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F79A8" w14:textId="42B86265" w:rsidR="005C1099" w:rsidRPr="00AE0C81" w:rsidRDefault="005C1099" w:rsidP="00AE0C81"/>
    <w:p w14:paraId="5FC0ACE8" w14:textId="77777777" w:rsidR="005C1099" w:rsidRPr="00200249" w:rsidRDefault="005C1099" w:rsidP="005C1099">
      <w:pPr>
        <w:rPr>
          <w:szCs w:val="22"/>
        </w:rPr>
      </w:pPr>
    </w:p>
    <w:p w14:paraId="7DB62E59" w14:textId="3DA98EC1" w:rsidR="005C1099" w:rsidRDefault="00BD4F78" w:rsidP="00A5624D">
      <w:pPr>
        <w:pStyle w:val="DeedTitle"/>
      </w:pPr>
      <w:r>
        <w:t xml:space="preserve">Licence </w:t>
      </w:r>
      <w:r w:rsidR="006D70B5">
        <w:t>A</w:t>
      </w:r>
      <w:r>
        <w:t>greement</w:t>
      </w:r>
      <w:r w:rsidR="00286646">
        <w:t xml:space="preserve"> (</w:t>
      </w:r>
      <w:r w:rsidR="00BC60A4">
        <w:t xml:space="preserve">Exclusive </w:t>
      </w:r>
      <w:r w:rsidR="00286646">
        <w:t>Commercialisation)</w:t>
      </w:r>
    </w:p>
    <w:p w14:paraId="511D0604" w14:textId="3328EE45" w:rsidR="005557A4" w:rsidRPr="00637543" w:rsidRDefault="00E97CDC" w:rsidP="005557A4">
      <w:pPr>
        <w:pStyle w:val="SubTitleArial"/>
      </w:pPr>
      <w:r>
        <w:t>[</w:t>
      </w:r>
      <w:r w:rsidR="004C506F" w:rsidRPr="006D70B5">
        <w:rPr>
          <w:highlight w:val="yellow"/>
        </w:rPr>
        <w:t>Insert name of Licensor</w:t>
      </w:r>
      <w:r>
        <w:t>]</w:t>
      </w:r>
      <w:r w:rsidR="00BD4F78">
        <w:t xml:space="preserve"> </w:t>
      </w:r>
    </w:p>
    <w:p w14:paraId="617CA0B1" w14:textId="4449A076" w:rsidR="005557A4" w:rsidRDefault="00E97CDC" w:rsidP="005557A4">
      <w:pPr>
        <w:pStyle w:val="MiniTitleArial"/>
      </w:pPr>
      <w:r>
        <w:t>Licensor</w:t>
      </w:r>
    </w:p>
    <w:p w14:paraId="052D8CF5" w14:textId="579DAF13" w:rsidR="005557A4" w:rsidRPr="00615C23" w:rsidRDefault="00BD4F78" w:rsidP="005557A4">
      <w:pPr>
        <w:pStyle w:val="SubTitleArial"/>
      </w:pPr>
      <w:r w:rsidRPr="00615C23">
        <w:t>[</w:t>
      </w:r>
      <w:r w:rsidR="004C506F">
        <w:rPr>
          <w:highlight w:val="yellow"/>
        </w:rPr>
        <w:t>I</w:t>
      </w:r>
      <w:r w:rsidR="00615C23" w:rsidRPr="00615C23">
        <w:rPr>
          <w:highlight w:val="yellow"/>
        </w:rPr>
        <w:t>nsert</w:t>
      </w:r>
      <w:r w:rsidR="004C506F" w:rsidRPr="004C506F">
        <w:rPr>
          <w:highlight w:val="yellow"/>
        </w:rPr>
        <w:t xml:space="preserve"> </w:t>
      </w:r>
      <w:r w:rsidR="004C506F" w:rsidRPr="00CF03E4">
        <w:rPr>
          <w:highlight w:val="yellow"/>
        </w:rPr>
        <w:t>name of Licens</w:t>
      </w:r>
      <w:r w:rsidR="004C506F">
        <w:rPr>
          <w:highlight w:val="yellow"/>
        </w:rPr>
        <w:t>ee</w:t>
      </w:r>
      <w:r w:rsidRPr="00615C23">
        <w:t>]</w:t>
      </w:r>
    </w:p>
    <w:p w14:paraId="3F8540A3" w14:textId="77777777" w:rsidR="005557A4" w:rsidRPr="005F2138" w:rsidRDefault="00BD4F78" w:rsidP="005557A4">
      <w:pPr>
        <w:pStyle w:val="MiniTitleArial"/>
      </w:pPr>
      <w:r>
        <w:t>Licensee</w:t>
      </w:r>
    </w:p>
    <w:p w14:paraId="760D7871" w14:textId="0D114844" w:rsidR="004C506F" w:rsidRDefault="004C506F" w:rsidP="005C1099">
      <w:pPr>
        <w:rPr>
          <w:color w:val="000000"/>
        </w:rPr>
      </w:pPr>
    </w:p>
    <w:p w14:paraId="0E47672E" w14:textId="31FDB9AD" w:rsidR="006D70B5" w:rsidRDefault="006D70B5" w:rsidP="006D70B5">
      <w:pPr>
        <w:jc w:val="center"/>
      </w:pPr>
    </w:p>
    <w:p w14:paraId="204D164F" w14:textId="485D9330" w:rsidR="004C506F" w:rsidRDefault="004C506F" w:rsidP="004C506F"/>
    <w:p w14:paraId="48E48502" w14:textId="5D872976" w:rsidR="005557A4" w:rsidRPr="00F52C49" w:rsidRDefault="005557A4" w:rsidP="006D70B5">
      <w:pPr>
        <w:rPr>
          <w:b/>
          <w:bCs/>
        </w:rPr>
        <w:sectPr w:rsidR="005557A4" w:rsidRPr="00F52C49" w:rsidSect="008463B6">
          <w:headerReference w:type="even" r:id="rId8"/>
          <w:headerReference w:type="default" r:id="rId9"/>
          <w:footerReference w:type="even" r:id="rId10"/>
          <w:footerReference w:type="default" r:id="rId11"/>
          <w:headerReference w:type="first" r:id="rId12"/>
          <w:footerReference w:type="first" r:id="rId13"/>
          <w:endnotePr>
            <w:numFmt w:val="decimal"/>
          </w:endnotePr>
          <w:pgSz w:w="11905" w:h="16837" w:code="9"/>
          <w:pgMar w:top="1134" w:right="4536" w:bottom="1134" w:left="851" w:header="1077" w:footer="567" w:gutter="0"/>
          <w:pgNumType w:start="1"/>
          <w:cols w:space="720"/>
          <w:noEndnote/>
          <w:titlePg/>
          <w:docGrid w:linePitch="272"/>
        </w:sectPr>
      </w:pPr>
    </w:p>
    <w:p w14:paraId="7DD26EF9" w14:textId="77777777" w:rsidR="005C1099" w:rsidRDefault="00A6673D" w:rsidP="005C1099">
      <w:pPr>
        <w:pStyle w:val="TOCHeader"/>
        <w:rPr>
          <w:color w:val="000000"/>
        </w:rPr>
      </w:pPr>
      <w:r>
        <w:rPr>
          <w:color w:val="000000"/>
        </w:rPr>
        <w:lastRenderedPageBreak/>
        <w:t>C</w:t>
      </w:r>
      <w:r w:rsidR="005C1099">
        <w:rPr>
          <w:color w:val="000000"/>
        </w:rPr>
        <w:t>ontents</w:t>
      </w:r>
    </w:p>
    <w:p w14:paraId="509A5993" w14:textId="41B769A8" w:rsidR="00963042" w:rsidRDefault="005C1099">
      <w:pPr>
        <w:pStyle w:val="TOC1"/>
        <w:rPr>
          <w:rFonts w:asciiTheme="minorHAnsi" w:eastAsiaTheme="minorEastAsia" w:hAnsiTheme="minorHAnsi" w:cstheme="minorBidi"/>
          <w:b w:val="0"/>
          <w:noProof/>
          <w:sz w:val="22"/>
          <w:szCs w:val="22"/>
          <w:lang w:eastAsia="en-AU"/>
        </w:rPr>
      </w:pPr>
      <w:r>
        <w:fldChar w:fldCharType="begin"/>
      </w:r>
      <w:r w:rsidRPr="00F902C7">
        <w:instrText xml:space="preserve"> </w:instrText>
      </w:r>
      <w:r>
        <w:instrText xml:space="preserve">TOC "1-9" \h \z \t "Heading 1,1,Heading 2,2,Heading 9,1, </w:instrText>
      </w:r>
      <w:r w:rsidRPr="003222BB">
        <w:instrText>Schedule Heading</w:instrText>
      </w:r>
      <w:r>
        <w:instrText xml:space="preserve">,1, Annexure </w:instrText>
      </w:r>
      <w:r w:rsidRPr="003222BB">
        <w:instrText>Heading</w:instrText>
      </w:r>
      <w:r>
        <w:instrText xml:space="preserve">,1,Attachment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11112363" w:history="1">
        <w:r w:rsidR="00963042" w:rsidRPr="0089043B">
          <w:rPr>
            <w:rStyle w:val="Hyperlink"/>
            <w:caps/>
            <w:noProof/>
          </w:rPr>
          <w:t>1.</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Definitions and interpretation</w:t>
        </w:r>
        <w:r w:rsidR="00963042">
          <w:rPr>
            <w:noProof/>
            <w:webHidden/>
          </w:rPr>
          <w:tab/>
        </w:r>
        <w:r w:rsidR="00963042">
          <w:rPr>
            <w:noProof/>
            <w:webHidden/>
          </w:rPr>
          <w:fldChar w:fldCharType="begin"/>
        </w:r>
        <w:r w:rsidR="00963042">
          <w:rPr>
            <w:noProof/>
            <w:webHidden/>
          </w:rPr>
          <w:instrText xml:space="preserve"> PAGEREF _Toc111112363 \h </w:instrText>
        </w:r>
        <w:r w:rsidR="00963042">
          <w:rPr>
            <w:noProof/>
            <w:webHidden/>
          </w:rPr>
        </w:r>
        <w:r w:rsidR="00963042">
          <w:rPr>
            <w:noProof/>
            <w:webHidden/>
          </w:rPr>
          <w:fldChar w:fldCharType="separate"/>
        </w:r>
        <w:r w:rsidR="00963042">
          <w:rPr>
            <w:noProof/>
            <w:webHidden/>
          </w:rPr>
          <w:t>1</w:t>
        </w:r>
        <w:r w:rsidR="00963042">
          <w:rPr>
            <w:noProof/>
            <w:webHidden/>
          </w:rPr>
          <w:fldChar w:fldCharType="end"/>
        </w:r>
      </w:hyperlink>
    </w:p>
    <w:p w14:paraId="4C6B448D" w14:textId="0EDC9841" w:rsidR="00963042" w:rsidRDefault="00573487">
      <w:pPr>
        <w:pStyle w:val="TOC2"/>
        <w:rPr>
          <w:rFonts w:asciiTheme="minorHAnsi" w:eastAsiaTheme="minorEastAsia" w:hAnsiTheme="minorHAnsi" w:cstheme="minorBidi"/>
          <w:noProof/>
          <w:sz w:val="22"/>
          <w:szCs w:val="22"/>
          <w:lang w:eastAsia="en-AU"/>
        </w:rPr>
      </w:pPr>
      <w:hyperlink w:anchor="_Toc111112364" w:history="1">
        <w:r w:rsidR="00963042" w:rsidRPr="0089043B">
          <w:rPr>
            <w:rStyle w:val="Hyperlink"/>
            <w:noProof/>
          </w:rPr>
          <w:t>1.1</w:t>
        </w:r>
        <w:r w:rsidR="00963042">
          <w:rPr>
            <w:rFonts w:asciiTheme="minorHAnsi" w:eastAsiaTheme="minorEastAsia" w:hAnsiTheme="minorHAnsi" w:cstheme="minorBidi"/>
            <w:noProof/>
            <w:sz w:val="22"/>
            <w:szCs w:val="22"/>
            <w:lang w:eastAsia="en-AU"/>
          </w:rPr>
          <w:tab/>
        </w:r>
        <w:r w:rsidR="00963042" w:rsidRPr="0089043B">
          <w:rPr>
            <w:rStyle w:val="Hyperlink"/>
            <w:noProof/>
          </w:rPr>
          <w:t>Definitions</w:t>
        </w:r>
        <w:r w:rsidR="00963042">
          <w:rPr>
            <w:noProof/>
            <w:webHidden/>
          </w:rPr>
          <w:tab/>
        </w:r>
        <w:r w:rsidR="00963042">
          <w:rPr>
            <w:noProof/>
            <w:webHidden/>
          </w:rPr>
          <w:fldChar w:fldCharType="begin"/>
        </w:r>
        <w:r w:rsidR="00963042">
          <w:rPr>
            <w:noProof/>
            <w:webHidden/>
          </w:rPr>
          <w:instrText xml:space="preserve"> PAGEREF _Toc111112364 \h </w:instrText>
        </w:r>
        <w:r w:rsidR="00963042">
          <w:rPr>
            <w:noProof/>
            <w:webHidden/>
          </w:rPr>
        </w:r>
        <w:r w:rsidR="00963042">
          <w:rPr>
            <w:noProof/>
            <w:webHidden/>
          </w:rPr>
          <w:fldChar w:fldCharType="separate"/>
        </w:r>
        <w:r w:rsidR="00963042">
          <w:rPr>
            <w:noProof/>
            <w:webHidden/>
          </w:rPr>
          <w:t>1</w:t>
        </w:r>
        <w:r w:rsidR="00963042">
          <w:rPr>
            <w:noProof/>
            <w:webHidden/>
          </w:rPr>
          <w:fldChar w:fldCharType="end"/>
        </w:r>
      </w:hyperlink>
    </w:p>
    <w:p w14:paraId="4A31C17E" w14:textId="32D205A9" w:rsidR="00963042" w:rsidRDefault="00573487">
      <w:pPr>
        <w:pStyle w:val="TOC2"/>
        <w:rPr>
          <w:rFonts w:asciiTheme="minorHAnsi" w:eastAsiaTheme="minorEastAsia" w:hAnsiTheme="minorHAnsi" w:cstheme="minorBidi"/>
          <w:noProof/>
          <w:sz w:val="22"/>
          <w:szCs w:val="22"/>
          <w:lang w:eastAsia="en-AU"/>
        </w:rPr>
      </w:pPr>
      <w:hyperlink w:anchor="_Toc111112365" w:history="1">
        <w:r w:rsidR="00963042" w:rsidRPr="0089043B">
          <w:rPr>
            <w:rStyle w:val="Hyperlink"/>
            <w:noProof/>
          </w:rPr>
          <w:t>1.2</w:t>
        </w:r>
        <w:r w:rsidR="00963042">
          <w:rPr>
            <w:rFonts w:asciiTheme="minorHAnsi" w:eastAsiaTheme="minorEastAsia" w:hAnsiTheme="minorHAnsi" w:cstheme="minorBidi"/>
            <w:noProof/>
            <w:sz w:val="22"/>
            <w:szCs w:val="22"/>
            <w:lang w:eastAsia="en-AU"/>
          </w:rPr>
          <w:tab/>
        </w:r>
        <w:r w:rsidR="00963042" w:rsidRPr="0089043B">
          <w:rPr>
            <w:rStyle w:val="Hyperlink"/>
            <w:noProof/>
          </w:rPr>
          <w:t>Interpretation</w:t>
        </w:r>
        <w:r w:rsidR="00963042">
          <w:rPr>
            <w:noProof/>
            <w:webHidden/>
          </w:rPr>
          <w:tab/>
        </w:r>
        <w:r w:rsidR="00963042">
          <w:rPr>
            <w:noProof/>
            <w:webHidden/>
          </w:rPr>
          <w:fldChar w:fldCharType="begin"/>
        </w:r>
        <w:r w:rsidR="00963042">
          <w:rPr>
            <w:noProof/>
            <w:webHidden/>
          </w:rPr>
          <w:instrText xml:space="preserve"> PAGEREF _Toc111112365 \h </w:instrText>
        </w:r>
        <w:r w:rsidR="00963042">
          <w:rPr>
            <w:noProof/>
            <w:webHidden/>
          </w:rPr>
        </w:r>
        <w:r w:rsidR="00963042">
          <w:rPr>
            <w:noProof/>
            <w:webHidden/>
          </w:rPr>
          <w:fldChar w:fldCharType="separate"/>
        </w:r>
        <w:r w:rsidR="00963042">
          <w:rPr>
            <w:noProof/>
            <w:webHidden/>
          </w:rPr>
          <w:t>5</w:t>
        </w:r>
        <w:r w:rsidR="00963042">
          <w:rPr>
            <w:noProof/>
            <w:webHidden/>
          </w:rPr>
          <w:fldChar w:fldCharType="end"/>
        </w:r>
      </w:hyperlink>
    </w:p>
    <w:p w14:paraId="71D8EAAB" w14:textId="50FD2DA3" w:rsidR="00963042" w:rsidRDefault="00573487">
      <w:pPr>
        <w:pStyle w:val="TOC2"/>
        <w:rPr>
          <w:rFonts w:asciiTheme="minorHAnsi" w:eastAsiaTheme="minorEastAsia" w:hAnsiTheme="minorHAnsi" w:cstheme="minorBidi"/>
          <w:noProof/>
          <w:sz w:val="22"/>
          <w:szCs w:val="22"/>
          <w:lang w:eastAsia="en-AU"/>
        </w:rPr>
      </w:pPr>
      <w:hyperlink w:anchor="_Toc111112366" w:history="1">
        <w:r w:rsidR="00963042" w:rsidRPr="0089043B">
          <w:rPr>
            <w:rStyle w:val="Hyperlink"/>
            <w:noProof/>
          </w:rPr>
          <w:t>1.3</w:t>
        </w:r>
        <w:r w:rsidR="00963042">
          <w:rPr>
            <w:rFonts w:asciiTheme="minorHAnsi" w:eastAsiaTheme="minorEastAsia" w:hAnsiTheme="minorHAnsi" w:cstheme="minorBidi"/>
            <w:noProof/>
            <w:sz w:val="22"/>
            <w:szCs w:val="22"/>
            <w:lang w:eastAsia="en-AU"/>
          </w:rPr>
          <w:tab/>
        </w:r>
        <w:r w:rsidR="00963042" w:rsidRPr="0089043B">
          <w:rPr>
            <w:rStyle w:val="Hyperlink"/>
            <w:noProof/>
          </w:rPr>
          <w:t>Inconsistency</w:t>
        </w:r>
        <w:r w:rsidR="00963042">
          <w:rPr>
            <w:noProof/>
            <w:webHidden/>
          </w:rPr>
          <w:tab/>
        </w:r>
        <w:r w:rsidR="00963042">
          <w:rPr>
            <w:noProof/>
            <w:webHidden/>
          </w:rPr>
          <w:fldChar w:fldCharType="begin"/>
        </w:r>
        <w:r w:rsidR="00963042">
          <w:rPr>
            <w:noProof/>
            <w:webHidden/>
          </w:rPr>
          <w:instrText xml:space="preserve"> PAGEREF _Toc111112366 \h </w:instrText>
        </w:r>
        <w:r w:rsidR="00963042">
          <w:rPr>
            <w:noProof/>
            <w:webHidden/>
          </w:rPr>
        </w:r>
        <w:r w:rsidR="00963042">
          <w:rPr>
            <w:noProof/>
            <w:webHidden/>
          </w:rPr>
          <w:fldChar w:fldCharType="separate"/>
        </w:r>
        <w:r w:rsidR="00963042">
          <w:rPr>
            <w:noProof/>
            <w:webHidden/>
          </w:rPr>
          <w:t>6</w:t>
        </w:r>
        <w:r w:rsidR="00963042">
          <w:rPr>
            <w:noProof/>
            <w:webHidden/>
          </w:rPr>
          <w:fldChar w:fldCharType="end"/>
        </w:r>
      </w:hyperlink>
    </w:p>
    <w:p w14:paraId="29AF918B" w14:textId="02096B86" w:rsidR="00963042" w:rsidRDefault="00573487">
      <w:pPr>
        <w:pStyle w:val="TOC1"/>
        <w:rPr>
          <w:rFonts w:asciiTheme="minorHAnsi" w:eastAsiaTheme="minorEastAsia" w:hAnsiTheme="minorHAnsi" w:cstheme="minorBidi"/>
          <w:b w:val="0"/>
          <w:noProof/>
          <w:sz w:val="22"/>
          <w:szCs w:val="22"/>
          <w:lang w:eastAsia="en-AU"/>
        </w:rPr>
      </w:pPr>
      <w:hyperlink w:anchor="_Toc111112367" w:history="1">
        <w:r w:rsidR="00963042" w:rsidRPr="0089043B">
          <w:rPr>
            <w:rStyle w:val="Hyperlink"/>
            <w:caps/>
            <w:noProof/>
          </w:rPr>
          <w:t>2.</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Term</w:t>
        </w:r>
        <w:r w:rsidR="00963042">
          <w:rPr>
            <w:noProof/>
            <w:webHidden/>
          </w:rPr>
          <w:tab/>
        </w:r>
        <w:r w:rsidR="00963042">
          <w:rPr>
            <w:noProof/>
            <w:webHidden/>
          </w:rPr>
          <w:fldChar w:fldCharType="begin"/>
        </w:r>
        <w:r w:rsidR="00963042">
          <w:rPr>
            <w:noProof/>
            <w:webHidden/>
          </w:rPr>
          <w:instrText xml:space="preserve"> PAGEREF _Toc111112367 \h </w:instrText>
        </w:r>
        <w:r w:rsidR="00963042">
          <w:rPr>
            <w:noProof/>
            <w:webHidden/>
          </w:rPr>
        </w:r>
        <w:r w:rsidR="00963042">
          <w:rPr>
            <w:noProof/>
            <w:webHidden/>
          </w:rPr>
          <w:fldChar w:fldCharType="separate"/>
        </w:r>
        <w:r w:rsidR="00963042">
          <w:rPr>
            <w:noProof/>
            <w:webHidden/>
          </w:rPr>
          <w:t>7</w:t>
        </w:r>
        <w:r w:rsidR="00963042">
          <w:rPr>
            <w:noProof/>
            <w:webHidden/>
          </w:rPr>
          <w:fldChar w:fldCharType="end"/>
        </w:r>
      </w:hyperlink>
    </w:p>
    <w:p w14:paraId="4F6F38DE" w14:textId="7E17EE8F" w:rsidR="00963042" w:rsidRDefault="00573487">
      <w:pPr>
        <w:pStyle w:val="TOC2"/>
        <w:rPr>
          <w:rFonts w:asciiTheme="minorHAnsi" w:eastAsiaTheme="minorEastAsia" w:hAnsiTheme="minorHAnsi" w:cstheme="minorBidi"/>
          <w:noProof/>
          <w:sz w:val="22"/>
          <w:szCs w:val="22"/>
          <w:lang w:eastAsia="en-AU"/>
        </w:rPr>
      </w:pPr>
      <w:hyperlink w:anchor="_Toc111112368" w:history="1">
        <w:r w:rsidR="00963042" w:rsidRPr="0089043B">
          <w:rPr>
            <w:rStyle w:val="Hyperlink"/>
            <w:noProof/>
          </w:rPr>
          <w:t>2.1</w:t>
        </w:r>
        <w:r w:rsidR="00963042">
          <w:rPr>
            <w:rFonts w:asciiTheme="minorHAnsi" w:eastAsiaTheme="minorEastAsia" w:hAnsiTheme="minorHAnsi" w:cstheme="minorBidi"/>
            <w:noProof/>
            <w:sz w:val="22"/>
            <w:szCs w:val="22"/>
            <w:lang w:eastAsia="en-AU"/>
          </w:rPr>
          <w:tab/>
        </w:r>
        <w:r w:rsidR="00963042" w:rsidRPr="0089043B">
          <w:rPr>
            <w:rStyle w:val="Hyperlink"/>
            <w:noProof/>
          </w:rPr>
          <w:t>Term of Agreement</w:t>
        </w:r>
        <w:r w:rsidR="00963042">
          <w:rPr>
            <w:noProof/>
            <w:webHidden/>
          </w:rPr>
          <w:tab/>
        </w:r>
        <w:r w:rsidR="00963042">
          <w:rPr>
            <w:noProof/>
            <w:webHidden/>
          </w:rPr>
          <w:fldChar w:fldCharType="begin"/>
        </w:r>
        <w:r w:rsidR="00963042">
          <w:rPr>
            <w:noProof/>
            <w:webHidden/>
          </w:rPr>
          <w:instrText xml:space="preserve"> PAGEREF _Toc111112368 \h </w:instrText>
        </w:r>
        <w:r w:rsidR="00963042">
          <w:rPr>
            <w:noProof/>
            <w:webHidden/>
          </w:rPr>
        </w:r>
        <w:r w:rsidR="00963042">
          <w:rPr>
            <w:noProof/>
            <w:webHidden/>
          </w:rPr>
          <w:fldChar w:fldCharType="separate"/>
        </w:r>
        <w:r w:rsidR="00963042">
          <w:rPr>
            <w:noProof/>
            <w:webHidden/>
          </w:rPr>
          <w:t>7</w:t>
        </w:r>
        <w:r w:rsidR="00963042">
          <w:rPr>
            <w:noProof/>
            <w:webHidden/>
          </w:rPr>
          <w:fldChar w:fldCharType="end"/>
        </w:r>
      </w:hyperlink>
    </w:p>
    <w:p w14:paraId="78E57F67" w14:textId="6AEE8C48" w:rsidR="00963042" w:rsidRDefault="00573487">
      <w:pPr>
        <w:pStyle w:val="TOC2"/>
        <w:rPr>
          <w:rFonts w:asciiTheme="minorHAnsi" w:eastAsiaTheme="minorEastAsia" w:hAnsiTheme="minorHAnsi" w:cstheme="minorBidi"/>
          <w:noProof/>
          <w:sz w:val="22"/>
          <w:szCs w:val="22"/>
          <w:lang w:eastAsia="en-AU"/>
        </w:rPr>
      </w:pPr>
      <w:hyperlink w:anchor="_Toc111112369" w:history="1">
        <w:r w:rsidR="00963042" w:rsidRPr="0089043B">
          <w:rPr>
            <w:rStyle w:val="Hyperlink"/>
            <w:noProof/>
          </w:rPr>
          <w:t>2.2</w:t>
        </w:r>
        <w:r w:rsidR="00963042">
          <w:rPr>
            <w:rFonts w:asciiTheme="minorHAnsi" w:eastAsiaTheme="minorEastAsia" w:hAnsiTheme="minorHAnsi" w:cstheme="minorBidi"/>
            <w:noProof/>
            <w:sz w:val="22"/>
            <w:szCs w:val="22"/>
            <w:lang w:eastAsia="en-AU"/>
          </w:rPr>
          <w:tab/>
        </w:r>
        <w:r w:rsidR="00963042" w:rsidRPr="0089043B">
          <w:rPr>
            <w:rStyle w:val="Hyperlink"/>
            <w:noProof/>
          </w:rPr>
          <w:t>Registrations and Registration Applications separately licensed</w:t>
        </w:r>
        <w:r w:rsidR="00963042">
          <w:rPr>
            <w:noProof/>
            <w:webHidden/>
          </w:rPr>
          <w:tab/>
        </w:r>
        <w:r w:rsidR="00963042">
          <w:rPr>
            <w:noProof/>
            <w:webHidden/>
          </w:rPr>
          <w:fldChar w:fldCharType="begin"/>
        </w:r>
        <w:r w:rsidR="00963042">
          <w:rPr>
            <w:noProof/>
            <w:webHidden/>
          </w:rPr>
          <w:instrText xml:space="preserve"> PAGEREF _Toc111112369 \h </w:instrText>
        </w:r>
        <w:r w:rsidR="00963042">
          <w:rPr>
            <w:noProof/>
            <w:webHidden/>
          </w:rPr>
        </w:r>
        <w:r w:rsidR="00963042">
          <w:rPr>
            <w:noProof/>
            <w:webHidden/>
          </w:rPr>
          <w:fldChar w:fldCharType="separate"/>
        </w:r>
        <w:r w:rsidR="00963042">
          <w:rPr>
            <w:noProof/>
            <w:webHidden/>
          </w:rPr>
          <w:t>7</w:t>
        </w:r>
        <w:r w:rsidR="00963042">
          <w:rPr>
            <w:noProof/>
            <w:webHidden/>
          </w:rPr>
          <w:fldChar w:fldCharType="end"/>
        </w:r>
      </w:hyperlink>
    </w:p>
    <w:p w14:paraId="17557BB2" w14:textId="1C1F1EE5" w:rsidR="00963042" w:rsidRDefault="00573487">
      <w:pPr>
        <w:pStyle w:val="TOC1"/>
        <w:rPr>
          <w:rFonts w:asciiTheme="minorHAnsi" w:eastAsiaTheme="minorEastAsia" w:hAnsiTheme="minorHAnsi" w:cstheme="minorBidi"/>
          <w:b w:val="0"/>
          <w:noProof/>
          <w:sz w:val="22"/>
          <w:szCs w:val="22"/>
          <w:lang w:eastAsia="en-AU"/>
        </w:rPr>
      </w:pPr>
      <w:hyperlink w:anchor="_Toc111112370" w:history="1">
        <w:r w:rsidR="00963042" w:rsidRPr="0089043B">
          <w:rPr>
            <w:rStyle w:val="Hyperlink"/>
            <w:caps/>
            <w:noProof/>
          </w:rPr>
          <w:t>3.</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Licence grant</w:t>
        </w:r>
        <w:r w:rsidR="00963042">
          <w:rPr>
            <w:noProof/>
            <w:webHidden/>
          </w:rPr>
          <w:tab/>
        </w:r>
        <w:r w:rsidR="00963042">
          <w:rPr>
            <w:noProof/>
            <w:webHidden/>
          </w:rPr>
          <w:fldChar w:fldCharType="begin"/>
        </w:r>
        <w:r w:rsidR="00963042">
          <w:rPr>
            <w:noProof/>
            <w:webHidden/>
          </w:rPr>
          <w:instrText xml:space="preserve"> PAGEREF _Toc111112370 \h </w:instrText>
        </w:r>
        <w:r w:rsidR="00963042">
          <w:rPr>
            <w:noProof/>
            <w:webHidden/>
          </w:rPr>
        </w:r>
        <w:r w:rsidR="00963042">
          <w:rPr>
            <w:noProof/>
            <w:webHidden/>
          </w:rPr>
          <w:fldChar w:fldCharType="separate"/>
        </w:r>
        <w:r w:rsidR="00963042">
          <w:rPr>
            <w:noProof/>
            <w:webHidden/>
          </w:rPr>
          <w:t>8</w:t>
        </w:r>
        <w:r w:rsidR="00963042">
          <w:rPr>
            <w:noProof/>
            <w:webHidden/>
          </w:rPr>
          <w:fldChar w:fldCharType="end"/>
        </w:r>
      </w:hyperlink>
    </w:p>
    <w:p w14:paraId="45771715" w14:textId="4ADA6883" w:rsidR="00963042" w:rsidRDefault="00573487">
      <w:pPr>
        <w:pStyle w:val="TOC2"/>
        <w:rPr>
          <w:rFonts w:asciiTheme="minorHAnsi" w:eastAsiaTheme="minorEastAsia" w:hAnsiTheme="minorHAnsi" w:cstheme="minorBidi"/>
          <w:noProof/>
          <w:sz w:val="22"/>
          <w:szCs w:val="22"/>
          <w:lang w:eastAsia="en-AU"/>
        </w:rPr>
      </w:pPr>
      <w:hyperlink w:anchor="_Toc111112371" w:history="1">
        <w:r w:rsidR="00963042" w:rsidRPr="0089043B">
          <w:rPr>
            <w:rStyle w:val="Hyperlink"/>
            <w:noProof/>
          </w:rPr>
          <w:t>3.1</w:t>
        </w:r>
        <w:r w:rsidR="00963042">
          <w:rPr>
            <w:rFonts w:asciiTheme="minorHAnsi" w:eastAsiaTheme="minorEastAsia" w:hAnsiTheme="minorHAnsi" w:cstheme="minorBidi"/>
            <w:noProof/>
            <w:sz w:val="22"/>
            <w:szCs w:val="22"/>
            <w:lang w:eastAsia="en-AU"/>
          </w:rPr>
          <w:tab/>
        </w:r>
        <w:r w:rsidR="00963042" w:rsidRPr="0089043B">
          <w:rPr>
            <w:rStyle w:val="Hyperlink"/>
            <w:noProof/>
          </w:rPr>
          <w:t>Grant of Licence</w:t>
        </w:r>
        <w:r w:rsidR="00963042">
          <w:rPr>
            <w:noProof/>
            <w:webHidden/>
          </w:rPr>
          <w:tab/>
        </w:r>
        <w:r w:rsidR="00963042">
          <w:rPr>
            <w:noProof/>
            <w:webHidden/>
          </w:rPr>
          <w:fldChar w:fldCharType="begin"/>
        </w:r>
        <w:r w:rsidR="00963042">
          <w:rPr>
            <w:noProof/>
            <w:webHidden/>
          </w:rPr>
          <w:instrText xml:space="preserve"> PAGEREF _Toc111112371 \h </w:instrText>
        </w:r>
        <w:r w:rsidR="00963042">
          <w:rPr>
            <w:noProof/>
            <w:webHidden/>
          </w:rPr>
        </w:r>
        <w:r w:rsidR="00963042">
          <w:rPr>
            <w:noProof/>
            <w:webHidden/>
          </w:rPr>
          <w:fldChar w:fldCharType="separate"/>
        </w:r>
        <w:r w:rsidR="00963042">
          <w:rPr>
            <w:noProof/>
            <w:webHidden/>
          </w:rPr>
          <w:t>8</w:t>
        </w:r>
        <w:r w:rsidR="00963042">
          <w:rPr>
            <w:noProof/>
            <w:webHidden/>
          </w:rPr>
          <w:fldChar w:fldCharType="end"/>
        </w:r>
      </w:hyperlink>
    </w:p>
    <w:p w14:paraId="04BD5C0C" w14:textId="22F554F6" w:rsidR="00963042" w:rsidRDefault="00573487">
      <w:pPr>
        <w:pStyle w:val="TOC2"/>
        <w:rPr>
          <w:rFonts w:asciiTheme="minorHAnsi" w:eastAsiaTheme="minorEastAsia" w:hAnsiTheme="minorHAnsi" w:cstheme="minorBidi"/>
          <w:noProof/>
          <w:sz w:val="22"/>
          <w:szCs w:val="22"/>
          <w:lang w:eastAsia="en-AU"/>
        </w:rPr>
      </w:pPr>
      <w:hyperlink w:anchor="_Toc111112372" w:history="1">
        <w:r w:rsidR="00963042" w:rsidRPr="0089043B">
          <w:rPr>
            <w:rStyle w:val="Hyperlink"/>
            <w:noProof/>
          </w:rPr>
          <w:t>3.2</w:t>
        </w:r>
        <w:r w:rsidR="00963042">
          <w:rPr>
            <w:rFonts w:asciiTheme="minorHAnsi" w:eastAsiaTheme="minorEastAsia" w:hAnsiTheme="minorHAnsi" w:cstheme="minorBidi"/>
            <w:noProof/>
            <w:sz w:val="22"/>
            <w:szCs w:val="22"/>
            <w:lang w:eastAsia="en-AU"/>
          </w:rPr>
          <w:tab/>
        </w:r>
        <w:r w:rsidR="00963042" w:rsidRPr="0089043B">
          <w:rPr>
            <w:rStyle w:val="Hyperlink"/>
            <w:noProof/>
          </w:rPr>
          <w:t>Scope of rights grant</w:t>
        </w:r>
        <w:r w:rsidR="00963042">
          <w:rPr>
            <w:noProof/>
            <w:webHidden/>
          </w:rPr>
          <w:tab/>
        </w:r>
        <w:r w:rsidR="00963042">
          <w:rPr>
            <w:noProof/>
            <w:webHidden/>
          </w:rPr>
          <w:fldChar w:fldCharType="begin"/>
        </w:r>
        <w:r w:rsidR="00963042">
          <w:rPr>
            <w:noProof/>
            <w:webHidden/>
          </w:rPr>
          <w:instrText xml:space="preserve"> PAGEREF _Toc111112372 \h </w:instrText>
        </w:r>
        <w:r w:rsidR="00963042">
          <w:rPr>
            <w:noProof/>
            <w:webHidden/>
          </w:rPr>
        </w:r>
        <w:r w:rsidR="00963042">
          <w:rPr>
            <w:noProof/>
            <w:webHidden/>
          </w:rPr>
          <w:fldChar w:fldCharType="separate"/>
        </w:r>
        <w:r w:rsidR="00963042">
          <w:rPr>
            <w:noProof/>
            <w:webHidden/>
          </w:rPr>
          <w:t>8</w:t>
        </w:r>
        <w:r w:rsidR="00963042">
          <w:rPr>
            <w:noProof/>
            <w:webHidden/>
          </w:rPr>
          <w:fldChar w:fldCharType="end"/>
        </w:r>
      </w:hyperlink>
    </w:p>
    <w:p w14:paraId="6F80DC8C" w14:textId="4727C620" w:rsidR="00963042" w:rsidRDefault="00573487">
      <w:pPr>
        <w:pStyle w:val="TOC2"/>
        <w:rPr>
          <w:rFonts w:asciiTheme="minorHAnsi" w:eastAsiaTheme="minorEastAsia" w:hAnsiTheme="minorHAnsi" w:cstheme="minorBidi"/>
          <w:noProof/>
          <w:sz w:val="22"/>
          <w:szCs w:val="22"/>
          <w:lang w:eastAsia="en-AU"/>
        </w:rPr>
      </w:pPr>
      <w:hyperlink w:anchor="_Toc111112373" w:history="1">
        <w:r w:rsidR="00963042" w:rsidRPr="0089043B">
          <w:rPr>
            <w:rStyle w:val="Hyperlink"/>
            <w:noProof/>
          </w:rPr>
          <w:t>3.3</w:t>
        </w:r>
        <w:r w:rsidR="00963042">
          <w:rPr>
            <w:rFonts w:asciiTheme="minorHAnsi" w:eastAsiaTheme="minorEastAsia" w:hAnsiTheme="minorHAnsi" w:cstheme="minorBidi"/>
            <w:noProof/>
            <w:sz w:val="22"/>
            <w:szCs w:val="22"/>
            <w:lang w:eastAsia="en-AU"/>
          </w:rPr>
          <w:tab/>
        </w:r>
        <w:r w:rsidR="00963042" w:rsidRPr="0089043B">
          <w:rPr>
            <w:rStyle w:val="Hyperlink"/>
            <w:noProof/>
          </w:rPr>
          <w:t>Sublicensing</w:t>
        </w:r>
        <w:r w:rsidR="00963042">
          <w:rPr>
            <w:noProof/>
            <w:webHidden/>
          </w:rPr>
          <w:tab/>
        </w:r>
        <w:r w:rsidR="00963042">
          <w:rPr>
            <w:noProof/>
            <w:webHidden/>
          </w:rPr>
          <w:fldChar w:fldCharType="begin"/>
        </w:r>
        <w:r w:rsidR="00963042">
          <w:rPr>
            <w:noProof/>
            <w:webHidden/>
          </w:rPr>
          <w:instrText xml:space="preserve"> PAGEREF _Toc111112373 \h </w:instrText>
        </w:r>
        <w:r w:rsidR="00963042">
          <w:rPr>
            <w:noProof/>
            <w:webHidden/>
          </w:rPr>
        </w:r>
        <w:r w:rsidR="00963042">
          <w:rPr>
            <w:noProof/>
            <w:webHidden/>
          </w:rPr>
          <w:fldChar w:fldCharType="separate"/>
        </w:r>
        <w:r w:rsidR="00963042">
          <w:rPr>
            <w:noProof/>
            <w:webHidden/>
          </w:rPr>
          <w:t>8</w:t>
        </w:r>
        <w:r w:rsidR="00963042">
          <w:rPr>
            <w:noProof/>
            <w:webHidden/>
          </w:rPr>
          <w:fldChar w:fldCharType="end"/>
        </w:r>
      </w:hyperlink>
    </w:p>
    <w:p w14:paraId="3D99DCCC" w14:textId="7A964257" w:rsidR="00963042" w:rsidRDefault="00573487">
      <w:pPr>
        <w:pStyle w:val="TOC2"/>
        <w:rPr>
          <w:rFonts w:asciiTheme="minorHAnsi" w:eastAsiaTheme="minorEastAsia" w:hAnsiTheme="minorHAnsi" w:cstheme="minorBidi"/>
          <w:noProof/>
          <w:sz w:val="22"/>
          <w:szCs w:val="22"/>
          <w:lang w:eastAsia="en-AU"/>
        </w:rPr>
      </w:pPr>
      <w:hyperlink w:anchor="_Toc111112374" w:history="1">
        <w:r w:rsidR="00963042" w:rsidRPr="0089043B">
          <w:rPr>
            <w:rStyle w:val="Hyperlink"/>
            <w:noProof/>
          </w:rPr>
          <w:t>3.4</w:t>
        </w:r>
        <w:r w:rsidR="00963042">
          <w:rPr>
            <w:rFonts w:asciiTheme="minorHAnsi" w:eastAsiaTheme="minorEastAsia" w:hAnsiTheme="minorHAnsi" w:cstheme="minorBidi"/>
            <w:noProof/>
            <w:sz w:val="22"/>
            <w:szCs w:val="22"/>
            <w:lang w:eastAsia="en-AU"/>
          </w:rPr>
          <w:tab/>
        </w:r>
        <w:r w:rsidR="00963042" w:rsidRPr="0089043B">
          <w:rPr>
            <w:rStyle w:val="Hyperlink"/>
            <w:noProof/>
          </w:rPr>
          <w:t>Materials and further support</w:t>
        </w:r>
        <w:r w:rsidR="00963042">
          <w:rPr>
            <w:noProof/>
            <w:webHidden/>
          </w:rPr>
          <w:tab/>
        </w:r>
        <w:r w:rsidR="00963042">
          <w:rPr>
            <w:noProof/>
            <w:webHidden/>
          </w:rPr>
          <w:fldChar w:fldCharType="begin"/>
        </w:r>
        <w:r w:rsidR="00963042">
          <w:rPr>
            <w:noProof/>
            <w:webHidden/>
          </w:rPr>
          <w:instrText xml:space="preserve"> PAGEREF _Toc111112374 \h </w:instrText>
        </w:r>
        <w:r w:rsidR="00963042">
          <w:rPr>
            <w:noProof/>
            <w:webHidden/>
          </w:rPr>
        </w:r>
        <w:r w:rsidR="00963042">
          <w:rPr>
            <w:noProof/>
            <w:webHidden/>
          </w:rPr>
          <w:fldChar w:fldCharType="separate"/>
        </w:r>
        <w:r w:rsidR="00963042">
          <w:rPr>
            <w:noProof/>
            <w:webHidden/>
          </w:rPr>
          <w:t>10</w:t>
        </w:r>
        <w:r w:rsidR="00963042">
          <w:rPr>
            <w:noProof/>
            <w:webHidden/>
          </w:rPr>
          <w:fldChar w:fldCharType="end"/>
        </w:r>
      </w:hyperlink>
    </w:p>
    <w:p w14:paraId="52B8545A" w14:textId="7ACCFEDF" w:rsidR="00963042" w:rsidRDefault="00573487">
      <w:pPr>
        <w:pStyle w:val="TOC2"/>
        <w:rPr>
          <w:rFonts w:asciiTheme="minorHAnsi" w:eastAsiaTheme="minorEastAsia" w:hAnsiTheme="minorHAnsi" w:cstheme="minorBidi"/>
          <w:noProof/>
          <w:sz w:val="22"/>
          <w:szCs w:val="22"/>
          <w:lang w:eastAsia="en-AU"/>
        </w:rPr>
      </w:pPr>
      <w:hyperlink w:anchor="_Toc111112375" w:history="1">
        <w:r w:rsidR="00963042" w:rsidRPr="0089043B">
          <w:rPr>
            <w:rStyle w:val="Hyperlink"/>
            <w:noProof/>
          </w:rPr>
          <w:t>3.5</w:t>
        </w:r>
        <w:r w:rsidR="00963042">
          <w:rPr>
            <w:rFonts w:asciiTheme="minorHAnsi" w:eastAsiaTheme="minorEastAsia" w:hAnsiTheme="minorHAnsi" w:cstheme="minorBidi"/>
            <w:noProof/>
            <w:sz w:val="22"/>
            <w:szCs w:val="22"/>
            <w:lang w:eastAsia="en-AU"/>
          </w:rPr>
          <w:tab/>
        </w:r>
        <w:r w:rsidR="00963042" w:rsidRPr="0089043B">
          <w:rPr>
            <w:rStyle w:val="Hyperlink"/>
            <w:noProof/>
          </w:rPr>
          <w:t>Moral Rights</w:t>
        </w:r>
        <w:r w:rsidR="00963042">
          <w:rPr>
            <w:noProof/>
            <w:webHidden/>
          </w:rPr>
          <w:tab/>
        </w:r>
        <w:r w:rsidR="00963042">
          <w:rPr>
            <w:noProof/>
            <w:webHidden/>
          </w:rPr>
          <w:fldChar w:fldCharType="begin"/>
        </w:r>
        <w:r w:rsidR="00963042">
          <w:rPr>
            <w:noProof/>
            <w:webHidden/>
          </w:rPr>
          <w:instrText xml:space="preserve"> PAGEREF _Toc111112375 \h </w:instrText>
        </w:r>
        <w:r w:rsidR="00963042">
          <w:rPr>
            <w:noProof/>
            <w:webHidden/>
          </w:rPr>
        </w:r>
        <w:r w:rsidR="00963042">
          <w:rPr>
            <w:noProof/>
            <w:webHidden/>
          </w:rPr>
          <w:fldChar w:fldCharType="separate"/>
        </w:r>
        <w:r w:rsidR="00963042">
          <w:rPr>
            <w:noProof/>
            <w:webHidden/>
          </w:rPr>
          <w:t>11</w:t>
        </w:r>
        <w:r w:rsidR="00963042">
          <w:rPr>
            <w:noProof/>
            <w:webHidden/>
          </w:rPr>
          <w:fldChar w:fldCharType="end"/>
        </w:r>
      </w:hyperlink>
    </w:p>
    <w:p w14:paraId="0488DD29" w14:textId="635EE266" w:rsidR="00963042" w:rsidRDefault="00573487">
      <w:pPr>
        <w:pStyle w:val="TOC1"/>
        <w:rPr>
          <w:rFonts w:asciiTheme="minorHAnsi" w:eastAsiaTheme="minorEastAsia" w:hAnsiTheme="minorHAnsi" w:cstheme="minorBidi"/>
          <w:b w:val="0"/>
          <w:noProof/>
          <w:sz w:val="22"/>
          <w:szCs w:val="22"/>
          <w:lang w:eastAsia="en-AU"/>
        </w:rPr>
      </w:pPr>
      <w:hyperlink w:anchor="_Toc111112376" w:history="1">
        <w:r w:rsidR="00963042" w:rsidRPr="0089043B">
          <w:rPr>
            <w:rStyle w:val="Hyperlink"/>
            <w:caps/>
            <w:noProof/>
          </w:rPr>
          <w:t>4.</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Fees and payment</w:t>
        </w:r>
        <w:r w:rsidR="00963042">
          <w:rPr>
            <w:noProof/>
            <w:webHidden/>
          </w:rPr>
          <w:tab/>
        </w:r>
        <w:r w:rsidR="00963042">
          <w:rPr>
            <w:noProof/>
            <w:webHidden/>
          </w:rPr>
          <w:fldChar w:fldCharType="begin"/>
        </w:r>
        <w:r w:rsidR="00963042">
          <w:rPr>
            <w:noProof/>
            <w:webHidden/>
          </w:rPr>
          <w:instrText xml:space="preserve"> PAGEREF _Toc111112376 \h </w:instrText>
        </w:r>
        <w:r w:rsidR="00963042">
          <w:rPr>
            <w:noProof/>
            <w:webHidden/>
          </w:rPr>
        </w:r>
        <w:r w:rsidR="00963042">
          <w:rPr>
            <w:noProof/>
            <w:webHidden/>
          </w:rPr>
          <w:fldChar w:fldCharType="separate"/>
        </w:r>
        <w:r w:rsidR="00963042">
          <w:rPr>
            <w:noProof/>
            <w:webHidden/>
          </w:rPr>
          <w:t>11</w:t>
        </w:r>
        <w:r w:rsidR="00963042">
          <w:rPr>
            <w:noProof/>
            <w:webHidden/>
          </w:rPr>
          <w:fldChar w:fldCharType="end"/>
        </w:r>
      </w:hyperlink>
    </w:p>
    <w:p w14:paraId="119926EB" w14:textId="6D535EBB" w:rsidR="00963042" w:rsidRDefault="00573487">
      <w:pPr>
        <w:pStyle w:val="TOC2"/>
        <w:rPr>
          <w:rFonts w:asciiTheme="minorHAnsi" w:eastAsiaTheme="minorEastAsia" w:hAnsiTheme="minorHAnsi" w:cstheme="minorBidi"/>
          <w:noProof/>
          <w:sz w:val="22"/>
          <w:szCs w:val="22"/>
          <w:lang w:eastAsia="en-AU"/>
        </w:rPr>
      </w:pPr>
      <w:hyperlink w:anchor="_Toc111112377" w:history="1">
        <w:r w:rsidR="00963042" w:rsidRPr="0089043B">
          <w:rPr>
            <w:rStyle w:val="Hyperlink"/>
            <w:noProof/>
          </w:rPr>
          <w:t>4.1</w:t>
        </w:r>
        <w:r w:rsidR="00963042">
          <w:rPr>
            <w:rFonts w:asciiTheme="minorHAnsi" w:eastAsiaTheme="minorEastAsia" w:hAnsiTheme="minorHAnsi" w:cstheme="minorBidi"/>
            <w:noProof/>
            <w:sz w:val="22"/>
            <w:szCs w:val="22"/>
            <w:lang w:eastAsia="en-AU"/>
          </w:rPr>
          <w:tab/>
        </w:r>
        <w:r w:rsidR="00963042" w:rsidRPr="0089043B">
          <w:rPr>
            <w:rStyle w:val="Hyperlink"/>
            <w:noProof/>
          </w:rPr>
          <w:t>Fees</w:t>
        </w:r>
        <w:r w:rsidR="00963042">
          <w:rPr>
            <w:noProof/>
            <w:webHidden/>
          </w:rPr>
          <w:tab/>
        </w:r>
        <w:r w:rsidR="00963042">
          <w:rPr>
            <w:noProof/>
            <w:webHidden/>
          </w:rPr>
          <w:fldChar w:fldCharType="begin"/>
        </w:r>
        <w:r w:rsidR="00963042">
          <w:rPr>
            <w:noProof/>
            <w:webHidden/>
          </w:rPr>
          <w:instrText xml:space="preserve"> PAGEREF _Toc111112377 \h </w:instrText>
        </w:r>
        <w:r w:rsidR="00963042">
          <w:rPr>
            <w:noProof/>
            <w:webHidden/>
          </w:rPr>
        </w:r>
        <w:r w:rsidR="00963042">
          <w:rPr>
            <w:noProof/>
            <w:webHidden/>
          </w:rPr>
          <w:fldChar w:fldCharType="separate"/>
        </w:r>
        <w:r w:rsidR="00963042">
          <w:rPr>
            <w:noProof/>
            <w:webHidden/>
          </w:rPr>
          <w:t>11</w:t>
        </w:r>
        <w:r w:rsidR="00963042">
          <w:rPr>
            <w:noProof/>
            <w:webHidden/>
          </w:rPr>
          <w:fldChar w:fldCharType="end"/>
        </w:r>
      </w:hyperlink>
    </w:p>
    <w:p w14:paraId="3B76C19D" w14:textId="23F34108" w:rsidR="00963042" w:rsidRDefault="00573487">
      <w:pPr>
        <w:pStyle w:val="TOC2"/>
        <w:rPr>
          <w:rFonts w:asciiTheme="minorHAnsi" w:eastAsiaTheme="minorEastAsia" w:hAnsiTheme="minorHAnsi" w:cstheme="minorBidi"/>
          <w:noProof/>
          <w:sz w:val="22"/>
          <w:szCs w:val="22"/>
          <w:lang w:eastAsia="en-AU"/>
        </w:rPr>
      </w:pPr>
      <w:hyperlink w:anchor="_Toc111112378" w:history="1">
        <w:r w:rsidR="00963042" w:rsidRPr="0089043B">
          <w:rPr>
            <w:rStyle w:val="Hyperlink"/>
            <w:noProof/>
          </w:rPr>
          <w:t>4.2</w:t>
        </w:r>
        <w:r w:rsidR="00963042">
          <w:rPr>
            <w:rFonts w:asciiTheme="minorHAnsi" w:eastAsiaTheme="minorEastAsia" w:hAnsiTheme="minorHAnsi" w:cstheme="minorBidi"/>
            <w:noProof/>
            <w:sz w:val="22"/>
            <w:szCs w:val="22"/>
            <w:lang w:eastAsia="en-AU"/>
          </w:rPr>
          <w:tab/>
        </w:r>
        <w:r w:rsidR="00963042" w:rsidRPr="0089043B">
          <w:rPr>
            <w:rStyle w:val="Hyperlink"/>
            <w:noProof/>
          </w:rPr>
          <w:t>Reporting</w:t>
        </w:r>
        <w:r w:rsidR="00963042">
          <w:rPr>
            <w:noProof/>
            <w:webHidden/>
          </w:rPr>
          <w:tab/>
        </w:r>
        <w:r w:rsidR="00963042">
          <w:rPr>
            <w:noProof/>
            <w:webHidden/>
          </w:rPr>
          <w:fldChar w:fldCharType="begin"/>
        </w:r>
        <w:r w:rsidR="00963042">
          <w:rPr>
            <w:noProof/>
            <w:webHidden/>
          </w:rPr>
          <w:instrText xml:space="preserve"> PAGEREF _Toc111112378 \h </w:instrText>
        </w:r>
        <w:r w:rsidR="00963042">
          <w:rPr>
            <w:noProof/>
            <w:webHidden/>
          </w:rPr>
        </w:r>
        <w:r w:rsidR="00963042">
          <w:rPr>
            <w:noProof/>
            <w:webHidden/>
          </w:rPr>
          <w:fldChar w:fldCharType="separate"/>
        </w:r>
        <w:r w:rsidR="00963042">
          <w:rPr>
            <w:noProof/>
            <w:webHidden/>
          </w:rPr>
          <w:t>11</w:t>
        </w:r>
        <w:r w:rsidR="00963042">
          <w:rPr>
            <w:noProof/>
            <w:webHidden/>
          </w:rPr>
          <w:fldChar w:fldCharType="end"/>
        </w:r>
      </w:hyperlink>
    </w:p>
    <w:p w14:paraId="55EE7F5F" w14:textId="7CCDCFD5" w:rsidR="00963042" w:rsidRDefault="00573487">
      <w:pPr>
        <w:pStyle w:val="TOC2"/>
        <w:rPr>
          <w:rFonts w:asciiTheme="minorHAnsi" w:eastAsiaTheme="minorEastAsia" w:hAnsiTheme="minorHAnsi" w:cstheme="minorBidi"/>
          <w:noProof/>
          <w:sz w:val="22"/>
          <w:szCs w:val="22"/>
          <w:lang w:eastAsia="en-AU"/>
        </w:rPr>
      </w:pPr>
      <w:hyperlink w:anchor="_Toc111112379" w:history="1">
        <w:r w:rsidR="00963042" w:rsidRPr="0089043B">
          <w:rPr>
            <w:rStyle w:val="Hyperlink"/>
            <w:noProof/>
          </w:rPr>
          <w:t>4.3</w:t>
        </w:r>
        <w:r w:rsidR="00963042">
          <w:rPr>
            <w:rFonts w:asciiTheme="minorHAnsi" w:eastAsiaTheme="minorEastAsia" w:hAnsiTheme="minorHAnsi" w:cstheme="minorBidi"/>
            <w:noProof/>
            <w:sz w:val="22"/>
            <w:szCs w:val="22"/>
            <w:lang w:eastAsia="en-AU"/>
          </w:rPr>
          <w:tab/>
        </w:r>
        <w:r w:rsidR="00963042" w:rsidRPr="0089043B">
          <w:rPr>
            <w:rStyle w:val="Hyperlink"/>
            <w:noProof/>
          </w:rPr>
          <w:t>Payment terms</w:t>
        </w:r>
        <w:r w:rsidR="00963042">
          <w:rPr>
            <w:noProof/>
            <w:webHidden/>
          </w:rPr>
          <w:tab/>
        </w:r>
        <w:r w:rsidR="00963042">
          <w:rPr>
            <w:noProof/>
            <w:webHidden/>
          </w:rPr>
          <w:fldChar w:fldCharType="begin"/>
        </w:r>
        <w:r w:rsidR="00963042">
          <w:rPr>
            <w:noProof/>
            <w:webHidden/>
          </w:rPr>
          <w:instrText xml:space="preserve"> PAGEREF _Toc111112379 \h </w:instrText>
        </w:r>
        <w:r w:rsidR="00963042">
          <w:rPr>
            <w:noProof/>
            <w:webHidden/>
          </w:rPr>
        </w:r>
        <w:r w:rsidR="00963042">
          <w:rPr>
            <w:noProof/>
            <w:webHidden/>
          </w:rPr>
          <w:fldChar w:fldCharType="separate"/>
        </w:r>
        <w:r w:rsidR="00963042">
          <w:rPr>
            <w:noProof/>
            <w:webHidden/>
          </w:rPr>
          <w:t>11</w:t>
        </w:r>
        <w:r w:rsidR="00963042">
          <w:rPr>
            <w:noProof/>
            <w:webHidden/>
          </w:rPr>
          <w:fldChar w:fldCharType="end"/>
        </w:r>
      </w:hyperlink>
    </w:p>
    <w:p w14:paraId="39994976" w14:textId="4BD65988" w:rsidR="00963042" w:rsidRDefault="00573487">
      <w:pPr>
        <w:pStyle w:val="TOC2"/>
        <w:rPr>
          <w:rFonts w:asciiTheme="minorHAnsi" w:eastAsiaTheme="minorEastAsia" w:hAnsiTheme="minorHAnsi" w:cstheme="minorBidi"/>
          <w:noProof/>
          <w:sz w:val="22"/>
          <w:szCs w:val="22"/>
          <w:lang w:eastAsia="en-AU"/>
        </w:rPr>
      </w:pPr>
      <w:hyperlink w:anchor="_Toc111112380" w:history="1">
        <w:r w:rsidR="00963042" w:rsidRPr="0089043B">
          <w:rPr>
            <w:rStyle w:val="Hyperlink"/>
            <w:noProof/>
          </w:rPr>
          <w:t>4.4</w:t>
        </w:r>
        <w:r w:rsidR="00963042">
          <w:rPr>
            <w:rFonts w:asciiTheme="minorHAnsi" w:eastAsiaTheme="minorEastAsia" w:hAnsiTheme="minorHAnsi" w:cstheme="minorBidi"/>
            <w:noProof/>
            <w:sz w:val="22"/>
            <w:szCs w:val="22"/>
            <w:lang w:eastAsia="en-AU"/>
          </w:rPr>
          <w:tab/>
        </w:r>
        <w:r w:rsidR="00963042" w:rsidRPr="0089043B">
          <w:rPr>
            <w:rStyle w:val="Hyperlink"/>
            <w:noProof/>
          </w:rPr>
          <w:t>No deduction</w:t>
        </w:r>
        <w:r w:rsidR="00963042">
          <w:rPr>
            <w:noProof/>
            <w:webHidden/>
          </w:rPr>
          <w:tab/>
        </w:r>
        <w:r w:rsidR="00963042">
          <w:rPr>
            <w:noProof/>
            <w:webHidden/>
          </w:rPr>
          <w:fldChar w:fldCharType="begin"/>
        </w:r>
        <w:r w:rsidR="00963042">
          <w:rPr>
            <w:noProof/>
            <w:webHidden/>
          </w:rPr>
          <w:instrText xml:space="preserve"> PAGEREF _Toc111112380 \h </w:instrText>
        </w:r>
        <w:r w:rsidR="00963042">
          <w:rPr>
            <w:noProof/>
            <w:webHidden/>
          </w:rPr>
        </w:r>
        <w:r w:rsidR="00963042">
          <w:rPr>
            <w:noProof/>
            <w:webHidden/>
          </w:rPr>
          <w:fldChar w:fldCharType="separate"/>
        </w:r>
        <w:r w:rsidR="00963042">
          <w:rPr>
            <w:noProof/>
            <w:webHidden/>
          </w:rPr>
          <w:t>12</w:t>
        </w:r>
        <w:r w:rsidR="00963042">
          <w:rPr>
            <w:noProof/>
            <w:webHidden/>
          </w:rPr>
          <w:fldChar w:fldCharType="end"/>
        </w:r>
      </w:hyperlink>
    </w:p>
    <w:p w14:paraId="48A40790" w14:textId="5478B997" w:rsidR="00963042" w:rsidRDefault="00573487">
      <w:pPr>
        <w:pStyle w:val="TOC2"/>
        <w:rPr>
          <w:rFonts w:asciiTheme="minorHAnsi" w:eastAsiaTheme="minorEastAsia" w:hAnsiTheme="minorHAnsi" w:cstheme="minorBidi"/>
          <w:noProof/>
          <w:sz w:val="22"/>
          <w:szCs w:val="22"/>
          <w:lang w:eastAsia="en-AU"/>
        </w:rPr>
      </w:pPr>
      <w:hyperlink w:anchor="_Toc111112381" w:history="1">
        <w:r w:rsidR="00963042" w:rsidRPr="0089043B">
          <w:rPr>
            <w:rStyle w:val="Hyperlink"/>
            <w:noProof/>
          </w:rPr>
          <w:t>4.5</w:t>
        </w:r>
        <w:r w:rsidR="00963042">
          <w:rPr>
            <w:rFonts w:asciiTheme="minorHAnsi" w:eastAsiaTheme="minorEastAsia" w:hAnsiTheme="minorHAnsi" w:cstheme="minorBidi"/>
            <w:noProof/>
            <w:sz w:val="22"/>
            <w:szCs w:val="22"/>
            <w:lang w:eastAsia="en-AU"/>
          </w:rPr>
          <w:tab/>
        </w:r>
        <w:r w:rsidR="00963042" w:rsidRPr="0089043B">
          <w:rPr>
            <w:rStyle w:val="Hyperlink"/>
            <w:noProof/>
          </w:rPr>
          <w:t>Arms' length commercial value</w:t>
        </w:r>
        <w:r w:rsidR="00963042">
          <w:rPr>
            <w:noProof/>
            <w:webHidden/>
          </w:rPr>
          <w:tab/>
        </w:r>
        <w:r w:rsidR="00963042">
          <w:rPr>
            <w:noProof/>
            <w:webHidden/>
          </w:rPr>
          <w:fldChar w:fldCharType="begin"/>
        </w:r>
        <w:r w:rsidR="00963042">
          <w:rPr>
            <w:noProof/>
            <w:webHidden/>
          </w:rPr>
          <w:instrText xml:space="preserve"> PAGEREF _Toc111112381 \h </w:instrText>
        </w:r>
        <w:r w:rsidR="00963042">
          <w:rPr>
            <w:noProof/>
            <w:webHidden/>
          </w:rPr>
        </w:r>
        <w:r w:rsidR="00963042">
          <w:rPr>
            <w:noProof/>
            <w:webHidden/>
          </w:rPr>
          <w:fldChar w:fldCharType="separate"/>
        </w:r>
        <w:r w:rsidR="00963042">
          <w:rPr>
            <w:noProof/>
            <w:webHidden/>
          </w:rPr>
          <w:t>12</w:t>
        </w:r>
        <w:r w:rsidR="00963042">
          <w:rPr>
            <w:noProof/>
            <w:webHidden/>
          </w:rPr>
          <w:fldChar w:fldCharType="end"/>
        </w:r>
      </w:hyperlink>
    </w:p>
    <w:p w14:paraId="57C2F508" w14:textId="264FB77E" w:rsidR="00963042" w:rsidRDefault="00573487">
      <w:pPr>
        <w:pStyle w:val="TOC2"/>
        <w:rPr>
          <w:rFonts w:asciiTheme="minorHAnsi" w:eastAsiaTheme="minorEastAsia" w:hAnsiTheme="minorHAnsi" w:cstheme="minorBidi"/>
          <w:noProof/>
          <w:sz w:val="22"/>
          <w:szCs w:val="22"/>
          <w:lang w:eastAsia="en-AU"/>
        </w:rPr>
      </w:pPr>
      <w:hyperlink w:anchor="_Toc111112382" w:history="1">
        <w:r w:rsidR="00963042" w:rsidRPr="0089043B">
          <w:rPr>
            <w:rStyle w:val="Hyperlink"/>
            <w:noProof/>
          </w:rPr>
          <w:t>4.6</w:t>
        </w:r>
        <w:r w:rsidR="00963042">
          <w:rPr>
            <w:rFonts w:asciiTheme="minorHAnsi" w:eastAsiaTheme="minorEastAsia" w:hAnsiTheme="minorHAnsi" w:cstheme="minorBidi"/>
            <w:noProof/>
            <w:sz w:val="22"/>
            <w:szCs w:val="22"/>
            <w:lang w:eastAsia="en-AU"/>
          </w:rPr>
          <w:tab/>
        </w:r>
        <w:r w:rsidR="00963042" w:rsidRPr="0089043B">
          <w:rPr>
            <w:rStyle w:val="Hyperlink"/>
            <w:noProof/>
          </w:rPr>
          <w:t>GST</w:t>
        </w:r>
        <w:r w:rsidR="00963042">
          <w:rPr>
            <w:noProof/>
            <w:webHidden/>
          </w:rPr>
          <w:tab/>
        </w:r>
        <w:r w:rsidR="00963042">
          <w:rPr>
            <w:noProof/>
            <w:webHidden/>
          </w:rPr>
          <w:fldChar w:fldCharType="begin"/>
        </w:r>
        <w:r w:rsidR="00963042">
          <w:rPr>
            <w:noProof/>
            <w:webHidden/>
          </w:rPr>
          <w:instrText xml:space="preserve"> PAGEREF _Toc111112382 \h </w:instrText>
        </w:r>
        <w:r w:rsidR="00963042">
          <w:rPr>
            <w:noProof/>
            <w:webHidden/>
          </w:rPr>
        </w:r>
        <w:r w:rsidR="00963042">
          <w:rPr>
            <w:noProof/>
            <w:webHidden/>
          </w:rPr>
          <w:fldChar w:fldCharType="separate"/>
        </w:r>
        <w:r w:rsidR="00963042">
          <w:rPr>
            <w:noProof/>
            <w:webHidden/>
          </w:rPr>
          <w:t>12</w:t>
        </w:r>
        <w:r w:rsidR="00963042">
          <w:rPr>
            <w:noProof/>
            <w:webHidden/>
          </w:rPr>
          <w:fldChar w:fldCharType="end"/>
        </w:r>
      </w:hyperlink>
    </w:p>
    <w:p w14:paraId="6D3F05F3" w14:textId="06AC7555" w:rsidR="00963042" w:rsidRDefault="00573487">
      <w:pPr>
        <w:pStyle w:val="TOC1"/>
        <w:rPr>
          <w:rFonts w:asciiTheme="minorHAnsi" w:eastAsiaTheme="minorEastAsia" w:hAnsiTheme="minorHAnsi" w:cstheme="minorBidi"/>
          <w:b w:val="0"/>
          <w:noProof/>
          <w:sz w:val="22"/>
          <w:szCs w:val="22"/>
          <w:lang w:eastAsia="en-AU"/>
        </w:rPr>
      </w:pPr>
      <w:hyperlink w:anchor="_Toc111112383" w:history="1">
        <w:r w:rsidR="00963042" w:rsidRPr="0089043B">
          <w:rPr>
            <w:rStyle w:val="Hyperlink"/>
            <w:caps/>
            <w:noProof/>
          </w:rPr>
          <w:t>5.</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Performance</w:t>
        </w:r>
        <w:r w:rsidR="00963042">
          <w:rPr>
            <w:noProof/>
            <w:webHidden/>
          </w:rPr>
          <w:tab/>
        </w:r>
        <w:r w:rsidR="00963042">
          <w:rPr>
            <w:noProof/>
            <w:webHidden/>
          </w:rPr>
          <w:fldChar w:fldCharType="begin"/>
        </w:r>
        <w:r w:rsidR="00963042">
          <w:rPr>
            <w:noProof/>
            <w:webHidden/>
          </w:rPr>
          <w:instrText xml:space="preserve"> PAGEREF _Toc111112383 \h </w:instrText>
        </w:r>
        <w:r w:rsidR="00963042">
          <w:rPr>
            <w:noProof/>
            <w:webHidden/>
          </w:rPr>
        </w:r>
        <w:r w:rsidR="00963042">
          <w:rPr>
            <w:noProof/>
            <w:webHidden/>
          </w:rPr>
          <w:fldChar w:fldCharType="separate"/>
        </w:r>
        <w:r w:rsidR="00963042">
          <w:rPr>
            <w:noProof/>
            <w:webHidden/>
          </w:rPr>
          <w:t>13</w:t>
        </w:r>
        <w:r w:rsidR="00963042">
          <w:rPr>
            <w:noProof/>
            <w:webHidden/>
          </w:rPr>
          <w:fldChar w:fldCharType="end"/>
        </w:r>
      </w:hyperlink>
    </w:p>
    <w:p w14:paraId="25D43783" w14:textId="4B57E68A" w:rsidR="00963042" w:rsidRDefault="00573487">
      <w:pPr>
        <w:pStyle w:val="TOC2"/>
        <w:rPr>
          <w:rFonts w:asciiTheme="minorHAnsi" w:eastAsiaTheme="minorEastAsia" w:hAnsiTheme="minorHAnsi" w:cstheme="minorBidi"/>
          <w:noProof/>
          <w:sz w:val="22"/>
          <w:szCs w:val="22"/>
          <w:lang w:eastAsia="en-AU"/>
        </w:rPr>
      </w:pPr>
      <w:hyperlink w:anchor="_Toc111112384" w:history="1">
        <w:r w:rsidR="00963042" w:rsidRPr="0089043B">
          <w:rPr>
            <w:rStyle w:val="Hyperlink"/>
            <w:noProof/>
          </w:rPr>
          <w:t>5.1</w:t>
        </w:r>
        <w:r w:rsidR="00963042">
          <w:rPr>
            <w:rFonts w:asciiTheme="minorHAnsi" w:eastAsiaTheme="minorEastAsia" w:hAnsiTheme="minorHAnsi" w:cstheme="minorBidi"/>
            <w:noProof/>
            <w:sz w:val="22"/>
            <w:szCs w:val="22"/>
            <w:lang w:eastAsia="en-AU"/>
          </w:rPr>
          <w:tab/>
        </w:r>
        <w:r w:rsidR="00963042" w:rsidRPr="0089043B">
          <w:rPr>
            <w:rStyle w:val="Hyperlink"/>
            <w:noProof/>
          </w:rPr>
          <w:t>Promote the IPR</w:t>
        </w:r>
        <w:r w:rsidR="00963042">
          <w:rPr>
            <w:noProof/>
            <w:webHidden/>
          </w:rPr>
          <w:tab/>
        </w:r>
        <w:r w:rsidR="00963042">
          <w:rPr>
            <w:noProof/>
            <w:webHidden/>
          </w:rPr>
          <w:fldChar w:fldCharType="begin"/>
        </w:r>
        <w:r w:rsidR="00963042">
          <w:rPr>
            <w:noProof/>
            <w:webHidden/>
          </w:rPr>
          <w:instrText xml:space="preserve"> PAGEREF _Toc111112384 \h </w:instrText>
        </w:r>
        <w:r w:rsidR="00963042">
          <w:rPr>
            <w:noProof/>
            <w:webHidden/>
          </w:rPr>
        </w:r>
        <w:r w:rsidR="00963042">
          <w:rPr>
            <w:noProof/>
            <w:webHidden/>
          </w:rPr>
          <w:fldChar w:fldCharType="separate"/>
        </w:r>
        <w:r w:rsidR="00963042">
          <w:rPr>
            <w:noProof/>
            <w:webHidden/>
          </w:rPr>
          <w:t>13</w:t>
        </w:r>
        <w:r w:rsidR="00963042">
          <w:rPr>
            <w:noProof/>
            <w:webHidden/>
          </w:rPr>
          <w:fldChar w:fldCharType="end"/>
        </w:r>
      </w:hyperlink>
    </w:p>
    <w:p w14:paraId="5962565C" w14:textId="4CE71DB5" w:rsidR="00963042" w:rsidRDefault="00573487">
      <w:pPr>
        <w:pStyle w:val="TOC2"/>
        <w:rPr>
          <w:rFonts w:asciiTheme="minorHAnsi" w:eastAsiaTheme="minorEastAsia" w:hAnsiTheme="minorHAnsi" w:cstheme="minorBidi"/>
          <w:noProof/>
          <w:sz w:val="22"/>
          <w:szCs w:val="22"/>
          <w:lang w:eastAsia="en-AU"/>
        </w:rPr>
      </w:pPr>
      <w:hyperlink w:anchor="_Toc111112385" w:history="1">
        <w:r w:rsidR="00963042" w:rsidRPr="0089043B">
          <w:rPr>
            <w:rStyle w:val="Hyperlink"/>
            <w:noProof/>
          </w:rPr>
          <w:t>5.2</w:t>
        </w:r>
        <w:r w:rsidR="00963042">
          <w:rPr>
            <w:rFonts w:asciiTheme="minorHAnsi" w:eastAsiaTheme="minorEastAsia" w:hAnsiTheme="minorHAnsi" w:cstheme="minorBidi"/>
            <w:noProof/>
            <w:sz w:val="22"/>
            <w:szCs w:val="22"/>
            <w:lang w:eastAsia="en-AU"/>
          </w:rPr>
          <w:tab/>
        </w:r>
        <w:r w:rsidR="00963042" w:rsidRPr="0089043B">
          <w:rPr>
            <w:rStyle w:val="Hyperlink"/>
            <w:noProof/>
          </w:rPr>
          <w:t>Commercialisation Business Plan</w:t>
        </w:r>
        <w:r w:rsidR="00963042">
          <w:rPr>
            <w:noProof/>
            <w:webHidden/>
          </w:rPr>
          <w:tab/>
        </w:r>
        <w:r w:rsidR="00963042">
          <w:rPr>
            <w:noProof/>
            <w:webHidden/>
          </w:rPr>
          <w:fldChar w:fldCharType="begin"/>
        </w:r>
        <w:r w:rsidR="00963042">
          <w:rPr>
            <w:noProof/>
            <w:webHidden/>
          </w:rPr>
          <w:instrText xml:space="preserve"> PAGEREF _Toc111112385 \h </w:instrText>
        </w:r>
        <w:r w:rsidR="00963042">
          <w:rPr>
            <w:noProof/>
            <w:webHidden/>
          </w:rPr>
        </w:r>
        <w:r w:rsidR="00963042">
          <w:rPr>
            <w:noProof/>
            <w:webHidden/>
          </w:rPr>
          <w:fldChar w:fldCharType="separate"/>
        </w:r>
        <w:r w:rsidR="00963042">
          <w:rPr>
            <w:noProof/>
            <w:webHidden/>
          </w:rPr>
          <w:t>14</w:t>
        </w:r>
        <w:r w:rsidR="00963042">
          <w:rPr>
            <w:noProof/>
            <w:webHidden/>
          </w:rPr>
          <w:fldChar w:fldCharType="end"/>
        </w:r>
      </w:hyperlink>
    </w:p>
    <w:p w14:paraId="2C97E2FC" w14:textId="1420C804" w:rsidR="00963042" w:rsidRDefault="00573487">
      <w:pPr>
        <w:pStyle w:val="TOC2"/>
        <w:rPr>
          <w:rFonts w:asciiTheme="minorHAnsi" w:eastAsiaTheme="minorEastAsia" w:hAnsiTheme="minorHAnsi" w:cstheme="minorBidi"/>
          <w:noProof/>
          <w:sz w:val="22"/>
          <w:szCs w:val="22"/>
          <w:lang w:eastAsia="en-AU"/>
        </w:rPr>
      </w:pPr>
      <w:hyperlink w:anchor="_Toc111112386" w:history="1">
        <w:r w:rsidR="00963042" w:rsidRPr="0089043B">
          <w:rPr>
            <w:rStyle w:val="Hyperlink"/>
            <w:noProof/>
          </w:rPr>
          <w:t>5.3</w:t>
        </w:r>
        <w:r w:rsidR="00963042">
          <w:rPr>
            <w:rFonts w:asciiTheme="minorHAnsi" w:eastAsiaTheme="minorEastAsia" w:hAnsiTheme="minorHAnsi" w:cstheme="minorBidi"/>
            <w:noProof/>
            <w:sz w:val="22"/>
            <w:szCs w:val="22"/>
            <w:lang w:eastAsia="en-AU"/>
          </w:rPr>
          <w:tab/>
        </w:r>
        <w:r w:rsidR="00963042" w:rsidRPr="0089043B">
          <w:rPr>
            <w:rStyle w:val="Hyperlink"/>
            <w:noProof/>
          </w:rPr>
          <w:t>Consequences of failure to achieve Performance Criteria</w:t>
        </w:r>
        <w:r w:rsidR="00963042">
          <w:rPr>
            <w:noProof/>
            <w:webHidden/>
          </w:rPr>
          <w:tab/>
        </w:r>
        <w:r w:rsidR="00963042">
          <w:rPr>
            <w:noProof/>
            <w:webHidden/>
          </w:rPr>
          <w:fldChar w:fldCharType="begin"/>
        </w:r>
        <w:r w:rsidR="00963042">
          <w:rPr>
            <w:noProof/>
            <w:webHidden/>
          </w:rPr>
          <w:instrText xml:space="preserve"> PAGEREF _Toc111112386 \h </w:instrText>
        </w:r>
        <w:r w:rsidR="00963042">
          <w:rPr>
            <w:noProof/>
            <w:webHidden/>
          </w:rPr>
        </w:r>
        <w:r w:rsidR="00963042">
          <w:rPr>
            <w:noProof/>
            <w:webHidden/>
          </w:rPr>
          <w:fldChar w:fldCharType="separate"/>
        </w:r>
        <w:r w:rsidR="00963042">
          <w:rPr>
            <w:noProof/>
            <w:webHidden/>
          </w:rPr>
          <w:t>14</w:t>
        </w:r>
        <w:r w:rsidR="00963042">
          <w:rPr>
            <w:noProof/>
            <w:webHidden/>
          </w:rPr>
          <w:fldChar w:fldCharType="end"/>
        </w:r>
      </w:hyperlink>
    </w:p>
    <w:p w14:paraId="59EBB609" w14:textId="584568B7" w:rsidR="00963042" w:rsidRDefault="00573487">
      <w:pPr>
        <w:pStyle w:val="TOC2"/>
        <w:rPr>
          <w:rFonts w:asciiTheme="minorHAnsi" w:eastAsiaTheme="minorEastAsia" w:hAnsiTheme="minorHAnsi" w:cstheme="minorBidi"/>
          <w:noProof/>
          <w:sz w:val="22"/>
          <w:szCs w:val="22"/>
          <w:lang w:eastAsia="en-AU"/>
        </w:rPr>
      </w:pPr>
      <w:hyperlink w:anchor="_Toc111112387" w:history="1">
        <w:r w:rsidR="00963042" w:rsidRPr="0089043B">
          <w:rPr>
            <w:rStyle w:val="Hyperlink"/>
            <w:noProof/>
          </w:rPr>
          <w:t>5.4</w:t>
        </w:r>
        <w:r w:rsidR="00963042">
          <w:rPr>
            <w:rFonts w:asciiTheme="minorHAnsi" w:eastAsiaTheme="minorEastAsia" w:hAnsiTheme="minorHAnsi" w:cstheme="minorBidi"/>
            <w:noProof/>
            <w:sz w:val="22"/>
            <w:szCs w:val="22"/>
            <w:lang w:eastAsia="en-AU"/>
          </w:rPr>
          <w:tab/>
        </w:r>
        <w:r w:rsidR="00963042" w:rsidRPr="0089043B">
          <w:rPr>
            <w:rStyle w:val="Hyperlink"/>
            <w:noProof/>
          </w:rPr>
          <w:t>Abandonment</w:t>
        </w:r>
        <w:r w:rsidR="00963042">
          <w:rPr>
            <w:noProof/>
            <w:webHidden/>
          </w:rPr>
          <w:tab/>
        </w:r>
        <w:r w:rsidR="00963042">
          <w:rPr>
            <w:noProof/>
            <w:webHidden/>
          </w:rPr>
          <w:fldChar w:fldCharType="begin"/>
        </w:r>
        <w:r w:rsidR="00963042">
          <w:rPr>
            <w:noProof/>
            <w:webHidden/>
          </w:rPr>
          <w:instrText xml:space="preserve"> PAGEREF _Toc111112387 \h </w:instrText>
        </w:r>
        <w:r w:rsidR="00963042">
          <w:rPr>
            <w:noProof/>
            <w:webHidden/>
          </w:rPr>
        </w:r>
        <w:r w:rsidR="00963042">
          <w:rPr>
            <w:noProof/>
            <w:webHidden/>
          </w:rPr>
          <w:fldChar w:fldCharType="separate"/>
        </w:r>
        <w:r w:rsidR="00963042">
          <w:rPr>
            <w:noProof/>
            <w:webHidden/>
          </w:rPr>
          <w:t>15</w:t>
        </w:r>
        <w:r w:rsidR="00963042">
          <w:rPr>
            <w:noProof/>
            <w:webHidden/>
          </w:rPr>
          <w:fldChar w:fldCharType="end"/>
        </w:r>
      </w:hyperlink>
    </w:p>
    <w:p w14:paraId="42B364F7" w14:textId="0ECAFD9A" w:rsidR="00963042" w:rsidRDefault="00573487">
      <w:pPr>
        <w:pStyle w:val="TOC2"/>
        <w:rPr>
          <w:rFonts w:asciiTheme="minorHAnsi" w:eastAsiaTheme="minorEastAsia" w:hAnsiTheme="minorHAnsi" w:cstheme="minorBidi"/>
          <w:noProof/>
          <w:sz w:val="22"/>
          <w:szCs w:val="22"/>
          <w:lang w:eastAsia="en-AU"/>
        </w:rPr>
      </w:pPr>
      <w:hyperlink w:anchor="_Toc111112388" w:history="1">
        <w:r w:rsidR="00963042" w:rsidRPr="0089043B">
          <w:rPr>
            <w:rStyle w:val="Hyperlink"/>
            <w:noProof/>
          </w:rPr>
          <w:t>5.5</w:t>
        </w:r>
        <w:r w:rsidR="00963042">
          <w:rPr>
            <w:rFonts w:asciiTheme="minorHAnsi" w:eastAsiaTheme="minorEastAsia" w:hAnsiTheme="minorHAnsi" w:cstheme="minorBidi"/>
            <w:noProof/>
            <w:sz w:val="22"/>
            <w:szCs w:val="22"/>
            <w:lang w:eastAsia="en-AU"/>
          </w:rPr>
          <w:tab/>
        </w:r>
        <w:r w:rsidR="00963042" w:rsidRPr="0089043B">
          <w:rPr>
            <w:rStyle w:val="Hyperlink"/>
            <w:noProof/>
          </w:rPr>
          <w:t>Reporting</w:t>
        </w:r>
        <w:r w:rsidR="00963042">
          <w:rPr>
            <w:noProof/>
            <w:webHidden/>
          </w:rPr>
          <w:tab/>
        </w:r>
        <w:r w:rsidR="00963042">
          <w:rPr>
            <w:noProof/>
            <w:webHidden/>
          </w:rPr>
          <w:fldChar w:fldCharType="begin"/>
        </w:r>
        <w:r w:rsidR="00963042">
          <w:rPr>
            <w:noProof/>
            <w:webHidden/>
          </w:rPr>
          <w:instrText xml:space="preserve"> PAGEREF _Toc111112388 \h </w:instrText>
        </w:r>
        <w:r w:rsidR="00963042">
          <w:rPr>
            <w:noProof/>
            <w:webHidden/>
          </w:rPr>
        </w:r>
        <w:r w:rsidR="00963042">
          <w:rPr>
            <w:noProof/>
            <w:webHidden/>
          </w:rPr>
          <w:fldChar w:fldCharType="separate"/>
        </w:r>
        <w:r w:rsidR="00963042">
          <w:rPr>
            <w:noProof/>
            <w:webHidden/>
          </w:rPr>
          <w:t>16</w:t>
        </w:r>
        <w:r w:rsidR="00963042">
          <w:rPr>
            <w:noProof/>
            <w:webHidden/>
          </w:rPr>
          <w:fldChar w:fldCharType="end"/>
        </w:r>
      </w:hyperlink>
    </w:p>
    <w:p w14:paraId="77352E92" w14:textId="472177F0" w:rsidR="00963042" w:rsidRDefault="00573487">
      <w:pPr>
        <w:pStyle w:val="TOC2"/>
        <w:rPr>
          <w:rFonts w:asciiTheme="minorHAnsi" w:eastAsiaTheme="minorEastAsia" w:hAnsiTheme="minorHAnsi" w:cstheme="minorBidi"/>
          <w:noProof/>
          <w:sz w:val="22"/>
          <w:szCs w:val="22"/>
          <w:lang w:eastAsia="en-AU"/>
        </w:rPr>
      </w:pPr>
      <w:hyperlink w:anchor="_Toc111112389" w:history="1">
        <w:r w:rsidR="00963042" w:rsidRPr="0089043B">
          <w:rPr>
            <w:rStyle w:val="Hyperlink"/>
            <w:noProof/>
          </w:rPr>
          <w:t>5.6</w:t>
        </w:r>
        <w:r w:rsidR="00963042">
          <w:rPr>
            <w:rFonts w:asciiTheme="minorHAnsi" w:eastAsiaTheme="minorEastAsia" w:hAnsiTheme="minorHAnsi" w:cstheme="minorBidi"/>
            <w:noProof/>
            <w:sz w:val="22"/>
            <w:szCs w:val="22"/>
            <w:lang w:eastAsia="en-AU"/>
          </w:rPr>
          <w:tab/>
        </w:r>
        <w:r w:rsidR="00963042" w:rsidRPr="0089043B">
          <w:rPr>
            <w:rStyle w:val="Hyperlink"/>
            <w:noProof/>
          </w:rPr>
          <w:t>Periodic meeting</w:t>
        </w:r>
        <w:r w:rsidR="00963042">
          <w:rPr>
            <w:noProof/>
            <w:webHidden/>
          </w:rPr>
          <w:tab/>
        </w:r>
        <w:r w:rsidR="00963042">
          <w:rPr>
            <w:noProof/>
            <w:webHidden/>
          </w:rPr>
          <w:fldChar w:fldCharType="begin"/>
        </w:r>
        <w:r w:rsidR="00963042">
          <w:rPr>
            <w:noProof/>
            <w:webHidden/>
          </w:rPr>
          <w:instrText xml:space="preserve"> PAGEREF _Toc111112389 \h </w:instrText>
        </w:r>
        <w:r w:rsidR="00963042">
          <w:rPr>
            <w:noProof/>
            <w:webHidden/>
          </w:rPr>
        </w:r>
        <w:r w:rsidR="00963042">
          <w:rPr>
            <w:noProof/>
            <w:webHidden/>
          </w:rPr>
          <w:fldChar w:fldCharType="separate"/>
        </w:r>
        <w:r w:rsidR="00963042">
          <w:rPr>
            <w:noProof/>
            <w:webHidden/>
          </w:rPr>
          <w:t>16</w:t>
        </w:r>
        <w:r w:rsidR="00963042">
          <w:rPr>
            <w:noProof/>
            <w:webHidden/>
          </w:rPr>
          <w:fldChar w:fldCharType="end"/>
        </w:r>
      </w:hyperlink>
    </w:p>
    <w:p w14:paraId="4E4884E2" w14:textId="6C0086FB" w:rsidR="00963042" w:rsidRDefault="00573487">
      <w:pPr>
        <w:pStyle w:val="TOC2"/>
        <w:rPr>
          <w:rFonts w:asciiTheme="minorHAnsi" w:eastAsiaTheme="minorEastAsia" w:hAnsiTheme="minorHAnsi" w:cstheme="minorBidi"/>
          <w:noProof/>
          <w:sz w:val="22"/>
          <w:szCs w:val="22"/>
          <w:lang w:eastAsia="en-AU"/>
        </w:rPr>
      </w:pPr>
      <w:hyperlink w:anchor="_Toc111112390" w:history="1">
        <w:r w:rsidR="00963042" w:rsidRPr="0089043B">
          <w:rPr>
            <w:rStyle w:val="Hyperlink"/>
            <w:noProof/>
          </w:rPr>
          <w:t>5.7</w:t>
        </w:r>
        <w:r w:rsidR="00963042">
          <w:rPr>
            <w:rFonts w:asciiTheme="minorHAnsi" w:eastAsiaTheme="minorEastAsia" w:hAnsiTheme="minorHAnsi" w:cstheme="minorBidi"/>
            <w:noProof/>
            <w:sz w:val="22"/>
            <w:szCs w:val="22"/>
            <w:lang w:eastAsia="en-AU"/>
          </w:rPr>
          <w:tab/>
        </w:r>
        <w:r w:rsidR="00963042" w:rsidRPr="0089043B">
          <w:rPr>
            <w:rStyle w:val="Hyperlink"/>
            <w:noProof/>
          </w:rPr>
          <w:t>Other meetings</w:t>
        </w:r>
        <w:r w:rsidR="00963042">
          <w:rPr>
            <w:noProof/>
            <w:webHidden/>
          </w:rPr>
          <w:tab/>
        </w:r>
        <w:r w:rsidR="00963042">
          <w:rPr>
            <w:noProof/>
            <w:webHidden/>
          </w:rPr>
          <w:fldChar w:fldCharType="begin"/>
        </w:r>
        <w:r w:rsidR="00963042">
          <w:rPr>
            <w:noProof/>
            <w:webHidden/>
          </w:rPr>
          <w:instrText xml:space="preserve"> PAGEREF _Toc111112390 \h </w:instrText>
        </w:r>
        <w:r w:rsidR="00963042">
          <w:rPr>
            <w:noProof/>
            <w:webHidden/>
          </w:rPr>
        </w:r>
        <w:r w:rsidR="00963042">
          <w:rPr>
            <w:noProof/>
            <w:webHidden/>
          </w:rPr>
          <w:fldChar w:fldCharType="separate"/>
        </w:r>
        <w:r w:rsidR="00963042">
          <w:rPr>
            <w:noProof/>
            <w:webHidden/>
          </w:rPr>
          <w:t>16</w:t>
        </w:r>
        <w:r w:rsidR="00963042">
          <w:rPr>
            <w:noProof/>
            <w:webHidden/>
          </w:rPr>
          <w:fldChar w:fldCharType="end"/>
        </w:r>
      </w:hyperlink>
    </w:p>
    <w:p w14:paraId="4F1EB708" w14:textId="6B032394" w:rsidR="00963042" w:rsidRDefault="00573487">
      <w:pPr>
        <w:pStyle w:val="TOC1"/>
        <w:rPr>
          <w:rFonts w:asciiTheme="minorHAnsi" w:eastAsiaTheme="minorEastAsia" w:hAnsiTheme="minorHAnsi" w:cstheme="minorBidi"/>
          <w:b w:val="0"/>
          <w:noProof/>
          <w:sz w:val="22"/>
          <w:szCs w:val="22"/>
          <w:lang w:eastAsia="en-AU"/>
        </w:rPr>
      </w:pPr>
      <w:hyperlink w:anchor="_Toc111112391" w:history="1">
        <w:r w:rsidR="00963042" w:rsidRPr="0089043B">
          <w:rPr>
            <w:rStyle w:val="Hyperlink"/>
            <w:caps/>
            <w:noProof/>
          </w:rPr>
          <w:t>6.</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Accounting and audit rights</w:t>
        </w:r>
        <w:r w:rsidR="00963042">
          <w:rPr>
            <w:noProof/>
            <w:webHidden/>
          </w:rPr>
          <w:tab/>
        </w:r>
        <w:r w:rsidR="00963042">
          <w:rPr>
            <w:noProof/>
            <w:webHidden/>
          </w:rPr>
          <w:fldChar w:fldCharType="begin"/>
        </w:r>
        <w:r w:rsidR="00963042">
          <w:rPr>
            <w:noProof/>
            <w:webHidden/>
          </w:rPr>
          <w:instrText xml:space="preserve"> PAGEREF _Toc111112391 \h </w:instrText>
        </w:r>
        <w:r w:rsidR="00963042">
          <w:rPr>
            <w:noProof/>
            <w:webHidden/>
          </w:rPr>
        </w:r>
        <w:r w:rsidR="00963042">
          <w:rPr>
            <w:noProof/>
            <w:webHidden/>
          </w:rPr>
          <w:fldChar w:fldCharType="separate"/>
        </w:r>
        <w:r w:rsidR="00963042">
          <w:rPr>
            <w:noProof/>
            <w:webHidden/>
          </w:rPr>
          <w:t>17</w:t>
        </w:r>
        <w:r w:rsidR="00963042">
          <w:rPr>
            <w:noProof/>
            <w:webHidden/>
          </w:rPr>
          <w:fldChar w:fldCharType="end"/>
        </w:r>
      </w:hyperlink>
    </w:p>
    <w:p w14:paraId="68607B15" w14:textId="5B6604C7" w:rsidR="00963042" w:rsidRDefault="00573487">
      <w:pPr>
        <w:pStyle w:val="TOC2"/>
        <w:rPr>
          <w:rFonts w:asciiTheme="minorHAnsi" w:eastAsiaTheme="minorEastAsia" w:hAnsiTheme="minorHAnsi" w:cstheme="minorBidi"/>
          <w:noProof/>
          <w:sz w:val="22"/>
          <w:szCs w:val="22"/>
          <w:lang w:eastAsia="en-AU"/>
        </w:rPr>
      </w:pPr>
      <w:hyperlink w:anchor="_Toc111112392" w:history="1">
        <w:r w:rsidR="00963042" w:rsidRPr="0089043B">
          <w:rPr>
            <w:rStyle w:val="Hyperlink"/>
            <w:noProof/>
          </w:rPr>
          <w:t>6.1</w:t>
        </w:r>
        <w:r w:rsidR="00963042">
          <w:rPr>
            <w:rFonts w:asciiTheme="minorHAnsi" w:eastAsiaTheme="minorEastAsia" w:hAnsiTheme="minorHAnsi" w:cstheme="minorBidi"/>
            <w:noProof/>
            <w:sz w:val="22"/>
            <w:szCs w:val="22"/>
            <w:lang w:eastAsia="en-AU"/>
          </w:rPr>
          <w:tab/>
        </w:r>
        <w:r w:rsidR="00963042" w:rsidRPr="0089043B">
          <w:rPr>
            <w:rStyle w:val="Hyperlink"/>
            <w:noProof/>
          </w:rPr>
          <w:t>Record keeping</w:t>
        </w:r>
        <w:r w:rsidR="00963042">
          <w:rPr>
            <w:noProof/>
            <w:webHidden/>
          </w:rPr>
          <w:tab/>
        </w:r>
        <w:r w:rsidR="00963042">
          <w:rPr>
            <w:noProof/>
            <w:webHidden/>
          </w:rPr>
          <w:fldChar w:fldCharType="begin"/>
        </w:r>
        <w:r w:rsidR="00963042">
          <w:rPr>
            <w:noProof/>
            <w:webHidden/>
          </w:rPr>
          <w:instrText xml:space="preserve"> PAGEREF _Toc111112392 \h </w:instrText>
        </w:r>
        <w:r w:rsidR="00963042">
          <w:rPr>
            <w:noProof/>
            <w:webHidden/>
          </w:rPr>
        </w:r>
        <w:r w:rsidR="00963042">
          <w:rPr>
            <w:noProof/>
            <w:webHidden/>
          </w:rPr>
          <w:fldChar w:fldCharType="separate"/>
        </w:r>
        <w:r w:rsidR="00963042">
          <w:rPr>
            <w:noProof/>
            <w:webHidden/>
          </w:rPr>
          <w:t>17</w:t>
        </w:r>
        <w:r w:rsidR="00963042">
          <w:rPr>
            <w:noProof/>
            <w:webHidden/>
          </w:rPr>
          <w:fldChar w:fldCharType="end"/>
        </w:r>
      </w:hyperlink>
    </w:p>
    <w:p w14:paraId="585EB1EA" w14:textId="0E080BCB" w:rsidR="00963042" w:rsidRDefault="00573487">
      <w:pPr>
        <w:pStyle w:val="TOC2"/>
        <w:rPr>
          <w:rFonts w:asciiTheme="minorHAnsi" w:eastAsiaTheme="minorEastAsia" w:hAnsiTheme="minorHAnsi" w:cstheme="minorBidi"/>
          <w:noProof/>
          <w:sz w:val="22"/>
          <w:szCs w:val="22"/>
          <w:lang w:eastAsia="en-AU"/>
        </w:rPr>
      </w:pPr>
      <w:hyperlink w:anchor="_Toc111112393" w:history="1">
        <w:r w:rsidR="00963042" w:rsidRPr="0089043B">
          <w:rPr>
            <w:rStyle w:val="Hyperlink"/>
            <w:noProof/>
          </w:rPr>
          <w:t>6.2</w:t>
        </w:r>
        <w:r w:rsidR="00963042">
          <w:rPr>
            <w:rFonts w:asciiTheme="minorHAnsi" w:eastAsiaTheme="minorEastAsia" w:hAnsiTheme="minorHAnsi" w:cstheme="minorBidi"/>
            <w:noProof/>
            <w:sz w:val="22"/>
            <w:szCs w:val="22"/>
            <w:lang w:eastAsia="en-AU"/>
          </w:rPr>
          <w:tab/>
        </w:r>
        <w:r w:rsidR="00963042" w:rsidRPr="0089043B">
          <w:rPr>
            <w:rStyle w:val="Hyperlink"/>
            <w:noProof/>
          </w:rPr>
          <w:t>Inspection and audit rights</w:t>
        </w:r>
        <w:r w:rsidR="00963042">
          <w:rPr>
            <w:noProof/>
            <w:webHidden/>
          </w:rPr>
          <w:tab/>
        </w:r>
        <w:r w:rsidR="00963042">
          <w:rPr>
            <w:noProof/>
            <w:webHidden/>
          </w:rPr>
          <w:fldChar w:fldCharType="begin"/>
        </w:r>
        <w:r w:rsidR="00963042">
          <w:rPr>
            <w:noProof/>
            <w:webHidden/>
          </w:rPr>
          <w:instrText xml:space="preserve"> PAGEREF _Toc111112393 \h </w:instrText>
        </w:r>
        <w:r w:rsidR="00963042">
          <w:rPr>
            <w:noProof/>
            <w:webHidden/>
          </w:rPr>
        </w:r>
        <w:r w:rsidR="00963042">
          <w:rPr>
            <w:noProof/>
            <w:webHidden/>
          </w:rPr>
          <w:fldChar w:fldCharType="separate"/>
        </w:r>
        <w:r w:rsidR="00963042">
          <w:rPr>
            <w:noProof/>
            <w:webHidden/>
          </w:rPr>
          <w:t>17</w:t>
        </w:r>
        <w:r w:rsidR="00963042">
          <w:rPr>
            <w:noProof/>
            <w:webHidden/>
          </w:rPr>
          <w:fldChar w:fldCharType="end"/>
        </w:r>
      </w:hyperlink>
    </w:p>
    <w:p w14:paraId="43DC3D51" w14:textId="6A508D14" w:rsidR="00963042" w:rsidRDefault="00573487">
      <w:pPr>
        <w:pStyle w:val="TOC2"/>
        <w:rPr>
          <w:rFonts w:asciiTheme="minorHAnsi" w:eastAsiaTheme="minorEastAsia" w:hAnsiTheme="minorHAnsi" w:cstheme="minorBidi"/>
          <w:noProof/>
          <w:sz w:val="22"/>
          <w:szCs w:val="22"/>
          <w:lang w:eastAsia="en-AU"/>
        </w:rPr>
      </w:pPr>
      <w:hyperlink w:anchor="_Toc111112394" w:history="1">
        <w:r w:rsidR="00963042" w:rsidRPr="0089043B">
          <w:rPr>
            <w:rStyle w:val="Hyperlink"/>
            <w:noProof/>
          </w:rPr>
          <w:t>6.3</w:t>
        </w:r>
        <w:r w:rsidR="00963042">
          <w:rPr>
            <w:rFonts w:asciiTheme="minorHAnsi" w:eastAsiaTheme="minorEastAsia" w:hAnsiTheme="minorHAnsi" w:cstheme="minorBidi"/>
            <w:noProof/>
            <w:sz w:val="22"/>
            <w:szCs w:val="22"/>
            <w:lang w:eastAsia="en-AU"/>
          </w:rPr>
          <w:tab/>
        </w:r>
        <w:r w:rsidR="00963042" w:rsidRPr="0089043B">
          <w:rPr>
            <w:rStyle w:val="Hyperlink"/>
            <w:noProof/>
          </w:rPr>
          <w:t>Discrepancy</w:t>
        </w:r>
        <w:r w:rsidR="00963042">
          <w:rPr>
            <w:noProof/>
            <w:webHidden/>
          </w:rPr>
          <w:tab/>
        </w:r>
        <w:r w:rsidR="00963042">
          <w:rPr>
            <w:noProof/>
            <w:webHidden/>
          </w:rPr>
          <w:fldChar w:fldCharType="begin"/>
        </w:r>
        <w:r w:rsidR="00963042">
          <w:rPr>
            <w:noProof/>
            <w:webHidden/>
          </w:rPr>
          <w:instrText xml:space="preserve"> PAGEREF _Toc111112394 \h </w:instrText>
        </w:r>
        <w:r w:rsidR="00963042">
          <w:rPr>
            <w:noProof/>
            <w:webHidden/>
          </w:rPr>
        </w:r>
        <w:r w:rsidR="00963042">
          <w:rPr>
            <w:noProof/>
            <w:webHidden/>
          </w:rPr>
          <w:fldChar w:fldCharType="separate"/>
        </w:r>
        <w:r w:rsidR="00963042">
          <w:rPr>
            <w:noProof/>
            <w:webHidden/>
          </w:rPr>
          <w:t>18</w:t>
        </w:r>
        <w:r w:rsidR="00963042">
          <w:rPr>
            <w:noProof/>
            <w:webHidden/>
          </w:rPr>
          <w:fldChar w:fldCharType="end"/>
        </w:r>
      </w:hyperlink>
    </w:p>
    <w:p w14:paraId="7329280F" w14:textId="77B55176" w:rsidR="00963042" w:rsidRDefault="00573487">
      <w:pPr>
        <w:pStyle w:val="TOC1"/>
        <w:rPr>
          <w:rFonts w:asciiTheme="minorHAnsi" w:eastAsiaTheme="minorEastAsia" w:hAnsiTheme="minorHAnsi" w:cstheme="minorBidi"/>
          <w:b w:val="0"/>
          <w:noProof/>
          <w:sz w:val="22"/>
          <w:szCs w:val="22"/>
          <w:lang w:eastAsia="en-AU"/>
        </w:rPr>
      </w:pPr>
      <w:hyperlink w:anchor="_Toc111112395" w:history="1">
        <w:r w:rsidR="00963042" w:rsidRPr="0089043B">
          <w:rPr>
            <w:rStyle w:val="Hyperlink"/>
            <w:caps/>
            <w:noProof/>
          </w:rPr>
          <w:t>7.</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Improvements</w:t>
        </w:r>
        <w:r w:rsidR="00963042">
          <w:rPr>
            <w:noProof/>
            <w:webHidden/>
          </w:rPr>
          <w:tab/>
        </w:r>
        <w:r w:rsidR="00963042">
          <w:rPr>
            <w:noProof/>
            <w:webHidden/>
          </w:rPr>
          <w:fldChar w:fldCharType="begin"/>
        </w:r>
        <w:r w:rsidR="00963042">
          <w:rPr>
            <w:noProof/>
            <w:webHidden/>
          </w:rPr>
          <w:instrText xml:space="preserve"> PAGEREF _Toc111112395 \h </w:instrText>
        </w:r>
        <w:r w:rsidR="00963042">
          <w:rPr>
            <w:noProof/>
            <w:webHidden/>
          </w:rPr>
        </w:r>
        <w:r w:rsidR="00963042">
          <w:rPr>
            <w:noProof/>
            <w:webHidden/>
          </w:rPr>
          <w:fldChar w:fldCharType="separate"/>
        </w:r>
        <w:r w:rsidR="00963042">
          <w:rPr>
            <w:noProof/>
            <w:webHidden/>
          </w:rPr>
          <w:t>18</w:t>
        </w:r>
        <w:r w:rsidR="00963042">
          <w:rPr>
            <w:noProof/>
            <w:webHidden/>
          </w:rPr>
          <w:fldChar w:fldCharType="end"/>
        </w:r>
      </w:hyperlink>
    </w:p>
    <w:p w14:paraId="0CF2CD46" w14:textId="2B528037" w:rsidR="00963042" w:rsidRDefault="00573487">
      <w:pPr>
        <w:pStyle w:val="TOC2"/>
        <w:rPr>
          <w:rFonts w:asciiTheme="minorHAnsi" w:eastAsiaTheme="minorEastAsia" w:hAnsiTheme="minorHAnsi" w:cstheme="minorBidi"/>
          <w:noProof/>
          <w:sz w:val="22"/>
          <w:szCs w:val="22"/>
          <w:lang w:eastAsia="en-AU"/>
        </w:rPr>
      </w:pPr>
      <w:hyperlink w:anchor="_Toc111112396" w:history="1">
        <w:r w:rsidR="00963042" w:rsidRPr="0089043B">
          <w:rPr>
            <w:rStyle w:val="Hyperlink"/>
            <w:noProof/>
          </w:rPr>
          <w:t>7.1</w:t>
        </w:r>
        <w:r w:rsidR="00963042">
          <w:rPr>
            <w:rFonts w:asciiTheme="minorHAnsi" w:eastAsiaTheme="minorEastAsia" w:hAnsiTheme="minorHAnsi" w:cstheme="minorBidi"/>
            <w:noProof/>
            <w:sz w:val="22"/>
            <w:szCs w:val="22"/>
            <w:lang w:eastAsia="en-AU"/>
          </w:rPr>
          <w:tab/>
        </w:r>
        <w:r w:rsidR="00963042" w:rsidRPr="0089043B">
          <w:rPr>
            <w:rStyle w:val="Hyperlink"/>
            <w:noProof/>
          </w:rPr>
          <w:t>Ownership and rights to Improvements</w:t>
        </w:r>
        <w:r w:rsidR="00963042">
          <w:rPr>
            <w:noProof/>
            <w:webHidden/>
          </w:rPr>
          <w:tab/>
        </w:r>
        <w:r w:rsidR="00963042">
          <w:rPr>
            <w:noProof/>
            <w:webHidden/>
          </w:rPr>
          <w:fldChar w:fldCharType="begin"/>
        </w:r>
        <w:r w:rsidR="00963042">
          <w:rPr>
            <w:noProof/>
            <w:webHidden/>
          </w:rPr>
          <w:instrText xml:space="preserve"> PAGEREF _Toc111112396 \h </w:instrText>
        </w:r>
        <w:r w:rsidR="00963042">
          <w:rPr>
            <w:noProof/>
            <w:webHidden/>
          </w:rPr>
        </w:r>
        <w:r w:rsidR="00963042">
          <w:rPr>
            <w:noProof/>
            <w:webHidden/>
          </w:rPr>
          <w:fldChar w:fldCharType="separate"/>
        </w:r>
        <w:r w:rsidR="00963042">
          <w:rPr>
            <w:noProof/>
            <w:webHidden/>
          </w:rPr>
          <w:t>18</w:t>
        </w:r>
        <w:r w:rsidR="00963042">
          <w:rPr>
            <w:noProof/>
            <w:webHidden/>
          </w:rPr>
          <w:fldChar w:fldCharType="end"/>
        </w:r>
      </w:hyperlink>
    </w:p>
    <w:p w14:paraId="59B9B9CA" w14:textId="10A2994D" w:rsidR="00963042" w:rsidRDefault="00573487">
      <w:pPr>
        <w:pStyle w:val="TOC1"/>
        <w:rPr>
          <w:rFonts w:asciiTheme="minorHAnsi" w:eastAsiaTheme="minorEastAsia" w:hAnsiTheme="minorHAnsi" w:cstheme="minorBidi"/>
          <w:b w:val="0"/>
          <w:noProof/>
          <w:sz w:val="22"/>
          <w:szCs w:val="22"/>
          <w:lang w:eastAsia="en-AU"/>
        </w:rPr>
      </w:pPr>
      <w:hyperlink w:anchor="_Toc111112397" w:history="1">
        <w:r w:rsidR="00963042" w:rsidRPr="0089043B">
          <w:rPr>
            <w:rStyle w:val="Hyperlink"/>
            <w:caps/>
            <w:noProof/>
          </w:rPr>
          <w:t>8.</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Standards</w:t>
        </w:r>
        <w:r w:rsidR="00963042">
          <w:rPr>
            <w:noProof/>
            <w:webHidden/>
          </w:rPr>
          <w:tab/>
        </w:r>
        <w:r w:rsidR="00963042">
          <w:rPr>
            <w:noProof/>
            <w:webHidden/>
          </w:rPr>
          <w:fldChar w:fldCharType="begin"/>
        </w:r>
        <w:r w:rsidR="00963042">
          <w:rPr>
            <w:noProof/>
            <w:webHidden/>
          </w:rPr>
          <w:instrText xml:space="preserve"> PAGEREF _Toc111112397 \h </w:instrText>
        </w:r>
        <w:r w:rsidR="00963042">
          <w:rPr>
            <w:noProof/>
            <w:webHidden/>
          </w:rPr>
        </w:r>
        <w:r w:rsidR="00963042">
          <w:rPr>
            <w:noProof/>
            <w:webHidden/>
          </w:rPr>
          <w:fldChar w:fldCharType="separate"/>
        </w:r>
        <w:r w:rsidR="00963042">
          <w:rPr>
            <w:noProof/>
            <w:webHidden/>
          </w:rPr>
          <w:t>19</w:t>
        </w:r>
        <w:r w:rsidR="00963042">
          <w:rPr>
            <w:noProof/>
            <w:webHidden/>
          </w:rPr>
          <w:fldChar w:fldCharType="end"/>
        </w:r>
      </w:hyperlink>
    </w:p>
    <w:p w14:paraId="45195F89" w14:textId="136F847D" w:rsidR="00963042" w:rsidRDefault="00573487">
      <w:pPr>
        <w:pStyle w:val="TOC2"/>
        <w:rPr>
          <w:rFonts w:asciiTheme="minorHAnsi" w:eastAsiaTheme="minorEastAsia" w:hAnsiTheme="minorHAnsi" w:cstheme="minorBidi"/>
          <w:noProof/>
          <w:sz w:val="22"/>
          <w:szCs w:val="22"/>
          <w:lang w:eastAsia="en-AU"/>
        </w:rPr>
      </w:pPr>
      <w:hyperlink w:anchor="_Toc111112398" w:history="1">
        <w:r w:rsidR="00963042" w:rsidRPr="0089043B">
          <w:rPr>
            <w:rStyle w:val="Hyperlink"/>
            <w:noProof/>
          </w:rPr>
          <w:t>8.1</w:t>
        </w:r>
        <w:r w:rsidR="00963042">
          <w:rPr>
            <w:rFonts w:asciiTheme="minorHAnsi" w:eastAsiaTheme="minorEastAsia" w:hAnsiTheme="minorHAnsi" w:cstheme="minorBidi"/>
            <w:noProof/>
            <w:sz w:val="22"/>
            <w:szCs w:val="22"/>
            <w:lang w:eastAsia="en-AU"/>
          </w:rPr>
          <w:tab/>
        </w:r>
        <w:r w:rsidR="00963042" w:rsidRPr="0089043B">
          <w:rPr>
            <w:rStyle w:val="Hyperlink"/>
            <w:noProof/>
          </w:rPr>
          <w:t>Compliance with laws and technical standards</w:t>
        </w:r>
        <w:r w:rsidR="00963042">
          <w:rPr>
            <w:noProof/>
            <w:webHidden/>
          </w:rPr>
          <w:tab/>
        </w:r>
        <w:r w:rsidR="00963042">
          <w:rPr>
            <w:noProof/>
            <w:webHidden/>
          </w:rPr>
          <w:fldChar w:fldCharType="begin"/>
        </w:r>
        <w:r w:rsidR="00963042">
          <w:rPr>
            <w:noProof/>
            <w:webHidden/>
          </w:rPr>
          <w:instrText xml:space="preserve"> PAGEREF _Toc111112398 \h </w:instrText>
        </w:r>
        <w:r w:rsidR="00963042">
          <w:rPr>
            <w:noProof/>
            <w:webHidden/>
          </w:rPr>
        </w:r>
        <w:r w:rsidR="00963042">
          <w:rPr>
            <w:noProof/>
            <w:webHidden/>
          </w:rPr>
          <w:fldChar w:fldCharType="separate"/>
        </w:r>
        <w:r w:rsidR="00963042">
          <w:rPr>
            <w:noProof/>
            <w:webHidden/>
          </w:rPr>
          <w:t>19</w:t>
        </w:r>
        <w:r w:rsidR="00963042">
          <w:rPr>
            <w:noProof/>
            <w:webHidden/>
          </w:rPr>
          <w:fldChar w:fldCharType="end"/>
        </w:r>
      </w:hyperlink>
    </w:p>
    <w:p w14:paraId="7972ECD9" w14:textId="26693E5F" w:rsidR="00963042" w:rsidRDefault="00573487">
      <w:pPr>
        <w:pStyle w:val="TOC2"/>
        <w:rPr>
          <w:rFonts w:asciiTheme="minorHAnsi" w:eastAsiaTheme="minorEastAsia" w:hAnsiTheme="minorHAnsi" w:cstheme="minorBidi"/>
          <w:noProof/>
          <w:sz w:val="22"/>
          <w:szCs w:val="22"/>
          <w:lang w:eastAsia="en-AU"/>
        </w:rPr>
      </w:pPr>
      <w:hyperlink w:anchor="_Toc111112399" w:history="1">
        <w:r w:rsidR="00963042" w:rsidRPr="0089043B">
          <w:rPr>
            <w:rStyle w:val="Hyperlink"/>
            <w:noProof/>
          </w:rPr>
          <w:t>8.2</w:t>
        </w:r>
        <w:r w:rsidR="00963042">
          <w:rPr>
            <w:rFonts w:asciiTheme="minorHAnsi" w:eastAsiaTheme="minorEastAsia" w:hAnsiTheme="minorHAnsi" w:cstheme="minorBidi"/>
            <w:noProof/>
            <w:sz w:val="22"/>
            <w:szCs w:val="22"/>
            <w:lang w:eastAsia="en-AU"/>
          </w:rPr>
          <w:tab/>
        </w:r>
        <w:r w:rsidR="00963042" w:rsidRPr="0089043B">
          <w:rPr>
            <w:rStyle w:val="Hyperlink"/>
            <w:noProof/>
          </w:rPr>
          <w:t>Products to be safe</w:t>
        </w:r>
        <w:r w:rsidR="00963042">
          <w:rPr>
            <w:noProof/>
            <w:webHidden/>
          </w:rPr>
          <w:tab/>
        </w:r>
        <w:r w:rsidR="00963042">
          <w:rPr>
            <w:noProof/>
            <w:webHidden/>
          </w:rPr>
          <w:fldChar w:fldCharType="begin"/>
        </w:r>
        <w:r w:rsidR="00963042">
          <w:rPr>
            <w:noProof/>
            <w:webHidden/>
          </w:rPr>
          <w:instrText xml:space="preserve"> PAGEREF _Toc111112399 \h </w:instrText>
        </w:r>
        <w:r w:rsidR="00963042">
          <w:rPr>
            <w:noProof/>
            <w:webHidden/>
          </w:rPr>
        </w:r>
        <w:r w:rsidR="00963042">
          <w:rPr>
            <w:noProof/>
            <w:webHidden/>
          </w:rPr>
          <w:fldChar w:fldCharType="separate"/>
        </w:r>
        <w:r w:rsidR="00963042">
          <w:rPr>
            <w:noProof/>
            <w:webHidden/>
          </w:rPr>
          <w:t>19</w:t>
        </w:r>
        <w:r w:rsidR="00963042">
          <w:rPr>
            <w:noProof/>
            <w:webHidden/>
          </w:rPr>
          <w:fldChar w:fldCharType="end"/>
        </w:r>
      </w:hyperlink>
    </w:p>
    <w:p w14:paraId="48F5381E" w14:textId="1393D814" w:rsidR="00963042" w:rsidRDefault="00573487">
      <w:pPr>
        <w:pStyle w:val="TOC2"/>
        <w:rPr>
          <w:rFonts w:asciiTheme="minorHAnsi" w:eastAsiaTheme="minorEastAsia" w:hAnsiTheme="minorHAnsi" w:cstheme="minorBidi"/>
          <w:noProof/>
          <w:sz w:val="22"/>
          <w:szCs w:val="22"/>
          <w:lang w:eastAsia="en-AU"/>
        </w:rPr>
      </w:pPr>
      <w:hyperlink w:anchor="_Toc111112400" w:history="1">
        <w:r w:rsidR="00963042" w:rsidRPr="0089043B">
          <w:rPr>
            <w:rStyle w:val="Hyperlink"/>
            <w:noProof/>
          </w:rPr>
          <w:t>8.3</w:t>
        </w:r>
        <w:r w:rsidR="00963042">
          <w:rPr>
            <w:rFonts w:asciiTheme="minorHAnsi" w:eastAsiaTheme="minorEastAsia" w:hAnsiTheme="minorHAnsi" w:cstheme="minorBidi"/>
            <w:noProof/>
            <w:sz w:val="22"/>
            <w:szCs w:val="22"/>
            <w:lang w:eastAsia="en-AU"/>
          </w:rPr>
          <w:tab/>
        </w:r>
        <w:r w:rsidR="00963042" w:rsidRPr="0089043B">
          <w:rPr>
            <w:rStyle w:val="Hyperlink"/>
            <w:noProof/>
          </w:rPr>
          <w:t>Regulatory approvals</w:t>
        </w:r>
        <w:r w:rsidR="00963042">
          <w:rPr>
            <w:noProof/>
            <w:webHidden/>
          </w:rPr>
          <w:tab/>
        </w:r>
        <w:r w:rsidR="00963042">
          <w:rPr>
            <w:noProof/>
            <w:webHidden/>
          </w:rPr>
          <w:fldChar w:fldCharType="begin"/>
        </w:r>
        <w:r w:rsidR="00963042">
          <w:rPr>
            <w:noProof/>
            <w:webHidden/>
          </w:rPr>
          <w:instrText xml:space="preserve"> PAGEREF _Toc111112400 \h </w:instrText>
        </w:r>
        <w:r w:rsidR="00963042">
          <w:rPr>
            <w:noProof/>
            <w:webHidden/>
          </w:rPr>
        </w:r>
        <w:r w:rsidR="00963042">
          <w:rPr>
            <w:noProof/>
            <w:webHidden/>
          </w:rPr>
          <w:fldChar w:fldCharType="separate"/>
        </w:r>
        <w:r w:rsidR="00963042">
          <w:rPr>
            <w:noProof/>
            <w:webHidden/>
          </w:rPr>
          <w:t>19</w:t>
        </w:r>
        <w:r w:rsidR="00963042">
          <w:rPr>
            <w:noProof/>
            <w:webHidden/>
          </w:rPr>
          <w:fldChar w:fldCharType="end"/>
        </w:r>
      </w:hyperlink>
    </w:p>
    <w:p w14:paraId="0276B756" w14:textId="4626F395" w:rsidR="00963042" w:rsidRDefault="00573487">
      <w:pPr>
        <w:pStyle w:val="TOC2"/>
        <w:rPr>
          <w:rFonts w:asciiTheme="minorHAnsi" w:eastAsiaTheme="minorEastAsia" w:hAnsiTheme="minorHAnsi" w:cstheme="minorBidi"/>
          <w:noProof/>
          <w:sz w:val="22"/>
          <w:szCs w:val="22"/>
          <w:lang w:eastAsia="en-AU"/>
        </w:rPr>
      </w:pPr>
      <w:hyperlink w:anchor="_Toc111112401" w:history="1">
        <w:r w:rsidR="00963042" w:rsidRPr="0089043B">
          <w:rPr>
            <w:rStyle w:val="Hyperlink"/>
            <w:noProof/>
          </w:rPr>
          <w:t>8.4</w:t>
        </w:r>
        <w:r w:rsidR="00963042">
          <w:rPr>
            <w:rFonts w:asciiTheme="minorHAnsi" w:eastAsiaTheme="minorEastAsia" w:hAnsiTheme="minorHAnsi" w:cstheme="minorBidi"/>
            <w:noProof/>
            <w:sz w:val="22"/>
            <w:szCs w:val="22"/>
            <w:lang w:eastAsia="en-AU"/>
          </w:rPr>
          <w:tab/>
        </w:r>
        <w:r w:rsidR="00963042" w:rsidRPr="0089043B">
          <w:rPr>
            <w:rStyle w:val="Hyperlink"/>
            <w:noProof/>
          </w:rPr>
          <w:t>Compliance is Licensee's responsibility</w:t>
        </w:r>
        <w:r w:rsidR="00963042">
          <w:rPr>
            <w:noProof/>
            <w:webHidden/>
          </w:rPr>
          <w:tab/>
        </w:r>
        <w:r w:rsidR="00963042">
          <w:rPr>
            <w:noProof/>
            <w:webHidden/>
          </w:rPr>
          <w:fldChar w:fldCharType="begin"/>
        </w:r>
        <w:r w:rsidR="00963042">
          <w:rPr>
            <w:noProof/>
            <w:webHidden/>
          </w:rPr>
          <w:instrText xml:space="preserve"> PAGEREF _Toc111112401 \h </w:instrText>
        </w:r>
        <w:r w:rsidR="00963042">
          <w:rPr>
            <w:noProof/>
            <w:webHidden/>
          </w:rPr>
        </w:r>
        <w:r w:rsidR="00963042">
          <w:rPr>
            <w:noProof/>
            <w:webHidden/>
          </w:rPr>
          <w:fldChar w:fldCharType="separate"/>
        </w:r>
        <w:r w:rsidR="00963042">
          <w:rPr>
            <w:noProof/>
            <w:webHidden/>
          </w:rPr>
          <w:t>19</w:t>
        </w:r>
        <w:r w:rsidR="00963042">
          <w:rPr>
            <w:noProof/>
            <w:webHidden/>
          </w:rPr>
          <w:fldChar w:fldCharType="end"/>
        </w:r>
      </w:hyperlink>
    </w:p>
    <w:p w14:paraId="1F6408F4" w14:textId="67063B6E" w:rsidR="00963042" w:rsidRDefault="00573487">
      <w:pPr>
        <w:pStyle w:val="TOC2"/>
        <w:rPr>
          <w:rFonts w:asciiTheme="minorHAnsi" w:eastAsiaTheme="minorEastAsia" w:hAnsiTheme="minorHAnsi" w:cstheme="minorBidi"/>
          <w:noProof/>
          <w:sz w:val="22"/>
          <w:szCs w:val="22"/>
          <w:lang w:eastAsia="en-AU"/>
        </w:rPr>
      </w:pPr>
      <w:hyperlink w:anchor="_Toc111112402" w:history="1">
        <w:r w:rsidR="00963042" w:rsidRPr="0089043B">
          <w:rPr>
            <w:rStyle w:val="Hyperlink"/>
            <w:noProof/>
          </w:rPr>
          <w:t>8.5</w:t>
        </w:r>
        <w:r w:rsidR="00963042">
          <w:rPr>
            <w:rFonts w:asciiTheme="minorHAnsi" w:eastAsiaTheme="minorEastAsia" w:hAnsiTheme="minorHAnsi" w:cstheme="minorBidi"/>
            <w:noProof/>
            <w:sz w:val="22"/>
            <w:szCs w:val="22"/>
            <w:lang w:eastAsia="en-AU"/>
          </w:rPr>
          <w:tab/>
        </w:r>
        <w:r w:rsidR="00963042" w:rsidRPr="0089043B">
          <w:rPr>
            <w:rStyle w:val="Hyperlink"/>
            <w:noProof/>
          </w:rPr>
          <w:t>No reliance on the Materials</w:t>
        </w:r>
        <w:r w:rsidR="00963042">
          <w:rPr>
            <w:noProof/>
            <w:webHidden/>
          </w:rPr>
          <w:tab/>
        </w:r>
        <w:r w:rsidR="00963042">
          <w:rPr>
            <w:noProof/>
            <w:webHidden/>
          </w:rPr>
          <w:fldChar w:fldCharType="begin"/>
        </w:r>
        <w:r w:rsidR="00963042">
          <w:rPr>
            <w:noProof/>
            <w:webHidden/>
          </w:rPr>
          <w:instrText xml:space="preserve"> PAGEREF _Toc111112402 \h </w:instrText>
        </w:r>
        <w:r w:rsidR="00963042">
          <w:rPr>
            <w:noProof/>
            <w:webHidden/>
          </w:rPr>
        </w:r>
        <w:r w:rsidR="00963042">
          <w:rPr>
            <w:noProof/>
            <w:webHidden/>
          </w:rPr>
          <w:fldChar w:fldCharType="separate"/>
        </w:r>
        <w:r w:rsidR="00963042">
          <w:rPr>
            <w:noProof/>
            <w:webHidden/>
          </w:rPr>
          <w:t>19</w:t>
        </w:r>
        <w:r w:rsidR="00963042">
          <w:rPr>
            <w:noProof/>
            <w:webHidden/>
          </w:rPr>
          <w:fldChar w:fldCharType="end"/>
        </w:r>
      </w:hyperlink>
    </w:p>
    <w:p w14:paraId="5BB840A6" w14:textId="66516AC6" w:rsidR="00963042" w:rsidRDefault="00573487">
      <w:pPr>
        <w:pStyle w:val="TOC2"/>
        <w:rPr>
          <w:rFonts w:asciiTheme="minorHAnsi" w:eastAsiaTheme="minorEastAsia" w:hAnsiTheme="minorHAnsi" w:cstheme="minorBidi"/>
          <w:noProof/>
          <w:sz w:val="22"/>
          <w:szCs w:val="22"/>
          <w:lang w:eastAsia="en-AU"/>
        </w:rPr>
      </w:pPr>
      <w:hyperlink w:anchor="_Toc111112403" w:history="1">
        <w:r w:rsidR="00963042" w:rsidRPr="0089043B">
          <w:rPr>
            <w:rStyle w:val="Hyperlink"/>
            <w:noProof/>
          </w:rPr>
          <w:t>8.6</w:t>
        </w:r>
        <w:r w:rsidR="00963042">
          <w:rPr>
            <w:rFonts w:asciiTheme="minorHAnsi" w:eastAsiaTheme="minorEastAsia" w:hAnsiTheme="minorHAnsi" w:cstheme="minorBidi"/>
            <w:noProof/>
            <w:sz w:val="22"/>
            <w:szCs w:val="22"/>
            <w:lang w:eastAsia="en-AU"/>
          </w:rPr>
          <w:tab/>
        </w:r>
        <w:r w:rsidR="00963042" w:rsidRPr="0089043B">
          <w:rPr>
            <w:rStyle w:val="Hyperlink"/>
            <w:noProof/>
          </w:rPr>
          <w:t>Inspection of Products</w:t>
        </w:r>
        <w:r w:rsidR="00963042">
          <w:rPr>
            <w:noProof/>
            <w:webHidden/>
          </w:rPr>
          <w:tab/>
        </w:r>
        <w:r w:rsidR="00963042">
          <w:rPr>
            <w:noProof/>
            <w:webHidden/>
          </w:rPr>
          <w:fldChar w:fldCharType="begin"/>
        </w:r>
        <w:r w:rsidR="00963042">
          <w:rPr>
            <w:noProof/>
            <w:webHidden/>
          </w:rPr>
          <w:instrText xml:space="preserve"> PAGEREF _Toc111112403 \h </w:instrText>
        </w:r>
        <w:r w:rsidR="00963042">
          <w:rPr>
            <w:noProof/>
            <w:webHidden/>
          </w:rPr>
        </w:r>
        <w:r w:rsidR="00963042">
          <w:rPr>
            <w:noProof/>
            <w:webHidden/>
          </w:rPr>
          <w:fldChar w:fldCharType="separate"/>
        </w:r>
        <w:r w:rsidR="00963042">
          <w:rPr>
            <w:noProof/>
            <w:webHidden/>
          </w:rPr>
          <w:t>20</w:t>
        </w:r>
        <w:r w:rsidR="00963042">
          <w:rPr>
            <w:noProof/>
            <w:webHidden/>
          </w:rPr>
          <w:fldChar w:fldCharType="end"/>
        </w:r>
      </w:hyperlink>
    </w:p>
    <w:p w14:paraId="46950023" w14:textId="0B7747C0" w:rsidR="00963042" w:rsidRDefault="00573487">
      <w:pPr>
        <w:pStyle w:val="TOC1"/>
        <w:rPr>
          <w:rFonts w:asciiTheme="minorHAnsi" w:eastAsiaTheme="minorEastAsia" w:hAnsiTheme="minorHAnsi" w:cstheme="minorBidi"/>
          <w:b w:val="0"/>
          <w:noProof/>
          <w:sz w:val="22"/>
          <w:szCs w:val="22"/>
          <w:lang w:eastAsia="en-AU"/>
        </w:rPr>
      </w:pPr>
      <w:hyperlink w:anchor="_Toc111112404" w:history="1">
        <w:r w:rsidR="00963042" w:rsidRPr="0089043B">
          <w:rPr>
            <w:rStyle w:val="Hyperlink"/>
            <w:caps/>
            <w:noProof/>
          </w:rPr>
          <w:t>9.</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Registration management and Registration costs</w:t>
        </w:r>
        <w:r w:rsidR="00963042">
          <w:rPr>
            <w:noProof/>
            <w:webHidden/>
          </w:rPr>
          <w:tab/>
        </w:r>
        <w:r w:rsidR="00963042">
          <w:rPr>
            <w:noProof/>
            <w:webHidden/>
          </w:rPr>
          <w:fldChar w:fldCharType="begin"/>
        </w:r>
        <w:r w:rsidR="00963042">
          <w:rPr>
            <w:noProof/>
            <w:webHidden/>
          </w:rPr>
          <w:instrText xml:space="preserve"> PAGEREF _Toc111112404 \h </w:instrText>
        </w:r>
        <w:r w:rsidR="00963042">
          <w:rPr>
            <w:noProof/>
            <w:webHidden/>
          </w:rPr>
        </w:r>
        <w:r w:rsidR="00963042">
          <w:rPr>
            <w:noProof/>
            <w:webHidden/>
          </w:rPr>
          <w:fldChar w:fldCharType="separate"/>
        </w:r>
        <w:r w:rsidR="00963042">
          <w:rPr>
            <w:noProof/>
            <w:webHidden/>
          </w:rPr>
          <w:t>20</w:t>
        </w:r>
        <w:r w:rsidR="00963042">
          <w:rPr>
            <w:noProof/>
            <w:webHidden/>
          </w:rPr>
          <w:fldChar w:fldCharType="end"/>
        </w:r>
      </w:hyperlink>
    </w:p>
    <w:p w14:paraId="5D3324C4" w14:textId="35CA1367" w:rsidR="00963042" w:rsidRDefault="00573487">
      <w:pPr>
        <w:pStyle w:val="TOC2"/>
        <w:rPr>
          <w:rFonts w:asciiTheme="minorHAnsi" w:eastAsiaTheme="minorEastAsia" w:hAnsiTheme="minorHAnsi" w:cstheme="minorBidi"/>
          <w:noProof/>
          <w:sz w:val="22"/>
          <w:szCs w:val="22"/>
          <w:lang w:eastAsia="en-AU"/>
        </w:rPr>
      </w:pPr>
      <w:hyperlink w:anchor="_Toc111112405" w:history="1">
        <w:r w:rsidR="00963042" w:rsidRPr="0089043B">
          <w:rPr>
            <w:rStyle w:val="Hyperlink"/>
            <w:noProof/>
          </w:rPr>
          <w:t>9.1</w:t>
        </w:r>
        <w:r w:rsidR="00963042">
          <w:rPr>
            <w:rFonts w:asciiTheme="minorHAnsi" w:eastAsiaTheme="minorEastAsia" w:hAnsiTheme="minorHAnsi" w:cstheme="minorBidi"/>
            <w:noProof/>
            <w:sz w:val="22"/>
            <w:szCs w:val="22"/>
            <w:lang w:eastAsia="en-AU"/>
          </w:rPr>
          <w:tab/>
        </w:r>
        <w:r w:rsidR="00963042" w:rsidRPr="0089043B">
          <w:rPr>
            <w:rStyle w:val="Hyperlink"/>
            <w:noProof/>
          </w:rPr>
          <w:t>Filing, Prosecution and Maintenance of Registrations and Registration Applications</w:t>
        </w:r>
        <w:r w:rsidR="00963042">
          <w:rPr>
            <w:noProof/>
            <w:webHidden/>
          </w:rPr>
          <w:tab/>
        </w:r>
        <w:r w:rsidR="00963042">
          <w:rPr>
            <w:noProof/>
            <w:webHidden/>
          </w:rPr>
          <w:fldChar w:fldCharType="begin"/>
        </w:r>
        <w:r w:rsidR="00963042">
          <w:rPr>
            <w:noProof/>
            <w:webHidden/>
          </w:rPr>
          <w:instrText xml:space="preserve"> PAGEREF _Toc111112405 \h </w:instrText>
        </w:r>
        <w:r w:rsidR="00963042">
          <w:rPr>
            <w:noProof/>
            <w:webHidden/>
          </w:rPr>
        </w:r>
        <w:r w:rsidR="00963042">
          <w:rPr>
            <w:noProof/>
            <w:webHidden/>
          </w:rPr>
          <w:fldChar w:fldCharType="separate"/>
        </w:r>
        <w:r w:rsidR="00963042">
          <w:rPr>
            <w:noProof/>
            <w:webHidden/>
          </w:rPr>
          <w:t>20</w:t>
        </w:r>
        <w:r w:rsidR="00963042">
          <w:rPr>
            <w:noProof/>
            <w:webHidden/>
          </w:rPr>
          <w:fldChar w:fldCharType="end"/>
        </w:r>
      </w:hyperlink>
    </w:p>
    <w:p w14:paraId="0E165C2E" w14:textId="1F1AB082" w:rsidR="00963042" w:rsidRDefault="00573487">
      <w:pPr>
        <w:pStyle w:val="TOC2"/>
        <w:rPr>
          <w:rFonts w:asciiTheme="minorHAnsi" w:eastAsiaTheme="minorEastAsia" w:hAnsiTheme="minorHAnsi" w:cstheme="minorBidi"/>
          <w:noProof/>
          <w:sz w:val="22"/>
          <w:szCs w:val="22"/>
          <w:lang w:eastAsia="en-AU"/>
        </w:rPr>
      </w:pPr>
      <w:hyperlink w:anchor="_Toc111112406" w:history="1">
        <w:r w:rsidR="00963042" w:rsidRPr="0089043B">
          <w:rPr>
            <w:rStyle w:val="Hyperlink"/>
            <w:noProof/>
          </w:rPr>
          <w:t>9.2</w:t>
        </w:r>
        <w:r w:rsidR="00963042">
          <w:rPr>
            <w:rFonts w:asciiTheme="minorHAnsi" w:eastAsiaTheme="minorEastAsia" w:hAnsiTheme="minorHAnsi" w:cstheme="minorBidi"/>
            <w:noProof/>
            <w:sz w:val="22"/>
            <w:szCs w:val="22"/>
            <w:lang w:eastAsia="en-AU"/>
          </w:rPr>
          <w:tab/>
        </w:r>
        <w:r w:rsidR="00963042" w:rsidRPr="0089043B">
          <w:rPr>
            <w:rStyle w:val="Hyperlink"/>
            <w:noProof/>
          </w:rPr>
          <w:t>Registration costs</w:t>
        </w:r>
        <w:r w:rsidR="00963042">
          <w:rPr>
            <w:noProof/>
            <w:webHidden/>
          </w:rPr>
          <w:tab/>
        </w:r>
        <w:r w:rsidR="00963042">
          <w:rPr>
            <w:noProof/>
            <w:webHidden/>
          </w:rPr>
          <w:fldChar w:fldCharType="begin"/>
        </w:r>
        <w:r w:rsidR="00963042">
          <w:rPr>
            <w:noProof/>
            <w:webHidden/>
          </w:rPr>
          <w:instrText xml:space="preserve"> PAGEREF _Toc111112406 \h </w:instrText>
        </w:r>
        <w:r w:rsidR="00963042">
          <w:rPr>
            <w:noProof/>
            <w:webHidden/>
          </w:rPr>
        </w:r>
        <w:r w:rsidR="00963042">
          <w:rPr>
            <w:noProof/>
            <w:webHidden/>
          </w:rPr>
          <w:fldChar w:fldCharType="separate"/>
        </w:r>
        <w:r w:rsidR="00963042">
          <w:rPr>
            <w:noProof/>
            <w:webHidden/>
          </w:rPr>
          <w:t>21</w:t>
        </w:r>
        <w:r w:rsidR="00963042">
          <w:rPr>
            <w:noProof/>
            <w:webHidden/>
          </w:rPr>
          <w:fldChar w:fldCharType="end"/>
        </w:r>
      </w:hyperlink>
    </w:p>
    <w:p w14:paraId="0ADB168C" w14:textId="380B3693" w:rsidR="00963042" w:rsidRDefault="00573487">
      <w:pPr>
        <w:pStyle w:val="TOC1"/>
        <w:rPr>
          <w:rFonts w:asciiTheme="minorHAnsi" w:eastAsiaTheme="minorEastAsia" w:hAnsiTheme="minorHAnsi" w:cstheme="minorBidi"/>
          <w:b w:val="0"/>
          <w:noProof/>
          <w:sz w:val="22"/>
          <w:szCs w:val="22"/>
          <w:lang w:eastAsia="en-AU"/>
        </w:rPr>
      </w:pPr>
      <w:hyperlink w:anchor="_Toc111112407" w:history="1">
        <w:r w:rsidR="00963042" w:rsidRPr="0089043B">
          <w:rPr>
            <w:rStyle w:val="Hyperlink"/>
            <w:caps/>
            <w:noProof/>
          </w:rPr>
          <w:t>10.</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Infringement and third party proceedings</w:t>
        </w:r>
        <w:r w:rsidR="00963042">
          <w:rPr>
            <w:noProof/>
            <w:webHidden/>
          </w:rPr>
          <w:tab/>
        </w:r>
        <w:r w:rsidR="00963042">
          <w:rPr>
            <w:noProof/>
            <w:webHidden/>
          </w:rPr>
          <w:fldChar w:fldCharType="begin"/>
        </w:r>
        <w:r w:rsidR="00963042">
          <w:rPr>
            <w:noProof/>
            <w:webHidden/>
          </w:rPr>
          <w:instrText xml:space="preserve"> PAGEREF _Toc111112407 \h </w:instrText>
        </w:r>
        <w:r w:rsidR="00963042">
          <w:rPr>
            <w:noProof/>
            <w:webHidden/>
          </w:rPr>
        </w:r>
        <w:r w:rsidR="00963042">
          <w:rPr>
            <w:noProof/>
            <w:webHidden/>
          </w:rPr>
          <w:fldChar w:fldCharType="separate"/>
        </w:r>
        <w:r w:rsidR="00963042">
          <w:rPr>
            <w:noProof/>
            <w:webHidden/>
          </w:rPr>
          <w:t>21</w:t>
        </w:r>
        <w:r w:rsidR="00963042">
          <w:rPr>
            <w:noProof/>
            <w:webHidden/>
          </w:rPr>
          <w:fldChar w:fldCharType="end"/>
        </w:r>
      </w:hyperlink>
    </w:p>
    <w:p w14:paraId="11FCB76D" w14:textId="4258C913" w:rsidR="00963042" w:rsidRDefault="00573487">
      <w:pPr>
        <w:pStyle w:val="TOC2"/>
        <w:rPr>
          <w:rFonts w:asciiTheme="minorHAnsi" w:eastAsiaTheme="minorEastAsia" w:hAnsiTheme="minorHAnsi" w:cstheme="minorBidi"/>
          <w:noProof/>
          <w:sz w:val="22"/>
          <w:szCs w:val="22"/>
          <w:lang w:eastAsia="en-AU"/>
        </w:rPr>
      </w:pPr>
      <w:hyperlink w:anchor="_Toc111112408" w:history="1">
        <w:r w:rsidR="00963042" w:rsidRPr="0089043B">
          <w:rPr>
            <w:rStyle w:val="Hyperlink"/>
            <w:noProof/>
          </w:rPr>
          <w:t>10.1</w:t>
        </w:r>
        <w:r w:rsidR="00963042">
          <w:rPr>
            <w:rFonts w:asciiTheme="minorHAnsi" w:eastAsiaTheme="minorEastAsia" w:hAnsiTheme="minorHAnsi" w:cstheme="minorBidi"/>
            <w:noProof/>
            <w:sz w:val="22"/>
            <w:szCs w:val="22"/>
            <w:lang w:eastAsia="en-AU"/>
          </w:rPr>
          <w:tab/>
        </w:r>
        <w:r w:rsidR="00963042" w:rsidRPr="0089043B">
          <w:rPr>
            <w:rStyle w:val="Hyperlink"/>
            <w:noProof/>
          </w:rPr>
          <w:t>Notice of infringement</w:t>
        </w:r>
        <w:r w:rsidR="00963042">
          <w:rPr>
            <w:noProof/>
            <w:webHidden/>
          </w:rPr>
          <w:tab/>
        </w:r>
        <w:r w:rsidR="00963042">
          <w:rPr>
            <w:noProof/>
            <w:webHidden/>
          </w:rPr>
          <w:fldChar w:fldCharType="begin"/>
        </w:r>
        <w:r w:rsidR="00963042">
          <w:rPr>
            <w:noProof/>
            <w:webHidden/>
          </w:rPr>
          <w:instrText xml:space="preserve"> PAGEREF _Toc111112408 \h </w:instrText>
        </w:r>
        <w:r w:rsidR="00963042">
          <w:rPr>
            <w:noProof/>
            <w:webHidden/>
          </w:rPr>
        </w:r>
        <w:r w:rsidR="00963042">
          <w:rPr>
            <w:noProof/>
            <w:webHidden/>
          </w:rPr>
          <w:fldChar w:fldCharType="separate"/>
        </w:r>
        <w:r w:rsidR="00963042">
          <w:rPr>
            <w:noProof/>
            <w:webHidden/>
          </w:rPr>
          <w:t>21</w:t>
        </w:r>
        <w:r w:rsidR="00963042">
          <w:rPr>
            <w:noProof/>
            <w:webHidden/>
          </w:rPr>
          <w:fldChar w:fldCharType="end"/>
        </w:r>
      </w:hyperlink>
    </w:p>
    <w:p w14:paraId="27159DC7" w14:textId="594038F7" w:rsidR="00963042" w:rsidRDefault="00573487">
      <w:pPr>
        <w:pStyle w:val="TOC2"/>
        <w:rPr>
          <w:rFonts w:asciiTheme="minorHAnsi" w:eastAsiaTheme="minorEastAsia" w:hAnsiTheme="minorHAnsi" w:cstheme="minorBidi"/>
          <w:noProof/>
          <w:sz w:val="22"/>
          <w:szCs w:val="22"/>
          <w:lang w:eastAsia="en-AU"/>
        </w:rPr>
      </w:pPr>
      <w:hyperlink w:anchor="_Toc111112409" w:history="1">
        <w:r w:rsidR="00963042" w:rsidRPr="0089043B">
          <w:rPr>
            <w:rStyle w:val="Hyperlink"/>
            <w:noProof/>
          </w:rPr>
          <w:t>10.2</w:t>
        </w:r>
        <w:r w:rsidR="00963042">
          <w:rPr>
            <w:rFonts w:asciiTheme="minorHAnsi" w:eastAsiaTheme="minorEastAsia" w:hAnsiTheme="minorHAnsi" w:cstheme="minorBidi"/>
            <w:noProof/>
            <w:sz w:val="22"/>
            <w:szCs w:val="22"/>
            <w:lang w:eastAsia="en-AU"/>
          </w:rPr>
          <w:tab/>
        </w:r>
        <w:r w:rsidR="00963042" w:rsidRPr="0089043B">
          <w:rPr>
            <w:rStyle w:val="Hyperlink"/>
            <w:noProof/>
          </w:rPr>
          <w:t>Proceedings or other action</w:t>
        </w:r>
        <w:r w:rsidR="00963042">
          <w:rPr>
            <w:noProof/>
            <w:webHidden/>
          </w:rPr>
          <w:tab/>
        </w:r>
        <w:r w:rsidR="00963042">
          <w:rPr>
            <w:noProof/>
            <w:webHidden/>
          </w:rPr>
          <w:fldChar w:fldCharType="begin"/>
        </w:r>
        <w:r w:rsidR="00963042">
          <w:rPr>
            <w:noProof/>
            <w:webHidden/>
          </w:rPr>
          <w:instrText xml:space="preserve"> PAGEREF _Toc111112409 \h </w:instrText>
        </w:r>
        <w:r w:rsidR="00963042">
          <w:rPr>
            <w:noProof/>
            <w:webHidden/>
          </w:rPr>
        </w:r>
        <w:r w:rsidR="00963042">
          <w:rPr>
            <w:noProof/>
            <w:webHidden/>
          </w:rPr>
          <w:fldChar w:fldCharType="separate"/>
        </w:r>
        <w:r w:rsidR="00963042">
          <w:rPr>
            <w:noProof/>
            <w:webHidden/>
          </w:rPr>
          <w:t>22</w:t>
        </w:r>
        <w:r w:rsidR="00963042">
          <w:rPr>
            <w:noProof/>
            <w:webHidden/>
          </w:rPr>
          <w:fldChar w:fldCharType="end"/>
        </w:r>
      </w:hyperlink>
    </w:p>
    <w:p w14:paraId="03529238" w14:textId="279CF602" w:rsidR="00963042" w:rsidRDefault="00573487">
      <w:pPr>
        <w:pStyle w:val="TOC2"/>
        <w:rPr>
          <w:rFonts w:asciiTheme="minorHAnsi" w:eastAsiaTheme="minorEastAsia" w:hAnsiTheme="minorHAnsi" w:cstheme="minorBidi"/>
          <w:noProof/>
          <w:sz w:val="22"/>
          <w:szCs w:val="22"/>
          <w:lang w:eastAsia="en-AU"/>
        </w:rPr>
      </w:pPr>
      <w:hyperlink w:anchor="_Toc111112410" w:history="1">
        <w:r w:rsidR="00963042" w:rsidRPr="0089043B">
          <w:rPr>
            <w:rStyle w:val="Hyperlink"/>
            <w:noProof/>
          </w:rPr>
          <w:t>10.3</w:t>
        </w:r>
        <w:r w:rsidR="00963042">
          <w:rPr>
            <w:rFonts w:asciiTheme="minorHAnsi" w:eastAsiaTheme="minorEastAsia" w:hAnsiTheme="minorHAnsi" w:cstheme="minorBidi"/>
            <w:noProof/>
            <w:sz w:val="22"/>
            <w:szCs w:val="22"/>
            <w:lang w:eastAsia="en-AU"/>
          </w:rPr>
          <w:tab/>
        </w:r>
        <w:r w:rsidR="00963042" w:rsidRPr="0089043B">
          <w:rPr>
            <w:rStyle w:val="Hyperlink"/>
            <w:noProof/>
          </w:rPr>
          <w:t>Entitlement to windfall</w:t>
        </w:r>
        <w:r w:rsidR="00963042">
          <w:rPr>
            <w:noProof/>
            <w:webHidden/>
          </w:rPr>
          <w:tab/>
        </w:r>
        <w:r w:rsidR="00963042">
          <w:rPr>
            <w:noProof/>
            <w:webHidden/>
          </w:rPr>
          <w:fldChar w:fldCharType="begin"/>
        </w:r>
        <w:r w:rsidR="00963042">
          <w:rPr>
            <w:noProof/>
            <w:webHidden/>
          </w:rPr>
          <w:instrText xml:space="preserve"> PAGEREF _Toc111112410 \h </w:instrText>
        </w:r>
        <w:r w:rsidR="00963042">
          <w:rPr>
            <w:noProof/>
            <w:webHidden/>
          </w:rPr>
        </w:r>
        <w:r w:rsidR="00963042">
          <w:rPr>
            <w:noProof/>
            <w:webHidden/>
          </w:rPr>
          <w:fldChar w:fldCharType="separate"/>
        </w:r>
        <w:r w:rsidR="00963042">
          <w:rPr>
            <w:noProof/>
            <w:webHidden/>
          </w:rPr>
          <w:t>23</w:t>
        </w:r>
        <w:r w:rsidR="00963042">
          <w:rPr>
            <w:noProof/>
            <w:webHidden/>
          </w:rPr>
          <w:fldChar w:fldCharType="end"/>
        </w:r>
      </w:hyperlink>
    </w:p>
    <w:p w14:paraId="11C0274B" w14:textId="6F4DD75B" w:rsidR="00963042" w:rsidRDefault="00573487">
      <w:pPr>
        <w:pStyle w:val="TOC1"/>
        <w:rPr>
          <w:rFonts w:asciiTheme="minorHAnsi" w:eastAsiaTheme="minorEastAsia" w:hAnsiTheme="minorHAnsi" w:cstheme="minorBidi"/>
          <w:b w:val="0"/>
          <w:noProof/>
          <w:sz w:val="22"/>
          <w:szCs w:val="22"/>
          <w:lang w:eastAsia="en-AU"/>
        </w:rPr>
      </w:pPr>
      <w:hyperlink w:anchor="_Toc111112411" w:history="1">
        <w:r w:rsidR="00963042" w:rsidRPr="0089043B">
          <w:rPr>
            <w:rStyle w:val="Hyperlink"/>
            <w:caps/>
            <w:noProof/>
          </w:rPr>
          <w:t>11.</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Warranties and liability</w:t>
        </w:r>
        <w:r w:rsidR="00963042">
          <w:rPr>
            <w:noProof/>
            <w:webHidden/>
          </w:rPr>
          <w:tab/>
        </w:r>
        <w:r w:rsidR="00963042">
          <w:rPr>
            <w:noProof/>
            <w:webHidden/>
          </w:rPr>
          <w:fldChar w:fldCharType="begin"/>
        </w:r>
        <w:r w:rsidR="00963042">
          <w:rPr>
            <w:noProof/>
            <w:webHidden/>
          </w:rPr>
          <w:instrText xml:space="preserve"> PAGEREF _Toc111112411 \h </w:instrText>
        </w:r>
        <w:r w:rsidR="00963042">
          <w:rPr>
            <w:noProof/>
            <w:webHidden/>
          </w:rPr>
        </w:r>
        <w:r w:rsidR="00963042">
          <w:rPr>
            <w:noProof/>
            <w:webHidden/>
          </w:rPr>
          <w:fldChar w:fldCharType="separate"/>
        </w:r>
        <w:r w:rsidR="00963042">
          <w:rPr>
            <w:noProof/>
            <w:webHidden/>
          </w:rPr>
          <w:t>23</w:t>
        </w:r>
        <w:r w:rsidR="00963042">
          <w:rPr>
            <w:noProof/>
            <w:webHidden/>
          </w:rPr>
          <w:fldChar w:fldCharType="end"/>
        </w:r>
      </w:hyperlink>
    </w:p>
    <w:p w14:paraId="13B01D87" w14:textId="0C03CAA4" w:rsidR="00963042" w:rsidRDefault="00573487">
      <w:pPr>
        <w:pStyle w:val="TOC2"/>
        <w:rPr>
          <w:rFonts w:asciiTheme="minorHAnsi" w:eastAsiaTheme="minorEastAsia" w:hAnsiTheme="minorHAnsi" w:cstheme="minorBidi"/>
          <w:noProof/>
          <w:sz w:val="22"/>
          <w:szCs w:val="22"/>
          <w:lang w:eastAsia="en-AU"/>
        </w:rPr>
      </w:pPr>
      <w:hyperlink w:anchor="_Toc111112412" w:history="1">
        <w:r w:rsidR="00963042" w:rsidRPr="0089043B">
          <w:rPr>
            <w:rStyle w:val="Hyperlink"/>
            <w:noProof/>
          </w:rPr>
          <w:t>11.1</w:t>
        </w:r>
        <w:r w:rsidR="00963042">
          <w:rPr>
            <w:rFonts w:asciiTheme="minorHAnsi" w:eastAsiaTheme="minorEastAsia" w:hAnsiTheme="minorHAnsi" w:cstheme="minorBidi"/>
            <w:noProof/>
            <w:sz w:val="22"/>
            <w:szCs w:val="22"/>
            <w:lang w:eastAsia="en-AU"/>
          </w:rPr>
          <w:tab/>
        </w:r>
        <w:r w:rsidR="00963042" w:rsidRPr="0089043B">
          <w:rPr>
            <w:rStyle w:val="Hyperlink"/>
            <w:noProof/>
          </w:rPr>
          <w:t>General warranties</w:t>
        </w:r>
        <w:r w:rsidR="00963042">
          <w:rPr>
            <w:noProof/>
            <w:webHidden/>
          </w:rPr>
          <w:tab/>
        </w:r>
        <w:r w:rsidR="00963042">
          <w:rPr>
            <w:noProof/>
            <w:webHidden/>
          </w:rPr>
          <w:fldChar w:fldCharType="begin"/>
        </w:r>
        <w:r w:rsidR="00963042">
          <w:rPr>
            <w:noProof/>
            <w:webHidden/>
          </w:rPr>
          <w:instrText xml:space="preserve"> PAGEREF _Toc111112412 \h </w:instrText>
        </w:r>
        <w:r w:rsidR="00963042">
          <w:rPr>
            <w:noProof/>
            <w:webHidden/>
          </w:rPr>
        </w:r>
        <w:r w:rsidR="00963042">
          <w:rPr>
            <w:noProof/>
            <w:webHidden/>
          </w:rPr>
          <w:fldChar w:fldCharType="separate"/>
        </w:r>
        <w:r w:rsidR="00963042">
          <w:rPr>
            <w:noProof/>
            <w:webHidden/>
          </w:rPr>
          <w:t>23</w:t>
        </w:r>
        <w:r w:rsidR="00963042">
          <w:rPr>
            <w:noProof/>
            <w:webHidden/>
          </w:rPr>
          <w:fldChar w:fldCharType="end"/>
        </w:r>
      </w:hyperlink>
    </w:p>
    <w:p w14:paraId="66696DC7" w14:textId="46E7C050" w:rsidR="00963042" w:rsidRDefault="00573487">
      <w:pPr>
        <w:pStyle w:val="TOC2"/>
        <w:rPr>
          <w:rFonts w:asciiTheme="minorHAnsi" w:eastAsiaTheme="minorEastAsia" w:hAnsiTheme="minorHAnsi" w:cstheme="minorBidi"/>
          <w:noProof/>
          <w:sz w:val="22"/>
          <w:szCs w:val="22"/>
          <w:lang w:eastAsia="en-AU"/>
        </w:rPr>
      </w:pPr>
      <w:hyperlink w:anchor="_Toc111112413" w:history="1">
        <w:r w:rsidR="00963042" w:rsidRPr="0089043B">
          <w:rPr>
            <w:rStyle w:val="Hyperlink"/>
            <w:noProof/>
          </w:rPr>
          <w:t>11.2</w:t>
        </w:r>
        <w:r w:rsidR="00963042">
          <w:rPr>
            <w:rFonts w:asciiTheme="minorHAnsi" w:eastAsiaTheme="minorEastAsia" w:hAnsiTheme="minorHAnsi" w:cstheme="minorBidi"/>
            <w:noProof/>
            <w:sz w:val="22"/>
            <w:szCs w:val="22"/>
            <w:lang w:eastAsia="en-AU"/>
          </w:rPr>
          <w:tab/>
        </w:r>
        <w:r w:rsidR="00963042" w:rsidRPr="0089043B">
          <w:rPr>
            <w:rStyle w:val="Hyperlink"/>
            <w:noProof/>
          </w:rPr>
          <w:t>Licensor non-infringement warranties</w:t>
        </w:r>
        <w:r w:rsidR="00963042">
          <w:rPr>
            <w:noProof/>
            <w:webHidden/>
          </w:rPr>
          <w:tab/>
        </w:r>
        <w:r w:rsidR="00963042">
          <w:rPr>
            <w:noProof/>
            <w:webHidden/>
          </w:rPr>
          <w:fldChar w:fldCharType="begin"/>
        </w:r>
        <w:r w:rsidR="00963042">
          <w:rPr>
            <w:noProof/>
            <w:webHidden/>
          </w:rPr>
          <w:instrText xml:space="preserve"> PAGEREF _Toc111112413 \h </w:instrText>
        </w:r>
        <w:r w:rsidR="00963042">
          <w:rPr>
            <w:noProof/>
            <w:webHidden/>
          </w:rPr>
        </w:r>
        <w:r w:rsidR="00963042">
          <w:rPr>
            <w:noProof/>
            <w:webHidden/>
          </w:rPr>
          <w:fldChar w:fldCharType="separate"/>
        </w:r>
        <w:r w:rsidR="00963042">
          <w:rPr>
            <w:noProof/>
            <w:webHidden/>
          </w:rPr>
          <w:t>23</w:t>
        </w:r>
        <w:r w:rsidR="00963042">
          <w:rPr>
            <w:noProof/>
            <w:webHidden/>
          </w:rPr>
          <w:fldChar w:fldCharType="end"/>
        </w:r>
      </w:hyperlink>
    </w:p>
    <w:p w14:paraId="75A54BCC" w14:textId="4E47DBFA" w:rsidR="00963042" w:rsidRDefault="00573487">
      <w:pPr>
        <w:pStyle w:val="TOC2"/>
        <w:rPr>
          <w:rFonts w:asciiTheme="minorHAnsi" w:eastAsiaTheme="minorEastAsia" w:hAnsiTheme="minorHAnsi" w:cstheme="minorBidi"/>
          <w:noProof/>
          <w:sz w:val="22"/>
          <w:szCs w:val="22"/>
          <w:lang w:eastAsia="en-AU"/>
        </w:rPr>
      </w:pPr>
      <w:hyperlink w:anchor="_Toc111112414" w:history="1">
        <w:r w:rsidR="00963042" w:rsidRPr="0089043B">
          <w:rPr>
            <w:rStyle w:val="Hyperlink"/>
            <w:noProof/>
          </w:rPr>
          <w:t>11.3</w:t>
        </w:r>
        <w:r w:rsidR="00963042">
          <w:rPr>
            <w:rFonts w:asciiTheme="minorHAnsi" w:eastAsiaTheme="minorEastAsia" w:hAnsiTheme="minorHAnsi" w:cstheme="minorBidi"/>
            <w:noProof/>
            <w:sz w:val="22"/>
            <w:szCs w:val="22"/>
            <w:lang w:eastAsia="en-AU"/>
          </w:rPr>
          <w:tab/>
        </w:r>
        <w:r w:rsidR="00963042" w:rsidRPr="0089043B">
          <w:rPr>
            <w:rStyle w:val="Hyperlink"/>
            <w:noProof/>
          </w:rPr>
          <w:t>Acknowledgements</w:t>
        </w:r>
        <w:r w:rsidR="00963042">
          <w:rPr>
            <w:noProof/>
            <w:webHidden/>
          </w:rPr>
          <w:tab/>
        </w:r>
        <w:r w:rsidR="00963042">
          <w:rPr>
            <w:noProof/>
            <w:webHidden/>
          </w:rPr>
          <w:fldChar w:fldCharType="begin"/>
        </w:r>
        <w:r w:rsidR="00963042">
          <w:rPr>
            <w:noProof/>
            <w:webHidden/>
          </w:rPr>
          <w:instrText xml:space="preserve"> PAGEREF _Toc111112414 \h </w:instrText>
        </w:r>
        <w:r w:rsidR="00963042">
          <w:rPr>
            <w:noProof/>
            <w:webHidden/>
          </w:rPr>
        </w:r>
        <w:r w:rsidR="00963042">
          <w:rPr>
            <w:noProof/>
            <w:webHidden/>
          </w:rPr>
          <w:fldChar w:fldCharType="separate"/>
        </w:r>
        <w:r w:rsidR="00963042">
          <w:rPr>
            <w:noProof/>
            <w:webHidden/>
          </w:rPr>
          <w:t>25</w:t>
        </w:r>
        <w:r w:rsidR="00963042">
          <w:rPr>
            <w:noProof/>
            <w:webHidden/>
          </w:rPr>
          <w:fldChar w:fldCharType="end"/>
        </w:r>
      </w:hyperlink>
    </w:p>
    <w:p w14:paraId="6159CF83" w14:textId="7E89FFBD" w:rsidR="00963042" w:rsidRDefault="00573487">
      <w:pPr>
        <w:pStyle w:val="TOC2"/>
        <w:rPr>
          <w:rFonts w:asciiTheme="minorHAnsi" w:eastAsiaTheme="minorEastAsia" w:hAnsiTheme="minorHAnsi" w:cstheme="minorBidi"/>
          <w:noProof/>
          <w:sz w:val="22"/>
          <w:szCs w:val="22"/>
          <w:lang w:eastAsia="en-AU"/>
        </w:rPr>
      </w:pPr>
      <w:hyperlink w:anchor="_Toc111112415" w:history="1">
        <w:r w:rsidR="00963042" w:rsidRPr="0089043B">
          <w:rPr>
            <w:rStyle w:val="Hyperlink"/>
            <w:noProof/>
          </w:rPr>
          <w:t>11.4</w:t>
        </w:r>
        <w:r w:rsidR="00963042">
          <w:rPr>
            <w:rFonts w:asciiTheme="minorHAnsi" w:eastAsiaTheme="minorEastAsia" w:hAnsiTheme="minorHAnsi" w:cstheme="minorBidi"/>
            <w:noProof/>
            <w:sz w:val="22"/>
            <w:szCs w:val="22"/>
            <w:lang w:eastAsia="en-AU"/>
          </w:rPr>
          <w:tab/>
        </w:r>
        <w:r w:rsidR="00963042" w:rsidRPr="0089043B">
          <w:rPr>
            <w:rStyle w:val="Hyperlink"/>
            <w:noProof/>
          </w:rPr>
          <w:t>Liability</w:t>
        </w:r>
        <w:r w:rsidR="00963042">
          <w:rPr>
            <w:noProof/>
            <w:webHidden/>
          </w:rPr>
          <w:tab/>
        </w:r>
        <w:r w:rsidR="00963042">
          <w:rPr>
            <w:noProof/>
            <w:webHidden/>
          </w:rPr>
          <w:fldChar w:fldCharType="begin"/>
        </w:r>
        <w:r w:rsidR="00963042">
          <w:rPr>
            <w:noProof/>
            <w:webHidden/>
          </w:rPr>
          <w:instrText xml:space="preserve"> PAGEREF _Toc111112415 \h </w:instrText>
        </w:r>
        <w:r w:rsidR="00963042">
          <w:rPr>
            <w:noProof/>
            <w:webHidden/>
          </w:rPr>
        </w:r>
        <w:r w:rsidR="00963042">
          <w:rPr>
            <w:noProof/>
            <w:webHidden/>
          </w:rPr>
          <w:fldChar w:fldCharType="separate"/>
        </w:r>
        <w:r w:rsidR="00963042">
          <w:rPr>
            <w:noProof/>
            <w:webHidden/>
          </w:rPr>
          <w:t>26</w:t>
        </w:r>
        <w:r w:rsidR="00963042">
          <w:rPr>
            <w:noProof/>
            <w:webHidden/>
          </w:rPr>
          <w:fldChar w:fldCharType="end"/>
        </w:r>
      </w:hyperlink>
    </w:p>
    <w:p w14:paraId="4D7ABEEA" w14:textId="30D24219" w:rsidR="00963042" w:rsidRDefault="00573487">
      <w:pPr>
        <w:pStyle w:val="TOC2"/>
        <w:rPr>
          <w:rFonts w:asciiTheme="minorHAnsi" w:eastAsiaTheme="minorEastAsia" w:hAnsiTheme="minorHAnsi" w:cstheme="minorBidi"/>
          <w:noProof/>
          <w:sz w:val="22"/>
          <w:szCs w:val="22"/>
          <w:lang w:eastAsia="en-AU"/>
        </w:rPr>
      </w:pPr>
      <w:hyperlink w:anchor="_Toc111112416" w:history="1">
        <w:r w:rsidR="00963042" w:rsidRPr="0089043B">
          <w:rPr>
            <w:rStyle w:val="Hyperlink"/>
            <w:noProof/>
          </w:rPr>
          <w:t>11.5</w:t>
        </w:r>
        <w:r w:rsidR="00963042">
          <w:rPr>
            <w:rFonts w:asciiTheme="minorHAnsi" w:eastAsiaTheme="minorEastAsia" w:hAnsiTheme="minorHAnsi" w:cstheme="minorBidi"/>
            <w:noProof/>
            <w:sz w:val="22"/>
            <w:szCs w:val="22"/>
            <w:lang w:eastAsia="en-AU"/>
          </w:rPr>
          <w:tab/>
        </w:r>
        <w:r w:rsidR="00963042" w:rsidRPr="0089043B">
          <w:rPr>
            <w:rStyle w:val="Hyperlink"/>
            <w:noProof/>
          </w:rPr>
          <w:t>Liability cap</w:t>
        </w:r>
        <w:r w:rsidR="00963042">
          <w:rPr>
            <w:noProof/>
            <w:webHidden/>
          </w:rPr>
          <w:tab/>
        </w:r>
        <w:r w:rsidR="00963042">
          <w:rPr>
            <w:noProof/>
            <w:webHidden/>
          </w:rPr>
          <w:fldChar w:fldCharType="begin"/>
        </w:r>
        <w:r w:rsidR="00963042">
          <w:rPr>
            <w:noProof/>
            <w:webHidden/>
          </w:rPr>
          <w:instrText xml:space="preserve"> PAGEREF _Toc111112416 \h </w:instrText>
        </w:r>
        <w:r w:rsidR="00963042">
          <w:rPr>
            <w:noProof/>
            <w:webHidden/>
          </w:rPr>
        </w:r>
        <w:r w:rsidR="00963042">
          <w:rPr>
            <w:noProof/>
            <w:webHidden/>
          </w:rPr>
          <w:fldChar w:fldCharType="separate"/>
        </w:r>
        <w:r w:rsidR="00963042">
          <w:rPr>
            <w:noProof/>
            <w:webHidden/>
          </w:rPr>
          <w:t>26</w:t>
        </w:r>
        <w:r w:rsidR="00963042">
          <w:rPr>
            <w:noProof/>
            <w:webHidden/>
          </w:rPr>
          <w:fldChar w:fldCharType="end"/>
        </w:r>
      </w:hyperlink>
    </w:p>
    <w:p w14:paraId="78FAE72E" w14:textId="1E24EF17" w:rsidR="00963042" w:rsidRDefault="00573487">
      <w:pPr>
        <w:pStyle w:val="TOC1"/>
        <w:rPr>
          <w:rFonts w:asciiTheme="minorHAnsi" w:eastAsiaTheme="minorEastAsia" w:hAnsiTheme="minorHAnsi" w:cstheme="minorBidi"/>
          <w:b w:val="0"/>
          <w:noProof/>
          <w:sz w:val="22"/>
          <w:szCs w:val="22"/>
          <w:lang w:eastAsia="en-AU"/>
        </w:rPr>
      </w:pPr>
      <w:hyperlink w:anchor="_Toc111112417" w:history="1">
        <w:r w:rsidR="00963042" w:rsidRPr="0089043B">
          <w:rPr>
            <w:rStyle w:val="Hyperlink"/>
            <w:caps/>
            <w:noProof/>
          </w:rPr>
          <w:t>12.</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Indemnity</w:t>
        </w:r>
        <w:r w:rsidR="00963042">
          <w:rPr>
            <w:noProof/>
            <w:webHidden/>
          </w:rPr>
          <w:tab/>
        </w:r>
        <w:r w:rsidR="00963042">
          <w:rPr>
            <w:noProof/>
            <w:webHidden/>
          </w:rPr>
          <w:fldChar w:fldCharType="begin"/>
        </w:r>
        <w:r w:rsidR="00963042">
          <w:rPr>
            <w:noProof/>
            <w:webHidden/>
          </w:rPr>
          <w:instrText xml:space="preserve"> PAGEREF _Toc111112417 \h </w:instrText>
        </w:r>
        <w:r w:rsidR="00963042">
          <w:rPr>
            <w:noProof/>
            <w:webHidden/>
          </w:rPr>
        </w:r>
        <w:r w:rsidR="00963042">
          <w:rPr>
            <w:noProof/>
            <w:webHidden/>
          </w:rPr>
          <w:fldChar w:fldCharType="separate"/>
        </w:r>
        <w:r w:rsidR="00963042">
          <w:rPr>
            <w:noProof/>
            <w:webHidden/>
          </w:rPr>
          <w:t>27</w:t>
        </w:r>
        <w:r w:rsidR="00963042">
          <w:rPr>
            <w:noProof/>
            <w:webHidden/>
          </w:rPr>
          <w:fldChar w:fldCharType="end"/>
        </w:r>
      </w:hyperlink>
    </w:p>
    <w:p w14:paraId="4C83B730" w14:textId="5975FBF5" w:rsidR="00963042" w:rsidRDefault="00573487">
      <w:pPr>
        <w:pStyle w:val="TOC2"/>
        <w:rPr>
          <w:rFonts w:asciiTheme="minorHAnsi" w:eastAsiaTheme="minorEastAsia" w:hAnsiTheme="minorHAnsi" w:cstheme="minorBidi"/>
          <w:noProof/>
          <w:sz w:val="22"/>
          <w:szCs w:val="22"/>
          <w:lang w:eastAsia="en-AU"/>
        </w:rPr>
      </w:pPr>
      <w:hyperlink w:anchor="_Toc111112418" w:history="1">
        <w:r w:rsidR="00963042" w:rsidRPr="0089043B">
          <w:rPr>
            <w:rStyle w:val="Hyperlink"/>
            <w:noProof/>
          </w:rPr>
          <w:t>12.1</w:t>
        </w:r>
        <w:r w:rsidR="00963042">
          <w:rPr>
            <w:rFonts w:asciiTheme="minorHAnsi" w:eastAsiaTheme="minorEastAsia" w:hAnsiTheme="minorHAnsi" w:cstheme="minorBidi"/>
            <w:noProof/>
            <w:sz w:val="22"/>
            <w:szCs w:val="22"/>
            <w:lang w:eastAsia="en-AU"/>
          </w:rPr>
          <w:tab/>
        </w:r>
        <w:r w:rsidR="00963042" w:rsidRPr="0089043B">
          <w:rPr>
            <w:rStyle w:val="Hyperlink"/>
            <w:noProof/>
          </w:rPr>
          <w:t>Indemnity</w:t>
        </w:r>
        <w:r w:rsidR="00963042">
          <w:rPr>
            <w:noProof/>
            <w:webHidden/>
          </w:rPr>
          <w:tab/>
        </w:r>
        <w:r w:rsidR="00963042">
          <w:rPr>
            <w:noProof/>
            <w:webHidden/>
          </w:rPr>
          <w:fldChar w:fldCharType="begin"/>
        </w:r>
        <w:r w:rsidR="00963042">
          <w:rPr>
            <w:noProof/>
            <w:webHidden/>
          </w:rPr>
          <w:instrText xml:space="preserve"> PAGEREF _Toc111112418 \h </w:instrText>
        </w:r>
        <w:r w:rsidR="00963042">
          <w:rPr>
            <w:noProof/>
            <w:webHidden/>
          </w:rPr>
        </w:r>
        <w:r w:rsidR="00963042">
          <w:rPr>
            <w:noProof/>
            <w:webHidden/>
          </w:rPr>
          <w:fldChar w:fldCharType="separate"/>
        </w:r>
        <w:r w:rsidR="00963042">
          <w:rPr>
            <w:noProof/>
            <w:webHidden/>
          </w:rPr>
          <w:t>27</w:t>
        </w:r>
        <w:r w:rsidR="00963042">
          <w:rPr>
            <w:noProof/>
            <w:webHidden/>
          </w:rPr>
          <w:fldChar w:fldCharType="end"/>
        </w:r>
      </w:hyperlink>
    </w:p>
    <w:p w14:paraId="7417806E" w14:textId="5C8E454E" w:rsidR="00963042" w:rsidRDefault="00573487">
      <w:pPr>
        <w:pStyle w:val="TOC2"/>
        <w:rPr>
          <w:rFonts w:asciiTheme="minorHAnsi" w:eastAsiaTheme="minorEastAsia" w:hAnsiTheme="minorHAnsi" w:cstheme="minorBidi"/>
          <w:noProof/>
          <w:sz w:val="22"/>
          <w:szCs w:val="22"/>
          <w:lang w:eastAsia="en-AU"/>
        </w:rPr>
      </w:pPr>
      <w:hyperlink w:anchor="_Toc111112419" w:history="1">
        <w:r w:rsidR="00963042" w:rsidRPr="0089043B">
          <w:rPr>
            <w:rStyle w:val="Hyperlink"/>
            <w:noProof/>
          </w:rPr>
          <w:t>12.2</w:t>
        </w:r>
        <w:r w:rsidR="00963042">
          <w:rPr>
            <w:rFonts w:asciiTheme="minorHAnsi" w:eastAsiaTheme="minorEastAsia" w:hAnsiTheme="minorHAnsi" w:cstheme="minorBidi"/>
            <w:noProof/>
            <w:sz w:val="22"/>
            <w:szCs w:val="22"/>
            <w:lang w:eastAsia="en-AU"/>
          </w:rPr>
          <w:tab/>
        </w:r>
        <w:r w:rsidR="00963042" w:rsidRPr="0089043B">
          <w:rPr>
            <w:rStyle w:val="Hyperlink"/>
            <w:noProof/>
          </w:rPr>
          <w:t>Exceptions</w:t>
        </w:r>
        <w:r w:rsidR="00963042">
          <w:rPr>
            <w:noProof/>
            <w:webHidden/>
          </w:rPr>
          <w:tab/>
        </w:r>
        <w:r w:rsidR="00963042">
          <w:rPr>
            <w:noProof/>
            <w:webHidden/>
          </w:rPr>
          <w:fldChar w:fldCharType="begin"/>
        </w:r>
        <w:r w:rsidR="00963042">
          <w:rPr>
            <w:noProof/>
            <w:webHidden/>
          </w:rPr>
          <w:instrText xml:space="preserve"> PAGEREF _Toc111112419 \h </w:instrText>
        </w:r>
        <w:r w:rsidR="00963042">
          <w:rPr>
            <w:noProof/>
            <w:webHidden/>
          </w:rPr>
        </w:r>
        <w:r w:rsidR="00963042">
          <w:rPr>
            <w:noProof/>
            <w:webHidden/>
          </w:rPr>
          <w:fldChar w:fldCharType="separate"/>
        </w:r>
        <w:r w:rsidR="00963042">
          <w:rPr>
            <w:noProof/>
            <w:webHidden/>
          </w:rPr>
          <w:t>27</w:t>
        </w:r>
        <w:r w:rsidR="00963042">
          <w:rPr>
            <w:noProof/>
            <w:webHidden/>
          </w:rPr>
          <w:fldChar w:fldCharType="end"/>
        </w:r>
      </w:hyperlink>
    </w:p>
    <w:p w14:paraId="44A6ED8D" w14:textId="0921E953" w:rsidR="00963042" w:rsidRDefault="00573487">
      <w:pPr>
        <w:pStyle w:val="TOC2"/>
        <w:rPr>
          <w:rFonts w:asciiTheme="minorHAnsi" w:eastAsiaTheme="minorEastAsia" w:hAnsiTheme="minorHAnsi" w:cstheme="minorBidi"/>
          <w:noProof/>
          <w:sz w:val="22"/>
          <w:szCs w:val="22"/>
          <w:lang w:eastAsia="en-AU"/>
        </w:rPr>
      </w:pPr>
      <w:hyperlink w:anchor="_Toc111112420" w:history="1">
        <w:r w:rsidR="00963042" w:rsidRPr="0089043B">
          <w:rPr>
            <w:rStyle w:val="Hyperlink"/>
            <w:noProof/>
          </w:rPr>
          <w:t>12.3</w:t>
        </w:r>
        <w:r w:rsidR="00963042">
          <w:rPr>
            <w:rFonts w:asciiTheme="minorHAnsi" w:eastAsiaTheme="minorEastAsia" w:hAnsiTheme="minorHAnsi" w:cstheme="minorBidi"/>
            <w:noProof/>
            <w:sz w:val="22"/>
            <w:szCs w:val="22"/>
            <w:lang w:eastAsia="en-AU"/>
          </w:rPr>
          <w:tab/>
        </w:r>
        <w:r w:rsidR="00963042" w:rsidRPr="0089043B">
          <w:rPr>
            <w:rStyle w:val="Hyperlink"/>
            <w:noProof/>
          </w:rPr>
          <w:t>General</w:t>
        </w:r>
        <w:r w:rsidR="00963042">
          <w:rPr>
            <w:noProof/>
            <w:webHidden/>
          </w:rPr>
          <w:tab/>
        </w:r>
        <w:r w:rsidR="00963042">
          <w:rPr>
            <w:noProof/>
            <w:webHidden/>
          </w:rPr>
          <w:fldChar w:fldCharType="begin"/>
        </w:r>
        <w:r w:rsidR="00963042">
          <w:rPr>
            <w:noProof/>
            <w:webHidden/>
          </w:rPr>
          <w:instrText xml:space="preserve"> PAGEREF _Toc111112420 \h </w:instrText>
        </w:r>
        <w:r w:rsidR="00963042">
          <w:rPr>
            <w:noProof/>
            <w:webHidden/>
          </w:rPr>
        </w:r>
        <w:r w:rsidR="00963042">
          <w:rPr>
            <w:noProof/>
            <w:webHidden/>
          </w:rPr>
          <w:fldChar w:fldCharType="separate"/>
        </w:r>
        <w:r w:rsidR="00963042">
          <w:rPr>
            <w:noProof/>
            <w:webHidden/>
          </w:rPr>
          <w:t>27</w:t>
        </w:r>
        <w:r w:rsidR="00963042">
          <w:rPr>
            <w:noProof/>
            <w:webHidden/>
          </w:rPr>
          <w:fldChar w:fldCharType="end"/>
        </w:r>
      </w:hyperlink>
    </w:p>
    <w:p w14:paraId="52F42226" w14:textId="04E46FE0" w:rsidR="00963042" w:rsidRDefault="00573487">
      <w:pPr>
        <w:pStyle w:val="TOC1"/>
        <w:rPr>
          <w:rFonts w:asciiTheme="minorHAnsi" w:eastAsiaTheme="minorEastAsia" w:hAnsiTheme="minorHAnsi" w:cstheme="minorBidi"/>
          <w:b w:val="0"/>
          <w:noProof/>
          <w:sz w:val="22"/>
          <w:szCs w:val="22"/>
          <w:lang w:eastAsia="en-AU"/>
        </w:rPr>
      </w:pPr>
      <w:hyperlink w:anchor="_Toc111112421" w:history="1">
        <w:r w:rsidR="00963042" w:rsidRPr="0089043B">
          <w:rPr>
            <w:rStyle w:val="Hyperlink"/>
            <w:caps/>
            <w:noProof/>
          </w:rPr>
          <w:t>13.</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Insurance</w:t>
        </w:r>
        <w:r w:rsidR="00963042">
          <w:rPr>
            <w:noProof/>
            <w:webHidden/>
          </w:rPr>
          <w:tab/>
        </w:r>
        <w:r w:rsidR="00963042">
          <w:rPr>
            <w:noProof/>
            <w:webHidden/>
          </w:rPr>
          <w:fldChar w:fldCharType="begin"/>
        </w:r>
        <w:r w:rsidR="00963042">
          <w:rPr>
            <w:noProof/>
            <w:webHidden/>
          </w:rPr>
          <w:instrText xml:space="preserve"> PAGEREF _Toc111112421 \h </w:instrText>
        </w:r>
        <w:r w:rsidR="00963042">
          <w:rPr>
            <w:noProof/>
            <w:webHidden/>
          </w:rPr>
        </w:r>
        <w:r w:rsidR="00963042">
          <w:rPr>
            <w:noProof/>
            <w:webHidden/>
          </w:rPr>
          <w:fldChar w:fldCharType="separate"/>
        </w:r>
        <w:r w:rsidR="00963042">
          <w:rPr>
            <w:noProof/>
            <w:webHidden/>
          </w:rPr>
          <w:t>27</w:t>
        </w:r>
        <w:r w:rsidR="00963042">
          <w:rPr>
            <w:noProof/>
            <w:webHidden/>
          </w:rPr>
          <w:fldChar w:fldCharType="end"/>
        </w:r>
      </w:hyperlink>
    </w:p>
    <w:p w14:paraId="7ACEE32B" w14:textId="6C48A0F0" w:rsidR="00963042" w:rsidRDefault="00573487">
      <w:pPr>
        <w:pStyle w:val="TOC2"/>
        <w:rPr>
          <w:rFonts w:asciiTheme="minorHAnsi" w:eastAsiaTheme="minorEastAsia" w:hAnsiTheme="minorHAnsi" w:cstheme="minorBidi"/>
          <w:noProof/>
          <w:sz w:val="22"/>
          <w:szCs w:val="22"/>
          <w:lang w:eastAsia="en-AU"/>
        </w:rPr>
      </w:pPr>
      <w:hyperlink w:anchor="_Toc111112422" w:history="1">
        <w:r w:rsidR="00963042" w:rsidRPr="0089043B">
          <w:rPr>
            <w:rStyle w:val="Hyperlink"/>
            <w:noProof/>
          </w:rPr>
          <w:t>13.1</w:t>
        </w:r>
        <w:r w:rsidR="00963042">
          <w:rPr>
            <w:rFonts w:asciiTheme="minorHAnsi" w:eastAsiaTheme="minorEastAsia" w:hAnsiTheme="minorHAnsi" w:cstheme="minorBidi"/>
            <w:noProof/>
            <w:sz w:val="22"/>
            <w:szCs w:val="22"/>
            <w:lang w:eastAsia="en-AU"/>
          </w:rPr>
          <w:tab/>
        </w:r>
        <w:r w:rsidR="00963042" w:rsidRPr="0089043B">
          <w:rPr>
            <w:rStyle w:val="Hyperlink"/>
            <w:noProof/>
          </w:rPr>
          <w:t>Required insurance</w:t>
        </w:r>
        <w:r w:rsidR="00963042">
          <w:rPr>
            <w:noProof/>
            <w:webHidden/>
          </w:rPr>
          <w:tab/>
        </w:r>
        <w:r w:rsidR="00963042">
          <w:rPr>
            <w:noProof/>
            <w:webHidden/>
          </w:rPr>
          <w:fldChar w:fldCharType="begin"/>
        </w:r>
        <w:r w:rsidR="00963042">
          <w:rPr>
            <w:noProof/>
            <w:webHidden/>
          </w:rPr>
          <w:instrText xml:space="preserve"> PAGEREF _Toc111112422 \h </w:instrText>
        </w:r>
        <w:r w:rsidR="00963042">
          <w:rPr>
            <w:noProof/>
            <w:webHidden/>
          </w:rPr>
        </w:r>
        <w:r w:rsidR="00963042">
          <w:rPr>
            <w:noProof/>
            <w:webHidden/>
          </w:rPr>
          <w:fldChar w:fldCharType="separate"/>
        </w:r>
        <w:r w:rsidR="00963042">
          <w:rPr>
            <w:noProof/>
            <w:webHidden/>
          </w:rPr>
          <w:t>27</w:t>
        </w:r>
        <w:r w:rsidR="00963042">
          <w:rPr>
            <w:noProof/>
            <w:webHidden/>
          </w:rPr>
          <w:fldChar w:fldCharType="end"/>
        </w:r>
      </w:hyperlink>
    </w:p>
    <w:p w14:paraId="6DEDE0E1" w14:textId="3BA6FE47" w:rsidR="00963042" w:rsidRDefault="00573487">
      <w:pPr>
        <w:pStyle w:val="TOC2"/>
        <w:rPr>
          <w:rFonts w:asciiTheme="minorHAnsi" w:eastAsiaTheme="minorEastAsia" w:hAnsiTheme="minorHAnsi" w:cstheme="minorBidi"/>
          <w:noProof/>
          <w:sz w:val="22"/>
          <w:szCs w:val="22"/>
          <w:lang w:eastAsia="en-AU"/>
        </w:rPr>
      </w:pPr>
      <w:hyperlink w:anchor="_Toc111112423" w:history="1">
        <w:r w:rsidR="00963042" w:rsidRPr="0089043B">
          <w:rPr>
            <w:rStyle w:val="Hyperlink"/>
            <w:noProof/>
          </w:rPr>
          <w:t>13.2</w:t>
        </w:r>
        <w:r w:rsidR="00963042">
          <w:rPr>
            <w:rFonts w:asciiTheme="minorHAnsi" w:eastAsiaTheme="minorEastAsia" w:hAnsiTheme="minorHAnsi" w:cstheme="minorBidi"/>
            <w:noProof/>
            <w:sz w:val="22"/>
            <w:szCs w:val="22"/>
            <w:lang w:eastAsia="en-AU"/>
          </w:rPr>
          <w:tab/>
        </w:r>
        <w:r w:rsidR="00963042" w:rsidRPr="0089043B">
          <w:rPr>
            <w:rStyle w:val="Hyperlink"/>
            <w:noProof/>
          </w:rPr>
          <w:t>Insurance details</w:t>
        </w:r>
        <w:r w:rsidR="00963042">
          <w:rPr>
            <w:noProof/>
            <w:webHidden/>
          </w:rPr>
          <w:tab/>
        </w:r>
        <w:r w:rsidR="00963042">
          <w:rPr>
            <w:noProof/>
            <w:webHidden/>
          </w:rPr>
          <w:fldChar w:fldCharType="begin"/>
        </w:r>
        <w:r w:rsidR="00963042">
          <w:rPr>
            <w:noProof/>
            <w:webHidden/>
          </w:rPr>
          <w:instrText xml:space="preserve"> PAGEREF _Toc111112423 \h </w:instrText>
        </w:r>
        <w:r w:rsidR="00963042">
          <w:rPr>
            <w:noProof/>
            <w:webHidden/>
          </w:rPr>
        </w:r>
        <w:r w:rsidR="00963042">
          <w:rPr>
            <w:noProof/>
            <w:webHidden/>
          </w:rPr>
          <w:fldChar w:fldCharType="separate"/>
        </w:r>
        <w:r w:rsidR="00963042">
          <w:rPr>
            <w:noProof/>
            <w:webHidden/>
          </w:rPr>
          <w:t>28</w:t>
        </w:r>
        <w:r w:rsidR="00963042">
          <w:rPr>
            <w:noProof/>
            <w:webHidden/>
          </w:rPr>
          <w:fldChar w:fldCharType="end"/>
        </w:r>
      </w:hyperlink>
    </w:p>
    <w:p w14:paraId="59D9061B" w14:textId="4ED7E573" w:rsidR="00963042" w:rsidRDefault="00573487">
      <w:pPr>
        <w:pStyle w:val="TOC1"/>
        <w:rPr>
          <w:rFonts w:asciiTheme="minorHAnsi" w:eastAsiaTheme="minorEastAsia" w:hAnsiTheme="minorHAnsi" w:cstheme="minorBidi"/>
          <w:b w:val="0"/>
          <w:noProof/>
          <w:sz w:val="22"/>
          <w:szCs w:val="22"/>
          <w:lang w:eastAsia="en-AU"/>
        </w:rPr>
      </w:pPr>
      <w:hyperlink w:anchor="_Toc111112424" w:history="1">
        <w:r w:rsidR="00963042" w:rsidRPr="0089043B">
          <w:rPr>
            <w:rStyle w:val="Hyperlink"/>
            <w:caps/>
            <w:noProof/>
          </w:rPr>
          <w:t>14.</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Confidential Information</w:t>
        </w:r>
        <w:r w:rsidR="00963042">
          <w:rPr>
            <w:noProof/>
            <w:webHidden/>
          </w:rPr>
          <w:tab/>
        </w:r>
        <w:r w:rsidR="00963042">
          <w:rPr>
            <w:noProof/>
            <w:webHidden/>
          </w:rPr>
          <w:fldChar w:fldCharType="begin"/>
        </w:r>
        <w:r w:rsidR="00963042">
          <w:rPr>
            <w:noProof/>
            <w:webHidden/>
          </w:rPr>
          <w:instrText xml:space="preserve"> PAGEREF _Toc111112424 \h </w:instrText>
        </w:r>
        <w:r w:rsidR="00963042">
          <w:rPr>
            <w:noProof/>
            <w:webHidden/>
          </w:rPr>
        </w:r>
        <w:r w:rsidR="00963042">
          <w:rPr>
            <w:noProof/>
            <w:webHidden/>
          </w:rPr>
          <w:fldChar w:fldCharType="separate"/>
        </w:r>
        <w:r w:rsidR="00963042">
          <w:rPr>
            <w:noProof/>
            <w:webHidden/>
          </w:rPr>
          <w:t>28</w:t>
        </w:r>
        <w:r w:rsidR="00963042">
          <w:rPr>
            <w:noProof/>
            <w:webHidden/>
          </w:rPr>
          <w:fldChar w:fldCharType="end"/>
        </w:r>
      </w:hyperlink>
    </w:p>
    <w:p w14:paraId="75CC2913" w14:textId="562FDD04" w:rsidR="00963042" w:rsidRDefault="00573487">
      <w:pPr>
        <w:pStyle w:val="TOC1"/>
        <w:rPr>
          <w:rFonts w:asciiTheme="minorHAnsi" w:eastAsiaTheme="minorEastAsia" w:hAnsiTheme="minorHAnsi" w:cstheme="minorBidi"/>
          <w:b w:val="0"/>
          <w:noProof/>
          <w:sz w:val="22"/>
          <w:szCs w:val="22"/>
          <w:lang w:eastAsia="en-AU"/>
        </w:rPr>
      </w:pPr>
      <w:hyperlink w:anchor="_Toc111112425" w:history="1">
        <w:r w:rsidR="00963042" w:rsidRPr="0089043B">
          <w:rPr>
            <w:rStyle w:val="Hyperlink"/>
            <w:caps/>
            <w:noProof/>
          </w:rPr>
          <w:t>15.</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Termination</w:t>
        </w:r>
        <w:r w:rsidR="00963042">
          <w:rPr>
            <w:noProof/>
            <w:webHidden/>
          </w:rPr>
          <w:tab/>
        </w:r>
        <w:r w:rsidR="00963042">
          <w:rPr>
            <w:noProof/>
            <w:webHidden/>
          </w:rPr>
          <w:fldChar w:fldCharType="begin"/>
        </w:r>
        <w:r w:rsidR="00963042">
          <w:rPr>
            <w:noProof/>
            <w:webHidden/>
          </w:rPr>
          <w:instrText xml:space="preserve"> PAGEREF _Toc111112425 \h </w:instrText>
        </w:r>
        <w:r w:rsidR="00963042">
          <w:rPr>
            <w:noProof/>
            <w:webHidden/>
          </w:rPr>
        </w:r>
        <w:r w:rsidR="00963042">
          <w:rPr>
            <w:noProof/>
            <w:webHidden/>
          </w:rPr>
          <w:fldChar w:fldCharType="separate"/>
        </w:r>
        <w:r w:rsidR="00963042">
          <w:rPr>
            <w:noProof/>
            <w:webHidden/>
          </w:rPr>
          <w:t>30</w:t>
        </w:r>
        <w:r w:rsidR="00963042">
          <w:rPr>
            <w:noProof/>
            <w:webHidden/>
          </w:rPr>
          <w:fldChar w:fldCharType="end"/>
        </w:r>
      </w:hyperlink>
    </w:p>
    <w:p w14:paraId="3450B3FE" w14:textId="2F391CC0" w:rsidR="00963042" w:rsidRDefault="00573487">
      <w:pPr>
        <w:pStyle w:val="TOC2"/>
        <w:rPr>
          <w:rFonts w:asciiTheme="minorHAnsi" w:eastAsiaTheme="minorEastAsia" w:hAnsiTheme="minorHAnsi" w:cstheme="minorBidi"/>
          <w:noProof/>
          <w:sz w:val="22"/>
          <w:szCs w:val="22"/>
          <w:lang w:eastAsia="en-AU"/>
        </w:rPr>
      </w:pPr>
      <w:hyperlink w:anchor="_Toc111112426" w:history="1">
        <w:r w:rsidR="00963042" w:rsidRPr="0089043B">
          <w:rPr>
            <w:rStyle w:val="Hyperlink"/>
            <w:noProof/>
          </w:rPr>
          <w:t>15.1</w:t>
        </w:r>
        <w:r w:rsidR="00963042">
          <w:rPr>
            <w:rFonts w:asciiTheme="minorHAnsi" w:eastAsiaTheme="minorEastAsia" w:hAnsiTheme="minorHAnsi" w:cstheme="minorBidi"/>
            <w:noProof/>
            <w:sz w:val="22"/>
            <w:szCs w:val="22"/>
            <w:lang w:eastAsia="en-AU"/>
          </w:rPr>
          <w:tab/>
        </w:r>
        <w:r w:rsidR="00963042" w:rsidRPr="0089043B">
          <w:rPr>
            <w:rStyle w:val="Hyperlink"/>
            <w:noProof/>
          </w:rPr>
          <w:t>Termination for default</w:t>
        </w:r>
        <w:r w:rsidR="00963042">
          <w:rPr>
            <w:noProof/>
            <w:webHidden/>
          </w:rPr>
          <w:tab/>
        </w:r>
        <w:r w:rsidR="00963042">
          <w:rPr>
            <w:noProof/>
            <w:webHidden/>
          </w:rPr>
          <w:fldChar w:fldCharType="begin"/>
        </w:r>
        <w:r w:rsidR="00963042">
          <w:rPr>
            <w:noProof/>
            <w:webHidden/>
          </w:rPr>
          <w:instrText xml:space="preserve"> PAGEREF _Toc111112426 \h </w:instrText>
        </w:r>
        <w:r w:rsidR="00963042">
          <w:rPr>
            <w:noProof/>
            <w:webHidden/>
          </w:rPr>
        </w:r>
        <w:r w:rsidR="00963042">
          <w:rPr>
            <w:noProof/>
            <w:webHidden/>
          </w:rPr>
          <w:fldChar w:fldCharType="separate"/>
        </w:r>
        <w:r w:rsidR="00963042">
          <w:rPr>
            <w:noProof/>
            <w:webHidden/>
          </w:rPr>
          <w:t>30</w:t>
        </w:r>
        <w:r w:rsidR="00963042">
          <w:rPr>
            <w:noProof/>
            <w:webHidden/>
          </w:rPr>
          <w:fldChar w:fldCharType="end"/>
        </w:r>
      </w:hyperlink>
    </w:p>
    <w:p w14:paraId="1715D4F1" w14:textId="24CF898B" w:rsidR="00963042" w:rsidRDefault="00573487">
      <w:pPr>
        <w:pStyle w:val="TOC2"/>
        <w:rPr>
          <w:rFonts w:asciiTheme="minorHAnsi" w:eastAsiaTheme="minorEastAsia" w:hAnsiTheme="minorHAnsi" w:cstheme="minorBidi"/>
          <w:noProof/>
          <w:sz w:val="22"/>
          <w:szCs w:val="22"/>
          <w:lang w:eastAsia="en-AU"/>
        </w:rPr>
      </w:pPr>
      <w:hyperlink w:anchor="_Toc111112427" w:history="1">
        <w:r w:rsidR="00963042" w:rsidRPr="0089043B">
          <w:rPr>
            <w:rStyle w:val="Hyperlink"/>
            <w:noProof/>
          </w:rPr>
          <w:t>15.2</w:t>
        </w:r>
        <w:r w:rsidR="00963042">
          <w:rPr>
            <w:rFonts w:asciiTheme="minorHAnsi" w:eastAsiaTheme="minorEastAsia" w:hAnsiTheme="minorHAnsi" w:cstheme="minorBidi"/>
            <w:noProof/>
            <w:sz w:val="22"/>
            <w:szCs w:val="22"/>
            <w:lang w:eastAsia="en-AU"/>
          </w:rPr>
          <w:tab/>
        </w:r>
        <w:r w:rsidR="00963042" w:rsidRPr="0089043B">
          <w:rPr>
            <w:rStyle w:val="Hyperlink"/>
            <w:noProof/>
          </w:rPr>
          <w:t>Termination by the Licensor for non-payment</w:t>
        </w:r>
        <w:r w:rsidR="00963042">
          <w:rPr>
            <w:noProof/>
            <w:webHidden/>
          </w:rPr>
          <w:tab/>
        </w:r>
        <w:r w:rsidR="00963042">
          <w:rPr>
            <w:noProof/>
            <w:webHidden/>
          </w:rPr>
          <w:fldChar w:fldCharType="begin"/>
        </w:r>
        <w:r w:rsidR="00963042">
          <w:rPr>
            <w:noProof/>
            <w:webHidden/>
          </w:rPr>
          <w:instrText xml:space="preserve"> PAGEREF _Toc111112427 \h </w:instrText>
        </w:r>
        <w:r w:rsidR="00963042">
          <w:rPr>
            <w:noProof/>
            <w:webHidden/>
          </w:rPr>
        </w:r>
        <w:r w:rsidR="00963042">
          <w:rPr>
            <w:noProof/>
            <w:webHidden/>
          </w:rPr>
          <w:fldChar w:fldCharType="separate"/>
        </w:r>
        <w:r w:rsidR="00963042">
          <w:rPr>
            <w:noProof/>
            <w:webHidden/>
          </w:rPr>
          <w:t>30</w:t>
        </w:r>
        <w:r w:rsidR="00963042">
          <w:rPr>
            <w:noProof/>
            <w:webHidden/>
          </w:rPr>
          <w:fldChar w:fldCharType="end"/>
        </w:r>
      </w:hyperlink>
    </w:p>
    <w:p w14:paraId="3B96E7D6" w14:textId="768615E5" w:rsidR="00963042" w:rsidRDefault="00573487">
      <w:pPr>
        <w:pStyle w:val="TOC2"/>
        <w:rPr>
          <w:rFonts w:asciiTheme="minorHAnsi" w:eastAsiaTheme="minorEastAsia" w:hAnsiTheme="minorHAnsi" w:cstheme="minorBidi"/>
          <w:noProof/>
          <w:sz w:val="22"/>
          <w:szCs w:val="22"/>
          <w:lang w:eastAsia="en-AU"/>
        </w:rPr>
      </w:pPr>
      <w:hyperlink w:anchor="_Toc111112428" w:history="1">
        <w:r w:rsidR="00963042" w:rsidRPr="0089043B">
          <w:rPr>
            <w:rStyle w:val="Hyperlink"/>
            <w:noProof/>
          </w:rPr>
          <w:t>15.3</w:t>
        </w:r>
        <w:r w:rsidR="00963042">
          <w:rPr>
            <w:rFonts w:asciiTheme="minorHAnsi" w:eastAsiaTheme="minorEastAsia" w:hAnsiTheme="minorHAnsi" w:cstheme="minorBidi"/>
            <w:noProof/>
            <w:sz w:val="22"/>
            <w:szCs w:val="22"/>
            <w:lang w:eastAsia="en-AU"/>
          </w:rPr>
          <w:tab/>
        </w:r>
        <w:r w:rsidR="00963042" w:rsidRPr="0089043B">
          <w:rPr>
            <w:rStyle w:val="Hyperlink"/>
            <w:noProof/>
          </w:rPr>
          <w:t>Termination by the Licensor for challenge</w:t>
        </w:r>
        <w:r w:rsidR="00963042">
          <w:rPr>
            <w:noProof/>
            <w:webHidden/>
          </w:rPr>
          <w:tab/>
        </w:r>
        <w:r w:rsidR="00963042">
          <w:rPr>
            <w:noProof/>
            <w:webHidden/>
          </w:rPr>
          <w:fldChar w:fldCharType="begin"/>
        </w:r>
        <w:r w:rsidR="00963042">
          <w:rPr>
            <w:noProof/>
            <w:webHidden/>
          </w:rPr>
          <w:instrText xml:space="preserve"> PAGEREF _Toc111112428 \h </w:instrText>
        </w:r>
        <w:r w:rsidR="00963042">
          <w:rPr>
            <w:noProof/>
            <w:webHidden/>
          </w:rPr>
        </w:r>
        <w:r w:rsidR="00963042">
          <w:rPr>
            <w:noProof/>
            <w:webHidden/>
          </w:rPr>
          <w:fldChar w:fldCharType="separate"/>
        </w:r>
        <w:r w:rsidR="00963042">
          <w:rPr>
            <w:noProof/>
            <w:webHidden/>
          </w:rPr>
          <w:t>30</w:t>
        </w:r>
        <w:r w:rsidR="00963042">
          <w:rPr>
            <w:noProof/>
            <w:webHidden/>
          </w:rPr>
          <w:fldChar w:fldCharType="end"/>
        </w:r>
      </w:hyperlink>
    </w:p>
    <w:p w14:paraId="2748BEC1" w14:textId="1B6BD8D7" w:rsidR="00963042" w:rsidRDefault="00573487">
      <w:pPr>
        <w:pStyle w:val="TOC2"/>
        <w:rPr>
          <w:rFonts w:asciiTheme="minorHAnsi" w:eastAsiaTheme="minorEastAsia" w:hAnsiTheme="minorHAnsi" w:cstheme="minorBidi"/>
          <w:noProof/>
          <w:sz w:val="22"/>
          <w:szCs w:val="22"/>
          <w:lang w:eastAsia="en-AU"/>
        </w:rPr>
      </w:pPr>
      <w:hyperlink w:anchor="_Toc111112429" w:history="1">
        <w:r w:rsidR="00963042" w:rsidRPr="0089043B">
          <w:rPr>
            <w:rStyle w:val="Hyperlink"/>
            <w:noProof/>
          </w:rPr>
          <w:t>15.4</w:t>
        </w:r>
        <w:r w:rsidR="00963042">
          <w:rPr>
            <w:rFonts w:asciiTheme="minorHAnsi" w:eastAsiaTheme="minorEastAsia" w:hAnsiTheme="minorHAnsi" w:cstheme="minorBidi"/>
            <w:noProof/>
            <w:sz w:val="22"/>
            <w:szCs w:val="22"/>
            <w:lang w:eastAsia="en-AU"/>
          </w:rPr>
          <w:tab/>
        </w:r>
        <w:r w:rsidR="00963042" w:rsidRPr="0089043B">
          <w:rPr>
            <w:rStyle w:val="Hyperlink"/>
            <w:noProof/>
          </w:rPr>
          <w:t>Consequences of termination or expiry</w:t>
        </w:r>
        <w:r w:rsidR="00963042">
          <w:rPr>
            <w:noProof/>
            <w:webHidden/>
          </w:rPr>
          <w:tab/>
        </w:r>
        <w:r w:rsidR="00963042">
          <w:rPr>
            <w:noProof/>
            <w:webHidden/>
          </w:rPr>
          <w:fldChar w:fldCharType="begin"/>
        </w:r>
        <w:r w:rsidR="00963042">
          <w:rPr>
            <w:noProof/>
            <w:webHidden/>
          </w:rPr>
          <w:instrText xml:space="preserve"> PAGEREF _Toc111112429 \h </w:instrText>
        </w:r>
        <w:r w:rsidR="00963042">
          <w:rPr>
            <w:noProof/>
            <w:webHidden/>
          </w:rPr>
        </w:r>
        <w:r w:rsidR="00963042">
          <w:rPr>
            <w:noProof/>
            <w:webHidden/>
          </w:rPr>
          <w:fldChar w:fldCharType="separate"/>
        </w:r>
        <w:r w:rsidR="00963042">
          <w:rPr>
            <w:noProof/>
            <w:webHidden/>
          </w:rPr>
          <w:t>31</w:t>
        </w:r>
        <w:r w:rsidR="00963042">
          <w:rPr>
            <w:noProof/>
            <w:webHidden/>
          </w:rPr>
          <w:fldChar w:fldCharType="end"/>
        </w:r>
      </w:hyperlink>
    </w:p>
    <w:p w14:paraId="2CCACCEE" w14:textId="534187A1" w:rsidR="00963042" w:rsidRDefault="00573487">
      <w:pPr>
        <w:pStyle w:val="TOC2"/>
        <w:rPr>
          <w:rFonts w:asciiTheme="minorHAnsi" w:eastAsiaTheme="minorEastAsia" w:hAnsiTheme="minorHAnsi" w:cstheme="minorBidi"/>
          <w:noProof/>
          <w:sz w:val="22"/>
          <w:szCs w:val="22"/>
          <w:lang w:eastAsia="en-AU"/>
        </w:rPr>
      </w:pPr>
      <w:hyperlink w:anchor="_Toc111112430" w:history="1">
        <w:r w:rsidR="00963042" w:rsidRPr="0089043B">
          <w:rPr>
            <w:rStyle w:val="Hyperlink"/>
            <w:noProof/>
          </w:rPr>
          <w:t>15.5</w:t>
        </w:r>
        <w:r w:rsidR="00963042">
          <w:rPr>
            <w:rFonts w:asciiTheme="minorHAnsi" w:eastAsiaTheme="minorEastAsia" w:hAnsiTheme="minorHAnsi" w:cstheme="minorBidi"/>
            <w:noProof/>
            <w:sz w:val="22"/>
            <w:szCs w:val="22"/>
            <w:lang w:eastAsia="en-AU"/>
          </w:rPr>
          <w:tab/>
        </w:r>
        <w:r w:rsidR="00963042" w:rsidRPr="0089043B">
          <w:rPr>
            <w:rStyle w:val="Hyperlink"/>
            <w:noProof/>
          </w:rPr>
          <w:t>Alternatives to termination</w:t>
        </w:r>
        <w:r w:rsidR="00963042">
          <w:rPr>
            <w:noProof/>
            <w:webHidden/>
          </w:rPr>
          <w:tab/>
        </w:r>
        <w:r w:rsidR="00963042">
          <w:rPr>
            <w:noProof/>
            <w:webHidden/>
          </w:rPr>
          <w:fldChar w:fldCharType="begin"/>
        </w:r>
        <w:r w:rsidR="00963042">
          <w:rPr>
            <w:noProof/>
            <w:webHidden/>
          </w:rPr>
          <w:instrText xml:space="preserve"> PAGEREF _Toc111112430 \h </w:instrText>
        </w:r>
        <w:r w:rsidR="00963042">
          <w:rPr>
            <w:noProof/>
            <w:webHidden/>
          </w:rPr>
        </w:r>
        <w:r w:rsidR="00963042">
          <w:rPr>
            <w:noProof/>
            <w:webHidden/>
          </w:rPr>
          <w:fldChar w:fldCharType="separate"/>
        </w:r>
        <w:r w:rsidR="00963042">
          <w:rPr>
            <w:noProof/>
            <w:webHidden/>
          </w:rPr>
          <w:t>32</w:t>
        </w:r>
        <w:r w:rsidR="00963042">
          <w:rPr>
            <w:noProof/>
            <w:webHidden/>
          </w:rPr>
          <w:fldChar w:fldCharType="end"/>
        </w:r>
      </w:hyperlink>
    </w:p>
    <w:p w14:paraId="7B247FA1" w14:textId="6E1AE9F6" w:rsidR="00963042" w:rsidRDefault="00573487">
      <w:pPr>
        <w:pStyle w:val="TOC1"/>
        <w:rPr>
          <w:rFonts w:asciiTheme="minorHAnsi" w:eastAsiaTheme="minorEastAsia" w:hAnsiTheme="minorHAnsi" w:cstheme="minorBidi"/>
          <w:b w:val="0"/>
          <w:noProof/>
          <w:sz w:val="22"/>
          <w:szCs w:val="22"/>
          <w:lang w:eastAsia="en-AU"/>
        </w:rPr>
      </w:pPr>
      <w:hyperlink w:anchor="_Toc111112431" w:history="1">
        <w:r w:rsidR="00963042" w:rsidRPr="0089043B">
          <w:rPr>
            <w:rStyle w:val="Hyperlink"/>
            <w:caps/>
            <w:noProof/>
          </w:rPr>
          <w:t>16.</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Use of name and acknowledgement</w:t>
        </w:r>
        <w:r w:rsidR="00963042">
          <w:rPr>
            <w:noProof/>
            <w:webHidden/>
          </w:rPr>
          <w:tab/>
        </w:r>
        <w:r w:rsidR="00963042">
          <w:rPr>
            <w:noProof/>
            <w:webHidden/>
          </w:rPr>
          <w:fldChar w:fldCharType="begin"/>
        </w:r>
        <w:r w:rsidR="00963042">
          <w:rPr>
            <w:noProof/>
            <w:webHidden/>
          </w:rPr>
          <w:instrText xml:space="preserve"> PAGEREF _Toc111112431 \h </w:instrText>
        </w:r>
        <w:r w:rsidR="00963042">
          <w:rPr>
            <w:noProof/>
            <w:webHidden/>
          </w:rPr>
        </w:r>
        <w:r w:rsidR="00963042">
          <w:rPr>
            <w:noProof/>
            <w:webHidden/>
          </w:rPr>
          <w:fldChar w:fldCharType="separate"/>
        </w:r>
        <w:r w:rsidR="00963042">
          <w:rPr>
            <w:noProof/>
            <w:webHidden/>
          </w:rPr>
          <w:t>33</w:t>
        </w:r>
        <w:r w:rsidR="00963042">
          <w:rPr>
            <w:noProof/>
            <w:webHidden/>
          </w:rPr>
          <w:fldChar w:fldCharType="end"/>
        </w:r>
      </w:hyperlink>
    </w:p>
    <w:p w14:paraId="42413408" w14:textId="0B0C3E65" w:rsidR="00963042" w:rsidRDefault="00573487">
      <w:pPr>
        <w:pStyle w:val="TOC2"/>
        <w:rPr>
          <w:rFonts w:asciiTheme="minorHAnsi" w:eastAsiaTheme="minorEastAsia" w:hAnsiTheme="minorHAnsi" w:cstheme="minorBidi"/>
          <w:noProof/>
          <w:sz w:val="22"/>
          <w:szCs w:val="22"/>
          <w:lang w:eastAsia="en-AU"/>
        </w:rPr>
      </w:pPr>
      <w:hyperlink w:anchor="_Toc111112432" w:history="1">
        <w:r w:rsidR="00963042" w:rsidRPr="0089043B">
          <w:rPr>
            <w:rStyle w:val="Hyperlink"/>
            <w:noProof/>
          </w:rPr>
          <w:t>16.1</w:t>
        </w:r>
        <w:r w:rsidR="00963042">
          <w:rPr>
            <w:rFonts w:asciiTheme="minorHAnsi" w:eastAsiaTheme="minorEastAsia" w:hAnsiTheme="minorHAnsi" w:cstheme="minorBidi"/>
            <w:noProof/>
            <w:sz w:val="22"/>
            <w:szCs w:val="22"/>
            <w:lang w:eastAsia="en-AU"/>
          </w:rPr>
          <w:tab/>
        </w:r>
        <w:r w:rsidR="00963042" w:rsidRPr="0089043B">
          <w:rPr>
            <w:rStyle w:val="Hyperlink"/>
            <w:noProof/>
          </w:rPr>
          <w:t>Use of name and trade marks</w:t>
        </w:r>
        <w:r w:rsidR="00963042">
          <w:rPr>
            <w:noProof/>
            <w:webHidden/>
          </w:rPr>
          <w:tab/>
        </w:r>
        <w:r w:rsidR="00963042">
          <w:rPr>
            <w:noProof/>
            <w:webHidden/>
          </w:rPr>
          <w:fldChar w:fldCharType="begin"/>
        </w:r>
        <w:r w:rsidR="00963042">
          <w:rPr>
            <w:noProof/>
            <w:webHidden/>
          </w:rPr>
          <w:instrText xml:space="preserve"> PAGEREF _Toc111112432 \h </w:instrText>
        </w:r>
        <w:r w:rsidR="00963042">
          <w:rPr>
            <w:noProof/>
            <w:webHidden/>
          </w:rPr>
        </w:r>
        <w:r w:rsidR="00963042">
          <w:rPr>
            <w:noProof/>
            <w:webHidden/>
          </w:rPr>
          <w:fldChar w:fldCharType="separate"/>
        </w:r>
        <w:r w:rsidR="00963042">
          <w:rPr>
            <w:noProof/>
            <w:webHidden/>
          </w:rPr>
          <w:t>33</w:t>
        </w:r>
        <w:r w:rsidR="00963042">
          <w:rPr>
            <w:noProof/>
            <w:webHidden/>
          </w:rPr>
          <w:fldChar w:fldCharType="end"/>
        </w:r>
      </w:hyperlink>
    </w:p>
    <w:p w14:paraId="5A75EA26" w14:textId="0575F8DC" w:rsidR="00963042" w:rsidRDefault="00573487">
      <w:pPr>
        <w:pStyle w:val="TOC2"/>
        <w:rPr>
          <w:rFonts w:asciiTheme="minorHAnsi" w:eastAsiaTheme="minorEastAsia" w:hAnsiTheme="minorHAnsi" w:cstheme="minorBidi"/>
          <w:noProof/>
          <w:sz w:val="22"/>
          <w:szCs w:val="22"/>
          <w:lang w:eastAsia="en-AU"/>
        </w:rPr>
      </w:pPr>
      <w:hyperlink w:anchor="_Toc111112433" w:history="1">
        <w:r w:rsidR="00963042" w:rsidRPr="0089043B">
          <w:rPr>
            <w:rStyle w:val="Hyperlink"/>
            <w:noProof/>
          </w:rPr>
          <w:t>16.2</w:t>
        </w:r>
        <w:r w:rsidR="00963042">
          <w:rPr>
            <w:rFonts w:asciiTheme="minorHAnsi" w:eastAsiaTheme="minorEastAsia" w:hAnsiTheme="minorHAnsi" w:cstheme="minorBidi"/>
            <w:noProof/>
            <w:sz w:val="22"/>
            <w:szCs w:val="22"/>
            <w:lang w:eastAsia="en-AU"/>
          </w:rPr>
          <w:tab/>
        </w:r>
        <w:r w:rsidR="00963042" w:rsidRPr="0089043B">
          <w:rPr>
            <w:rStyle w:val="Hyperlink"/>
            <w:noProof/>
          </w:rPr>
          <w:t>Registration of trade marks, business names or domain names</w:t>
        </w:r>
        <w:r w:rsidR="00963042">
          <w:rPr>
            <w:noProof/>
            <w:webHidden/>
          </w:rPr>
          <w:tab/>
        </w:r>
        <w:r w:rsidR="00963042">
          <w:rPr>
            <w:noProof/>
            <w:webHidden/>
          </w:rPr>
          <w:fldChar w:fldCharType="begin"/>
        </w:r>
        <w:r w:rsidR="00963042">
          <w:rPr>
            <w:noProof/>
            <w:webHidden/>
          </w:rPr>
          <w:instrText xml:space="preserve"> PAGEREF _Toc111112433 \h </w:instrText>
        </w:r>
        <w:r w:rsidR="00963042">
          <w:rPr>
            <w:noProof/>
            <w:webHidden/>
          </w:rPr>
        </w:r>
        <w:r w:rsidR="00963042">
          <w:rPr>
            <w:noProof/>
            <w:webHidden/>
          </w:rPr>
          <w:fldChar w:fldCharType="separate"/>
        </w:r>
        <w:r w:rsidR="00963042">
          <w:rPr>
            <w:noProof/>
            <w:webHidden/>
          </w:rPr>
          <w:t>33</w:t>
        </w:r>
        <w:r w:rsidR="00963042">
          <w:rPr>
            <w:noProof/>
            <w:webHidden/>
          </w:rPr>
          <w:fldChar w:fldCharType="end"/>
        </w:r>
      </w:hyperlink>
    </w:p>
    <w:p w14:paraId="78A4AC70" w14:textId="3D3D4083" w:rsidR="00963042" w:rsidRDefault="00573487">
      <w:pPr>
        <w:pStyle w:val="TOC2"/>
        <w:rPr>
          <w:rFonts w:asciiTheme="minorHAnsi" w:eastAsiaTheme="minorEastAsia" w:hAnsiTheme="minorHAnsi" w:cstheme="minorBidi"/>
          <w:noProof/>
          <w:sz w:val="22"/>
          <w:szCs w:val="22"/>
          <w:lang w:eastAsia="en-AU"/>
        </w:rPr>
      </w:pPr>
      <w:hyperlink w:anchor="_Toc111112434" w:history="1">
        <w:r w:rsidR="00963042" w:rsidRPr="0089043B">
          <w:rPr>
            <w:rStyle w:val="Hyperlink"/>
            <w:noProof/>
          </w:rPr>
          <w:t>16.3</w:t>
        </w:r>
        <w:r w:rsidR="00963042">
          <w:rPr>
            <w:rFonts w:asciiTheme="minorHAnsi" w:eastAsiaTheme="minorEastAsia" w:hAnsiTheme="minorHAnsi" w:cstheme="minorBidi"/>
            <w:noProof/>
            <w:sz w:val="22"/>
            <w:szCs w:val="22"/>
            <w:lang w:eastAsia="en-AU"/>
          </w:rPr>
          <w:tab/>
        </w:r>
        <w:r w:rsidR="00963042" w:rsidRPr="0089043B">
          <w:rPr>
            <w:rStyle w:val="Hyperlink"/>
            <w:noProof/>
          </w:rPr>
          <w:t>Registration acknowledgement</w:t>
        </w:r>
        <w:r w:rsidR="00963042">
          <w:rPr>
            <w:noProof/>
            <w:webHidden/>
          </w:rPr>
          <w:tab/>
        </w:r>
        <w:r w:rsidR="00963042">
          <w:rPr>
            <w:noProof/>
            <w:webHidden/>
          </w:rPr>
          <w:fldChar w:fldCharType="begin"/>
        </w:r>
        <w:r w:rsidR="00963042">
          <w:rPr>
            <w:noProof/>
            <w:webHidden/>
          </w:rPr>
          <w:instrText xml:space="preserve"> PAGEREF _Toc111112434 \h </w:instrText>
        </w:r>
        <w:r w:rsidR="00963042">
          <w:rPr>
            <w:noProof/>
            <w:webHidden/>
          </w:rPr>
        </w:r>
        <w:r w:rsidR="00963042">
          <w:rPr>
            <w:noProof/>
            <w:webHidden/>
          </w:rPr>
          <w:fldChar w:fldCharType="separate"/>
        </w:r>
        <w:r w:rsidR="00963042">
          <w:rPr>
            <w:noProof/>
            <w:webHidden/>
          </w:rPr>
          <w:t>34</w:t>
        </w:r>
        <w:r w:rsidR="00963042">
          <w:rPr>
            <w:noProof/>
            <w:webHidden/>
          </w:rPr>
          <w:fldChar w:fldCharType="end"/>
        </w:r>
      </w:hyperlink>
    </w:p>
    <w:p w14:paraId="60782F75" w14:textId="45A7FF25" w:rsidR="00963042" w:rsidRDefault="00573487">
      <w:pPr>
        <w:pStyle w:val="TOC1"/>
        <w:rPr>
          <w:rFonts w:asciiTheme="minorHAnsi" w:eastAsiaTheme="minorEastAsia" w:hAnsiTheme="minorHAnsi" w:cstheme="minorBidi"/>
          <w:b w:val="0"/>
          <w:noProof/>
          <w:sz w:val="22"/>
          <w:szCs w:val="22"/>
          <w:lang w:eastAsia="en-AU"/>
        </w:rPr>
      </w:pPr>
      <w:hyperlink w:anchor="_Toc111112435" w:history="1">
        <w:r w:rsidR="00963042" w:rsidRPr="0089043B">
          <w:rPr>
            <w:rStyle w:val="Hyperlink"/>
            <w:caps/>
            <w:noProof/>
          </w:rPr>
          <w:t>17.</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Disputes</w:t>
        </w:r>
        <w:r w:rsidR="00963042">
          <w:rPr>
            <w:noProof/>
            <w:webHidden/>
          </w:rPr>
          <w:tab/>
        </w:r>
        <w:r w:rsidR="00963042">
          <w:rPr>
            <w:noProof/>
            <w:webHidden/>
          </w:rPr>
          <w:fldChar w:fldCharType="begin"/>
        </w:r>
        <w:r w:rsidR="00963042">
          <w:rPr>
            <w:noProof/>
            <w:webHidden/>
          </w:rPr>
          <w:instrText xml:space="preserve"> PAGEREF _Toc111112435 \h </w:instrText>
        </w:r>
        <w:r w:rsidR="00963042">
          <w:rPr>
            <w:noProof/>
            <w:webHidden/>
          </w:rPr>
        </w:r>
        <w:r w:rsidR="00963042">
          <w:rPr>
            <w:noProof/>
            <w:webHidden/>
          </w:rPr>
          <w:fldChar w:fldCharType="separate"/>
        </w:r>
        <w:r w:rsidR="00963042">
          <w:rPr>
            <w:noProof/>
            <w:webHidden/>
          </w:rPr>
          <w:t>34</w:t>
        </w:r>
        <w:r w:rsidR="00963042">
          <w:rPr>
            <w:noProof/>
            <w:webHidden/>
          </w:rPr>
          <w:fldChar w:fldCharType="end"/>
        </w:r>
      </w:hyperlink>
    </w:p>
    <w:p w14:paraId="7DC1958F" w14:textId="54F65BBA" w:rsidR="00963042" w:rsidRDefault="00573487">
      <w:pPr>
        <w:pStyle w:val="TOC2"/>
        <w:rPr>
          <w:rFonts w:asciiTheme="minorHAnsi" w:eastAsiaTheme="minorEastAsia" w:hAnsiTheme="minorHAnsi" w:cstheme="minorBidi"/>
          <w:noProof/>
          <w:sz w:val="22"/>
          <w:szCs w:val="22"/>
          <w:lang w:eastAsia="en-AU"/>
        </w:rPr>
      </w:pPr>
      <w:hyperlink w:anchor="_Toc111112436" w:history="1">
        <w:r w:rsidR="00963042" w:rsidRPr="0089043B">
          <w:rPr>
            <w:rStyle w:val="Hyperlink"/>
            <w:noProof/>
          </w:rPr>
          <w:t>17.1</w:t>
        </w:r>
        <w:r w:rsidR="00963042">
          <w:rPr>
            <w:rFonts w:asciiTheme="minorHAnsi" w:eastAsiaTheme="minorEastAsia" w:hAnsiTheme="minorHAnsi" w:cstheme="minorBidi"/>
            <w:noProof/>
            <w:sz w:val="22"/>
            <w:szCs w:val="22"/>
            <w:lang w:eastAsia="en-AU"/>
          </w:rPr>
          <w:tab/>
        </w:r>
        <w:r w:rsidR="00963042" w:rsidRPr="0089043B">
          <w:rPr>
            <w:rStyle w:val="Hyperlink"/>
            <w:noProof/>
          </w:rPr>
          <w:t>Application of this provision</w:t>
        </w:r>
        <w:r w:rsidR="00963042">
          <w:rPr>
            <w:noProof/>
            <w:webHidden/>
          </w:rPr>
          <w:tab/>
        </w:r>
        <w:r w:rsidR="00963042">
          <w:rPr>
            <w:noProof/>
            <w:webHidden/>
          </w:rPr>
          <w:fldChar w:fldCharType="begin"/>
        </w:r>
        <w:r w:rsidR="00963042">
          <w:rPr>
            <w:noProof/>
            <w:webHidden/>
          </w:rPr>
          <w:instrText xml:space="preserve"> PAGEREF _Toc111112436 \h </w:instrText>
        </w:r>
        <w:r w:rsidR="00963042">
          <w:rPr>
            <w:noProof/>
            <w:webHidden/>
          </w:rPr>
        </w:r>
        <w:r w:rsidR="00963042">
          <w:rPr>
            <w:noProof/>
            <w:webHidden/>
          </w:rPr>
          <w:fldChar w:fldCharType="separate"/>
        </w:r>
        <w:r w:rsidR="00963042">
          <w:rPr>
            <w:noProof/>
            <w:webHidden/>
          </w:rPr>
          <w:t>34</w:t>
        </w:r>
        <w:r w:rsidR="00963042">
          <w:rPr>
            <w:noProof/>
            <w:webHidden/>
          </w:rPr>
          <w:fldChar w:fldCharType="end"/>
        </w:r>
      </w:hyperlink>
    </w:p>
    <w:p w14:paraId="06938B09" w14:textId="1FEEE5B1" w:rsidR="00963042" w:rsidRDefault="00573487">
      <w:pPr>
        <w:pStyle w:val="TOC2"/>
        <w:rPr>
          <w:rFonts w:asciiTheme="minorHAnsi" w:eastAsiaTheme="minorEastAsia" w:hAnsiTheme="minorHAnsi" w:cstheme="minorBidi"/>
          <w:noProof/>
          <w:sz w:val="22"/>
          <w:szCs w:val="22"/>
          <w:lang w:eastAsia="en-AU"/>
        </w:rPr>
      </w:pPr>
      <w:hyperlink w:anchor="_Toc111112437" w:history="1">
        <w:r w:rsidR="00963042" w:rsidRPr="0089043B">
          <w:rPr>
            <w:rStyle w:val="Hyperlink"/>
            <w:noProof/>
          </w:rPr>
          <w:t>17.2</w:t>
        </w:r>
        <w:r w:rsidR="00963042">
          <w:rPr>
            <w:rFonts w:asciiTheme="minorHAnsi" w:eastAsiaTheme="minorEastAsia" w:hAnsiTheme="minorHAnsi" w:cstheme="minorBidi"/>
            <w:noProof/>
            <w:sz w:val="22"/>
            <w:szCs w:val="22"/>
            <w:lang w:eastAsia="en-AU"/>
          </w:rPr>
          <w:tab/>
        </w:r>
        <w:r w:rsidR="00963042" w:rsidRPr="0089043B">
          <w:rPr>
            <w:rStyle w:val="Hyperlink"/>
            <w:noProof/>
          </w:rPr>
          <w:t>Interlocutory relief and claim for debt</w:t>
        </w:r>
        <w:r w:rsidR="00963042">
          <w:rPr>
            <w:noProof/>
            <w:webHidden/>
          </w:rPr>
          <w:tab/>
        </w:r>
        <w:r w:rsidR="00963042">
          <w:rPr>
            <w:noProof/>
            <w:webHidden/>
          </w:rPr>
          <w:fldChar w:fldCharType="begin"/>
        </w:r>
        <w:r w:rsidR="00963042">
          <w:rPr>
            <w:noProof/>
            <w:webHidden/>
          </w:rPr>
          <w:instrText xml:space="preserve"> PAGEREF _Toc111112437 \h </w:instrText>
        </w:r>
        <w:r w:rsidR="00963042">
          <w:rPr>
            <w:noProof/>
            <w:webHidden/>
          </w:rPr>
        </w:r>
        <w:r w:rsidR="00963042">
          <w:rPr>
            <w:noProof/>
            <w:webHidden/>
          </w:rPr>
          <w:fldChar w:fldCharType="separate"/>
        </w:r>
        <w:r w:rsidR="00963042">
          <w:rPr>
            <w:noProof/>
            <w:webHidden/>
          </w:rPr>
          <w:t>34</w:t>
        </w:r>
        <w:r w:rsidR="00963042">
          <w:rPr>
            <w:noProof/>
            <w:webHidden/>
          </w:rPr>
          <w:fldChar w:fldCharType="end"/>
        </w:r>
      </w:hyperlink>
    </w:p>
    <w:p w14:paraId="654983F3" w14:textId="7C3F882C" w:rsidR="00963042" w:rsidRDefault="00573487">
      <w:pPr>
        <w:pStyle w:val="TOC2"/>
        <w:rPr>
          <w:rFonts w:asciiTheme="minorHAnsi" w:eastAsiaTheme="minorEastAsia" w:hAnsiTheme="minorHAnsi" w:cstheme="minorBidi"/>
          <w:noProof/>
          <w:sz w:val="22"/>
          <w:szCs w:val="22"/>
          <w:lang w:eastAsia="en-AU"/>
        </w:rPr>
      </w:pPr>
      <w:hyperlink w:anchor="_Toc111112438" w:history="1">
        <w:r w:rsidR="00963042" w:rsidRPr="0089043B">
          <w:rPr>
            <w:rStyle w:val="Hyperlink"/>
            <w:noProof/>
          </w:rPr>
          <w:t>17.3</w:t>
        </w:r>
        <w:r w:rsidR="00963042">
          <w:rPr>
            <w:rFonts w:asciiTheme="minorHAnsi" w:eastAsiaTheme="minorEastAsia" w:hAnsiTheme="minorHAnsi" w:cstheme="minorBidi"/>
            <w:noProof/>
            <w:sz w:val="22"/>
            <w:szCs w:val="22"/>
            <w:lang w:eastAsia="en-AU"/>
          </w:rPr>
          <w:tab/>
        </w:r>
        <w:r w:rsidR="00963042" w:rsidRPr="0089043B">
          <w:rPr>
            <w:rStyle w:val="Hyperlink"/>
            <w:noProof/>
          </w:rPr>
          <w:t>Notice of Dispute</w:t>
        </w:r>
        <w:r w:rsidR="00963042">
          <w:rPr>
            <w:noProof/>
            <w:webHidden/>
          </w:rPr>
          <w:tab/>
        </w:r>
        <w:r w:rsidR="00963042">
          <w:rPr>
            <w:noProof/>
            <w:webHidden/>
          </w:rPr>
          <w:fldChar w:fldCharType="begin"/>
        </w:r>
        <w:r w:rsidR="00963042">
          <w:rPr>
            <w:noProof/>
            <w:webHidden/>
          </w:rPr>
          <w:instrText xml:space="preserve"> PAGEREF _Toc111112438 \h </w:instrText>
        </w:r>
        <w:r w:rsidR="00963042">
          <w:rPr>
            <w:noProof/>
            <w:webHidden/>
          </w:rPr>
        </w:r>
        <w:r w:rsidR="00963042">
          <w:rPr>
            <w:noProof/>
            <w:webHidden/>
          </w:rPr>
          <w:fldChar w:fldCharType="separate"/>
        </w:r>
        <w:r w:rsidR="00963042">
          <w:rPr>
            <w:noProof/>
            <w:webHidden/>
          </w:rPr>
          <w:t>34</w:t>
        </w:r>
        <w:r w:rsidR="00963042">
          <w:rPr>
            <w:noProof/>
            <w:webHidden/>
          </w:rPr>
          <w:fldChar w:fldCharType="end"/>
        </w:r>
      </w:hyperlink>
    </w:p>
    <w:p w14:paraId="5057FD82" w14:textId="5B581D14" w:rsidR="00963042" w:rsidRDefault="00573487">
      <w:pPr>
        <w:pStyle w:val="TOC2"/>
        <w:rPr>
          <w:rFonts w:asciiTheme="minorHAnsi" w:eastAsiaTheme="minorEastAsia" w:hAnsiTheme="minorHAnsi" w:cstheme="minorBidi"/>
          <w:noProof/>
          <w:sz w:val="22"/>
          <w:szCs w:val="22"/>
          <w:lang w:eastAsia="en-AU"/>
        </w:rPr>
      </w:pPr>
      <w:hyperlink w:anchor="_Toc111112439" w:history="1">
        <w:r w:rsidR="00963042" w:rsidRPr="0089043B">
          <w:rPr>
            <w:rStyle w:val="Hyperlink"/>
            <w:noProof/>
          </w:rPr>
          <w:t>17.4</w:t>
        </w:r>
        <w:r w:rsidR="00963042">
          <w:rPr>
            <w:rFonts w:asciiTheme="minorHAnsi" w:eastAsiaTheme="minorEastAsia" w:hAnsiTheme="minorHAnsi" w:cstheme="minorBidi"/>
            <w:noProof/>
            <w:sz w:val="22"/>
            <w:szCs w:val="22"/>
            <w:lang w:eastAsia="en-AU"/>
          </w:rPr>
          <w:tab/>
        </w:r>
        <w:r w:rsidR="00963042" w:rsidRPr="0089043B">
          <w:rPr>
            <w:rStyle w:val="Hyperlink"/>
            <w:noProof/>
          </w:rPr>
          <w:t>Meeting of senior representatives</w:t>
        </w:r>
        <w:r w:rsidR="00963042">
          <w:rPr>
            <w:noProof/>
            <w:webHidden/>
          </w:rPr>
          <w:tab/>
        </w:r>
        <w:r w:rsidR="00963042">
          <w:rPr>
            <w:noProof/>
            <w:webHidden/>
          </w:rPr>
          <w:fldChar w:fldCharType="begin"/>
        </w:r>
        <w:r w:rsidR="00963042">
          <w:rPr>
            <w:noProof/>
            <w:webHidden/>
          </w:rPr>
          <w:instrText xml:space="preserve"> PAGEREF _Toc111112439 \h </w:instrText>
        </w:r>
        <w:r w:rsidR="00963042">
          <w:rPr>
            <w:noProof/>
            <w:webHidden/>
          </w:rPr>
        </w:r>
        <w:r w:rsidR="00963042">
          <w:rPr>
            <w:noProof/>
            <w:webHidden/>
          </w:rPr>
          <w:fldChar w:fldCharType="separate"/>
        </w:r>
        <w:r w:rsidR="00963042">
          <w:rPr>
            <w:noProof/>
            <w:webHidden/>
          </w:rPr>
          <w:t>34</w:t>
        </w:r>
        <w:r w:rsidR="00963042">
          <w:rPr>
            <w:noProof/>
            <w:webHidden/>
          </w:rPr>
          <w:fldChar w:fldCharType="end"/>
        </w:r>
      </w:hyperlink>
    </w:p>
    <w:p w14:paraId="5AA54435" w14:textId="64A2300A" w:rsidR="00963042" w:rsidRDefault="00573487">
      <w:pPr>
        <w:pStyle w:val="TOC2"/>
        <w:rPr>
          <w:rFonts w:asciiTheme="minorHAnsi" w:eastAsiaTheme="minorEastAsia" w:hAnsiTheme="minorHAnsi" w:cstheme="minorBidi"/>
          <w:noProof/>
          <w:sz w:val="22"/>
          <w:szCs w:val="22"/>
          <w:lang w:eastAsia="en-AU"/>
        </w:rPr>
      </w:pPr>
      <w:hyperlink w:anchor="_Toc111112440" w:history="1">
        <w:r w:rsidR="00963042" w:rsidRPr="0089043B">
          <w:rPr>
            <w:rStyle w:val="Hyperlink"/>
            <w:noProof/>
          </w:rPr>
          <w:t>17.5</w:t>
        </w:r>
        <w:r w:rsidR="00963042">
          <w:rPr>
            <w:rFonts w:asciiTheme="minorHAnsi" w:eastAsiaTheme="minorEastAsia" w:hAnsiTheme="minorHAnsi" w:cstheme="minorBidi"/>
            <w:noProof/>
            <w:sz w:val="22"/>
            <w:szCs w:val="22"/>
            <w:lang w:eastAsia="en-AU"/>
          </w:rPr>
          <w:tab/>
        </w:r>
        <w:r w:rsidR="00963042" w:rsidRPr="0089043B">
          <w:rPr>
            <w:rStyle w:val="Hyperlink"/>
            <w:noProof/>
          </w:rPr>
          <w:t>Mediation</w:t>
        </w:r>
        <w:r w:rsidR="00963042">
          <w:rPr>
            <w:noProof/>
            <w:webHidden/>
          </w:rPr>
          <w:tab/>
        </w:r>
        <w:r w:rsidR="00963042">
          <w:rPr>
            <w:noProof/>
            <w:webHidden/>
          </w:rPr>
          <w:fldChar w:fldCharType="begin"/>
        </w:r>
        <w:r w:rsidR="00963042">
          <w:rPr>
            <w:noProof/>
            <w:webHidden/>
          </w:rPr>
          <w:instrText xml:space="preserve"> PAGEREF _Toc111112440 \h </w:instrText>
        </w:r>
        <w:r w:rsidR="00963042">
          <w:rPr>
            <w:noProof/>
            <w:webHidden/>
          </w:rPr>
        </w:r>
        <w:r w:rsidR="00963042">
          <w:rPr>
            <w:noProof/>
            <w:webHidden/>
          </w:rPr>
          <w:fldChar w:fldCharType="separate"/>
        </w:r>
        <w:r w:rsidR="00963042">
          <w:rPr>
            <w:noProof/>
            <w:webHidden/>
          </w:rPr>
          <w:t>35</w:t>
        </w:r>
        <w:r w:rsidR="00963042">
          <w:rPr>
            <w:noProof/>
            <w:webHidden/>
          </w:rPr>
          <w:fldChar w:fldCharType="end"/>
        </w:r>
      </w:hyperlink>
    </w:p>
    <w:p w14:paraId="1136993F" w14:textId="6D7F76F9" w:rsidR="00963042" w:rsidRDefault="00573487">
      <w:pPr>
        <w:pStyle w:val="TOC2"/>
        <w:rPr>
          <w:rFonts w:asciiTheme="minorHAnsi" w:eastAsiaTheme="minorEastAsia" w:hAnsiTheme="minorHAnsi" w:cstheme="minorBidi"/>
          <w:noProof/>
          <w:sz w:val="22"/>
          <w:szCs w:val="22"/>
          <w:lang w:eastAsia="en-AU"/>
        </w:rPr>
      </w:pPr>
      <w:hyperlink w:anchor="_Toc111112441" w:history="1">
        <w:r w:rsidR="00963042" w:rsidRPr="0089043B">
          <w:rPr>
            <w:rStyle w:val="Hyperlink"/>
            <w:noProof/>
          </w:rPr>
          <w:t>17.6</w:t>
        </w:r>
        <w:r w:rsidR="00963042">
          <w:rPr>
            <w:rFonts w:asciiTheme="minorHAnsi" w:eastAsiaTheme="minorEastAsia" w:hAnsiTheme="minorHAnsi" w:cstheme="minorBidi"/>
            <w:noProof/>
            <w:sz w:val="22"/>
            <w:szCs w:val="22"/>
            <w:lang w:eastAsia="en-AU"/>
          </w:rPr>
          <w:tab/>
        </w:r>
        <w:r w:rsidR="00963042" w:rsidRPr="0089043B">
          <w:rPr>
            <w:rStyle w:val="Hyperlink"/>
            <w:noProof/>
          </w:rPr>
          <w:t>Escalation to court proceedings</w:t>
        </w:r>
        <w:r w:rsidR="00963042">
          <w:rPr>
            <w:noProof/>
            <w:webHidden/>
          </w:rPr>
          <w:tab/>
        </w:r>
        <w:r w:rsidR="00963042">
          <w:rPr>
            <w:noProof/>
            <w:webHidden/>
          </w:rPr>
          <w:fldChar w:fldCharType="begin"/>
        </w:r>
        <w:r w:rsidR="00963042">
          <w:rPr>
            <w:noProof/>
            <w:webHidden/>
          </w:rPr>
          <w:instrText xml:space="preserve"> PAGEREF _Toc111112441 \h </w:instrText>
        </w:r>
        <w:r w:rsidR="00963042">
          <w:rPr>
            <w:noProof/>
            <w:webHidden/>
          </w:rPr>
        </w:r>
        <w:r w:rsidR="00963042">
          <w:rPr>
            <w:noProof/>
            <w:webHidden/>
          </w:rPr>
          <w:fldChar w:fldCharType="separate"/>
        </w:r>
        <w:r w:rsidR="00963042">
          <w:rPr>
            <w:noProof/>
            <w:webHidden/>
          </w:rPr>
          <w:t>35</w:t>
        </w:r>
        <w:r w:rsidR="00963042">
          <w:rPr>
            <w:noProof/>
            <w:webHidden/>
          </w:rPr>
          <w:fldChar w:fldCharType="end"/>
        </w:r>
      </w:hyperlink>
    </w:p>
    <w:p w14:paraId="76A1C041" w14:textId="2670F5B3" w:rsidR="00963042" w:rsidRDefault="00573487">
      <w:pPr>
        <w:pStyle w:val="TOC2"/>
        <w:rPr>
          <w:rFonts w:asciiTheme="minorHAnsi" w:eastAsiaTheme="minorEastAsia" w:hAnsiTheme="minorHAnsi" w:cstheme="minorBidi"/>
          <w:noProof/>
          <w:sz w:val="22"/>
          <w:szCs w:val="22"/>
          <w:lang w:eastAsia="en-AU"/>
        </w:rPr>
      </w:pPr>
      <w:hyperlink w:anchor="_Toc111112442" w:history="1">
        <w:r w:rsidR="00963042" w:rsidRPr="0089043B">
          <w:rPr>
            <w:rStyle w:val="Hyperlink"/>
            <w:noProof/>
          </w:rPr>
          <w:t>17.7</w:t>
        </w:r>
        <w:r w:rsidR="00963042">
          <w:rPr>
            <w:rFonts w:asciiTheme="minorHAnsi" w:eastAsiaTheme="minorEastAsia" w:hAnsiTheme="minorHAnsi" w:cstheme="minorBidi"/>
            <w:noProof/>
            <w:sz w:val="22"/>
            <w:szCs w:val="22"/>
            <w:lang w:eastAsia="en-AU"/>
          </w:rPr>
          <w:tab/>
        </w:r>
        <w:r w:rsidR="00963042" w:rsidRPr="0089043B">
          <w:rPr>
            <w:rStyle w:val="Hyperlink"/>
            <w:noProof/>
          </w:rPr>
          <w:t>Escalation to arbitral proceedings</w:t>
        </w:r>
        <w:r w:rsidR="00963042">
          <w:rPr>
            <w:noProof/>
            <w:webHidden/>
          </w:rPr>
          <w:tab/>
        </w:r>
        <w:r w:rsidR="00963042">
          <w:rPr>
            <w:noProof/>
            <w:webHidden/>
          </w:rPr>
          <w:fldChar w:fldCharType="begin"/>
        </w:r>
        <w:r w:rsidR="00963042">
          <w:rPr>
            <w:noProof/>
            <w:webHidden/>
          </w:rPr>
          <w:instrText xml:space="preserve"> PAGEREF _Toc111112442 \h </w:instrText>
        </w:r>
        <w:r w:rsidR="00963042">
          <w:rPr>
            <w:noProof/>
            <w:webHidden/>
          </w:rPr>
        </w:r>
        <w:r w:rsidR="00963042">
          <w:rPr>
            <w:noProof/>
            <w:webHidden/>
          </w:rPr>
          <w:fldChar w:fldCharType="separate"/>
        </w:r>
        <w:r w:rsidR="00963042">
          <w:rPr>
            <w:noProof/>
            <w:webHidden/>
          </w:rPr>
          <w:t>35</w:t>
        </w:r>
        <w:r w:rsidR="00963042">
          <w:rPr>
            <w:noProof/>
            <w:webHidden/>
          </w:rPr>
          <w:fldChar w:fldCharType="end"/>
        </w:r>
      </w:hyperlink>
    </w:p>
    <w:p w14:paraId="36596A8F" w14:textId="663A8A77" w:rsidR="00963042" w:rsidRDefault="00573487">
      <w:pPr>
        <w:pStyle w:val="TOC2"/>
        <w:rPr>
          <w:rFonts w:asciiTheme="minorHAnsi" w:eastAsiaTheme="minorEastAsia" w:hAnsiTheme="minorHAnsi" w:cstheme="minorBidi"/>
          <w:noProof/>
          <w:sz w:val="22"/>
          <w:szCs w:val="22"/>
          <w:lang w:eastAsia="en-AU"/>
        </w:rPr>
      </w:pPr>
      <w:hyperlink w:anchor="_Toc111112443" w:history="1">
        <w:r w:rsidR="00963042" w:rsidRPr="0089043B">
          <w:rPr>
            <w:rStyle w:val="Hyperlink"/>
            <w:noProof/>
          </w:rPr>
          <w:t>17.8</w:t>
        </w:r>
        <w:r w:rsidR="00963042">
          <w:rPr>
            <w:rFonts w:asciiTheme="minorHAnsi" w:eastAsiaTheme="minorEastAsia" w:hAnsiTheme="minorHAnsi" w:cstheme="minorBidi"/>
            <w:noProof/>
            <w:sz w:val="22"/>
            <w:szCs w:val="22"/>
            <w:lang w:eastAsia="en-AU"/>
          </w:rPr>
          <w:tab/>
        </w:r>
        <w:r w:rsidR="00963042" w:rsidRPr="0089043B">
          <w:rPr>
            <w:rStyle w:val="Hyperlink"/>
            <w:noProof/>
          </w:rPr>
          <w:t>Escalation to arbitral proceedings</w:t>
        </w:r>
        <w:r w:rsidR="00963042">
          <w:rPr>
            <w:noProof/>
            <w:webHidden/>
          </w:rPr>
          <w:tab/>
        </w:r>
        <w:r w:rsidR="00963042">
          <w:rPr>
            <w:noProof/>
            <w:webHidden/>
          </w:rPr>
          <w:fldChar w:fldCharType="begin"/>
        </w:r>
        <w:r w:rsidR="00963042">
          <w:rPr>
            <w:noProof/>
            <w:webHidden/>
          </w:rPr>
          <w:instrText xml:space="preserve"> PAGEREF _Toc111112443 \h </w:instrText>
        </w:r>
        <w:r w:rsidR="00963042">
          <w:rPr>
            <w:noProof/>
            <w:webHidden/>
          </w:rPr>
        </w:r>
        <w:r w:rsidR="00963042">
          <w:rPr>
            <w:noProof/>
            <w:webHidden/>
          </w:rPr>
          <w:fldChar w:fldCharType="separate"/>
        </w:r>
        <w:r w:rsidR="00963042">
          <w:rPr>
            <w:noProof/>
            <w:webHidden/>
          </w:rPr>
          <w:t>35</w:t>
        </w:r>
        <w:r w:rsidR="00963042">
          <w:rPr>
            <w:noProof/>
            <w:webHidden/>
          </w:rPr>
          <w:fldChar w:fldCharType="end"/>
        </w:r>
      </w:hyperlink>
    </w:p>
    <w:p w14:paraId="1F59CDFD" w14:textId="10CA0A01" w:rsidR="00963042" w:rsidRDefault="00573487">
      <w:pPr>
        <w:pStyle w:val="TOC2"/>
        <w:rPr>
          <w:rFonts w:asciiTheme="minorHAnsi" w:eastAsiaTheme="minorEastAsia" w:hAnsiTheme="minorHAnsi" w:cstheme="minorBidi"/>
          <w:noProof/>
          <w:sz w:val="22"/>
          <w:szCs w:val="22"/>
          <w:lang w:eastAsia="en-AU"/>
        </w:rPr>
      </w:pPr>
      <w:hyperlink w:anchor="_Toc111112444" w:history="1">
        <w:r w:rsidR="00963042" w:rsidRPr="0089043B">
          <w:rPr>
            <w:rStyle w:val="Hyperlink"/>
            <w:noProof/>
          </w:rPr>
          <w:t>17.9</w:t>
        </w:r>
        <w:r w:rsidR="00963042">
          <w:rPr>
            <w:rFonts w:asciiTheme="minorHAnsi" w:eastAsiaTheme="minorEastAsia" w:hAnsiTheme="minorHAnsi" w:cstheme="minorBidi"/>
            <w:noProof/>
            <w:sz w:val="22"/>
            <w:szCs w:val="22"/>
            <w:lang w:eastAsia="en-AU"/>
          </w:rPr>
          <w:tab/>
        </w:r>
        <w:r w:rsidR="00963042" w:rsidRPr="0089043B">
          <w:rPr>
            <w:rStyle w:val="Hyperlink"/>
            <w:noProof/>
          </w:rPr>
          <w:t>Confidentiality</w:t>
        </w:r>
        <w:r w:rsidR="00963042">
          <w:rPr>
            <w:noProof/>
            <w:webHidden/>
          </w:rPr>
          <w:tab/>
        </w:r>
        <w:r w:rsidR="00963042">
          <w:rPr>
            <w:noProof/>
            <w:webHidden/>
          </w:rPr>
          <w:fldChar w:fldCharType="begin"/>
        </w:r>
        <w:r w:rsidR="00963042">
          <w:rPr>
            <w:noProof/>
            <w:webHidden/>
          </w:rPr>
          <w:instrText xml:space="preserve"> PAGEREF _Toc111112444 \h </w:instrText>
        </w:r>
        <w:r w:rsidR="00963042">
          <w:rPr>
            <w:noProof/>
            <w:webHidden/>
          </w:rPr>
        </w:r>
        <w:r w:rsidR="00963042">
          <w:rPr>
            <w:noProof/>
            <w:webHidden/>
          </w:rPr>
          <w:fldChar w:fldCharType="separate"/>
        </w:r>
        <w:r w:rsidR="00963042">
          <w:rPr>
            <w:noProof/>
            <w:webHidden/>
          </w:rPr>
          <w:t>36</w:t>
        </w:r>
        <w:r w:rsidR="00963042">
          <w:rPr>
            <w:noProof/>
            <w:webHidden/>
          </w:rPr>
          <w:fldChar w:fldCharType="end"/>
        </w:r>
      </w:hyperlink>
    </w:p>
    <w:p w14:paraId="534014D0" w14:textId="08FE57A9" w:rsidR="00963042" w:rsidRDefault="00573487">
      <w:pPr>
        <w:pStyle w:val="TOC1"/>
        <w:rPr>
          <w:rFonts w:asciiTheme="minorHAnsi" w:eastAsiaTheme="minorEastAsia" w:hAnsiTheme="minorHAnsi" w:cstheme="minorBidi"/>
          <w:b w:val="0"/>
          <w:noProof/>
          <w:sz w:val="22"/>
          <w:szCs w:val="22"/>
          <w:lang w:eastAsia="en-AU"/>
        </w:rPr>
      </w:pPr>
      <w:hyperlink w:anchor="_Toc111112445" w:history="1">
        <w:r w:rsidR="00963042" w:rsidRPr="0089043B">
          <w:rPr>
            <w:rStyle w:val="Hyperlink"/>
            <w:caps/>
            <w:noProof/>
          </w:rPr>
          <w:t>18.</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Notices</w:t>
        </w:r>
        <w:r w:rsidR="00963042">
          <w:rPr>
            <w:noProof/>
            <w:webHidden/>
          </w:rPr>
          <w:tab/>
        </w:r>
        <w:r w:rsidR="00963042">
          <w:rPr>
            <w:noProof/>
            <w:webHidden/>
          </w:rPr>
          <w:fldChar w:fldCharType="begin"/>
        </w:r>
        <w:r w:rsidR="00963042">
          <w:rPr>
            <w:noProof/>
            <w:webHidden/>
          </w:rPr>
          <w:instrText xml:space="preserve"> PAGEREF _Toc111112445 \h </w:instrText>
        </w:r>
        <w:r w:rsidR="00963042">
          <w:rPr>
            <w:noProof/>
            <w:webHidden/>
          </w:rPr>
        </w:r>
        <w:r w:rsidR="00963042">
          <w:rPr>
            <w:noProof/>
            <w:webHidden/>
          </w:rPr>
          <w:fldChar w:fldCharType="separate"/>
        </w:r>
        <w:r w:rsidR="00963042">
          <w:rPr>
            <w:noProof/>
            <w:webHidden/>
          </w:rPr>
          <w:t>36</w:t>
        </w:r>
        <w:r w:rsidR="00963042">
          <w:rPr>
            <w:noProof/>
            <w:webHidden/>
          </w:rPr>
          <w:fldChar w:fldCharType="end"/>
        </w:r>
      </w:hyperlink>
    </w:p>
    <w:p w14:paraId="5C6B485A" w14:textId="25C3F26E" w:rsidR="00963042" w:rsidRDefault="00573487">
      <w:pPr>
        <w:pStyle w:val="TOC2"/>
        <w:rPr>
          <w:rFonts w:asciiTheme="minorHAnsi" w:eastAsiaTheme="minorEastAsia" w:hAnsiTheme="minorHAnsi" w:cstheme="minorBidi"/>
          <w:noProof/>
          <w:sz w:val="22"/>
          <w:szCs w:val="22"/>
          <w:lang w:eastAsia="en-AU"/>
        </w:rPr>
      </w:pPr>
      <w:hyperlink w:anchor="_Toc111112446" w:history="1">
        <w:r w:rsidR="00963042" w:rsidRPr="0089043B">
          <w:rPr>
            <w:rStyle w:val="Hyperlink"/>
            <w:noProof/>
          </w:rPr>
          <w:t>18.1</w:t>
        </w:r>
        <w:r w:rsidR="00963042">
          <w:rPr>
            <w:rFonts w:asciiTheme="minorHAnsi" w:eastAsiaTheme="minorEastAsia" w:hAnsiTheme="minorHAnsi" w:cstheme="minorBidi"/>
            <w:noProof/>
            <w:sz w:val="22"/>
            <w:szCs w:val="22"/>
            <w:lang w:eastAsia="en-AU"/>
          </w:rPr>
          <w:tab/>
        </w:r>
        <w:r w:rsidR="00963042" w:rsidRPr="0089043B">
          <w:rPr>
            <w:rStyle w:val="Hyperlink"/>
            <w:noProof/>
          </w:rPr>
          <w:t>Obligation for notices</w:t>
        </w:r>
        <w:r w:rsidR="00963042">
          <w:rPr>
            <w:noProof/>
            <w:webHidden/>
          </w:rPr>
          <w:tab/>
        </w:r>
        <w:r w:rsidR="00963042">
          <w:rPr>
            <w:noProof/>
            <w:webHidden/>
          </w:rPr>
          <w:fldChar w:fldCharType="begin"/>
        </w:r>
        <w:r w:rsidR="00963042">
          <w:rPr>
            <w:noProof/>
            <w:webHidden/>
          </w:rPr>
          <w:instrText xml:space="preserve"> PAGEREF _Toc111112446 \h </w:instrText>
        </w:r>
        <w:r w:rsidR="00963042">
          <w:rPr>
            <w:noProof/>
            <w:webHidden/>
          </w:rPr>
        </w:r>
        <w:r w:rsidR="00963042">
          <w:rPr>
            <w:noProof/>
            <w:webHidden/>
          </w:rPr>
          <w:fldChar w:fldCharType="separate"/>
        </w:r>
        <w:r w:rsidR="00963042">
          <w:rPr>
            <w:noProof/>
            <w:webHidden/>
          </w:rPr>
          <w:t>36</w:t>
        </w:r>
        <w:r w:rsidR="00963042">
          <w:rPr>
            <w:noProof/>
            <w:webHidden/>
          </w:rPr>
          <w:fldChar w:fldCharType="end"/>
        </w:r>
      </w:hyperlink>
    </w:p>
    <w:p w14:paraId="1AC387E7" w14:textId="2803C628" w:rsidR="00963042" w:rsidRDefault="00573487">
      <w:pPr>
        <w:pStyle w:val="TOC2"/>
        <w:rPr>
          <w:rFonts w:asciiTheme="minorHAnsi" w:eastAsiaTheme="minorEastAsia" w:hAnsiTheme="minorHAnsi" w:cstheme="minorBidi"/>
          <w:noProof/>
          <w:sz w:val="22"/>
          <w:szCs w:val="22"/>
          <w:lang w:eastAsia="en-AU"/>
        </w:rPr>
      </w:pPr>
      <w:hyperlink w:anchor="_Toc111112447" w:history="1">
        <w:r w:rsidR="00963042" w:rsidRPr="0089043B">
          <w:rPr>
            <w:rStyle w:val="Hyperlink"/>
            <w:noProof/>
          </w:rPr>
          <w:t>18.2</w:t>
        </w:r>
        <w:r w:rsidR="00963042">
          <w:rPr>
            <w:rFonts w:asciiTheme="minorHAnsi" w:eastAsiaTheme="minorEastAsia" w:hAnsiTheme="minorHAnsi" w:cstheme="minorBidi"/>
            <w:noProof/>
            <w:sz w:val="22"/>
            <w:szCs w:val="22"/>
            <w:lang w:eastAsia="en-AU"/>
          </w:rPr>
          <w:tab/>
        </w:r>
        <w:r w:rsidR="00963042" w:rsidRPr="0089043B">
          <w:rPr>
            <w:rStyle w:val="Hyperlink"/>
            <w:noProof/>
          </w:rPr>
          <w:t>Deemed receipt</w:t>
        </w:r>
        <w:r w:rsidR="00963042">
          <w:rPr>
            <w:noProof/>
            <w:webHidden/>
          </w:rPr>
          <w:tab/>
        </w:r>
        <w:r w:rsidR="00963042">
          <w:rPr>
            <w:noProof/>
            <w:webHidden/>
          </w:rPr>
          <w:fldChar w:fldCharType="begin"/>
        </w:r>
        <w:r w:rsidR="00963042">
          <w:rPr>
            <w:noProof/>
            <w:webHidden/>
          </w:rPr>
          <w:instrText xml:space="preserve"> PAGEREF _Toc111112447 \h </w:instrText>
        </w:r>
        <w:r w:rsidR="00963042">
          <w:rPr>
            <w:noProof/>
            <w:webHidden/>
          </w:rPr>
        </w:r>
        <w:r w:rsidR="00963042">
          <w:rPr>
            <w:noProof/>
            <w:webHidden/>
          </w:rPr>
          <w:fldChar w:fldCharType="separate"/>
        </w:r>
        <w:r w:rsidR="00963042">
          <w:rPr>
            <w:noProof/>
            <w:webHidden/>
          </w:rPr>
          <w:t>36</w:t>
        </w:r>
        <w:r w:rsidR="00963042">
          <w:rPr>
            <w:noProof/>
            <w:webHidden/>
          </w:rPr>
          <w:fldChar w:fldCharType="end"/>
        </w:r>
      </w:hyperlink>
    </w:p>
    <w:p w14:paraId="5A416F46" w14:textId="04B0E09E" w:rsidR="00963042" w:rsidRDefault="00573487">
      <w:pPr>
        <w:pStyle w:val="TOC1"/>
        <w:rPr>
          <w:rFonts w:asciiTheme="minorHAnsi" w:eastAsiaTheme="minorEastAsia" w:hAnsiTheme="minorHAnsi" w:cstheme="minorBidi"/>
          <w:b w:val="0"/>
          <w:noProof/>
          <w:sz w:val="22"/>
          <w:szCs w:val="22"/>
          <w:lang w:eastAsia="en-AU"/>
        </w:rPr>
      </w:pPr>
      <w:hyperlink w:anchor="_Toc111112448" w:history="1">
        <w:r w:rsidR="00963042" w:rsidRPr="0089043B">
          <w:rPr>
            <w:rStyle w:val="Hyperlink"/>
            <w:caps/>
            <w:noProof/>
          </w:rPr>
          <w:t>19.</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General</w:t>
        </w:r>
        <w:r w:rsidR="00963042">
          <w:rPr>
            <w:noProof/>
            <w:webHidden/>
          </w:rPr>
          <w:tab/>
        </w:r>
        <w:r w:rsidR="00963042">
          <w:rPr>
            <w:noProof/>
            <w:webHidden/>
          </w:rPr>
          <w:fldChar w:fldCharType="begin"/>
        </w:r>
        <w:r w:rsidR="00963042">
          <w:rPr>
            <w:noProof/>
            <w:webHidden/>
          </w:rPr>
          <w:instrText xml:space="preserve"> PAGEREF _Toc111112448 \h </w:instrText>
        </w:r>
        <w:r w:rsidR="00963042">
          <w:rPr>
            <w:noProof/>
            <w:webHidden/>
          </w:rPr>
        </w:r>
        <w:r w:rsidR="00963042">
          <w:rPr>
            <w:noProof/>
            <w:webHidden/>
          </w:rPr>
          <w:fldChar w:fldCharType="separate"/>
        </w:r>
        <w:r w:rsidR="00963042">
          <w:rPr>
            <w:noProof/>
            <w:webHidden/>
          </w:rPr>
          <w:t>37</w:t>
        </w:r>
        <w:r w:rsidR="00963042">
          <w:rPr>
            <w:noProof/>
            <w:webHidden/>
          </w:rPr>
          <w:fldChar w:fldCharType="end"/>
        </w:r>
      </w:hyperlink>
    </w:p>
    <w:p w14:paraId="1B56BFC7" w14:textId="5B5CC0AF" w:rsidR="00963042" w:rsidRDefault="00573487">
      <w:pPr>
        <w:pStyle w:val="TOC2"/>
        <w:rPr>
          <w:rFonts w:asciiTheme="minorHAnsi" w:eastAsiaTheme="minorEastAsia" w:hAnsiTheme="minorHAnsi" w:cstheme="minorBidi"/>
          <w:noProof/>
          <w:sz w:val="22"/>
          <w:szCs w:val="22"/>
          <w:lang w:eastAsia="en-AU"/>
        </w:rPr>
      </w:pPr>
      <w:hyperlink w:anchor="_Toc111112449" w:history="1">
        <w:r w:rsidR="00963042" w:rsidRPr="0089043B">
          <w:rPr>
            <w:rStyle w:val="Hyperlink"/>
            <w:noProof/>
          </w:rPr>
          <w:t>19.1</w:t>
        </w:r>
        <w:r w:rsidR="00963042">
          <w:rPr>
            <w:rFonts w:asciiTheme="minorHAnsi" w:eastAsiaTheme="minorEastAsia" w:hAnsiTheme="minorHAnsi" w:cstheme="minorBidi"/>
            <w:noProof/>
            <w:sz w:val="22"/>
            <w:szCs w:val="22"/>
            <w:lang w:eastAsia="en-AU"/>
          </w:rPr>
          <w:tab/>
        </w:r>
        <w:r w:rsidR="00963042" w:rsidRPr="0089043B">
          <w:rPr>
            <w:rStyle w:val="Hyperlink"/>
            <w:noProof/>
          </w:rPr>
          <w:t>Relationship</w:t>
        </w:r>
        <w:r w:rsidR="00963042">
          <w:rPr>
            <w:noProof/>
            <w:webHidden/>
          </w:rPr>
          <w:tab/>
        </w:r>
        <w:r w:rsidR="00963042">
          <w:rPr>
            <w:noProof/>
            <w:webHidden/>
          </w:rPr>
          <w:fldChar w:fldCharType="begin"/>
        </w:r>
        <w:r w:rsidR="00963042">
          <w:rPr>
            <w:noProof/>
            <w:webHidden/>
          </w:rPr>
          <w:instrText xml:space="preserve"> PAGEREF _Toc111112449 \h </w:instrText>
        </w:r>
        <w:r w:rsidR="00963042">
          <w:rPr>
            <w:noProof/>
            <w:webHidden/>
          </w:rPr>
        </w:r>
        <w:r w:rsidR="00963042">
          <w:rPr>
            <w:noProof/>
            <w:webHidden/>
          </w:rPr>
          <w:fldChar w:fldCharType="separate"/>
        </w:r>
        <w:r w:rsidR="00963042">
          <w:rPr>
            <w:noProof/>
            <w:webHidden/>
          </w:rPr>
          <w:t>37</w:t>
        </w:r>
        <w:r w:rsidR="00963042">
          <w:rPr>
            <w:noProof/>
            <w:webHidden/>
          </w:rPr>
          <w:fldChar w:fldCharType="end"/>
        </w:r>
      </w:hyperlink>
    </w:p>
    <w:p w14:paraId="6A07E59F" w14:textId="32A6CFB2" w:rsidR="00963042" w:rsidRDefault="00573487">
      <w:pPr>
        <w:pStyle w:val="TOC2"/>
        <w:rPr>
          <w:rFonts w:asciiTheme="minorHAnsi" w:eastAsiaTheme="minorEastAsia" w:hAnsiTheme="minorHAnsi" w:cstheme="minorBidi"/>
          <w:noProof/>
          <w:sz w:val="22"/>
          <w:szCs w:val="22"/>
          <w:lang w:eastAsia="en-AU"/>
        </w:rPr>
      </w:pPr>
      <w:hyperlink w:anchor="_Toc111112450" w:history="1">
        <w:r w:rsidR="00963042" w:rsidRPr="0089043B">
          <w:rPr>
            <w:rStyle w:val="Hyperlink"/>
            <w:noProof/>
          </w:rPr>
          <w:t>19.2</w:t>
        </w:r>
        <w:r w:rsidR="00963042">
          <w:rPr>
            <w:rFonts w:asciiTheme="minorHAnsi" w:eastAsiaTheme="minorEastAsia" w:hAnsiTheme="minorHAnsi" w:cstheme="minorBidi"/>
            <w:noProof/>
            <w:sz w:val="22"/>
            <w:szCs w:val="22"/>
            <w:lang w:eastAsia="en-AU"/>
          </w:rPr>
          <w:tab/>
        </w:r>
        <w:r w:rsidR="00963042" w:rsidRPr="0089043B">
          <w:rPr>
            <w:rStyle w:val="Hyperlink"/>
            <w:noProof/>
          </w:rPr>
          <w:t>Assignment and novation</w:t>
        </w:r>
        <w:r w:rsidR="00963042">
          <w:rPr>
            <w:noProof/>
            <w:webHidden/>
          </w:rPr>
          <w:tab/>
        </w:r>
        <w:r w:rsidR="00963042">
          <w:rPr>
            <w:noProof/>
            <w:webHidden/>
          </w:rPr>
          <w:fldChar w:fldCharType="begin"/>
        </w:r>
        <w:r w:rsidR="00963042">
          <w:rPr>
            <w:noProof/>
            <w:webHidden/>
          </w:rPr>
          <w:instrText xml:space="preserve"> PAGEREF _Toc111112450 \h </w:instrText>
        </w:r>
        <w:r w:rsidR="00963042">
          <w:rPr>
            <w:noProof/>
            <w:webHidden/>
          </w:rPr>
        </w:r>
        <w:r w:rsidR="00963042">
          <w:rPr>
            <w:noProof/>
            <w:webHidden/>
          </w:rPr>
          <w:fldChar w:fldCharType="separate"/>
        </w:r>
        <w:r w:rsidR="00963042">
          <w:rPr>
            <w:noProof/>
            <w:webHidden/>
          </w:rPr>
          <w:t>37</w:t>
        </w:r>
        <w:r w:rsidR="00963042">
          <w:rPr>
            <w:noProof/>
            <w:webHidden/>
          </w:rPr>
          <w:fldChar w:fldCharType="end"/>
        </w:r>
      </w:hyperlink>
    </w:p>
    <w:p w14:paraId="4C00E4AB" w14:textId="1468206F" w:rsidR="00963042" w:rsidRDefault="00573487">
      <w:pPr>
        <w:pStyle w:val="TOC2"/>
        <w:rPr>
          <w:rFonts w:asciiTheme="minorHAnsi" w:eastAsiaTheme="minorEastAsia" w:hAnsiTheme="minorHAnsi" w:cstheme="minorBidi"/>
          <w:noProof/>
          <w:sz w:val="22"/>
          <w:szCs w:val="22"/>
          <w:lang w:eastAsia="en-AU"/>
        </w:rPr>
      </w:pPr>
      <w:hyperlink w:anchor="_Toc111112451" w:history="1">
        <w:r w:rsidR="00963042" w:rsidRPr="0089043B">
          <w:rPr>
            <w:rStyle w:val="Hyperlink"/>
            <w:noProof/>
          </w:rPr>
          <w:t>19.3</w:t>
        </w:r>
        <w:r w:rsidR="00963042">
          <w:rPr>
            <w:rFonts w:asciiTheme="minorHAnsi" w:eastAsiaTheme="minorEastAsia" w:hAnsiTheme="minorHAnsi" w:cstheme="minorBidi"/>
            <w:noProof/>
            <w:sz w:val="22"/>
            <w:szCs w:val="22"/>
            <w:lang w:eastAsia="en-AU"/>
          </w:rPr>
          <w:tab/>
        </w:r>
        <w:r w:rsidR="00963042" w:rsidRPr="0089043B">
          <w:rPr>
            <w:rStyle w:val="Hyperlink"/>
            <w:noProof/>
          </w:rPr>
          <w:t>Entire agreement</w:t>
        </w:r>
        <w:r w:rsidR="00963042">
          <w:rPr>
            <w:noProof/>
            <w:webHidden/>
          </w:rPr>
          <w:tab/>
        </w:r>
        <w:r w:rsidR="00963042">
          <w:rPr>
            <w:noProof/>
            <w:webHidden/>
          </w:rPr>
          <w:fldChar w:fldCharType="begin"/>
        </w:r>
        <w:r w:rsidR="00963042">
          <w:rPr>
            <w:noProof/>
            <w:webHidden/>
          </w:rPr>
          <w:instrText xml:space="preserve"> PAGEREF _Toc111112451 \h </w:instrText>
        </w:r>
        <w:r w:rsidR="00963042">
          <w:rPr>
            <w:noProof/>
            <w:webHidden/>
          </w:rPr>
        </w:r>
        <w:r w:rsidR="00963042">
          <w:rPr>
            <w:noProof/>
            <w:webHidden/>
          </w:rPr>
          <w:fldChar w:fldCharType="separate"/>
        </w:r>
        <w:r w:rsidR="00963042">
          <w:rPr>
            <w:noProof/>
            <w:webHidden/>
          </w:rPr>
          <w:t>37</w:t>
        </w:r>
        <w:r w:rsidR="00963042">
          <w:rPr>
            <w:noProof/>
            <w:webHidden/>
          </w:rPr>
          <w:fldChar w:fldCharType="end"/>
        </w:r>
      </w:hyperlink>
    </w:p>
    <w:p w14:paraId="59516124" w14:textId="5183DFB4" w:rsidR="00963042" w:rsidRDefault="00573487">
      <w:pPr>
        <w:pStyle w:val="TOC2"/>
        <w:rPr>
          <w:rFonts w:asciiTheme="minorHAnsi" w:eastAsiaTheme="minorEastAsia" w:hAnsiTheme="minorHAnsi" w:cstheme="minorBidi"/>
          <w:noProof/>
          <w:sz w:val="22"/>
          <w:szCs w:val="22"/>
          <w:lang w:eastAsia="en-AU"/>
        </w:rPr>
      </w:pPr>
      <w:hyperlink w:anchor="_Toc111112452" w:history="1">
        <w:r w:rsidR="00963042" w:rsidRPr="0089043B">
          <w:rPr>
            <w:rStyle w:val="Hyperlink"/>
            <w:noProof/>
          </w:rPr>
          <w:t>19.4</w:t>
        </w:r>
        <w:r w:rsidR="00963042">
          <w:rPr>
            <w:rFonts w:asciiTheme="minorHAnsi" w:eastAsiaTheme="minorEastAsia" w:hAnsiTheme="minorHAnsi" w:cstheme="minorBidi"/>
            <w:noProof/>
            <w:sz w:val="22"/>
            <w:szCs w:val="22"/>
            <w:lang w:eastAsia="en-AU"/>
          </w:rPr>
          <w:tab/>
        </w:r>
        <w:r w:rsidR="00963042" w:rsidRPr="0089043B">
          <w:rPr>
            <w:rStyle w:val="Hyperlink"/>
            <w:noProof/>
          </w:rPr>
          <w:t>Variation</w:t>
        </w:r>
        <w:r w:rsidR="00963042">
          <w:rPr>
            <w:noProof/>
            <w:webHidden/>
          </w:rPr>
          <w:tab/>
        </w:r>
        <w:r w:rsidR="00963042">
          <w:rPr>
            <w:noProof/>
            <w:webHidden/>
          </w:rPr>
          <w:fldChar w:fldCharType="begin"/>
        </w:r>
        <w:r w:rsidR="00963042">
          <w:rPr>
            <w:noProof/>
            <w:webHidden/>
          </w:rPr>
          <w:instrText xml:space="preserve"> PAGEREF _Toc111112452 \h </w:instrText>
        </w:r>
        <w:r w:rsidR="00963042">
          <w:rPr>
            <w:noProof/>
            <w:webHidden/>
          </w:rPr>
        </w:r>
        <w:r w:rsidR="00963042">
          <w:rPr>
            <w:noProof/>
            <w:webHidden/>
          </w:rPr>
          <w:fldChar w:fldCharType="separate"/>
        </w:r>
        <w:r w:rsidR="00963042">
          <w:rPr>
            <w:noProof/>
            <w:webHidden/>
          </w:rPr>
          <w:t>37</w:t>
        </w:r>
        <w:r w:rsidR="00963042">
          <w:rPr>
            <w:noProof/>
            <w:webHidden/>
          </w:rPr>
          <w:fldChar w:fldCharType="end"/>
        </w:r>
      </w:hyperlink>
    </w:p>
    <w:p w14:paraId="220886EF" w14:textId="31FF6CD2" w:rsidR="00963042" w:rsidRDefault="00573487">
      <w:pPr>
        <w:pStyle w:val="TOC2"/>
        <w:rPr>
          <w:rFonts w:asciiTheme="minorHAnsi" w:eastAsiaTheme="minorEastAsia" w:hAnsiTheme="minorHAnsi" w:cstheme="minorBidi"/>
          <w:noProof/>
          <w:sz w:val="22"/>
          <w:szCs w:val="22"/>
          <w:lang w:eastAsia="en-AU"/>
        </w:rPr>
      </w:pPr>
      <w:hyperlink w:anchor="_Toc111112453" w:history="1">
        <w:r w:rsidR="00963042" w:rsidRPr="0089043B">
          <w:rPr>
            <w:rStyle w:val="Hyperlink"/>
            <w:noProof/>
          </w:rPr>
          <w:t>19.5</w:t>
        </w:r>
        <w:r w:rsidR="00963042">
          <w:rPr>
            <w:rFonts w:asciiTheme="minorHAnsi" w:eastAsiaTheme="minorEastAsia" w:hAnsiTheme="minorHAnsi" w:cstheme="minorBidi"/>
            <w:noProof/>
            <w:sz w:val="22"/>
            <w:szCs w:val="22"/>
            <w:lang w:eastAsia="en-AU"/>
          </w:rPr>
          <w:tab/>
        </w:r>
        <w:r w:rsidR="00963042" w:rsidRPr="0089043B">
          <w:rPr>
            <w:rStyle w:val="Hyperlink"/>
            <w:noProof/>
          </w:rPr>
          <w:t>Counterparts</w:t>
        </w:r>
        <w:r w:rsidR="00963042">
          <w:rPr>
            <w:noProof/>
            <w:webHidden/>
          </w:rPr>
          <w:tab/>
        </w:r>
        <w:r w:rsidR="00963042">
          <w:rPr>
            <w:noProof/>
            <w:webHidden/>
          </w:rPr>
          <w:fldChar w:fldCharType="begin"/>
        </w:r>
        <w:r w:rsidR="00963042">
          <w:rPr>
            <w:noProof/>
            <w:webHidden/>
          </w:rPr>
          <w:instrText xml:space="preserve"> PAGEREF _Toc111112453 \h </w:instrText>
        </w:r>
        <w:r w:rsidR="00963042">
          <w:rPr>
            <w:noProof/>
            <w:webHidden/>
          </w:rPr>
        </w:r>
        <w:r w:rsidR="00963042">
          <w:rPr>
            <w:noProof/>
            <w:webHidden/>
          </w:rPr>
          <w:fldChar w:fldCharType="separate"/>
        </w:r>
        <w:r w:rsidR="00963042">
          <w:rPr>
            <w:noProof/>
            <w:webHidden/>
          </w:rPr>
          <w:t>37</w:t>
        </w:r>
        <w:r w:rsidR="00963042">
          <w:rPr>
            <w:noProof/>
            <w:webHidden/>
          </w:rPr>
          <w:fldChar w:fldCharType="end"/>
        </w:r>
      </w:hyperlink>
    </w:p>
    <w:p w14:paraId="3C2D4508" w14:textId="65BDDC82" w:rsidR="00963042" w:rsidRDefault="00573487">
      <w:pPr>
        <w:pStyle w:val="TOC2"/>
        <w:rPr>
          <w:rFonts w:asciiTheme="minorHAnsi" w:eastAsiaTheme="minorEastAsia" w:hAnsiTheme="minorHAnsi" w:cstheme="minorBidi"/>
          <w:noProof/>
          <w:sz w:val="22"/>
          <w:szCs w:val="22"/>
          <w:lang w:eastAsia="en-AU"/>
        </w:rPr>
      </w:pPr>
      <w:hyperlink w:anchor="_Toc111112454" w:history="1">
        <w:r w:rsidR="00963042" w:rsidRPr="0089043B">
          <w:rPr>
            <w:rStyle w:val="Hyperlink"/>
            <w:noProof/>
          </w:rPr>
          <w:t>19.6</w:t>
        </w:r>
        <w:r w:rsidR="00963042">
          <w:rPr>
            <w:rFonts w:asciiTheme="minorHAnsi" w:eastAsiaTheme="minorEastAsia" w:hAnsiTheme="minorHAnsi" w:cstheme="minorBidi"/>
            <w:noProof/>
            <w:sz w:val="22"/>
            <w:szCs w:val="22"/>
            <w:lang w:eastAsia="en-AU"/>
          </w:rPr>
          <w:tab/>
        </w:r>
        <w:r w:rsidR="00963042" w:rsidRPr="0089043B">
          <w:rPr>
            <w:rStyle w:val="Hyperlink"/>
            <w:noProof/>
          </w:rPr>
          <w:t>No waiver</w:t>
        </w:r>
        <w:r w:rsidR="00963042">
          <w:rPr>
            <w:noProof/>
            <w:webHidden/>
          </w:rPr>
          <w:tab/>
        </w:r>
        <w:r w:rsidR="00963042">
          <w:rPr>
            <w:noProof/>
            <w:webHidden/>
          </w:rPr>
          <w:fldChar w:fldCharType="begin"/>
        </w:r>
        <w:r w:rsidR="00963042">
          <w:rPr>
            <w:noProof/>
            <w:webHidden/>
          </w:rPr>
          <w:instrText xml:space="preserve"> PAGEREF _Toc111112454 \h </w:instrText>
        </w:r>
        <w:r w:rsidR="00963042">
          <w:rPr>
            <w:noProof/>
            <w:webHidden/>
          </w:rPr>
        </w:r>
        <w:r w:rsidR="00963042">
          <w:rPr>
            <w:noProof/>
            <w:webHidden/>
          </w:rPr>
          <w:fldChar w:fldCharType="separate"/>
        </w:r>
        <w:r w:rsidR="00963042">
          <w:rPr>
            <w:noProof/>
            <w:webHidden/>
          </w:rPr>
          <w:t>37</w:t>
        </w:r>
        <w:r w:rsidR="00963042">
          <w:rPr>
            <w:noProof/>
            <w:webHidden/>
          </w:rPr>
          <w:fldChar w:fldCharType="end"/>
        </w:r>
      </w:hyperlink>
    </w:p>
    <w:p w14:paraId="2FBE2550" w14:textId="06587277" w:rsidR="00963042" w:rsidRDefault="00573487">
      <w:pPr>
        <w:pStyle w:val="TOC2"/>
        <w:rPr>
          <w:rFonts w:asciiTheme="minorHAnsi" w:eastAsiaTheme="minorEastAsia" w:hAnsiTheme="minorHAnsi" w:cstheme="minorBidi"/>
          <w:noProof/>
          <w:sz w:val="22"/>
          <w:szCs w:val="22"/>
          <w:lang w:eastAsia="en-AU"/>
        </w:rPr>
      </w:pPr>
      <w:hyperlink w:anchor="_Toc111112455" w:history="1">
        <w:r w:rsidR="00963042" w:rsidRPr="0089043B">
          <w:rPr>
            <w:rStyle w:val="Hyperlink"/>
            <w:noProof/>
          </w:rPr>
          <w:t>19.7</w:t>
        </w:r>
        <w:r w:rsidR="00963042">
          <w:rPr>
            <w:rFonts w:asciiTheme="minorHAnsi" w:eastAsiaTheme="minorEastAsia" w:hAnsiTheme="minorHAnsi" w:cstheme="minorBidi"/>
            <w:noProof/>
            <w:sz w:val="22"/>
            <w:szCs w:val="22"/>
            <w:lang w:eastAsia="en-AU"/>
          </w:rPr>
          <w:tab/>
        </w:r>
        <w:r w:rsidR="00963042" w:rsidRPr="0089043B">
          <w:rPr>
            <w:rStyle w:val="Hyperlink"/>
            <w:noProof/>
          </w:rPr>
          <w:t>Remedies cumulative</w:t>
        </w:r>
        <w:r w:rsidR="00963042">
          <w:rPr>
            <w:noProof/>
            <w:webHidden/>
          </w:rPr>
          <w:tab/>
        </w:r>
        <w:r w:rsidR="00963042">
          <w:rPr>
            <w:noProof/>
            <w:webHidden/>
          </w:rPr>
          <w:fldChar w:fldCharType="begin"/>
        </w:r>
        <w:r w:rsidR="00963042">
          <w:rPr>
            <w:noProof/>
            <w:webHidden/>
          </w:rPr>
          <w:instrText xml:space="preserve"> PAGEREF _Toc111112455 \h </w:instrText>
        </w:r>
        <w:r w:rsidR="00963042">
          <w:rPr>
            <w:noProof/>
            <w:webHidden/>
          </w:rPr>
        </w:r>
        <w:r w:rsidR="00963042">
          <w:rPr>
            <w:noProof/>
            <w:webHidden/>
          </w:rPr>
          <w:fldChar w:fldCharType="separate"/>
        </w:r>
        <w:r w:rsidR="00963042">
          <w:rPr>
            <w:noProof/>
            <w:webHidden/>
          </w:rPr>
          <w:t>38</w:t>
        </w:r>
        <w:r w:rsidR="00963042">
          <w:rPr>
            <w:noProof/>
            <w:webHidden/>
          </w:rPr>
          <w:fldChar w:fldCharType="end"/>
        </w:r>
      </w:hyperlink>
    </w:p>
    <w:p w14:paraId="2CAA4D00" w14:textId="458B7C11" w:rsidR="00963042" w:rsidRDefault="00573487">
      <w:pPr>
        <w:pStyle w:val="TOC2"/>
        <w:rPr>
          <w:rFonts w:asciiTheme="minorHAnsi" w:eastAsiaTheme="minorEastAsia" w:hAnsiTheme="minorHAnsi" w:cstheme="minorBidi"/>
          <w:noProof/>
          <w:sz w:val="22"/>
          <w:szCs w:val="22"/>
          <w:lang w:eastAsia="en-AU"/>
        </w:rPr>
      </w:pPr>
      <w:hyperlink w:anchor="_Toc111112456" w:history="1">
        <w:r w:rsidR="00963042" w:rsidRPr="0089043B">
          <w:rPr>
            <w:rStyle w:val="Hyperlink"/>
            <w:noProof/>
          </w:rPr>
          <w:t>19.8</w:t>
        </w:r>
        <w:r w:rsidR="00963042">
          <w:rPr>
            <w:rFonts w:asciiTheme="minorHAnsi" w:eastAsiaTheme="minorEastAsia" w:hAnsiTheme="minorHAnsi" w:cstheme="minorBidi"/>
            <w:noProof/>
            <w:sz w:val="22"/>
            <w:szCs w:val="22"/>
            <w:lang w:eastAsia="en-AU"/>
          </w:rPr>
          <w:tab/>
        </w:r>
        <w:r w:rsidR="00963042" w:rsidRPr="0089043B">
          <w:rPr>
            <w:rStyle w:val="Hyperlink"/>
            <w:noProof/>
          </w:rPr>
          <w:t>Severance</w:t>
        </w:r>
        <w:r w:rsidR="00963042">
          <w:rPr>
            <w:noProof/>
            <w:webHidden/>
          </w:rPr>
          <w:tab/>
        </w:r>
        <w:r w:rsidR="00963042">
          <w:rPr>
            <w:noProof/>
            <w:webHidden/>
          </w:rPr>
          <w:fldChar w:fldCharType="begin"/>
        </w:r>
        <w:r w:rsidR="00963042">
          <w:rPr>
            <w:noProof/>
            <w:webHidden/>
          </w:rPr>
          <w:instrText xml:space="preserve"> PAGEREF _Toc111112456 \h </w:instrText>
        </w:r>
        <w:r w:rsidR="00963042">
          <w:rPr>
            <w:noProof/>
            <w:webHidden/>
          </w:rPr>
        </w:r>
        <w:r w:rsidR="00963042">
          <w:rPr>
            <w:noProof/>
            <w:webHidden/>
          </w:rPr>
          <w:fldChar w:fldCharType="separate"/>
        </w:r>
        <w:r w:rsidR="00963042">
          <w:rPr>
            <w:noProof/>
            <w:webHidden/>
          </w:rPr>
          <w:t>38</w:t>
        </w:r>
        <w:r w:rsidR="00963042">
          <w:rPr>
            <w:noProof/>
            <w:webHidden/>
          </w:rPr>
          <w:fldChar w:fldCharType="end"/>
        </w:r>
      </w:hyperlink>
    </w:p>
    <w:p w14:paraId="1C58B1CC" w14:textId="6069FB7B" w:rsidR="00963042" w:rsidRDefault="00573487">
      <w:pPr>
        <w:pStyle w:val="TOC2"/>
        <w:rPr>
          <w:rFonts w:asciiTheme="minorHAnsi" w:eastAsiaTheme="minorEastAsia" w:hAnsiTheme="minorHAnsi" w:cstheme="minorBidi"/>
          <w:noProof/>
          <w:sz w:val="22"/>
          <w:szCs w:val="22"/>
          <w:lang w:eastAsia="en-AU"/>
        </w:rPr>
      </w:pPr>
      <w:hyperlink w:anchor="_Toc111112457" w:history="1">
        <w:r w:rsidR="00963042" w:rsidRPr="0089043B">
          <w:rPr>
            <w:rStyle w:val="Hyperlink"/>
            <w:noProof/>
          </w:rPr>
          <w:t>19.9</w:t>
        </w:r>
        <w:r w:rsidR="00963042">
          <w:rPr>
            <w:rFonts w:asciiTheme="minorHAnsi" w:eastAsiaTheme="minorEastAsia" w:hAnsiTheme="minorHAnsi" w:cstheme="minorBidi"/>
            <w:noProof/>
            <w:sz w:val="22"/>
            <w:szCs w:val="22"/>
            <w:lang w:eastAsia="en-AU"/>
          </w:rPr>
          <w:tab/>
        </w:r>
        <w:r w:rsidR="00963042" w:rsidRPr="0089043B">
          <w:rPr>
            <w:rStyle w:val="Hyperlink"/>
            <w:noProof/>
          </w:rPr>
          <w:t>Stamp duty</w:t>
        </w:r>
        <w:r w:rsidR="00963042">
          <w:rPr>
            <w:noProof/>
            <w:webHidden/>
          </w:rPr>
          <w:tab/>
        </w:r>
        <w:r w:rsidR="00963042">
          <w:rPr>
            <w:noProof/>
            <w:webHidden/>
          </w:rPr>
          <w:fldChar w:fldCharType="begin"/>
        </w:r>
        <w:r w:rsidR="00963042">
          <w:rPr>
            <w:noProof/>
            <w:webHidden/>
          </w:rPr>
          <w:instrText xml:space="preserve"> PAGEREF _Toc111112457 \h </w:instrText>
        </w:r>
        <w:r w:rsidR="00963042">
          <w:rPr>
            <w:noProof/>
            <w:webHidden/>
          </w:rPr>
        </w:r>
        <w:r w:rsidR="00963042">
          <w:rPr>
            <w:noProof/>
            <w:webHidden/>
          </w:rPr>
          <w:fldChar w:fldCharType="separate"/>
        </w:r>
        <w:r w:rsidR="00963042">
          <w:rPr>
            <w:noProof/>
            <w:webHidden/>
          </w:rPr>
          <w:t>38</w:t>
        </w:r>
        <w:r w:rsidR="00963042">
          <w:rPr>
            <w:noProof/>
            <w:webHidden/>
          </w:rPr>
          <w:fldChar w:fldCharType="end"/>
        </w:r>
      </w:hyperlink>
    </w:p>
    <w:p w14:paraId="11A9ACD0" w14:textId="626CE9C2" w:rsidR="00963042" w:rsidRDefault="00573487">
      <w:pPr>
        <w:pStyle w:val="TOC2"/>
        <w:rPr>
          <w:rFonts w:asciiTheme="minorHAnsi" w:eastAsiaTheme="minorEastAsia" w:hAnsiTheme="minorHAnsi" w:cstheme="minorBidi"/>
          <w:noProof/>
          <w:sz w:val="22"/>
          <w:szCs w:val="22"/>
          <w:lang w:eastAsia="en-AU"/>
        </w:rPr>
      </w:pPr>
      <w:hyperlink w:anchor="_Toc111112458" w:history="1">
        <w:r w:rsidR="00963042" w:rsidRPr="0089043B">
          <w:rPr>
            <w:rStyle w:val="Hyperlink"/>
            <w:noProof/>
          </w:rPr>
          <w:t>19.10</w:t>
        </w:r>
        <w:r w:rsidR="00963042">
          <w:rPr>
            <w:rFonts w:asciiTheme="minorHAnsi" w:eastAsiaTheme="minorEastAsia" w:hAnsiTheme="minorHAnsi" w:cstheme="minorBidi"/>
            <w:noProof/>
            <w:sz w:val="22"/>
            <w:szCs w:val="22"/>
            <w:lang w:eastAsia="en-AU"/>
          </w:rPr>
          <w:tab/>
        </w:r>
        <w:r w:rsidR="00963042" w:rsidRPr="0089043B">
          <w:rPr>
            <w:rStyle w:val="Hyperlink"/>
            <w:noProof/>
          </w:rPr>
          <w:t>Governing law</w:t>
        </w:r>
        <w:r w:rsidR="00963042">
          <w:rPr>
            <w:noProof/>
            <w:webHidden/>
          </w:rPr>
          <w:tab/>
        </w:r>
        <w:r w:rsidR="00963042">
          <w:rPr>
            <w:noProof/>
            <w:webHidden/>
          </w:rPr>
          <w:fldChar w:fldCharType="begin"/>
        </w:r>
        <w:r w:rsidR="00963042">
          <w:rPr>
            <w:noProof/>
            <w:webHidden/>
          </w:rPr>
          <w:instrText xml:space="preserve"> PAGEREF _Toc111112458 \h </w:instrText>
        </w:r>
        <w:r w:rsidR="00963042">
          <w:rPr>
            <w:noProof/>
            <w:webHidden/>
          </w:rPr>
        </w:r>
        <w:r w:rsidR="00963042">
          <w:rPr>
            <w:noProof/>
            <w:webHidden/>
          </w:rPr>
          <w:fldChar w:fldCharType="separate"/>
        </w:r>
        <w:r w:rsidR="00963042">
          <w:rPr>
            <w:noProof/>
            <w:webHidden/>
          </w:rPr>
          <w:t>38</w:t>
        </w:r>
        <w:r w:rsidR="00963042">
          <w:rPr>
            <w:noProof/>
            <w:webHidden/>
          </w:rPr>
          <w:fldChar w:fldCharType="end"/>
        </w:r>
      </w:hyperlink>
    </w:p>
    <w:p w14:paraId="355768E7" w14:textId="5C83FBBA" w:rsidR="00963042" w:rsidRDefault="00573487">
      <w:pPr>
        <w:pStyle w:val="TOC2"/>
        <w:rPr>
          <w:rFonts w:asciiTheme="minorHAnsi" w:eastAsiaTheme="minorEastAsia" w:hAnsiTheme="minorHAnsi" w:cstheme="minorBidi"/>
          <w:noProof/>
          <w:sz w:val="22"/>
          <w:szCs w:val="22"/>
          <w:lang w:eastAsia="en-AU"/>
        </w:rPr>
      </w:pPr>
      <w:hyperlink w:anchor="_Toc111112459" w:history="1">
        <w:r w:rsidR="00963042" w:rsidRPr="0089043B">
          <w:rPr>
            <w:rStyle w:val="Hyperlink"/>
            <w:noProof/>
          </w:rPr>
          <w:t>19.11</w:t>
        </w:r>
        <w:r w:rsidR="00963042">
          <w:rPr>
            <w:rFonts w:asciiTheme="minorHAnsi" w:eastAsiaTheme="minorEastAsia" w:hAnsiTheme="minorHAnsi" w:cstheme="minorBidi"/>
            <w:noProof/>
            <w:sz w:val="22"/>
            <w:szCs w:val="22"/>
            <w:lang w:eastAsia="en-AU"/>
          </w:rPr>
          <w:tab/>
        </w:r>
        <w:r w:rsidR="00963042" w:rsidRPr="0089043B">
          <w:rPr>
            <w:rStyle w:val="Hyperlink"/>
            <w:noProof/>
          </w:rPr>
          <w:t>Survival</w:t>
        </w:r>
        <w:r w:rsidR="00963042">
          <w:rPr>
            <w:noProof/>
            <w:webHidden/>
          </w:rPr>
          <w:tab/>
        </w:r>
        <w:r w:rsidR="00963042">
          <w:rPr>
            <w:noProof/>
            <w:webHidden/>
          </w:rPr>
          <w:fldChar w:fldCharType="begin"/>
        </w:r>
        <w:r w:rsidR="00963042">
          <w:rPr>
            <w:noProof/>
            <w:webHidden/>
          </w:rPr>
          <w:instrText xml:space="preserve"> PAGEREF _Toc111112459 \h </w:instrText>
        </w:r>
        <w:r w:rsidR="00963042">
          <w:rPr>
            <w:noProof/>
            <w:webHidden/>
          </w:rPr>
        </w:r>
        <w:r w:rsidR="00963042">
          <w:rPr>
            <w:noProof/>
            <w:webHidden/>
          </w:rPr>
          <w:fldChar w:fldCharType="separate"/>
        </w:r>
        <w:r w:rsidR="00963042">
          <w:rPr>
            <w:noProof/>
            <w:webHidden/>
          </w:rPr>
          <w:t>39</w:t>
        </w:r>
        <w:r w:rsidR="00963042">
          <w:rPr>
            <w:noProof/>
            <w:webHidden/>
          </w:rPr>
          <w:fldChar w:fldCharType="end"/>
        </w:r>
      </w:hyperlink>
    </w:p>
    <w:p w14:paraId="75602860" w14:textId="0E629DAC" w:rsidR="00963042" w:rsidRDefault="00573487">
      <w:pPr>
        <w:pStyle w:val="TOC2"/>
        <w:rPr>
          <w:rFonts w:asciiTheme="minorHAnsi" w:eastAsiaTheme="minorEastAsia" w:hAnsiTheme="minorHAnsi" w:cstheme="minorBidi"/>
          <w:noProof/>
          <w:sz w:val="22"/>
          <w:szCs w:val="22"/>
          <w:lang w:eastAsia="en-AU"/>
        </w:rPr>
      </w:pPr>
      <w:hyperlink w:anchor="_Toc111112460" w:history="1">
        <w:r w:rsidR="00963042" w:rsidRPr="0089043B">
          <w:rPr>
            <w:rStyle w:val="Hyperlink"/>
            <w:noProof/>
          </w:rPr>
          <w:t>19.12</w:t>
        </w:r>
        <w:r w:rsidR="00963042">
          <w:rPr>
            <w:rFonts w:asciiTheme="minorHAnsi" w:eastAsiaTheme="minorEastAsia" w:hAnsiTheme="minorHAnsi" w:cstheme="minorBidi"/>
            <w:noProof/>
            <w:sz w:val="22"/>
            <w:szCs w:val="22"/>
            <w:lang w:eastAsia="en-AU"/>
          </w:rPr>
          <w:tab/>
        </w:r>
        <w:r w:rsidR="00963042" w:rsidRPr="0089043B">
          <w:rPr>
            <w:rStyle w:val="Hyperlink"/>
            <w:noProof/>
          </w:rPr>
          <w:t>Further assurances</w:t>
        </w:r>
        <w:r w:rsidR="00963042">
          <w:rPr>
            <w:noProof/>
            <w:webHidden/>
          </w:rPr>
          <w:tab/>
        </w:r>
        <w:r w:rsidR="00963042">
          <w:rPr>
            <w:noProof/>
            <w:webHidden/>
          </w:rPr>
          <w:fldChar w:fldCharType="begin"/>
        </w:r>
        <w:r w:rsidR="00963042">
          <w:rPr>
            <w:noProof/>
            <w:webHidden/>
          </w:rPr>
          <w:instrText xml:space="preserve"> PAGEREF _Toc111112460 \h </w:instrText>
        </w:r>
        <w:r w:rsidR="00963042">
          <w:rPr>
            <w:noProof/>
            <w:webHidden/>
          </w:rPr>
        </w:r>
        <w:r w:rsidR="00963042">
          <w:rPr>
            <w:noProof/>
            <w:webHidden/>
          </w:rPr>
          <w:fldChar w:fldCharType="separate"/>
        </w:r>
        <w:r w:rsidR="00963042">
          <w:rPr>
            <w:noProof/>
            <w:webHidden/>
          </w:rPr>
          <w:t>39</w:t>
        </w:r>
        <w:r w:rsidR="00963042">
          <w:rPr>
            <w:noProof/>
            <w:webHidden/>
          </w:rPr>
          <w:fldChar w:fldCharType="end"/>
        </w:r>
      </w:hyperlink>
    </w:p>
    <w:p w14:paraId="04F9EF81" w14:textId="3AAC208F" w:rsidR="00963042" w:rsidRDefault="00573487">
      <w:pPr>
        <w:pStyle w:val="TOC1"/>
        <w:rPr>
          <w:rFonts w:asciiTheme="minorHAnsi" w:eastAsiaTheme="minorEastAsia" w:hAnsiTheme="minorHAnsi" w:cstheme="minorBidi"/>
          <w:b w:val="0"/>
          <w:noProof/>
          <w:sz w:val="22"/>
          <w:szCs w:val="22"/>
          <w:lang w:eastAsia="en-AU"/>
        </w:rPr>
      </w:pPr>
      <w:hyperlink w:anchor="_Toc111112461" w:history="1">
        <w:r w:rsidR="00963042" w:rsidRPr="0089043B">
          <w:rPr>
            <w:rStyle w:val="Hyperlink"/>
            <w:noProof/>
          </w:rPr>
          <w:t>Schedule 1</w:t>
        </w:r>
        <w:r w:rsidR="00963042" w:rsidRPr="0089043B">
          <w:rPr>
            <w:rStyle w:val="Hyperlink"/>
            <w:noProof/>
            <w:lang w:eastAsia="en-AU"/>
          </w:rPr>
          <w:t xml:space="preserve"> </w:t>
        </w:r>
        <w:r w:rsidR="00963042" w:rsidRPr="0089043B">
          <w:rPr>
            <w:rStyle w:val="Hyperlink"/>
            <w:noProof/>
          </w:rPr>
          <w:t>– Details Schedule</w:t>
        </w:r>
        <w:r w:rsidR="00963042">
          <w:rPr>
            <w:noProof/>
            <w:webHidden/>
          </w:rPr>
          <w:tab/>
        </w:r>
        <w:r w:rsidR="00963042">
          <w:rPr>
            <w:noProof/>
            <w:webHidden/>
          </w:rPr>
          <w:fldChar w:fldCharType="begin"/>
        </w:r>
        <w:r w:rsidR="00963042">
          <w:rPr>
            <w:noProof/>
            <w:webHidden/>
          </w:rPr>
          <w:instrText xml:space="preserve"> PAGEREF _Toc111112461 \h </w:instrText>
        </w:r>
        <w:r w:rsidR="00963042">
          <w:rPr>
            <w:noProof/>
            <w:webHidden/>
          </w:rPr>
        </w:r>
        <w:r w:rsidR="00963042">
          <w:rPr>
            <w:noProof/>
            <w:webHidden/>
          </w:rPr>
          <w:fldChar w:fldCharType="separate"/>
        </w:r>
        <w:r w:rsidR="00963042">
          <w:rPr>
            <w:noProof/>
            <w:webHidden/>
          </w:rPr>
          <w:t>40</w:t>
        </w:r>
        <w:r w:rsidR="00963042">
          <w:rPr>
            <w:noProof/>
            <w:webHidden/>
          </w:rPr>
          <w:fldChar w:fldCharType="end"/>
        </w:r>
      </w:hyperlink>
    </w:p>
    <w:p w14:paraId="0365C876" w14:textId="2DD887D3" w:rsidR="00963042" w:rsidRDefault="00573487">
      <w:pPr>
        <w:pStyle w:val="TOC1"/>
        <w:rPr>
          <w:rFonts w:asciiTheme="minorHAnsi" w:eastAsiaTheme="minorEastAsia" w:hAnsiTheme="minorHAnsi" w:cstheme="minorBidi"/>
          <w:b w:val="0"/>
          <w:noProof/>
          <w:sz w:val="22"/>
          <w:szCs w:val="22"/>
          <w:lang w:eastAsia="en-AU"/>
        </w:rPr>
      </w:pPr>
      <w:hyperlink w:anchor="_Toc111112462" w:history="1">
        <w:r w:rsidR="00963042" w:rsidRPr="0089043B">
          <w:rPr>
            <w:rStyle w:val="Hyperlink"/>
            <w:noProof/>
          </w:rPr>
          <w:t>Schedule 2</w:t>
        </w:r>
        <w:r w:rsidR="00963042" w:rsidRPr="0089043B">
          <w:rPr>
            <w:rStyle w:val="Hyperlink"/>
            <w:noProof/>
            <w:lang w:eastAsia="en-AU"/>
          </w:rPr>
          <w:t xml:space="preserve"> </w:t>
        </w:r>
        <w:r w:rsidR="00963042" w:rsidRPr="0089043B">
          <w:rPr>
            <w:rStyle w:val="Hyperlink"/>
            <w:noProof/>
          </w:rPr>
          <w:t>– Licensed IPR and Confidential Information</w:t>
        </w:r>
        <w:r w:rsidR="00963042">
          <w:rPr>
            <w:noProof/>
            <w:webHidden/>
          </w:rPr>
          <w:tab/>
        </w:r>
        <w:r w:rsidR="00963042">
          <w:rPr>
            <w:noProof/>
            <w:webHidden/>
          </w:rPr>
          <w:fldChar w:fldCharType="begin"/>
        </w:r>
        <w:r w:rsidR="00963042">
          <w:rPr>
            <w:noProof/>
            <w:webHidden/>
          </w:rPr>
          <w:instrText xml:space="preserve"> PAGEREF _Toc111112462 \h </w:instrText>
        </w:r>
        <w:r w:rsidR="00963042">
          <w:rPr>
            <w:noProof/>
            <w:webHidden/>
          </w:rPr>
        </w:r>
        <w:r w:rsidR="00963042">
          <w:rPr>
            <w:noProof/>
            <w:webHidden/>
          </w:rPr>
          <w:fldChar w:fldCharType="separate"/>
        </w:r>
        <w:r w:rsidR="00963042">
          <w:rPr>
            <w:noProof/>
            <w:webHidden/>
          </w:rPr>
          <w:t>43</w:t>
        </w:r>
        <w:r w:rsidR="00963042">
          <w:rPr>
            <w:noProof/>
            <w:webHidden/>
          </w:rPr>
          <w:fldChar w:fldCharType="end"/>
        </w:r>
      </w:hyperlink>
    </w:p>
    <w:p w14:paraId="72C80ADD" w14:textId="3DE85519" w:rsidR="00963042" w:rsidRDefault="00573487">
      <w:pPr>
        <w:pStyle w:val="TOC1"/>
        <w:rPr>
          <w:rFonts w:asciiTheme="minorHAnsi" w:eastAsiaTheme="minorEastAsia" w:hAnsiTheme="minorHAnsi" w:cstheme="minorBidi"/>
          <w:b w:val="0"/>
          <w:noProof/>
          <w:sz w:val="22"/>
          <w:szCs w:val="22"/>
          <w:lang w:eastAsia="en-AU"/>
        </w:rPr>
      </w:pPr>
      <w:hyperlink w:anchor="_Toc111112463" w:history="1">
        <w:r w:rsidR="00963042" w:rsidRPr="0089043B">
          <w:rPr>
            <w:rStyle w:val="Hyperlink"/>
            <w:noProof/>
          </w:rPr>
          <w:t>Schedule 3</w:t>
        </w:r>
        <w:r w:rsidR="00963042" w:rsidRPr="0089043B">
          <w:rPr>
            <w:rStyle w:val="Hyperlink"/>
            <w:noProof/>
            <w:lang w:eastAsia="en-AU"/>
          </w:rPr>
          <w:t xml:space="preserve"> </w:t>
        </w:r>
        <w:r w:rsidR="00963042" w:rsidRPr="0089043B">
          <w:rPr>
            <w:rStyle w:val="Hyperlink"/>
            <w:noProof/>
          </w:rPr>
          <w:t>– Fees and royalties</w:t>
        </w:r>
        <w:r w:rsidR="00963042">
          <w:rPr>
            <w:noProof/>
            <w:webHidden/>
          </w:rPr>
          <w:tab/>
        </w:r>
        <w:r w:rsidR="00963042">
          <w:rPr>
            <w:noProof/>
            <w:webHidden/>
          </w:rPr>
          <w:fldChar w:fldCharType="begin"/>
        </w:r>
        <w:r w:rsidR="00963042">
          <w:rPr>
            <w:noProof/>
            <w:webHidden/>
          </w:rPr>
          <w:instrText xml:space="preserve"> PAGEREF _Toc111112463 \h </w:instrText>
        </w:r>
        <w:r w:rsidR="00963042">
          <w:rPr>
            <w:noProof/>
            <w:webHidden/>
          </w:rPr>
        </w:r>
        <w:r w:rsidR="00963042">
          <w:rPr>
            <w:noProof/>
            <w:webHidden/>
          </w:rPr>
          <w:fldChar w:fldCharType="separate"/>
        </w:r>
        <w:r w:rsidR="00963042">
          <w:rPr>
            <w:noProof/>
            <w:webHidden/>
          </w:rPr>
          <w:t>46</w:t>
        </w:r>
        <w:r w:rsidR="00963042">
          <w:rPr>
            <w:noProof/>
            <w:webHidden/>
          </w:rPr>
          <w:fldChar w:fldCharType="end"/>
        </w:r>
      </w:hyperlink>
    </w:p>
    <w:p w14:paraId="7F55C2BB" w14:textId="29057A79" w:rsidR="00963042" w:rsidRDefault="00573487">
      <w:pPr>
        <w:pStyle w:val="TOC1"/>
        <w:rPr>
          <w:rFonts w:asciiTheme="minorHAnsi" w:eastAsiaTheme="minorEastAsia" w:hAnsiTheme="minorHAnsi" w:cstheme="minorBidi"/>
          <w:b w:val="0"/>
          <w:noProof/>
          <w:sz w:val="22"/>
          <w:szCs w:val="22"/>
          <w:lang w:eastAsia="en-AU"/>
        </w:rPr>
      </w:pPr>
      <w:hyperlink w:anchor="_Toc111112464" w:history="1">
        <w:r w:rsidR="00963042" w:rsidRPr="0089043B">
          <w:rPr>
            <w:rStyle w:val="Hyperlink"/>
            <w:noProof/>
          </w:rPr>
          <w:t>Schedule 4</w:t>
        </w:r>
        <w:r w:rsidR="00963042" w:rsidRPr="0089043B">
          <w:rPr>
            <w:rStyle w:val="Hyperlink"/>
            <w:noProof/>
            <w:lang w:eastAsia="en-AU"/>
          </w:rPr>
          <w:t xml:space="preserve"> </w:t>
        </w:r>
        <w:r w:rsidR="00963042" w:rsidRPr="0089043B">
          <w:rPr>
            <w:rStyle w:val="Hyperlink"/>
            <w:noProof/>
          </w:rPr>
          <w:t>– Performance Criteria and Reports</w:t>
        </w:r>
        <w:r w:rsidR="00963042">
          <w:rPr>
            <w:noProof/>
            <w:webHidden/>
          </w:rPr>
          <w:tab/>
        </w:r>
        <w:r w:rsidR="00963042">
          <w:rPr>
            <w:noProof/>
            <w:webHidden/>
          </w:rPr>
          <w:fldChar w:fldCharType="begin"/>
        </w:r>
        <w:r w:rsidR="00963042">
          <w:rPr>
            <w:noProof/>
            <w:webHidden/>
          </w:rPr>
          <w:instrText xml:space="preserve"> PAGEREF _Toc111112464 \h </w:instrText>
        </w:r>
        <w:r w:rsidR="00963042">
          <w:rPr>
            <w:noProof/>
            <w:webHidden/>
          </w:rPr>
        </w:r>
        <w:r w:rsidR="00963042">
          <w:rPr>
            <w:noProof/>
            <w:webHidden/>
          </w:rPr>
          <w:fldChar w:fldCharType="separate"/>
        </w:r>
        <w:r w:rsidR="00963042">
          <w:rPr>
            <w:noProof/>
            <w:webHidden/>
          </w:rPr>
          <w:t>49</w:t>
        </w:r>
        <w:r w:rsidR="00963042">
          <w:rPr>
            <w:noProof/>
            <w:webHidden/>
          </w:rPr>
          <w:fldChar w:fldCharType="end"/>
        </w:r>
      </w:hyperlink>
    </w:p>
    <w:p w14:paraId="181C8948" w14:textId="0EA58CC3" w:rsidR="00963042" w:rsidRDefault="00573487">
      <w:pPr>
        <w:pStyle w:val="TOC1"/>
        <w:rPr>
          <w:rFonts w:asciiTheme="minorHAnsi" w:eastAsiaTheme="minorEastAsia" w:hAnsiTheme="minorHAnsi" w:cstheme="minorBidi"/>
          <w:b w:val="0"/>
          <w:noProof/>
          <w:sz w:val="22"/>
          <w:szCs w:val="22"/>
          <w:lang w:eastAsia="en-AU"/>
        </w:rPr>
      </w:pPr>
      <w:hyperlink w:anchor="_Toc111112465" w:history="1">
        <w:r w:rsidR="00963042" w:rsidRPr="0089043B">
          <w:rPr>
            <w:rStyle w:val="Hyperlink"/>
            <w:noProof/>
          </w:rPr>
          <w:t>Signing page</w:t>
        </w:r>
        <w:r w:rsidR="00963042">
          <w:rPr>
            <w:noProof/>
            <w:webHidden/>
          </w:rPr>
          <w:tab/>
        </w:r>
        <w:r w:rsidR="00963042">
          <w:rPr>
            <w:noProof/>
            <w:webHidden/>
          </w:rPr>
          <w:fldChar w:fldCharType="begin"/>
        </w:r>
        <w:r w:rsidR="00963042">
          <w:rPr>
            <w:noProof/>
            <w:webHidden/>
          </w:rPr>
          <w:instrText xml:space="preserve"> PAGEREF _Toc111112465 \h </w:instrText>
        </w:r>
        <w:r w:rsidR="00963042">
          <w:rPr>
            <w:noProof/>
            <w:webHidden/>
          </w:rPr>
        </w:r>
        <w:r w:rsidR="00963042">
          <w:rPr>
            <w:noProof/>
            <w:webHidden/>
          </w:rPr>
          <w:fldChar w:fldCharType="separate"/>
        </w:r>
        <w:r w:rsidR="00963042">
          <w:rPr>
            <w:noProof/>
            <w:webHidden/>
          </w:rPr>
          <w:t>50</w:t>
        </w:r>
        <w:r w:rsidR="00963042">
          <w:rPr>
            <w:noProof/>
            <w:webHidden/>
          </w:rPr>
          <w:fldChar w:fldCharType="end"/>
        </w:r>
      </w:hyperlink>
    </w:p>
    <w:p w14:paraId="1C017ED2" w14:textId="406AAB78" w:rsidR="00963042" w:rsidRDefault="00963042">
      <w:pPr>
        <w:pStyle w:val="TOC2"/>
        <w:rPr>
          <w:rFonts w:asciiTheme="minorHAnsi" w:eastAsiaTheme="minorEastAsia" w:hAnsiTheme="minorHAnsi" w:cstheme="minorBidi"/>
          <w:noProof/>
          <w:sz w:val="22"/>
          <w:szCs w:val="22"/>
          <w:lang w:eastAsia="en-AU"/>
        </w:rPr>
      </w:pPr>
    </w:p>
    <w:p w14:paraId="7E7E563C" w14:textId="34F89B4D" w:rsidR="00963042" w:rsidRDefault="00963042">
      <w:pPr>
        <w:pStyle w:val="TOC1"/>
        <w:rPr>
          <w:rFonts w:asciiTheme="minorHAnsi" w:eastAsiaTheme="minorEastAsia" w:hAnsiTheme="minorHAnsi" w:cstheme="minorBidi"/>
          <w:b w:val="0"/>
          <w:noProof/>
          <w:sz w:val="22"/>
          <w:szCs w:val="22"/>
          <w:lang w:eastAsia="en-AU"/>
        </w:rPr>
      </w:pPr>
    </w:p>
    <w:p w14:paraId="328A3CA4" w14:textId="4FBF2DB0" w:rsidR="005C1099" w:rsidRDefault="005C1099" w:rsidP="005C1099">
      <w:pPr>
        <w:rPr>
          <w:color w:val="000000"/>
        </w:rPr>
        <w:sectPr w:rsidR="005C1099" w:rsidSect="00C47E1E">
          <w:headerReference w:type="even" r:id="rId14"/>
          <w:headerReference w:type="default" r:id="rId15"/>
          <w:footerReference w:type="even" r:id="rId16"/>
          <w:footerReference w:type="default" r:id="rId17"/>
          <w:headerReference w:type="first" r:id="rId18"/>
          <w:endnotePr>
            <w:numFmt w:val="decimal"/>
          </w:endnotePr>
          <w:pgSz w:w="11905" w:h="16837" w:code="9"/>
          <w:pgMar w:top="1134" w:right="3402" w:bottom="1134" w:left="851" w:header="1077" w:footer="567" w:gutter="0"/>
          <w:pgNumType w:fmt="lowerRoman" w:start="1"/>
          <w:cols w:space="720"/>
          <w:noEndnote/>
          <w:docGrid w:linePitch="71"/>
        </w:sectPr>
      </w:pPr>
      <w:r>
        <w:fldChar w:fldCharType="end"/>
      </w:r>
    </w:p>
    <w:p w14:paraId="7C4535E4" w14:textId="2D90738A" w:rsidR="005C1099" w:rsidRDefault="00BD4F78" w:rsidP="00434B2F">
      <w:pPr>
        <w:pStyle w:val="DocumentName"/>
      </w:pPr>
      <w:r>
        <w:lastRenderedPageBreak/>
        <w:t xml:space="preserve">Licence </w:t>
      </w:r>
      <w:r w:rsidR="001D1E4C">
        <w:t>Agreement</w:t>
      </w:r>
      <w:r w:rsidR="001845A6">
        <w:t xml:space="preserve"> </w:t>
      </w:r>
      <w:r w:rsidR="00E2603F">
        <w:t>(</w:t>
      </w:r>
      <w:r w:rsidR="00E2603F" w:rsidRPr="00266D3B">
        <w:t>Exclusive Commercialisation</w:t>
      </w:r>
      <w:r w:rsidR="0003512F">
        <w:t>)</w:t>
      </w:r>
    </w:p>
    <w:p w14:paraId="063175A0" w14:textId="437CAE78" w:rsidR="00646BCF" w:rsidRPr="006E1F75" w:rsidRDefault="00646BCF" w:rsidP="005E2991">
      <w:pPr>
        <w:spacing w:after="480"/>
        <w:ind w:left="1837" w:hanging="1837"/>
        <w:rPr>
          <w:szCs w:val="20"/>
        </w:rPr>
      </w:pPr>
      <w:r w:rsidRPr="009C4206">
        <w:rPr>
          <w:b/>
          <w:sz w:val="24"/>
        </w:rPr>
        <w:t>Date</w:t>
      </w:r>
    </w:p>
    <w:p w14:paraId="327A301A" w14:textId="79BC4A46" w:rsidR="000410C2" w:rsidRPr="000410C2" w:rsidRDefault="000410C2" w:rsidP="000410C2">
      <w:pPr>
        <w:ind w:left="1837" w:hanging="1837"/>
        <w:rPr>
          <w:rFonts w:cs="Arial"/>
          <w:szCs w:val="20"/>
        </w:rPr>
      </w:pPr>
      <w:r w:rsidRPr="000410C2">
        <w:rPr>
          <w:rFonts w:cs="Arial"/>
          <w:b/>
          <w:bCs/>
          <w:color w:val="000000"/>
          <w:sz w:val="24"/>
        </w:rPr>
        <w:t>Parties</w:t>
      </w:r>
      <w:r w:rsidR="0084119E">
        <w:rPr>
          <w:rFonts w:cs="Arial"/>
          <w:b/>
          <w:bCs/>
          <w:color w:val="000000"/>
          <w:sz w:val="24"/>
        </w:rPr>
        <w:tab/>
      </w:r>
      <w:r w:rsidR="00E97CDC">
        <w:rPr>
          <w:rFonts w:cs="Arial"/>
          <w:b/>
          <w:bCs/>
          <w:color w:val="000000"/>
          <w:szCs w:val="20"/>
        </w:rPr>
        <w:t>[</w:t>
      </w:r>
      <w:r w:rsidR="001845A6" w:rsidRPr="00D15DF4">
        <w:rPr>
          <w:b/>
          <w:highlight w:val="lightGray"/>
        </w:rPr>
        <w:t>insert</w:t>
      </w:r>
      <w:r w:rsidR="00E97CDC">
        <w:rPr>
          <w:rFonts w:cs="Arial"/>
          <w:b/>
          <w:bCs/>
          <w:color w:val="000000"/>
          <w:szCs w:val="20"/>
        </w:rPr>
        <w:t>]</w:t>
      </w:r>
      <w:r w:rsidR="00BD4F78">
        <w:rPr>
          <w:rFonts w:cs="Arial"/>
          <w:b/>
          <w:bCs/>
          <w:color w:val="000000"/>
          <w:szCs w:val="20"/>
        </w:rPr>
        <w:t xml:space="preserve"> ABN </w:t>
      </w:r>
      <w:r w:rsidR="001845A6">
        <w:rPr>
          <w:rFonts w:cs="Arial"/>
          <w:b/>
          <w:color w:val="000000"/>
          <w:szCs w:val="20"/>
        </w:rPr>
        <w:t>[</w:t>
      </w:r>
      <w:r w:rsidR="001845A6" w:rsidRPr="00D15DF4">
        <w:rPr>
          <w:b/>
          <w:highlight w:val="lightGray"/>
        </w:rPr>
        <w:t>insert</w:t>
      </w:r>
      <w:r w:rsidR="001845A6">
        <w:rPr>
          <w:rFonts w:cs="Arial"/>
          <w:b/>
          <w:color w:val="000000"/>
          <w:szCs w:val="20"/>
        </w:rPr>
        <w:t xml:space="preserve">] </w:t>
      </w:r>
      <w:r w:rsidR="0084119E" w:rsidRPr="0084119E">
        <w:rPr>
          <w:rFonts w:cs="Arial"/>
          <w:color w:val="000000"/>
          <w:szCs w:val="20"/>
        </w:rPr>
        <w:t xml:space="preserve">of </w:t>
      </w:r>
      <w:r w:rsidR="0084119E" w:rsidRPr="00FC695A">
        <w:rPr>
          <w:rFonts w:cs="Arial"/>
          <w:color w:val="000000"/>
          <w:szCs w:val="20"/>
        </w:rPr>
        <w:t>[</w:t>
      </w:r>
      <w:r w:rsidR="0084119E" w:rsidRPr="00D15DF4">
        <w:rPr>
          <w:highlight w:val="lightGray"/>
        </w:rPr>
        <w:t>address</w:t>
      </w:r>
      <w:r w:rsidR="0084119E" w:rsidRPr="00FC695A">
        <w:rPr>
          <w:rFonts w:cs="Arial"/>
          <w:color w:val="000000"/>
          <w:szCs w:val="20"/>
        </w:rPr>
        <w:t>]</w:t>
      </w:r>
      <w:r w:rsidR="0084119E" w:rsidRPr="0084119E">
        <w:rPr>
          <w:rFonts w:cs="Arial"/>
          <w:color w:val="000000"/>
          <w:szCs w:val="20"/>
        </w:rPr>
        <w:t xml:space="preserve"> </w:t>
      </w:r>
      <w:r w:rsidRPr="000410C2">
        <w:rPr>
          <w:rFonts w:cs="Arial"/>
          <w:szCs w:val="20"/>
        </w:rPr>
        <w:t>(</w:t>
      </w:r>
      <w:r w:rsidR="00E97CDC">
        <w:rPr>
          <w:rFonts w:cs="Arial"/>
          <w:b/>
          <w:szCs w:val="20"/>
        </w:rPr>
        <w:t>Licensor</w:t>
      </w:r>
      <w:r w:rsidRPr="000410C2">
        <w:rPr>
          <w:rFonts w:cs="Arial"/>
          <w:szCs w:val="20"/>
        </w:rPr>
        <w:t>)</w:t>
      </w:r>
    </w:p>
    <w:p w14:paraId="14941909" w14:textId="77777777" w:rsidR="000410C2" w:rsidRPr="000410C2" w:rsidRDefault="00BD4F78" w:rsidP="006A2FE9">
      <w:pPr>
        <w:ind w:left="1837"/>
        <w:rPr>
          <w:rFonts w:cs="Arial"/>
          <w:color w:val="000000"/>
          <w:szCs w:val="20"/>
        </w:rPr>
      </w:pPr>
      <w:r>
        <w:rPr>
          <w:rFonts w:cs="Arial"/>
          <w:b/>
          <w:color w:val="000000"/>
          <w:szCs w:val="20"/>
        </w:rPr>
        <w:t>[</w:t>
      </w:r>
      <w:r w:rsidR="00615C23" w:rsidRPr="00D15DF4">
        <w:rPr>
          <w:b/>
          <w:highlight w:val="lightGray"/>
        </w:rPr>
        <w:t>insert</w:t>
      </w:r>
      <w:r>
        <w:rPr>
          <w:rFonts w:cs="Arial"/>
          <w:b/>
          <w:color w:val="000000"/>
          <w:szCs w:val="20"/>
        </w:rPr>
        <w:t>]</w:t>
      </w:r>
      <w:r w:rsidR="000410C2" w:rsidRPr="000410C2">
        <w:rPr>
          <w:rFonts w:cs="Arial"/>
          <w:b/>
          <w:color w:val="000000"/>
          <w:szCs w:val="20"/>
        </w:rPr>
        <w:t xml:space="preserve"> </w:t>
      </w:r>
      <w:r>
        <w:rPr>
          <w:rFonts w:cs="Arial"/>
          <w:b/>
          <w:color w:val="000000"/>
          <w:szCs w:val="20"/>
        </w:rPr>
        <w:t>ABN [</w:t>
      </w:r>
      <w:r w:rsidR="00615C23" w:rsidRPr="00D15DF4">
        <w:rPr>
          <w:b/>
          <w:highlight w:val="lightGray"/>
        </w:rPr>
        <w:t>insert</w:t>
      </w:r>
      <w:r>
        <w:rPr>
          <w:rFonts w:cs="Arial"/>
          <w:b/>
          <w:color w:val="000000"/>
          <w:szCs w:val="20"/>
        </w:rPr>
        <w:t>]</w:t>
      </w:r>
      <w:r w:rsidR="0084119E">
        <w:rPr>
          <w:rFonts w:cs="Arial"/>
          <w:b/>
          <w:color w:val="000000"/>
          <w:szCs w:val="20"/>
        </w:rPr>
        <w:t xml:space="preserve"> </w:t>
      </w:r>
      <w:r w:rsidR="0084119E">
        <w:rPr>
          <w:rFonts w:cs="Arial"/>
          <w:color w:val="000000"/>
          <w:szCs w:val="20"/>
        </w:rPr>
        <w:t xml:space="preserve">of </w:t>
      </w:r>
      <w:r w:rsidR="0084119E" w:rsidRPr="0084119E">
        <w:rPr>
          <w:rFonts w:cs="Arial"/>
          <w:color w:val="000000"/>
          <w:szCs w:val="20"/>
        </w:rPr>
        <w:t>[</w:t>
      </w:r>
      <w:r w:rsidR="0084119E" w:rsidRPr="00D15DF4">
        <w:rPr>
          <w:highlight w:val="lightGray"/>
        </w:rPr>
        <w:t>address</w:t>
      </w:r>
      <w:r w:rsidR="0084119E" w:rsidRPr="0084119E">
        <w:rPr>
          <w:rFonts w:cs="Arial"/>
          <w:color w:val="000000"/>
          <w:szCs w:val="20"/>
        </w:rPr>
        <w:t>]</w:t>
      </w:r>
      <w:r w:rsidR="000410C2" w:rsidRPr="000410C2">
        <w:rPr>
          <w:rFonts w:cs="Arial"/>
          <w:color w:val="000000"/>
          <w:szCs w:val="20"/>
        </w:rPr>
        <w:t xml:space="preserve"> </w:t>
      </w:r>
      <w:r w:rsidR="000410C2" w:rsidRPr="000410C2">
        <w:rPr>
          <w:rFonts w:cs="Arial"/>
          <w:szCs w:val="20"/>
        </w:rPr>
        <w:t>(</w:t>
      </w:r>
      <w:r>
        <w:rPr>
          <w:rFonts w:cs="Arial"/>
          <w:b/>
          <w:szCs w:val="20"/>
        </w:rPr>
        <w:t>Licensee</w:t>
      </w:r>
      <w:r w:rsidR="000410C2" w:rsidRPr="000410C2">
        <w:rPr>
          <w:rFonts w:cs="Arial"/>
          <w:szCs w:val="20"/>
        </w:rPr>
        <w:t>)</w:t>
      </w:r>
    </w:p>
    <w:p w14:paraId="10911B9B" w14:textId="41EAC27C" w:rsidR="00035E58" w:rsidRDefault="00D22DFA" w:rsidP="00B6203D">
      <w:pPr>
        <w:pStyle w:val="Subtitle"/>
        <w:spacing w:before="480"/>
      </w:pPr>
      <w:r>
        <w:rPr>
          <w:b w:val="0"/>
          <w:noProof/>
          <w:lang w:eastAsia="en-AU"/>
        </w:rPr>
        <mc:AlternateContent>
          <mc:Choice Requires="wps">
            <w:drawing>
              <wp:anchor distT="0" distB="0" distL="114300" distR="114300" simplePos="0" relativeHeight="251927552" behindDoc="0" locked="0" layoutInCell="1" allowOverlap="1" wp14:anchorId="548A4316" wp14:editId="06DEE4C6">
                <wp:simplePos x="0" y="0"/>
                <wp:positionH relativeFrom="rightMargin">
                  <wp:posOffset>164929</wp:posOffset>
                </wp:positionH>
                <wp:positionV relativeFrom="paragraph">
                  <wp:posOffset>156428</wp:posOffset>
                </wp:positionV>
                <wp:extent cx="2631600" cy="111442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2631600" cy="1114425"/>
                        </a:xfrm>
                        <a:prstGeom prst="rect">
                          <a:avLst/>
                        </a:prstGeom>
                        <a:solidFill>
                          <a:schemeClr val="accent6"/>
                        </a:solidFill>
                        <a:ln w="6350">
                          <a:noFill/>
                        </a:ln>
                      </wps:spPr>
                      <wps:txbx>
                        <w:txbxContent>
                          <w:p w14:paraId="5E5631BA" w14:textId="3C386E68" w:rsidR="00E83644" w:rsidRPr="00680B36" w:rsidRDefault="00E83644" w:rsidP="008463B6">
                            <w:pPr>
                              <w:spacing w:after="120"/>
                              <w:rPr>
                                <w:sz w:val="16"/>
                              </w:rPr>
                            </w:pPr>
                            <w:r>
                              <w:rPr>
                                <w:b/>
                                <w:i/>
                                <w:sz w:val="16"/>
                              </w:rPr>
                              <w:t xml:space="preserve">Guidance Note for Background: </w:t>
                            </w:r>
                            <w:r w:rsidRPr="00680B36">
                              <w:rPr>
                                <w:sz w:val="16"/>
                              </w:rPr>
                              <w:t xml:space="preserve">This template allows for an exclusive Commercialisation licence to be granted to the identified Licensed IPR.  </w:t>
                            </w:r>
                          </w:p>
                          <w:p w14:paraId="2BBE921A" w14:textId="77777777" w:rsidR="00E83644" w:rsidRPr="00680B36" w:rsidRDefault="00E83644" w:rsidP="008463B6">
                            <w:pPr>
                              <w:spacing w:after="120"/>
                              <w:rPr>
                                <w:sz w:val="16"/>
                              </w:rPr>
                            </w:pPr>
                            <w:r w:rsidRPr="00680B36">
                              <w:rPr>
                                <w:sz w:val="16"/>
                              </w:rPr>
                              <w:t>The Licensed IPR and Licence scope is further explained in the Details Schedule.</w:t>
                            </w:r>
                          </w:p>
                          <w:p w14:paraId="4F3F2A3E" w14:textId="66F37461" w:rsidR="00E83644" w:rsidRDefault="00E83644" w:rsidP="008463B6">
                            <w:pPr>
                              <w:spacing w:after="120"/>
                              <w:rPr>
                                <w:b/>
                                <w:i/>
                                <w:sz w:val="16"/>
                              </w:rPr>
                            </w:pPr>
                            <w:r w:rsidRPr="00680B36">
                              <w:rPr>
                                <w:sz w:val="16"/>
                              </w:rPr>
                              <w:t>See further</w:t>
                            </w:r>
                            <w:r w:rsidRPr="00680B36">
                              <w:rPr>
                                <w:b/>
                                <w:i/>
                                <w:sz w:val="16"/>
                              </w:rPr>
                              <w:t xml:space="preserve"> </w:t>
                            </w:r>
                            <w:r>
                              <w:rPr>
                                <w:sz w:val="16"/>
                              </w:rPr>
                              <w:t xml:space="preserve">in </w:t>
                            </w:r>
                            <w:r w:rsidRPr="00680B36">
                              <w:rPr>
                                <w:sz w:val="16"/>
                              </w:rPr>
                              <w:t xml:space="preserve">the HERC IP </w:t>
                            </w:r>
                            <w:r>
                              <w:rPr>
                                <w:sz w:val="16"/>
                              </w:rPr>
                              <w:t xml:space="preserve">Framework </w:t>
                            </w:r>
                            <w:r w:rsidRPr="00680B36">
                              <w:rPr>
                                <w:sz w:val="16"/>
                              </w:rPr>
                              <w:t>Practical Guide.</w:t>
                            </w:r>
                          </w:p>
                          <w:p w14:paraId="45446636" w14:textId="26804AC2" w:rsidR="00E83644" w:rsidRPr="00E24032" w:rsidRDefault="00E83644" w:rsidP="008463B6">
                            <w:pPr>
                              <w:spacing w:after="120"/>
                              <w:rPr>
                                <w:b/>
                                <w:i/>
                                <w:sz w:val="16"/>
                              </w:rPr>
                            </w:pPr>
                            <w:r w:rsidDel="00EE5834">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A4316" id="_x0000_t202" coordsize="21600,21600" o:spt="202" path="m,l,21600r21600,l21600,xe">
                <v:stroke joinstyle="miter"/>
                <v:path gradientshapeok="t" o:connecttype="rect"/>
              </v:shapetype>
              <v:shape id="Text Box 18" o:spid="_x0000_s1026" type="#_x0000_t202" style="position:absolute;margin-left:13pt;margin-top:12.3pt;width:207.2pt;height:87.75pt;z-index:251927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" fillcolor="#e9e4de [3209]" stroked="f" strokeweight=".5pt">
                <v:textbox>
                  <w:txbxContent>
                    <w:p w14:paraId="5E5631BA" w14:textId="3C386E68" w:rsidR="00E83644" w:rsidRPr="00680B36" w:rsidRDefault="00E83644" w:rsidP="008463B6">
                      <w:pPr>
                        <w:spacing w:after="120"/>
                        <w:rPr>
                          <w:sz w:val="16"/>
                        </w:rPr>
                      </w:pPr>
                      <w:r>
                        <w:rPr>
                          <w:b/>
                          <w:i/>
                          <w:sz w:val="16"/>
                        </w:rPr>
                        <w:t xml:space="preserve">Guidance Note for Background: </w:t>
                      </w:r>
                      <w:r w:rsidRPr="00680B36">
                        <w:rPr>
                          <w:sz w:val="16"/>
                        </w:rPr>
                        <w:t xml:space="preserve">This template allows for an exclusive Commercialisation licence to be granted to the identified Licensed IPR.  </w:t>
                      </w:r>
                    </w:p>
                    <w:p w14:paraId="2BBE921A" w14:textId="77777777" w:rsidR="00E83644" w:rsidRPr="00680B36" w:rsidRDefault="00E83644" w:rsidP="008463B6">
                      <w:pPr>
                        <w:spacing w:after="120"/>
                        <w:rPr>
                          <w:sz w:val="16"/>
                        </w:rPr>
                      </w:pPr>
                      <w:r w:rsidRPr="00680B36">
                        <w:rPr>
                          <w:sz w:val="16"/>
                        </w:rPr>
                        <w:t>The Licensed IPR and Licence scope is further explained in the Details Schedule.</w:t>
                      </w:r>
                    </w:p>
                    <w:p w14:paraId="4F3F2A3E" w14:textId="66F37461" w:rsidR="00E83644" w:rsidRDefault="00E83644" w:rsidP="008463B6">
                      <w:pPr>
                        <w:spacing w:after="120"/>
                        <w:rPr>
                          <w:b/>
                          <w:i/>
                          <w:sz w:val="16"/>
                        </w:rPr>
                      </w:pPr>
                      <w:r w:rsidRPr="00680B36">
                        <w:rPr>
                          <w:sz w:val="16"/>
                        </w:rPr>
                        <w:t>See further</w:t>
                      </w:r>
                      <w:r w:rsidRPr="00680B36">
                        <w:rPr>
                          <w:b/>
                          <w:i/>
                          <w:sz w:val="16"/>
                        </w:rPr>
                        <w:t xml:space="preserve"> </w:t>
                      </w:r>
                      <w:r>
                        <w:rPr>
                          <w:sz w:val="16"/>
                        </w:rPr>
                        <w:t xml:space="preserve">in </w:t>
                      </w:r>
                      <w:r w:rsidRPr="00680B36">
                        <w:rPr>
                          <w:sz w:val="16"/>
                        </w:rPr>
                        <w:t xml:space="preserve">the HERC IP </w:t>
                      </w:r>
                      <w:r>
                        <w:rPr>
                          <w:sz w:val="16"/>
                        </w:rPr>
                        <w:t xml:space="preserve">Framework </w:t>
                      </w:r>
                      <w:r w:rsidRPr="00680B36">
                        <w:rPr>
                          <w:sz w:val="16"/>
                        </w:rPr>
                        <w:t>Practical Guide.</w:t>
                      </w:r>
                    </w:p>
                    <w:p w14:paraId="45446636" w14:textId="26804AC2" w:rsidR="00E83644" w:rsidRPr="00E24032" w:rsidRDefault="00E83644" w:rsidP="008463B6">
                      <w:pPr>
                        <w:spacing w:after="120"/>
                        <w:rPr>
                          <w:b/>
                          <w:i/>
                          <w:sz w:val="16"/>
                        </w:rPr>
                      </w:pPr>
                      <w:r w:rsidDel="00EE5834">
                        <w:rPr>
                          <w:b/>
                          <w:i/>
                          <w:sz w:val="16"/>
                        </w:rPr>
                        <w:t xml:space="preserve"> </w:t>
                      </w:r>
                    </w:p>
                  </w:txbxContent>
                </v:textbox>
                <w10:wrap anchorx="margin"/>
              </v:shape>
            </w:pict>
          </mc:Fallback>
        </mc:AlternateContent>
      </w:r>
      <w:r w:rsidR="00035E58" w:rsidRPr="009E0643">
        <w:t>Background</w:t>
      </w:r>
    </w:p>
    <w:p w14:paraId="29DCB8AA" w14:textId="792575E9" w:rsidR="00BD4F78" w:rsidRDefault="0084119E" w:rsidP="0084119E">
      <w:pPr>
        <w:pStyle w:val="Background"/>
      </w:pPr>
      <w:r>
        <w:t>T</w:t>
      </w:r>
      <w:r w:rsidRPr="0084119E">
        <w:t xml:space="preserve">he Licensee wishes to obtain a licence to the </w:t>
      </w:r>
      <w:r w:rsidR="00E97CDC">
        <w:t>Licensed IPR</w:t>
      </w:r>
      <w:r w:rsidRPr="0084119E">
        <w:t>.</w:t>
      </w:r>
      <w:r w:rsidR="00D22DFA" w:rsidRPr="00D22DFA">
        <w:rPr>
          <w:b/>
          <w:noProof/>
          <w:lang w:eastAsia="en-AU"/>
        </w:rPr>
        <w:t xml:space="preserve"> </w:t>
      </w:r>
    </w:p>
    <w:p w14:paraId="13A523CF" w14:textId="2EAB3D61" w:rsidR="00BD4F78" w:rsidRDefault="00E97CDC" w:rsidP="0084119E">
      <w:pPr>
        <w:pStyle w:val="Background"/>
      </w:pPr>
      <w:r>
        <w:t>The Licensor</w:t>
      </w:r>
      <w:r w:rsidR="0084119E" w:rsidRPr="0084119E">
        <w:t xml:space="preserve"> has agreed to grant the Licensee a licence to the </w:t>
      </w:r>
      <w:r>
        <w:t>Licensed IPR</w:t>
      </w:r>
      <w:r w:rsidR="0084119E" w:rsidRPr="0084119E">
        <w:t xml:space="preserve">, on the terms set out in </w:t>
      </w:r>
      <w:r w:rsidR="00CE1B57">
        <w:t xml:space="preserve">this </w:t>
      </w:r>
      <w:r w:rsidR="001D1E4C">
        <w:t>Agreement</w:t>
      </w:r>
      <w:r w:rsidR="0084119E" w:rsidRPr="0084119E">
        <w:t>.</w:t>
      </w:r>
    </w:p>
    <w:p w14:paraId="6B3FB85F" w14:textId="29DC2378" w:rsidR="005C1099" w:rsidRDefault="005C1099" w:rsidP="005C1099">
      <w:pPr>
        <w:pStyle w:val="Subtitle"/>
      </w:pPr>
      <w:r>
        <w:t>Operative provisions</w:t>
      </w:r>
    </w:p>
    <w:p w14:paraId="06910881" w14:textId="56A13605" w:rsidR="0067442A" w:rsidRPr="00091E37" w:rsidRDefault="0067442A" w:rsidP="00091E37">
      <w:pPr>
        <w:pStyle w:val="Heading1"/>
      </w:pPr>
      <w:bookmarkStart w:id="0" w:name="_Ref90391955"/>
      <w:bookmarkStart w:id="1" w:name="_Toc111112363"/>
      <w:bookmarkStart w:id="2" w:name="_Toc111112569"/>
      <w:bookmarkStart w:id="3" w:name="_Toc191278502"/>
      <w:bookmarkStart w:id="4" w:name="_Toc191798904"/>
      <w:bookmarkStart w:id="5" w:name="_Toc70928128"/>
      <w:bookmarkStart w:id="6" w:name="_Toc83795739"/>
      <w:bookmarkStart w:id="7" w:name="_Toc84990862"/>
      <w:bookmarkStart w:id="8" w:name="_Toc140898716"/>
      <w:r w:rsidRPr="00091E37">
        <w:t>Definitions and interpretation</w:t>
      </w:r>
      <w:bookmarkEnd w:id="0"/>
      <w:bookmarkEnd w:id="1"/>
      <w:bookmarkEnd w:id="2"/>
    </w:p>
    <w:p w14:paraId="04FFF73D" w14:textId="5FBE1691" w:rsidR="0067442A" w:rsidRDefault="0067442A" w:rsidP="00091E37">
      <w:pPr>
        <w:pStyle w:val="Heading2"/>
      </w:pPr>
      <w:bookmarkStart w:id="9" w:name="_Ref87966927"/>
      <w:bookmarkStart w:id="10" w:name="_Toc111112364"/>
      <w:bookmarkStart w:id="11" w:name="_Toc111112570"/>
      <w:r>
        <w:t>Definitions</w:t>
      </w:r>
      <w:bookmarkEnd w:id="9"/>
      <w:bookmarkEnd w:id="10"/>
      <w:bookmarkEnd w:id="11"/>
    </w:p>
    <w:p w14:paraId="6ABC7F61" w14:textId="1B7D4FBB" w:rsidR="0067442A" w:rsidRDefault="0067442A" w:rsidP="00A82BF1">
      <w:pPr>
        <w:pStyle w:val="Definition"/>
        <w:numPr>
          <w:ilvl w:val="0"/>
          <w:numId w:val="22"/>
        </w:numPr>
      </w:pPr>
      <w:r>
        <w:t>The following definitions apply unless the context requires otherwise.</w:t>
      </w:r>
    </w:p>
    <w:p w14:paraId="5C6F8A1F" w14:textId="0B944D7D" w:rsidR="0067442A" w:rsidRDefault="0067442A" w:rsidP="00A82BF1">
      <w:pPr>
        <w:pStyle w:val="Definition"/>
        <w:numPr>
          <w:ilvl w:val="0"/>
          <w:numId w:val="22"/>
        </w:numPr>
      </w:pPr>
      <w:r w:rsidRPr="00091E37">
        <w:rPr>
          <w:b/>
        </w:rPr>
        <w:t>Affiliate</w:t>
      </w:r>
      <w:r>
        <w:t xml:space="preserve"> means any corporation, partnership, or other entity Controlling, Controlled by or under common Control with </w:t>
      </w:r>
      <w:r w:rsidR="00E83644">
        <w:t>the Licensee</w:t>
      </w:r>
      <w:r>
        <w:t>.</w:t>
      </w:r>
    </w:p>
    <w:p w14:paraId="3E12B7F4" w14:textId="5F0B56AF" w:rsidR="0067442A" w:rsidRDefault="0067442A" w:rsidP="00A82BF1">
      <w:pPr>
        <w:pStyle w:val="Definition"/>
        <w:numPr>
          <w:ilvl w:val="0"/>
          <w:numId w:val="22"/>
        </w:numPr>
      </w:pPr>
      <w:r w:rsidRPr="00091E37">
        <w:rPr>
          <w:b/>
        </w:rPr>
        <w:t>Agreement</w:t>
      </w:r>
      <w:r>
        <w:t xml:space="preserve"> means this</w:t>
      </w:r>
      <w:r w:rsidR="00C16B2D">
        <w:t xml:space="preserve"> licence</w:t>
      </w:r>
      <w:r>
        <w:t xml:space="preserve"> agreement, </w:t>
      </w:r>
      <w:r w:rsidR="00C16B2D">
        <w:t xml:space="preserve">and any </w:t>
      </w:r>
      <w:r>
        <w:t>schedules</w:t>
      </w:r>
      <w:r w:rsidR="00C16B2D">
        <w:t>, annexures and attachments</w:t>
      </w:r>
      <w:r>
        <w:t xml:space="preserve"> to it.</w:t>
      </w:r>
    </w:p>
    <w:p w14:paraId="7CFEC603" w14:textId="77777777" w:rsidR="00665974" w:rsidRPr="00665974" w:rsidRDefault="00665974" w:rsidP="00665974">
      <w:pPr>
        <w:pStyle w:val="Definition"/>
        <w:numPr>
          <w:ilvl w:val="0"/>
          <w:numId w:val="22"/>
        </w:numPr>
        <w:rPr>
          <w:b/>
        </w:rPr>
      </w:pPr>
      <w:r>
        <w:rPr>
          <w:b/>
        </w:rPr>
        <w:t xml:space="preserve">Business Day </w:t>
      </w:r>
      <w:r w:rsidRPr="00665974">
        <w:t>means a day that is not a Saturday, Sunday, public holiday or bank holiday in the place where the act is to be performed or where the notice is received.</w:t>
      </w:r>
    </w:p>
    <w:p w14:paraId="69AF64F0" w14:textId="0F22ED60" w:rsidR="0067442A" w:rsidRDefault="0067442A" w:rsidP="00A82BF1">
      <w:pPr>
        <w:pStyle w:val="Definition"/>
        <w:numPr>
          <w:ilvl w:val="0"/>
          <w:numId w:val="22"/>
        </w:numPr>
      </w:pPr>
      <w:r w:rsidRPr="00091E37">
        <w:rPr>
          <w:b/>
        </w:rPr>
        <w:t>Claim</w:t>
      </w:r>
      <w:r>
        <w:t xml:space="preserve"> means a claim or statement of invention </w:t>
      </w:r>
      <w:r w:rsidR="00EA24AF">
        <w:rPr>
          <w:szCs w:val="20"/>
        </w:rPr>
        <w:t>which directly defines the scope of the legal monopoly conferred</w:t>
      </w:r>
      <w:r w:rsidR="00EA24AF">
        <w:t xml:space="preserve"> </w:t>
      </w:r>
      <w:r>
        <w:t xml:space="preserve">in any of the </w:t>
      </w:r>
      <w:r w:rsidR="00707F97">
        <w:t>Registrations</w:t>
      </w:r>
      <w:r>
        <w:t xml:space="preserve"> or </w:t>
      </w:r>
      <w:r w:rsidR="00707F97">
        <w:t xml:space="preserve">Registration </w:t>
      </w:r>
      <w:r>
        <w:t xml:space="preserve">Applications that has not been withdrawn, cancelled, </w:t>
      </w:r>
      <w:r w:rsidR="001F679A">
        <w:t xml:space="preserve">expired, lapsed </w:t>
      </w:r>
      <w:r>
        <w:t>or disclaimed, nor held invalid by a patent office or court of competent jurisdiction in an unappealed or unappealable decision.</w:t>
      </w:r>
    </w:p>
    <w:p w14:paraId="08C03F1B" w14:textId="06347581" w:rsidR="0067442A" w:rsidRDefault="0067442A" w:rsidP="00A82BF1">
      <w:pPr>
        <w:pStyle w:val="Definition"/>
        <w:numPr>
          <w:ilvl w:val="0"/>
          <w:numId w:val="22"/>
        </w:numPr>
      </w:pPr>
      <w:r w:rsidRPr="00091E37">
        <w:rPr>
          <w:b/>
        </w:rPr>
        <w:t>Commencement Date</w:t>
      </w:r>
      <w:r>
        <w:t xml:space="preserve"> means </w:t>
      </w:r>
      <w:r w:rsidR="001845EB">
        <w:t xml:space="preserve">the date </w:t>
      </w:r>
      <w:r w:rsidR="003D4792" w:rsidRPr="001071D5">
        <w:t xml:space="preserve">on which </w:t>
      </w:r>
      <w:r w:rsidR="003D4792">
        <w:t xml:space="preserve">this Agreement </w:t>
      </w:r>
      <w:r w:rsidR="003D4792" w:rsidRPr="001071D5">
        <w:t>commences, as specified in</w:t>
      </w:r>
      <w:r w:rsidR="003D4792">
        <w:t xml:space="preserve"> item </w:t>
      </w:r>
      <w:r w:rsidR="008A555A">
        <w:fldChar w:fldCharType="begin"/>
      </w:r>
      <w:r w:rsidR="008A555A">
        <w:instrText xml:space="preserve"> REF _Ref87975621 \w \h </w:instrText>
      </w:r>
      <w:r w:rsidR="008A555A">
        <w:fldChar w:fldCharType="separate"/>
      </w:r>
      <w:r w:rsidR="00963042">
        <w:t>3</w:t>
      </w:r>
      <w:r w:rsidR="008A555A">
        <w:fldChar w:fldCharType="end"/>
      </w:r>
      <w:r w:rsidR="003D4792">
        <w:t xml:space="preserve"> of the Details Schedule</w:t>
      </w:r>
      <w:r>
        <w:t>.</w:t>
      </w:r>
    </w:p>
    <w:p w14:paraId="2312A57A" w14:textId="3C0F7E74" w:rsidR="00581BF3" w:rsidRDefault="00581BF3" w:rsidP="00620731">
      <w:pPr>
        <w:pStyle w:val="Definition"/>
        <w:keepNext/>
        <w:keepLines/>
        <w:numPr>
          <w:ilvl w:val="0"/>
          <w:numId w:val="22"/>
        </w:numPr>
      </w:pPr>
      <w:r w:rsidRPr="000E5655">
        <w:rPr>
          <w:b/>
        </w:rPr>
        <w:lastRenderedPageBreak/>
        <w:t xml:space="preserve">Commercialise </w:t>
      </w:r>
      <w:r w:rsidRPr="000E5655">
        <w:t>means in relation to IPR, to:</w:t>
      </w:r>
    </w:p>
    <w:p w14:paraId="738C4AB1" w14:textId="5AC4D8C9" w:rsidR="001F679A" w:rsidRDefault="00581BF3" w:rsidP="00620731">
      <w:pPr>
        <w:pStyle w:val="DefinitionNum2"/>
        <w:keepNext/>
        <w:keepLines/>
        <w:numPr>
          <w:ilvl w:val="1"/>
          <w:numId w:val="22"/>
        </w:numPr>
      </w:pPr>
      <w:bookmarkStart w:id="12" w:name="_Ref100230937"/>
      <w:bookmarkStart w:id="13" w:name="_Ref82607872"/>
      <w:r w:rsidRPr="000E5655">
        <w:t>manufacture, sell</w:t>
      </w:r>
      <w:r w:rsidR="001F679A">
        <w:t xml:space="preserve"> or</w:t>
      </w:r>
      <w:r w:rsidRPr="000E5655">
        <w:t xml:space="preserve"> hire</w:t>
      </w:r>
      <w:r w:rsidR="001F679A">
        <w:t xml:space="preserve"> out goods,</w:t>
      </w:r>
      <w:r w:rsidRPr="000E5655">
        <w:t xml:space="preserve"> or to provide a service, incorporating that IPR;</w:t>
      </w:r>
      <w:bookmarkEnd w:id="12"/>
    </w:p>
    <w:p w14:paraId="7BFFC7C8" w14:textId="30BA6361" w:rsidR="00581BF3" w:rsidRPr="000E5655" w:rsidRDefault="001F679A" w:rsidP="00620731">
      <w:pPr>
        <w:pStyle w:val="DefinitionNum2"/>
        <w:keepNext/>
        <w:keepLines/>
        <w:numPr>
          <w:ilvl w:val="1"/>
          <w:numId w:val="22"/>
        </w:numPr>
      </w:pPr>
      <w:bookmarkStart w:id="14" w:name="_Ref89600822"/>
      <w:bookmarkStart w:id="15" w:name="_Ref100081025"/>
      <w:r w:rsidRPr="0054044D">
        <w:t xml:space="preserve">otherwise exploit </w:t>
      </w:r>
      <w:r w:rsidR="00F80298" w:rsidRPr="00935F99">
        <w:t>or exercise the rights of the owner of the IPR, as defined in any applicable legislation establishing the owner's rights to the IPR, in connection with</w:t>
      </w:r>
      <w:r w:rsidR="003B7426" w:rsidRPr="00935F99">
        <w:t xml:space="preserve"> the supply of</w:t>
      </w:r>
      <w:r w:rsidR="00F80298" w:rsidRPr="00935F99">
        <w:t xml:space="preserve"> goods or a service</w:t>
      </w:r>
      <w:r>
        <w:t>;</w:t>
      </w:r>
      <w:bookmarkEnd w:id="14"/>
      <w:r w:rsidR="00581BF3" w:rsidRPr="000E5655">
        <w:t xml:space="preserve"> </w:t>
      </w:r>
      <w:bookmarkEnd w:id="13"/>
      <w:r w:rsidRPr="000E5655">
        <w:t>or</w:t>
      </w:r>
      <w:bookmarkEnd w:id="15"/>
    </w:p>
    <w:p w14:paraId="1EA02FB5" w14:textId="563105E9" w:rsidR="00581BF3" w:rsidRPr="000E5655" w:rsidRDefault="00581BF3" w:rsidP="00581BF3">
      <w:pPr>
        <w:pStyle w:val="DefinitionNum2"/>
        <w:numPr>
          <w:ilvl w:val="1"/>
          <w:numId w:val="22"/>
        </w:numPr>
      </w:pPr>
      <w:r w:rsidRPr="000E5655">
        <w:t xml:space="preserve">license any third party to do any of those things mentioned in paragraph </w:t>
      </w:r>
      <w:r w:rsidR="00620731">
        <w:fldChar w:fldCharType="begin"/>
      </w:r>
      <w:r w:rsidR="00620731">
        <w:instrText xml:space="preserve"> REF _Ref100230937 \r \h </w:instrText>
      </w:r>
      <w:r w:rsidR="00620731">
        <w:fldChar w:fldCharType="separate"/>
      </w:r>
      <w:r w:rsidR="00963042">
        <w:t>(a)</w:t>
      </w:r>
      <w:r w:rsidR="00620731">
        <w:fldChar w:fldCharType="end"/>
      </w:r>
      <w:r w:rsidR="004513BA">
        <w:t xml:space="preserve"> </w:t>
      </w:r>
      <w:r w:rsidR="009E1E18">
        <w:t xml:space="preserve">or </w:t>
      </w:r>
      <w:r w:rsidR="00620731">
        <w:fldChar w:fldCharType="begin"/>
      </w:r>
      <w:r w:rsidR="00620731">
        <w:instrText xml:space="preserve"> REF _Ref100081025 \r \h </w:instrText>
      </w:r>
      <w:r w:rsidR="00620731">
        <w:fldChar w:fldCharType="separate"/>
      </w:r>
      <w:r w:rsidR="00963042">
        <w:t>(b)</w:t>
      </w:r>
      <w:r w:rsidR="00620731">
        <w:fldChar w:fldCharType="end"/>
      </w:r>
      <w:r w:rsidR="009E1E18">
        <w:t>.</w:t>
      </w:r>
      <w:r w:rsidRPr="000E5655">
        <w:t xml:space="preserve"> </w:t>
      </w:r>
    </w:p>
    <w:p w14:paraId="30EF69D7" w14:textId="1565AC68" w:rsidR="00581BF3" w:rsidRPr="004C69FA" w:rsidRDefault="00581BF3" w:rsidP="00581BF3">
      <w:pPr>
        <w:pStyle w:val="Followtablepara"/>
        <w:rPr>
          <w:b/>
        </w:rPr>
      </w:pPr>
      <w:r>
        <w:rPr>
          <w:b/>
        </w:rPr>
        <w:t xml:space="preserve">Commercialisation </w:t>
      </w:r>
      <w:r>
        <w:t>has the same meaning.</w:t>
      </w:r>
      <w:r w:rsidR="001F679A">
        <w:t xml:space="preserve"> </w:t>
      </w:r>
    </w:p>
    <w:p w14:paraId="7893BF69" w14:textId="77777777" w:rsidR="00EE5834" w:rsidRPr="004C69FA" w:rsidRDefault="00EE5834" w:rsidP="00581BF3">
      <w:pPr>
        <w:pStyle w:val="Followtablepara"/>
        <w:rPr>
          <w:b/>
        </w:rPr>
      </w:pPr>
    </w:p>
    <w:p w14:paraId="021BCB17" w14:textId="73D29A8B" w:rsidR="00581BF3" w:rsidRPr="00B60669" w:rsidRDefault="00A00370" w:rsidP="0063108C">
      <w:pPr>
        <w:pStyle w:val="Definition"/>
        <w:numPr>
          <w:ilvl w:val="0"/>
          <w:numId w:val="0"/>
        </w:numPr>
        <w:ind w:left="964"/>
        <w:rPr>
          <w:b/>
        </w:rPr>
      </w:pPr>
      <w:r w:rsidRPr="0063108C">
        <w:rPr>
          <w:b/>
        </w:rPr>
        <w:t xml:space="preserve">Commercialisation Business Plan </w:t>
      </w:r>
      <w:r w:rsidRPr="00692BE2">
        <w:t xml:space="preserve">means the plan </w:t>
      </w:r>
      <w:r>
        <w:t xml:space="preserve">by this name </w:t>
      </w:r>
      <w:r w:rsidRPr="00692BE2">
        <w:t xml:space="preserve">agreed by the parties </w:t>
      </w:r>
      <w:r>
        <w:t xml:space="preserve">in writing </w:t>
      </w:r>
      <w:r w:rsidRPr="00692BE2">
        <w:t xml:space="preserve">on or prior to the Commencement Date and includes any amendments </w:t>
      </w:r>
      <w:r>
        <w:t>subsequently agreed by both parties</w:t>
      </w:r>
      <w:r w:rsidRPr="00692BE2">
        <w:t xml:space="preserve"> in writing.</w:t>
      </w:r>
      <w:r w:rsidR="002F33A8">
        <w:t xml:space="preserve"> </w:t>
      </w:r>
    </w:p>
    <w:p w14:paraId="5C5778D6" w14:textId="77777777" w:rsidR="00DE456E" w:rsidRPr="00B60669" w:rsidRDefault="00DE456E" w:rsidP="004C69FA">
      <w:pPr>
        <w:pStyle w:val="Followtablepara"/>
        <w:numPr>
          <w:ilvl w:val="0"/>
          <w:numId w:val="0"/>
        </w:numPr>
        <w:ind w:left="964"/>
        <w:rPr>
          <w:b/>
        </w:rPr>
      </w:pPr>
      <w:r w:rsidRPr="004C6027">
        <w:rPr>
          <w:b/>
        </w:rPr>
        <w:t>Commonwealth Entity</w:t>
      </w:r>
      <w:r>
        <w:t xml:space="preserve"> means any government body which is</w:t>
      </w:r>
      <w:r w:rsidRPr="008D6AEB">
        <w:t xml:space="preserve"> subject to the </w:t>
      </w:r>
      <w:r w:rsidRPr="004C6027">
        <w:rPr>
          <w:i/>
        </w:rPr>
        <w:t>Public Governance, Performance and Accountability Act 2013</w:t>
      </w:r>
      <w:r w:rsidRPr="000E5655">
        <w:t xml:space="preserve"> (Cth)</w:t>
      </w:r>
      <w:r>
        <w:t>.</w:t>
      </w:r>
    </w:p>
    <w:p w14:paraId="3DB72C3D" w14:textId="5FAC7B35" w:rsidR="00DE456E" w:rsidRPr="00B60669" w:rsidRDefault="00F731F6" w:rsidP="00B60669">
      <w:pPr>
        <w:pStyle w:val="Followtablepara"/>
        <w:rPr>
          <w:b/>
        </w:rPr>
      </w:pPr>
      <w:r>
        <w:rPr>
          <w:b/>
          <w:noProof/>
          <w:lang w:eastAsia="en-AU"/>
        </w:rPr>
        <mc:AlternateContent>
          <mc:Choice Requires="wps">
            <w:drawing>
              <wp:anchor distT="0" distB="0" distL="114300" distR="114300" simplePos="0" relativeHeight="251661312" behindDoc="0" locked="0" layoutInCell="1" allowOverlap="1" wp14:anchorId="038CEEA4" wp14:editId="596D56CF">
                <wp:simplePos x="0" y="0"/>
                <wp:positionH relativeFrom="rightMargin">
                  <wp:posOffset>186680</wp:posOffset>
                </wp:positionH>
                <wp:positionV relativeFrom="paragraph">
                  <wp:posOffset>167005</wp:posOffset>
                </wp:positionV>
                <wp:extent cx="2631440" cy="9620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631440" cy="962025"/>
                        </a:xfrm>
                        <a:prstGeom prst="rect">
                          <a:avLst/>
                        </a:prstGeom>
                        <a:solidFill>
                          <a:schemeClr val="accent6"/>
                        </a:solidFill>
                        <a:ln w="6350">
                          <a:noFill/>
                        </a:ln>
                      </wps:spPr>
                      <wps:txbx>
                        <w:txbxContent>
                          <w:p w14:paraId="1437E338" w14:textId="76B087F2" w:rsidR="00E83644" w:rsidRDefault="00E83644" w:rsidP="008463B6">
                            <w:pPr>
                              <w:spacing w:after="120"/>
                              <w:rPr>
                                <w:b/>
                                <w:i/>
                                <w:sz w:val="16"/>
                              </w:rPr>
                            </w:pPr>
                            <w:r>
                              <w:rPr>
                                <w:b/>
                                <w:i/>
                                <w:sz w:val="16"/>
                              </w:rPr>
                              <w:t xml:space="preserve">Guidance Note for the definition of Confidential Information: </w:t>
                            </w:r>
                            <w:r>
                              <w:rPr>
                                <w:sz w:val="16"/>
                                <w:szCs w:val="18"/>
                                <w:lang w:eastAsia="en-AU"/>
                              </w:rPr>
                              <w:t xml:space="preserve">A party's Confidential Information includes information identified as being confidential in the Details Schedule and - unless clearly stated otherwise in </w:t>
                            </w:r>
                            <w:r w:rsidRPr="00C42C84">
                              <w:rPr>
                                <w:sz w:val="16"/>
                              </w:rPr>
                              <w:t xml:space="preserve">section </w:t>
                            </w:r>
                            <w:r w:rsidRPr="00C42C84">
                              <w:rPr>
                                <w:sz w:val="16"/>
                              </w:rPr>
                              <w:fldChar w:fldCharType="begin"/>
                            </w:r>
                            <w:r w:rsidRPr="00C42C84">
                              <w:rPr>
                                <w:sz w:val="16"/>
                              </w:rPr>
                              <w:instrText xml:space="preserve"> REF _Ref87965789 \n \h  \* MERGEFORMAT </w:instrText>
                            </w:r>
                            <w:r w:rsidRPr="00C42C84">
                              <w:rPr>
                                <w:sz w:val="16"/>
                              </w:rPr>
                            </w:r>
                            <w:r w:rsidRPr="00C42C84">
                              <w:rPr>
                                <w:sz w:val="16"/>
                              </w:rPr>
                              <w:fldChar w:fldCharType="separate"/>
                            </w:r>
                            <w:r w:rsidR="00620731">
                              <w:rPr>
                                <w:sz w:val="16"/>
                              </w:rPr>
                              <w:t>5</w:t>
                            </w:r>
                            <w:r w:rsidRPr="00C42C84">
                              <w:rPr>
                                <w:sz w:val="16"/>
                              </w:rPr>
                              <w:fldChar w:fldCharType="end"/>
                            </w:r>
                            <w:r w:rsidRPr="00C42C84">
                              <w:rPr>
                                <w:sz w:val="16"/>
                              </w:rPr>
                              <w:t xml:space="preserve"> of </w:t>
                            </w:r>
                            <w:r w:rsidRPr="00C42C84">
                              <w:rPr>
                                <w:sz w:val="16"/>
                              </w:rPr>
                              <w:fldChar w:fldCharType="begin"/>
                            </w:r>
                            <w:r w:rsidRPr="00C42C84">
                              <w:rPr>
                                <w:sz w:val="16"/>
                              </w:rPr>
                              <w:instrText xml:space="preserve"> REF _Ref87965803 \w \h  \* MERGEFORMAT </w:instrText>
                            </w:r>
                            <w:r w:rsidRPr="00C42C84">
                              <w:rPr>
                                <w:sz w:val="16"/>
                              </w:rPr>
                            </w:r>
                            <w:r w:rsidRPr="00C42C84">
                              <w:rPr>
                                <w:sz w:val="16"/>
                              </w:rPr>
                              <w:fldChar w:fldCharType="separate"/>
                            </w:r>
                            <w:r w:rsidR="00620731">
                              <w:rPr>
                                <w:sz w:val="16"/>
                              </w:rPr>
                              <w:t>Schedule 2</w:t>
                            </w:r>
                            <w:r w:rsidRPr="00C42C84">
                              <w:rPr>
                                <w:sz w:val="16"/>
                              </w:rPr>
                              <w:fldChar w:fldCharType="end"/>
                            </w:r>
                            <w:r>
                              <w:t xml:space="preserve"> </w:t>
                            </w:r>
                            <w:r>
                              <w:rPr>
                                <w:sz w:val="16"/>
                                <w:szCs w:val="18"/>
                                <w:lang w:eastAsia="en-AU"/>
                              </w:rPr>
                              <w:t xml:space="preserve">- any other information a party knows or ought to know is confidential. </w:t>
                            </w:r>
                          </w:p>
                          <w:p w14:paraId="395D6A2B" w14:textId="411A0483" w:rsidR="00E83644" w:rsidRPr="00E24032" w:rsidRDefault="00E83644" w:rsidP="008463B6">
                            <w:pPr>
                              <w:spacing w:after="120"/>
                              <w:rPr>
                                <w:b/>
                                <w:i/>
                                <w:sz w:val="16"/>
                              </w:rPr>
                            </w:pPr>
                            <w:r w:rsidDel="00EE5834">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CEEA4" id="Text Box 1" o:spid="_x0000_s1027" type="#_x0000_t202" style="position:absolute;left:0;text-align:left;margin-left:14.7pt;margin-top:13.15pt;width:207.2pt;height:75.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" fillcolor="#e9e4de [3209]" stroked="f" strokeweight=".5pt">
                <v:textbox>
                  <w:txbxContent>
                    <w:p w14:paraId="1437E338" w14:textId="76B087F2" w:rsidR="00E83644" w:rsidRDefault="00E83644" w:rsidP="008463B6">
                      <w:pPr>
                        <w:spacing w:after="120"/>
                        <w:rPr>
                          <w:b/>
                          <w:i/>
                          <w:sz w:val="16"/>
                        </w:rPr>
                      </w:pPr>
                      <w:r>
                        <w:rPr>
                          <w:b/>
                          <w:i/>
                          <w:sz w:val="16"/>
                        </w:rPr>
                        <w:t xml:space="preserve">Guidance Note for the definition of Confidential Information: </w:t>
                      </w:r>
                      <w:r>
                        <w:rPr>
                          <w:sz w:val="16"/>
                          <w:szCs w:val="18"/>
                          <w:lang w:eastAsia="en-AU"/>
                        </w:rPr>
                        <w:t xml:space="preserve">A party's Confidential Information includes information identified as being confidential in the Details Schedule and - unless clearly stated otherwise in </w:t>
                      </w:r>
                      <w:r w:rsidRPr="00C42C84">
                        <w:rPr>
                          <w:sz w:val="16"/>
                        </w:rPr>
                        <w:t xml:space="preserve">section </w:t>
                      </w:r>
                      <w:r w:rsidRPr="00C42C84">
                        <w:rPr>
                          <w:sz w:val="16"/>
                        </w:rPr>
                        <w:fldChar w:fldCharType="begin"/>
                      </w:r>
                      <w:r w:rsidRPr="00C42C84">
                        <w:rPr>
                          <w:sz w:val="16"/>
                        </w:rPr>
                        <w:instrText xml:space="preserve"> REF _Ref87965789 \n \h  \* MERGEFORMAT </w:instrText>
                      </w:r>
                      <w:r w:rsidRPr="00C42C84">
                        <w:rPr>
                          <w:sz w:val="16"/>
                        </w:rPr>
                      </w:r>
                      <w:r w:rsidRPr="00C42C84">
                        <w:rPr>
                          <w:sz w:val="16"/>
                        </w:rPr>
                        <w:fldChar w:fldCharType="separate"/>
                      </w:r>
                      <w:r w:rsidR="00620731">
                        <w:rPr>
                          <w:sz w:val="16"/>
                        </w:rPr>
                        <w:t>5</w:t>
                      </w:r>
                      <w:r w:rsidRPr="00C42C84">
                        <w:rPr>
                          <w:sz w:val="16"/>
                        </w:rPr>
                        <w:fldChar w:fldCharType="end"/>
                      </w:r>
                      <w:r w:rsidRPr="00C42C84">
                        <w:rPr>
                          <w:sz w:val="16"/>
                        </w:rPr>
                        <w:t xml:space="preserve"> of </w:t>
                      </w:r>
                      <w:r w:rsidRPr="00C42C84">
                        <w:rPr>
                          <w:sz w:val="16"/>
                        </w:rPr>
                        <w:fldChar w:fldCharType="begin"/>
                      </w:r>
                      <w:r w:rsidRPr="00C42C84">
                        <w:rPr>
                          <w:sz w:val="16"/>
                        </w:rPr>
                        <w:instrText xml:space="preserve"> REF _Ref87965803 \w \h  \* MERGEFORMAT </w:instrText>
                      </w:r>
                      <w:r w:rsidRPr="00C42C84">
                        <w:rPr>
                          <w:sz w:val="16"/>
                        </w:rPr>
                      </w:r>
                      <w:r w:rsidRPr="00C42C84">
                        <w:rPr>
                          <w:sz w:val="16"/>
                        </w:rPr>
                        <w:fldChar w:fldCharType="separate"/>
                      </w:r>
                      <w:r w:rsidR="00620731">
                        <w:rPr>
                          <w:sz w:val="16"/>
                        </w:rPr>
                        <w:t>Schedule 2</w:t>
                      </w:r>
                      <w:r w:rsidRPr="00C42C84">
                        <w:rPr>
                          <w:sz w:val="16"/>
                        </w:rPr>
                        <w:fldChar w:fldCharType="end"/>
                      </w:r>
                      <w:r>
                        <w:t xml:space="preserve"> </w:t>
                      </w:r>
                      <w:r>
                        <w:rPr>
                          <w:sz w:val="16"/>
                          <w:szCs w:val="18"/>
                          <w:lang w:eastAsia="en-AU"/>
                        </w:rPr>
                        <w:t xml:space="preserve">- any other information a party knows or ought to know is confidential. </w:t>
                      </w:r>
                    </w:p>
                    <w:p w14:paraId="395D6A2B" w14:textId="411A0483" w:rsidR="00E83644" w:rsidRPr="00E24032" w:rsidRDefault="00E83644" w:rsidP="008463B6">
                      <w:pPr>
                        <w:spacing w:after="120"/>
                        <w:rPr>
                          <w:b/>
                          <w:i/>
                          <w:sz w:val="16"/>
                        </w:rPr>
                      </w:pPr>
                      <w:r w:rsidDel="00EE5834">
                        <w:rPr>
                          <w:b/>
                          <w:i/>
                          <w:sz w:val="16"/>
                        </w:rPr>
                        <w:t xml:space="preserve"> </w:t>
                      </w:r>
                    </w:p>
                  </w:txbxContent>
                </v:textbox>
                <w10:wrap anchorx="margin"/>
              </v:shape>
            </w:pict>
          </mc:Fallback>
        </mc:AlternateContent>
      </w:r>
    </w:p>
    <w:p w14:paraId="6F345400" w14:textId="42A2192C" w:rsidR="0067442A" w:rsidRPr="00915363" w:rsidRDefault="0067442A" w:rsidP="00B60669">
      <w:pPr>
        <w:pStyle w:val="Followtablepara"/>
        <w:rPr>
          <w:b/>
        </w:rPr>
      </w:pPr>
      <w:r w:rsidRPr="00B60669">
        <w:rPr>
          <w:b/>
        </w:rPr>
        <w:t>Confidential Information</w:t>
      </w:r>
      <w:r>
        <w:t xml:space="preserve"> means</w:t>
      </w:r>
      <w:r w:rsidR="001845EB">
        <w:t xml:space="preserve"> information that is by its nature confidential and</w:t>
      </w:r>
      <w:r>
        <w:t>:</w:t>
      </w:r>
    </w:p>
    <w:p w14:paraId="2AF04A00" w14:textId="77777777" w:rsidR="008D35DE" w:rsidRPr="00B60669" w:rsidRDefault="008D35DE" w:rsidP="00B60669">
      <w:pPr>
        <w:pStyle w:val="Followtablepara"/>
        <w:rPr>
          <w:b/>
        </w:rPr>
      </w:pPr>
    </w:p>
    <w:p w14:paraId="45876B8D" w14:textId="5AC6B94F" w:rsidR="0067442A" w:rsidRDefault="001845EB" w:rsidP="00A82BF1">
      <w:pPr>
        <w:pStyle w:val="DefinitionNum2"/>
        <w:numPr>
          <w:ilvl w:val="1"/>
          <w:numId w:val="22"/>
        </w:numPr>
      </w:pPr>
      <w:r>
        <w:t>is designated by a party as confidential in</w:t>
      </w:r>
      <w:r w:rsidR="00F112E6">
        <w:t xml:space="preserve"> section </w:t>
      </w:r>
      <w:r w:rsidR="0063108C">
        <w:fldChar w:fldCharType="begin"/>
      </w:r>
      <w:r w:rsidR="0063108C">
        <w:instrText xml:space="preserve"> REF _Ref87965789 \n \h </w:instrText>
      </w:r>
      <w:r w:rsidR="0063108C">
        <w:fldChar w:fldCharType="separate"/>
      </w:r>
      <w:r w:rsidR="00963042">
        <w:t>5</w:t>
      </w:r>
      <w:r w:rsidR="0063108C">
        <w:fldChar w:fldCharType="end"/>
      </w:r>
      <w:r w:rsidR="00F112E6">
        <w:t xml:space="preserve"> of </w:t>
      </w:r>
      <w:r w:rsidR="00F112E6">
        <w:fldChar w:fldCharType="begin"/>
      </w:r>
      <w:r w:rsidR="00F112E6">
        <w:instrText xml:space="preserve"> REF _Ref87965803 \w \h </w:instrText>
      </w:r>
      <w:r w:rsidR="00F112E6">
        <w:fldChar w:fldCharType="separate"/>
      </w:r>
      <w:r w:rsidR="00963042">
        <w:t>Schedule 2</w:t>
      </w:r>
      <w:r w:rsidR="00F112E6">
        <w:fldChar w:fldCharType="end"/>
      </w:r>
      <w:r>
        <w:t xml:space="preserve">; or </w:t>
      </w:r>
    </w:p>
    <w:p w14:paraId="7735DB42" w14:textId="71B93981" w:rsidR="0067442A" w:rsidRPr="006C2560" w:rsidRDefault="001845EB" w:rsidP="00A82BF1">
      <w:pPr>
        <w:pStyle w:val="DefinitionNum2"/>
        <w:numPr>
          <w:ilvl w:val="1"/>
          <w:numId w:val="22"/>
        </w:numPr>
      </w:pPr>
      <w:r w:rsidRPr="006C2560">
        <w:t>a party knows or ought to know is confidential,</w:t>
      </w:r>
      <w:r w:rsidR="001F679A">
        <w:t xml:space="preserve"> unless the parties have specified otherwise in section </w:t>
      </w:r>
      <w:r w:rsidR="0063108C">
        <w:fldChar w:fldCharType="begin"/>
      </w:r>
      <w:r w:rsidR="0063108C">
        <w:instrText xml:space="preserve"> REF _Ref87965789 \n \h </w:instrText>
      </w:r>
      <w:r w:rsidR="0063108C">
        <w:fldChar w:fldCharType="separate"/>
      </w:r>
      <w:r w:rsidR="00963042">
        <w:t>5</w:t>
      </w:r>
      <w:r w:rsidR="0063108C">
        <w:fldChar w:fldCharType="end"/>
      </w:r>
      <w:r w:rsidR="001F679A">
        <w:t xml:space="preserve"> of </w:t>
      </w:r>
      <w:r w:rsidR="001F679A">
        <w:fldChar w:fldCharType="begin"/>
      </w:r>
      <w:r w:rsidR="001F679A">
        <w:instrText xml:space="preserve"> REF _Ref87965803 \w \h </w:instrText>
      </w:r>
      <w:r w:rsidR="001F679A">
        <w:fldChar w:fldCharType="separate"/>
      </w:r>
      <w:r w:rsidR="00963042">
        <w:t>Schedule 2</w:t>
      </w:r>
      <w:r w:rsidR="001F679A">
        <w:fldChar w:fldCharType="end"/>
      </w:r>
      <w:r w:rsidR="001F679A">
        <w:t>,</w:t>
      </w:r>
    </w:p>
    <w:p w14:paraId="5A22E4E3" w14:textId="1A6714E9" w:rsidR="0067442A" w:rsidRDefault="0067442A" w:rsidP="00335A2F">
      <w:pPr>
        <w:pStyle w:val="DefinitionNum2"/>
        <w:numPr>
          <w:ilvl w:val="0"/>
          <w:numId w:val="0"/>
        </w:numPr>
        <w:ind w:left="964"/>
      </w:pPr>
      <w:r>
        <w:t xml:space="preserve">but does not include information </w:t>
      </w:r>
      <w:r w:rsidR="001845EB">
        <w:t>that is</w:t>
      </w:r>
      <w:r>
        <w:t>:</w:t>
      </w:r>
    </w:p>
    <w:p w14:paraId="61860E61" w14:textId="77777777" w:rsidR="001F679A" w:rsidRDefault="001F679A" w:rsidP="001F679A">
      <w:pPr>
        <w:pStyle w:val="DefinitionNum2"/>
        <w:numPr>
          <w:ilvl w:val="1"/>
          <w:numId w:val="22"/>
        </w:numPr>
      </w:pPr>
      <w:r>
        <w:t xml:space="preserve">publicly available other than as a result of unauthorised disclosure by a party; </w:t>
      </w:r>
    </w:p>
    <w:p w14:paraId="6EE28F67" w14:textId="2C718282" w:rsidR="001F679A" w:rsidRDefault="001F679A" w:rsidP="001F679A">
      <w:pPr>
        <w:pStyle w:val="DefinitionNum2"/>
        <w:numPr>
          <w:ilvl w:val="1"/>
          <w:numId w:val="22"/>
        </w:numPr>
      </w:pPr>
      <w:r>
        <w:t xml:space="preserve">independently known by or lawfully in the possession of the receiving party; or </w:t>
      </w:r>
    </w:p>
    <w:p w14:paraId="32104750" w14:textId="65DA11C0" w:rsidR="0067442A" w:rsidRDefault="001F679A" w:rsidP="00335A2F">
      <w:pPr>
        <w:pStyle w:val="DefinitionNum2"/>
        <w:numPr>
          <w:ilvl w:val="1"/>
          <w:numId w:val="22"/>
        </w:numPr>
      </w:pPr>
      <w:r>
        <w:t>independently created by the receiving party without access to the other party's Confidential Information</w:t>
      </w:r>
      <w:r w:rsidR="0067442A">
        <w:t>.</w:t>
      </w:r>
    </w:p>
    <w:p w14:paraId="321B197A" w14:textId="77777777" w:rsidR="0067442A" w:rsidRPr="006C2560" w:rsidRDefault="0067442A" w:rsidP="00A82BF1">
      <w:pPr>
        <w:pStyle w:val="Definition"/>
        <w:numPr>
          <w:ilvl w:val="0"/>
          <w:numId w:val="22"/>
        </w:numPr>
      </w:pPr>
      <w:r w:rsidRPr="006C2560">
        <w:rPr>
          <w:b/>
        </w:rPr>
        <w:t>Control</w:t>
      </w:r>
      <w:r w:rsidRPr="006C2560">
        <w:t xml:space="preserve"> of a corporation, partnership or other entity means:</w:t>
      </w:r>
    </w:p>
    <w:p w14:paraId="54AD1F42" w14:textId="76C168DD" w:rsidR="0067442A" w:rsidRPr="006C2560" w:rsidRDefault="0067442A" w:rsidP="00091E37">
      <w:pPr>
        <w:pStyle w:val="Heading3"/>
      </w:pPr>
      <w:r w:rsidRPr="006C2560">
        <w:t>direct or indirect beneficial ownership of more than 50% of its voting power, or 50% of the interest in its income;</w:t>
      </w:r>
    </w:p>
    <w:p w14:paraId="1094FAD3" w14:textId="77777777" w:rsidR="0067442A" w:rsidRPr="006C2560" w:rsidRDefault="0067442A" w:rsidP="00091E37">
      <w:pPr>
        <w:pStyle w:val="Heading3"/>
      </w:pPr>
      <w:r w:rsidRPr="006C2560">
        <w:t>the power to appoint the majority of its directors; or</w:t>
      </w:r>
    </w:p>
    <w:p w14:paraId="3E672DF2" w14:textId="77777777" w:rsidR="0067442A" w:rsidRPr="006C2560" w:rsidRDefault="0067442A" w:rsidP="00091E37">
      <w:pPr>
        <w:pStyle w:val="Heading3"/>
      </w:pPr>
      <w:r w:rsidRPr="006C2560">
        <w:t>the power otherwise to direct its business activities.</w:t>
      </w:r>
    </w:p>
    <w:p w14:paraId="21762C00" w14:textId="52370833" w:rsidR="0067442A" w:rsidRDefault="00EB2562" w:rsidP="00B60669">
      <w:pPr>
        <w:pStyle w:val="Definition"/>
      </w:pPr>
      <w:r w:rsidRPr="0047466A">
        <w:rPr>
          <w:b/>
        </w:rPr>
        <w:t>Details Schedule</w:t>
      </w:r>
      <w:r>
        <w:t xml:space="preserve"> means </w:t>
      </w:r>
      <w:r w:rsidR="006B32F6">
        <w:fldChar w:fldCharType="begin"/>
      </w:r>
      <w:r w:rsidR="006B32F6">
        <w:instrText xml:space="preserve"> REF _Ref87966653 \w \h </w:instrText>
      </w:r>
      <w:r w:rsidR="006B32F6">
        <w:fldChar w:fldCharType="separate"/>
      </w:r>
      <w:r w:rsidR="00963042">
        <w:t>Schedule 1</w:t>
      </w:r>
      <w:r w:rsidR="006B32F6">
        <w:fldChar w:fldCharType="end"/>
      </w:r>
      <w:r>
        <w:t xml:space="preserve"> of this Agreement.</w:t>
      </w:r>
    </w:p>
    <w:p w14:paraId="4981A1A8" w14:textId="22A012D9" w:rsidR="0067442A" w:rsidRDefault="0067442A" w:rsidP="00B60669">
      <w:pPr>
        <w:pStyle w:val="IndentParaLevel1"/>
      </w:pPr>
      <w:r w:rsidRPr="00091E37">
        <w:rPr>
          <w:b/>
        </w:rPr>
        <w:lastRenderedPageBreak/>
        <w:t>Fees</w:t>
      </w:r>
      <w:r>
        <w:t xml:space="preserve"> means the </w:t>
      </w:r>
      <w:r w:rsidR="00EB2562">
        <w:t>amounts payable</w:t>
      </w:r>
      <w:r>
        <w:t xml:space="preserve"> by the Licensee </w:t>
      </w:r>
      <w:r w:rsidR="00EB2562">
        <w:t xml:space="preserve">under this Agreement </w:t>
      </w:r>
      <w:r w:rsidR="004B654B">
        <w:t xml:space="preserve">(including any royalties) </w:t>
      </w:r>
      <w:r w:rsidR="00EB2562">
        <w:t>as</w:t>
      </w:r>
      <w:r>
        <w:t xml:space="preserve"> specified in </w:t>
      </w:r>
      <w:r w:rsidR="00EB2562">
        <w:fldChar w:fldCharType="begin"/>
      </w:r>
      <w:r w:rsidR="00EB2562">
        <w:instrText xml:space="preserve"> REF _Ref87352093 \w \h </w:instrText>
      </w:r>
      <w:r w:rsidR="00EB2562">
        <w:fldChar w:fldCharType="separate"/>
      </w:r>
      <w:r w:rsidR="00963042">
        <w:t>Schedule 3</w:t>
      </w:r>
      <w:r w:rsidR="00EB2562">
        <w:fldChar w:fldCharType="end"/>
      </w:r>
      <w:r>
        <w:t>.</w:t>
      </w:r>
    </w:p>
    <w:p w14:paraId="6D8B466F" w14:textId="2518A4D3" w:rsidR="00E2684C" w:rsidRDefault="00E2684C" w:rsidP="00E2684C">
      <w:pPr>
        <w:pStyle w:val="Definition"/>
        <w:numPr>
          <w:ilvl w:val="0"/>
          <w:numId w:val="22"/>
        </w:numPr>
      </w:pPr>
      <w:r>
        <w:rPr>
          <w:b/>
        </w:rPr>
        <w:t>Field</w:t>
      </w:r>
      <w:r>
        <w:t xml:space="preserve"> means the application or field </w:t>
      </w:r>
      <w:r w:rsidRPr="001071D5">
        <w:t xml:space="preserve">as specified </w:t>
      </w:r>
      <w:r w:rsidRPr="00A206D2">
        <w:t xml:space="preserve">in item </w:t>
      </w:r>
      <w:r w:rsidRPr="00915363">
        <w:fldChar w:fldCharType="begin"/>
      </w:r>
      <w:r w:rsidRPr="00915363">
        <w:instrText xml:space="preserve"> REF _Ref87975109 \w \h </w:instrText>
      </w:r>
      <w:r>
        <w:instrText xml:space="preserve"> \* MERGEFORMAT </w:instrText>
      </w:r>
      <w:r w:rsidRPr="00915363">
        <w:fldChar w:fldCharType="separate"/>
      </w:r>
      <w:r w:rsidR="00963042">
        <w:t>5</w:t>
      </w:r>
      <w:r w:rsidRPr="00915363">
        <w:fldChar w:fldCharType="end"/>
      </w:r>
      <w:r w:rsidRPr="00A206D2">
        <w:t xml:space="preserve"> of</w:t>
      </w:r>
      <w:r>
        <w:t xml:space="preserve"> the Details Schedule.</w:t>
      </w:r>
    </w:p>
    <w:p w14:paraId="2B2712A0" w14:textId="6B74A68D" w:rsidR="0067442A" w:rsidRDefault="0067442A" w:rsidP="00A82BF1">
      <w:pPr>
        <w:pStyle w:val="Definition"/>
        <w:numPr>
          <w:ilvl w:val="0"/>
          <w:numId w:val="22"/>
        </w:numPr>
      </w:pPr>
      <w:r w:rsidRPr="00915363">
        <w:rPr>
          <w:b/>
        </w:rPr>
        <w:t>Improvement</w:t>
      </w:r>
      <w:r>
        <w:t xml:space="preserve"> </w:t>
      </w:r>
      <w:r w:rsidRPr="00F8573E">
        <w:t xml:space="preserve">means </w:t>
      </w:r>
      <w:r w:rsidRPr="00915363">
        <w:t xml:space="preserve">any improvement in, variation of, modification to or adaptation of the </w:t>
      </w:r>
      <w:r w:rsidR="00F8573E" w:rsidRPr="00915363">
        <w:t>Licensed IPR or a Product</w:t>
      </w:r>
      <w:r w:rsidRPr="00915363">
        <w:t xml:space="preserve">, which cannot be </w:t>
      </w:r>
      <w:r w:rsidR="00447A5E" w:rsidRPr="00915363">
        <w:t>Commercialised</w:t>
      </w:r>
      <w:r w:rsidRPr="00915363">
        <w:t xml:space="preserve"> separately from the </w:t>
      </w:r>
      <w:r w:rsidR="00F8573E" w:rsidRPr="00F8573E">
        <w:t>Licensed IPR</w:t>
      </w:r>
      <w:r w:rsidRPr="00F8573E">
        <w:t>.</w:t>
      </w:r>
    </w:p>
    <w:bookmarkStart w:id="16" w:name="_Ref90454420"/>
    <w:p w14:paraId="6C9DD04A" w14:textId="75266575" w:rsidR="00A37C34" w:rsidRDefault="008E0A45" w:rsidP="00B60669">
      <w:pPr>
        <w:pStyle w:val="Followtablepara"/>
      </w:pPr>
      <w:r>
        <w:rPr>
          <w:b/>
          <w:noProof/>
          <w:lang w:eastAsia="en-AU"/>
        </w:rPr>
        <mc:AlternateContent>
          <mc:Choice Requires="wps">
            <w:drawing>
              <wp:anchor distT="0" distB="0" distL="114300" distR="114300" simplePos="0" relativeHeight="251962368" behindDoc="0" locked="0" layoutInCell="1" allowOverlap="1" wp14:anchorId="677CA9ED" wp14:editId="76C4C990">
                <wp:simplePos x="0" y="0"/>
                <wp:positionH relativeFrom="page">
                  <wp:posOffset>4861450</wp:posOffset>
                </wp:positionH>
                <wp:positionV relativeFrom="paragraph">
                  <wp:posOffset>61568</wp:posOffset>
                </wp:positionV>
                <wp:extent cx="2631440" cy="2072201"/>
                <wp:effectExtent l="0" t="0" r="0" b="4445"/>
                <wp:wrapNone/>
                <wp:docPr id="14" name="Text Box 14"/>
                <wp:cNvGraphicFramePr/>
                <a:graphic xmlns:a="http://schemas.openxmlformats.org/drawingml/2006/main">
                  <a:graphicData uri="http://schemas.microsoft.com/office/word/2010/wordprocessingShape">
                    <wps:wsp>
                      <wps:cNvSpPr txBox="1"/>
                      <wps:spPr>
                        <a:xfrm>
                          <a:off x="0" y="0"/>
                          <a:ext cx="2631440" cy="2072201"/>
                        </a:xfrm>
                        <a:prstGeom prst="rect">
                          <a:avLst/>
                        </a:prstGeom>
                        <a:solidFill>
                          <a:schemeClr val="accent6"/>
                        </a:solidFill>
                        <a:ln w="6350">
                          <a:noFill/>
                        </a:ln>
                      </wps:spPr>
                      <wps:txbx>
                        <w:txbxContent>
                          <w:p w14:paraId="2BDB5F87" w14:textId="21C34465" w:rsidR="00E83644" w:rsidRPr="00C42C84" w:rsidRDefault="00E83644" w:rsidP="008463B6">
                            <w:pPr>
                              <w:spacing w:after="120"/>
                              <w:rPr>
                                <w:sz w:val="16"/>
                                <w:szCs w:val="18"/>
                                <w:lang w:eastAsia="en-AU"/>
                              </w:rPr>
                            </w:pPr>
                            <w:r>
                              <w:rPr>
                                <w:b/>
                                <w:i/>
                                <w:sz w:val="16"/>
                              </w:rPr>
                              <w:t xml:space="preserve">Guidance Note for </w:t>
                            </w:r>
                            <w:r w:rsidRPr="00680B36">
                              <w:rPr>
                                <w:b/>
                                <w:i/>
                                <w:sz w:val="16"/>
                              </w:rPr>
                              <w:t xml:space="preserve">the definition of IPR Management Plan: </w:t>
                            </w:r>
                            <w:r w:rsidRPr="00680B36">
                              <w:rPr>
                                <w:sz w:val="16"/>
                                <w:szCs w:val="18"/>
                                <w:lang w:eastAsia="en-AU"/>
                              </w:rPr>
                              <w:t xml:space="preserve">The IPR Management plan is </w:t>
                            </w:r>
                            <w:r w:rsidRPr="00C42C84">
                              <w:rPr>
                                <w:sz w:val="16"/>
                                <w:szCs w:val="18"/>
                                <w:lang w:eastAsia="en-AU"/>
                              </w:rPr>
                              <w:t>only referred to in</w:t>
                            </w:r>
                            <w:r w:rsidRPr="00680B36">
                              <w:rPr>
                                <w:sz w:val="16"/>
                                <w:szCs w:val="18"/>
                                <w:lang w:eastAsia="en-AU"/>
                              </w:rPr>
                              <w:t xml:space="preserve"> the 'exclusive' version of this template. The template recognises that the arrangements for management of IPR (including for Registrations, Registration Applications and Legal Proceedings) will be complex in the case of an exclusive licence to the </w:t>
                            </w:r>
                            <w:r w:rsidRPr="00C42C84">
                              <w:rPr>
                                <w:sz w:val="16"/>
                                <w:szCs w:val="18"/>
                                <w:lang w:eastAsia="en-AU"/>
                              </w:rPr>
                              <w:t>IPR.  The requirements and processes should be further agreed by the parties in an IPR Management Plan - prior to entry into the Agreement.</w:t>
                            </w:r>
                          </w:p>
                          <w:p w14:paraId="44C7F7FB" w14:textId="6065556F" w:rsidR="00E83644" w:rsidRPr="00C42C84" w:rsidRDefault="00E83644" w:rsidP="008463B6">
                            <w:pPr>
                              <w:spacing w:after="120"/>
                              <w:rPr>
                                <w:sz w:val="16"/>
                                <w:szCs w:val="18"/>
                                <w:lang w:eastAsia="en-AU"/>
                              </w:rPr>
                            </w:pPr>
                            <w:r w:rsidRPr="00C42C84">
                              <w:rPr>
                                <w:sz w:val="16"/>
                                <w:szCs w:val="18"/>
                                <w:lang w:eastAsia="en-AU"/>
                              </w:rPr>
                              <w:t xml:space="preserve">The IPR Management Plan is not a part of the template/Agreement.  It can be amended by written agreement of the parties at any time.  The form and content should reflect the </w:t>
                            </w:r>
                            <w:r w:rsidRPr="00680B36">
                              <w:rPr>
                                <w:sz w:val="16"/>
                                <w:szCs w:val="18"/>
                                <w:lang w:eastAsia="en-AU"/>
                              </w:rPr>
                              <w:t xml:space="preserve">requirements of the transaction.  </w:t>
                            </w:r>
                            <w:r>
                              <w:rPr>
                                <w:i/>
                                <w:sz w:val="16"/>
                                <w:szCs w:val="18"/>
                                <w:lang w:eastAsia="en-AU"/>
                              </w:rPr>
                              <w:t xml:space="preserve"> </w:t>
                            </w:r>
                            <w:r w:rsidDel="00EE5834">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CA9ED" id="Text Box 14" o:spid="_x0000_s1028" type="#_x0000_t202" style="position:absolute;left:0;text-align:left;margin-left:382.8pt;margin-top:4.85pt;width:207.2pt;height:163.15pt;z-index:25196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" fillcolor="#e9e4de [3209]" stroked="f" strokeweight=".5pt">
                <v:textbox>
                  <w:txbxContent>
                    <w:p w14:paraId="2BDB5F87" w14:textId="21C34465" w:rsidR="00E83644" w:rsidRPr="00C42C84" w:rsidRDefault="00E83644" w:rsidP="008463B6">
                      <w:pPr>
                        <w:spacing w:after="120"/>
                        <w:rPr>
                          <w:sz w:val="16"/>
                          <w:szCs w:val="18"/>
                          <w:lang w:eastAsia="en-AU"/>
                        </w:rPr>
                      </w:pPr>
                      <w:r>
                        <w:rPr>
                          <w:b/>
                          <w:i/>
                          <w:sz w:val="16"/>
                        </w:rPr>
                        <w:t xml:space="preserve">Guidance Note for </w:t>
                      </w:r>
                      <w:r w:rsidRPr="00680B36">
                        <w:rPr>
                          <w:b/>
                          <w:i/>
                          <w:sz w:val="16"/>
                        </w:rPr>
                        <w:t xml:space="preserve">the definition of IPR Management Plan: </w:t>
                      </w:r>
                      <w:r w:rsidRPr="00680B36">
                        <w:rPr>
                          <w:sz w:val="16"/>
                          <w:szCs w:val="18"/>
                          <w:lang w:eastAsia="en-AU"/>
                        </w:rPr>
                        <w:t xml:space="preserve">The IPR Management plan is </w:t>
                      </w:r>
                      <w:r w:rsidRPr="00C42C84">
                        <w:rPr>
                          <w:sz w:val="16"/>
                          <w:szCs w:val="18"/>
                          <w:lang w:eastAsia="en-AU"/>
                        </w:rPr>
                        <w:t>only referred to in</w:t>
                      </w:r>
                      <w:r w:rsidRPr="00680B36">
                        <w:rPr>
                          <w:sz w:val="16"/>
                          <w:szCs w:val="18"/>
                          <w:lang w:eastAsia="en-AU"/>
                        </w:rPr>
                        <w:t xml:space="preserve"> the 'exclusive' version of this template. The template recognises that the arrangements for management of IPR (including for Registrations, Registration Applications and Legal Proceedings) will be complex in the case of an exclusive licence to the </w:t>
                      </w:r>
                      <w:r w:rsidRPr="00C42C84">
                        <w:rPr>
                          <w:sz w:val="16"/>
                          <w:szCs w:val="18"/>
                          <w:lang w:eastAsia="en-AU"/>
                        </w:rPr>
                        <w:t>IPR.  The requirements and processes should be further agreed by the parties in an IPR Management Plan - prior to entry into the Agreement.</w:t>
                      </w:r>
                    </w:p>
                    <w:p w14:paraId="44C7F7FB" w14:textId="6065556F" w:rsidR="00E83644" w:rsidRPr="00C42C84" w:rsidRDefault="00E83644" w:rsidP="008463B6">
                      <w:pPr>
                        <w:spacing w:after="120"/>
                        <w:rPr>
                          <w:sz w:val="16"/>
                          <w:szCs w:val="18"/>
                          <w:lang w:eastAsia="en-AU"/>
                        </w:rPr>
                      </w:pPr>
                      <w:r w:rsidRPr="00C42C84">
                        <w:rPr>
                          <w:sz w:val="16"/>
                          <w:szCs w:val="18"/>
                          <w:lang w:eastAsia="en-AU"/>
                        </w:rPr>
                        <w:t xml:space="preserve">The IPR Management Plan is not a part of the template/Agreement.  It can be amended by written agreement of the parties at any time.  The form and content should reflect the </w:t>
                      </w:r>
                      <w:r w:rsidRPr="00680B36">
                        <w:rPr>
                          <w:sz w:val="16"/>
                          <w:szCs w:val="18"/>
                          <w:lang w:eastAsia="en-AU"/>
                        </w:rPr>
                        <w:t xml:space="preserve">requirements of the transaction.  </w:t>
                      </w:r>
                      <w:r>
                        <w:rPr>
                          <w:i/>
                          <w:sz w:val="16"/>
                          <w:szCs w:val="18"/>
                          <w:lang w:eastAsia="en-AU"/>
                        </w:rPr>
                        <w:t xml:space="preserve"> </w:t>
                      </w:r>
                      <w:r w:rsidDel="00EE5834">
                        <w:rPr>
                          <w:b/>
                          <w:i/>
                          <w:sz w:val="16"/>
                        </w:rPr>
                        <w:t xml:space="preserve"> </w:t>
                      </w:r>
                    </w:p>
                  </w:txbxContent>
                </v:textbox>
                <w10:wrap anchorx="page"/>
              </v:shape>
            </w:pict>
          </mc:Fallback>
        </mc:AlternateContent>
      </w:r>
      <w:bookmarkEnd w:id="16"/>
      <w:r w:rsidR="00A37C34" w:rsidRPr="000E5655">
        <w:rPr>
          <w:b/>
        </w:rPr>
        <w:t>Intellectual Property Rights</w:t>
      </w:r>
      <w:r w:rsidR="00A37C34">
        <w:t xml:space="preserve"> or </w:t>
      </w:r>
      <w:r w:rsidR="00A37C34" w:rsidRPr="000E5655">
        <w:rPr>
          <w:b/>
        </w:rPr>
        <w:t>IPR</w:t>
      </w:r>
      <w:r w:rsidR="00A37C34">
        <w:t xml:space="preserve"> means </w:t>
      </w:r>
      <w:r w:rsidR="00A37C34" w:rsidRPr="00782CD8">
        <w:t>patents, rights to</w:t>
      </w:r>
      <w:r w:rsidR="00665974">
        <w:t xml:space="preserve"> exploit</w:t>
      </w:r>
      <w:r w:rsidR="00A37C34" w:rsidRPr="00782CD8">
        <w:t xml:space="preserve"> inventions, trade marks, service marks, registered </w:t>
      </w:r>
      <w:r w:rsidR="00A37C34" w:rsidRPr="007F1F49">
        <w:t xml:space="preserve">designs, </w:t>
      </w:r>
      <w:r w:rsidR="00A37C34" w:rsidRPr="00276F35">
        <w:t xml:space="preserve">plant breeder's rights, </w:t>
      </w:r>
      <w:r w:rsidR="00A37C34" w:rsidRPr="007F1F49">
        <w:t>copyrights and</w:t>
      </w:r>
      <w:r w:rsidR="00A37C34" w:rsidRPr="00782CD8">
        <w:t xml:space="preserve"> related rights, database rights, design rights</w:t>
      </w:r>
      <w:r w:rsidR="00A37C34">
        <w:t>, circuit layout rights</w:t>
      </w:r>
      <w:r w:rsidR="00A37C34" w:rsidRPr="00782CD8">
        <w:t>, in each case whether registered or unregistered, including rights to apply for and be granted and applications for any of the above and any continuations, continuations-in-part, divisional applications, renewals or extensions of, and rights to claim priori</w:t>
      </w:r>
      <w:r w:rsidR="00A37C34">
        <w:t xml:space="preserve">ty from, those rights, and any </w:t>
      </w:r>
      <w:r w:rsidR="00A37C34" w:rsidRPr="00782CD8">
        <w:t>similar right recognised from time to time in any jurisdiction, together with all rights of action in relation to the infringement of any of the above</w:t>
      </w:r>
      <w:r w:rsidR="00A37C34">
        <w:t xml:space="preserve">, but does not include Moral Rights </w:t>
      </w:r>
      <w:r w:rsidR="00A37C34" w:rsidRPr="002F5E2D">
        <w:t>and similar personal rights, which by law are non-assignable</w:t>
      </w:r>
      <w:r w:rsidR="00A37C34">
        <w:t>.</w:t>
      </w:r>
    </w:p>
    <w:p w14:paraId="6EBD1437" w14:textId="4D82C127" w:rsidR="00A37C34" w:rsidRDefault="00A37C34" w:rsidP="00B60669">
      <w:pPr>
        <w:pStyle w:val="Followtablepara"/>
      </w:pPr>
    </w:p>
    <w:p w14:paraId="3A12AA8D" w14:textId="1F513B06" w:rsidR="008149D8" w:rsidRPr="00692BE2" w:rsidRDefault="008149D8" w:rsidP="00620731">
      <w:pPr>
        <w:pStyle w:val="Definition"/>
        <w:numPr>
          <w:ilvl w:val="0"/>
          <w:numId w:val="0"/>
        </w:numPr>
        <w:ind w:left="964"/>
        <w:rPr>
          <w:b/>
        </w:rPr>
      </w:pPr>
      <w:r>
        <w:rPr>
          <w:b/>
        </w:rPr>
        <w:t>IPR Management</w:t>
      </w:r>
      <w:r w:rsidRPr="00692BE2">
        <w:rPr>
          <w:b/>
        </w:rPr>
        <w:t xml:space="preserve"> Plan </w:t>
      </w:r>
      <w:r w:rsidRPr="00692BE2">
        <w:t xml:space="preserve">means the plan </w:t>
      </w:r>
      <w:r>
        <w:t xml:space="preserve">by this name </w:t>
      </w:r>
      <w:r w:rsidRPr="00692BE2">
        <w:t xml:space="preserve">agreed by the parties </w:t>
      </w:r>
      <w:r>
        <w:t xml:space="preserve">in writing </w:t>
      </w:r>
      <w:r w:rsidRPr="00692BE2">
        <w:t xml:space="preserve">on or prior to the Commencement Date and includes any amendments </w:t>
      </w:r>
      <w:r>
        <w:t>subsequently agreed by both parties</w:t>
      </w:r>
      <w:r w:rsidRPr="00692BE2">
        <w:t xml:space="preserve"> in writing.</w:t>
      </w:r>
      <w:r w:rsidR="00B70D94" w:rsidRPr="00B70D94">
        <w:rPr>
          <w:b/>
          <w:noProof/>
          <w:lang w:eastAsia="en-AU"/>
        </w:rPr>
        <w:t xml:space="preserve"> </w:t>
      </w:r>
    </w:p>
    <w:p w14:paraId="43F492E4" w14:textId="71A299C8" w:rsidR="0067442A" w:rsidRDefault="0067442A" w:rsidP="00620731">
      <w:pPr>
        <w:pStyle w:val="Definition"/>
        <w:numPr>
          <w:ilvl w:val="0"/>
          <w:numId w:val="0"/>
        </w:numPr>
        <w:ind w:left="964"/>
      </w:pPr>
      <w:r w:rsidRPr="00447A5E">
        <w:rPr>
          <w:b/>
        </w:rPr>
        <w:t>Know</w:t>
      </w:r>
      <w:r w:rsidR="00091E37" w:rsidRPr="00447A5E">
        <w:rPr>
          <w:b/>
        </w:rPr>
        <w:noBreakHyphen/>
      </w:r>
      <w:r w:rsidRPr="00447A5E">
        <w:rPr>
          <w:b/>
        </w:rPr>
        <w:t>How</w:t>
      </w:r>
      <w:r>
        <w:t xml:space="preserve"> means the technical information in documentary form identified in </w:t>
      </w:r>
      <w:r w:rsidR="004C4E7C" w:rsidRPr="00680B36">
        <w:t xml:space="preserve">section </w:t>
      </w:r>
      <w:r w:rsidR="00A206D2" w:rsidRPr="00680B36">
        <w:fldChar w:fldCharType="begin"/>
      </w:r>
      <w:r w:rsidR="00A206D2" w:rsidRPr="00C42C84">
        <w:instrText xml:space="preserve"> REF _Ref87966231 \n \h </w:instrText>
      </w:r>
      <w:r w:rsidR="00361210" w:rsidRPr="00C42C84">
        <w:instrText xml:space="preserve"> \* MERGEFORMAT </w:instrText>
      </w:r>
      <w:r w:rsidR="00A206D2" w:rsidRPr="00680B36">
        <w:fldChar w:fldCharType="separate"/>
      </w:r>
      <w:r w:rsidR="00963042">
        <w:t>2</w:t>
      </w:r>
      <w:r w:rsidR="00A206D2" w:rsidRPr="00680B36">
        <w:fldChar w:fldCharType="end"/>
      </w:r>
      <w:r w:rsidR="00BB632B" w:rsidRPr="00680B36">
        <w:t xml:space="preserve"> </w:t>
      </w:r>
      <w:r w:rsidR="004C4E7C" w:rsidRPr="00680B36">
        <w:t xml:space="preserve">of </w:t>
      </w:r>
      <w:r w:rsidR="004C4E7C" w:rsidRPr="00680B36">
        <w:fldChar w:fldCharType="begin"/>
      </w:r>
      <w:r w:rsidR="004C4E7C" w:rsidRPr="00C42C84">
        <w:instrText xml:space="preserve"> REF _Ref87965803 \w \h </w:instrText>
      </w:r>
      <w:r w:rsidR="00361210" w:rsidRPr="00C42C84">
        <w:instrText xml:space="preserve"> \* MERGEFORMAT </w:instrText>
      </w:r>
      <w:r w:rsidR="004C4E7C" w:rsidRPr="00680B36">
        <w:fldChar w:fldCharType="separate"/>
      </w:r>
      <w:r w:rsidR="00963042">
        <w:t>Schedule 2</w:t>
      </w:r>
      <w:r w:rsidR="004C4E7C" w:rsidRPr="00680B36">
        <w:fldChar w:fldCharType="end"/>
      </w:r>
      <w:r>
        <w:t xml:space="preserve">, but </w:t>
      </w:r>
      <w:r w:rsidR="00472E62">
        <w:t xml:space="preserve">any restrictions under this Agreement on rights to Know-How </w:t>
      </w:r>
      <w:r>
        <w:t>do not include the expertise, knowledge, skills or experience of</w:t>
      </w:r>
      <w:r w:rsidR="00E97CDC">
        <w:t xml:space="preserve"> the Licensor</w:t>
      </w:r>
      <w:r>
        <w:t xml:space="preserve">’s </w:t>
      </w:r>
      <w:r w:rsidR="007523EA">
        <w:t xml:space="preserve">Personnel </w:t>
      </w:r>
      <w:r>
        <w:t>which they cannot be legally restrained from using or disclosing.</w:t>
      </w:r>
    </w:p>
    <w:p w14:paraId="6085AF0C" w14:textId="5A3F943B" w:rsidR="00EC2034" w:rsidRDefault="00EC2034" w:rsidP="00620731">
      <w:pPr>
        <w:pStyle w:val="Definition"/>
        <w:numPr>
          <w:ilvl w:val="0"/>
          <w:numId w:val="0"/>
        </w:numPr>
        <w:ind w:left="964"/>
      </w:pPr>
      <w:r w:rsidRPr="00276F35">
        <w:rPr>
          <w:b/>
        </w:rPr>
        <w:t>Legal Proceedings</w:t>
      </w:r>
      <w:r>
        <w:t xml:space="preserve"> means any action, proceeding, process, claim, demand, determination, mediation, arbitration, </w:t>
      </w:r>
      <w:r w:rsidRPr="00123E44">
        <w:t xml:space="preserve">application </w:t>
      </w:r>
      <w:r w:rsidRPr="00915363">
        <w:t>or any other matter</w:t>
      </w:r>
      <w:r w:rsidRPr="00123E44">
        <w:t xml:space="preserve"> before or capable of being put before any judicial, quasi-judicial </w:t>
      </w:r>
      <w:r w:rsidR="0092341D">
        <w:t xml:space="preserve">or administrative </w:t>
      </w:r>
      <w:r w:rsidRPr="00123E44">
        <w:t xml:space="preserve">body, tribunal, arbitrator, mediator </w:t>
      </w:r>
      <w:r w:rsidRPr="00915363">
        <w:t>or other person</w:t>
      </w:r>
      <w:r w:rsidRPr="00123E44">
        <w:t xml:space="preserve"> with authority to resolve </w:t>
      </w:r>
      <w:r w:rsidR="004E53D7">
        <w:t xml:space="preserve">either </w:t>
      </w:r>
      <w:r w:rsidRPr="00123E44">
        <w:t>a dispu</w:t>
      </w:r>
      <w:r>
        <w:t>te</w:t>
      </w:r>
      <w:r w:rsidR="0092341D">
        <w:t xml:space="preserve"> or an application relating to IPR</w:t>
      </w:r>
      <w:r>
        <w:t>.</w:t>
      </w:r>
    </w:p>
    <w:p w14:paraId="66F159A1" w14:textId="43B21442" w:rsidR="00F8573E" w:rsidRDefault="00F8573E" w:rsidP="00B60669">
      <w:pPr>
        <w:pStyle w:val="Definition"/>
        <w:numPr>
          <w:ilvl w:val="0"/>
          <w:numId w:val="0"/>
        </w:numPr>
        <w:ind w:left="964"/>
      </w:pPr>
      <w:r w:rsidRPr="00915363">
        <w:rPr>
          <w:b/>
        </w:rPr>
        <w:t>Licence</w:t>
      </w:r>
      <w:r w:rsidRPr="00F8573E">
        <w:t xml:space="preserve"> means a licence on the terms set out in item </w:t>
      </w:r>
      <w:r w:rsidR="005B4B5A">
        <w:rPr>
          <w:highlight w:val="yellow"/>
        </w:rPr>
        <w:fldChar w:fldCharType="begin"/>
      </w:r>
      <w:r w:rsidR="005B4B5A">
        <w:instrText xml:space="preserve"> REF _Ref87975109 \w \h </w:instrText>
      </w:r>
      <w:r w:rsidR="005B4B5A">
        <w:rPr>
          <w:highlight w:val="yellow"/>
        </w:rPr>
      </w:r>
      <w:r w:rsidR="005B4B5A">
        <w:rPr>
          <w:highlight w:val="yellow"/>
        </w:rPr>
        <w:fldChar w:fldCharType="separate"/>
      </w:r>
      <w:r w:rsidR="00963042">
        <w:t>5</w:t>
      </w:r>
      <w:r w:rsidR="005B4B5A">
        <w:rPr>
          <w:highlight w:val="yellow"/>
        </w:rPr>
        <w:fldChar w:fldCharType="end"/>
      </w:r>
      <w:r w:rsidRPr="00F8573E">
        <w:t xml:space="preserve"> of the Details Schedule.  </w:t>
      </w:r>
    </w:p>
    <w:p w14:paraId="39BB23D4" w14:textId="755D9710" w:rsidR="00C63000" w:rsidRDefault="00C63000" w:rsidP="00B60669">
      <w:pPr>
        <w:pStyle w:val="Definition"/>
        <w:numPr>
          <w:ilvl w:val="0"/>
          <w:numId w:val="0"/>
        </w:numPr>
        <w:ind w:left="964"/>
        <w:rPr>
          <w:b/>
          <w:highlight w:val="yellow"/>
        </w:rPr>
      </w:pPr>
      <w:r w:rsidRPr="00915363">
        <w:rPr>
          <w:b/>
        </w:rPr>
        <w:t>Licence</w:t>
      </w:r>
      <w:r w:rsidRPr="00335A2F">
        <w:rPr>
          <w:b/>
        </w:rPr>
        <w:t xml:space="preserve"> End Date</w:t>
      </w:r>
      <w:r>
        <w:t xml:space="preserve"> means </w:t>
      </w:r>
      <w:r w:rsidR="00D5003B" w:rsidRPr="001071D5">
        <w:t xml:space="preserve">the date on which </w:t>
      </w:r>
      <w:r w:rsidR="00D5003B">
        <w:t>this Agreement ends</w:t>
      </w:r>
      <w:r w:rsidR="00D5003B" w:rsidRPr="001071D5">
        <w:t>, as specified in</w:t>
      </w:r>
      <w:r w:rsidR="00D5003B">
        <w:t xml:space="preserve"> item </w:t>
      </w:r>
      <w:r w:rsidR="008A555A">
        <w:fldChar w:fldCharType="begin"/>
      </w:r>
      <w:r w:rsidR="008A555A">
        <w:instrText xml:space="preserve"> REF _Ref87975637 \w \h </w:instrText>
      </w:r>
      <w:r w:rsidR="008A555A">
        <w:fldChar w:fldCharType="separate"/>
      </w:r>
      <w:r w:rsidR="00963042">
        <w:t>4</w:t>
      </w:r>
      <w:r w:rsidR="008A555A">
        <w:fldChar w:fldCharType="end"/>
      </w:r>
      <w:r w:rsidR="00D5003B">
        <w:t xml:space="preserve"> of the Details Schedule, unless terminated earlier</w:t>
      </w:r>
      <w:r>
        <w:t>.</w:t>
      </w:r>
    </w:p>
    <w:p w14:paraId="5B699959" w14:textId="1B7A3CE3" w:rsidR="00E97CDC" w:rsidRPr="00B60669" w:rsidRDefault="00E97CDC" w:rsidP="00A82BF1">
      <w:pPr>
        <w:pStyle w:val="Definition"/>
        <w:numPr>
          <w:ilvl w:val="0"/>
          <w:numId w:val="22"/>
        </w:numPr>
        <w:rPr>
          <w:b/>
          <w:highlight w:val="yellow"/>
        </w:rPr>
      </w:pPr>
      <w:r w:rsidRPr="00915363">
        <w:rPr>
          <w:b/>
        </w:rPr>
        <w:t>Licensed IPR</w:t>
      </w:r>
      <w:r w:rsidR="00C123A0" w:rsidRPr="00915363">
        <w:rPr>
          <w:b/>
        </w:rPr>
        <w:t xml:space="preserve"> </w:t>
      </w:r>
      <w:r w:rsidR="00C123A0">
        <w:t xml:space="preserve">means the </w:t>
      </w:r>
      <w:r w:rsidR="00032D87">
        <w:t xml:space="preserve">subject matter of the </w:t>
      </w:r>
      <w:r w:rsidR="00E711A9">
        <w:t>Registration</w:t>
      </w:r>
      <w:r w:rsidR="00662CF2">
        <w:t>s</w:t>
      </w:r>
      <w:r w:rsidR="00E711A9">
        <w:t xml:space="preserve"> and Registration Application</w:t>
      </w:r>
      <w:r w:rsidR="00662CF2">
        <w:t>s</w:t>
      </w:r>
      <w:r w:rsidR="00771999">
        <w:t>, the Know-H</w:t>
      </w:r>
      <w:r w:rsidR="00BB632B">
        <w:t>ow</w:t>
      </w:r>
      <w:r w:rsidR="00692BE2">
        <w:t xml:space="preserve"> and </w:t>
      </w:r>
      <w:r w:rsidR="0080611E">
        <w:t xml:space="preserve">the </w:t>
      </w:r>
      <w:r w:rsidR="00692BE2">
        <w:t>other IPR</w:t>
      </w:r>
      <w:r w:rsidR="0080611E">
        <w:t xml:space="preserve"> identified in </w:t>
      </w:r>
      <w:r w:rsidR="0080611E" w:rsidRPr="00680B36">
        <w:t>section</w:t>
      </w:r>
      <w:r w:rsidR="00662CF2" w:rsidRPr="00680B36">
        <w:t>s</w:t>
      </w:r>
      <w:r w:rsidR="0080611E" w:rsidRPr="00680B36">
        <w:t xml:space="preserve"> </w:t>
      </w:r>
      <w:r w:rsidR="0080611E" w:rsidRPr="00680B36">
        <w:fldChar w:fldCharType="begin"/>
      </w:r>
      <w:r w:rsidR="0080611E" w:rsidRPr="00C42C84">
        <w:instrText xml:space="preserve"> REF _Ref88123289 \n \h </w:instrText>
      </w:r>
      <w:r w:rsidR="00361210" w:rsidRPr="00C42C84">
        <w:instrText xml:space="preserve"> \* MERGEFORMAT </w:instrText>
      </w:r>
      <w:r w:rsidR="0080611E" w:rsidRPr="00680B36">
        <w:fldChar w:fldCharType="separate"/>
      </w:r>
      <w:r w:rsidR="00963042">
        <w:t>1</w:t>
      </w:r>
      <w:r w:rsidR="0080611E" w:rsidRPr="00680B36">
        <w:fldChar w:fldCharType="end"/>
      </w:r>
      <w:r w:rsidR="0080611E" w:rsidRPr="00680B36">
        <w:t xml:space="preserve">, </w:t>
      </w:r>
      <w:r w:rsidR="0080611E" w:rsidRPr="00680B36">
        <w:fldChar w:fldCharType="begin"/>
      </w:r>
      <w:r w:rsidR="0080611E" w:rsidRPr="00C42C84">
        <w:instrText xml:space="preserve"> REF _Ref88398972 \n \h </w:instrText>
      </w:r>
      <w:r w:rsidR="00361210" w:rsidRPr="00C42C84">
        <w:instrText xml:space="preserve"> \* MERGEFORMAT </w:instrText>
      </w:r>
      <w:r w:rsidR="0080611E" w:rsidRPr="00680B36">
        <w:fldChar w:fldCharType="separate"/>
      </w:r>
      <w:r w:rsidR="00963042">
        <w:t>2</w:t>
      </w:r>
      <w:r w:rsidR="0080611E" w:rsidRPr="00680B36">
        <w:fldChar w:fldCharType="end"/>
      </w:r>
      <w:r w:rsidR="0080611E" w:rsidRPr="00680B36">
        <w:t xml:space="preserve">, </w:t>
      </w:r>
      <w:r w:rsidR="00662CF2" w:rsidRPr="00680B36">
        <w:t>and</w:t>
      </w:r>
      <w:r w:rsidR="0080611E" w:rsidRPr="00680B36">
        <w:t xml:space="preserve"> </w:t>
      </w:r>
      <w:r w:rsidR="0080611E" w:rsidRPr="00680B36">
        <w:fldChar w:fldCharType="begin"/>
      </w:r>
      <w:r w:rsidR="0080611E" w:rsidRPr="00C42C84">
        <w:instrText xml:space="preserve"> REF _Ref88398984 \n \h </w:instrText>
      </w:r>
      <w:r w:rsidR="00361210" w:rsidRPr="00C42C84">
        <w:instrText xml:space="preserve"> \* MERGEFORMAT </w:instrText>
      </w:r>
      <w:r w:rsidR="0080611E" w:rsidRPr="00680B36">
        <w:fldChar w:fldCharType="separate"/>
      </w:r>
      <w:r w:rsidR="00963042">
        <w:t>3</w:t>
      </w:r>
      <w:r w:rsidR="0080611E" w:rsidRPr="00680B36">
        <w:fldChar w:fldCharType="end"/>
      </w:r>
      <w:r w:rsidR="0080611E">
        <w:t xml:space="preserve"> </w:t>
      </w:r>
      <w:r w:rsidR="00662CF2">
        <w:t xml:space="preserve">of </w:t>
      </w:r>
      <w:r w:rsidR="0080611E">
        <w:fldChar w:fldCharType="begin"/>
      </w:r>
      <w:r w:rsidR="0080611E">
        <w:instrText xml:space="preserve"> REF _Ref87965803 \w \h </w:instrText>
      </w:r>
      <w:r w:rsidR="0080611E">
        <w:fldChar w:fldCharType="separate"/>
      </w:r>
      <w:r w:rsidR="00963042">
        <w:t>Schedule 2</w:t>
      </w:r>
      <w:r w:rsidR="0080611E">
        <w:fldChar w:fldCharType="end"/>
      </w:r>
      <w:r w:rsidR="00C123A0">
        <w:t>.</w:t>
      </w:r>
    </w:p>
    <w:p w14:paraId="3097904A" w14:textId="2B8C33AE" w:rsidR="00EC2034" w:rsidRPr="00B60669" w:rsidRDefault="00EC2034" w:rsidP="00620731">
      <w:pPr>
        <w:pStyle w:val="Definition"/>
        <w:numPr>
          <w:ilvl w:val="0"/>
          <w:numId w:val="22"/>
        </w:numPr>
      </w:pPr>
      <w:r>
        <w:rPr>
          <w:b/>
        </w:rPr>
        <w:t>Licensee</w:t>
      </w:r>
      <w:r>
        <w:t xml:space="preserve"> means the</w:t>
      </w:r>
      <w:r w:rsidRPr="0037534F">
        <w:t xml:space="preserve"> party to this Agreement</w:t>
      </w:r>
      <w:r>
        <w:t xml:space="preserve"> identified in item </w:t>
      </w:r>
      <w:r w:rsidR="008A555A">
        <w:fldChar w:fldCharType="begin"/>
      </w:r>
      <w:r w:rsidR="008A555A">
        <w:instrText xml:space="preserve"> REF _Ref87975237 \w \h </w:instrText>
      </w:r>
      <w:r w:rsidR="008A555A">
        <w:fldChar w:fldCharType="separate"/>
      </w:r>
      <w:r w:rsidR="00963042">
        <w:t>2</w:t>
      </w:r>
      <w:r w:rsidR="008A555A">
        <w:fldChar w:fldCharType="end"/>
      </w:r>
      <w:r>
        <w:t xml:space="preserve"> of the Details Schedule.</w:t>
      </w:r>
      <w:r w:rsidRPr="00EC2034">
        <w:rPr>
          <w:b/>
        </w:rPr>
        <w:t xml:space="preserve"> </w:t>
      </w:r>
    </w:p>
    <w:p w14:paraId="7B5921E3" w14:textId="3380BA91" w:rsidR="00EC2034" w:rsidRDefault="00EC2034" w:rsidP="00620731">
      <w:pPr>
        <w:pStyle w:val="DefinitionNum2"/>
        <w:numPr>
          <w:ilvl w:val="0"/>
          <w:numId w:val="0"/>
        </w:numPr>
        <w:ind w:left="964"/>
      </w:pPr>
      <w:r>
        <w:rPr>
          <w:b/>
        </w:rPr>
        <w:t>Licensor</w:t>
      </w:r>
      <w:r>
        <w:t xml:space="preserve"> means the</w:t>
      </w:r>
      <w:r w:rsidRPr="0037534F">
        <w:t xml:space="preserve"> party to this Agreement</w:t>
      </w:r>
      <w:r>
        <w:t xml:space="preserve"> identified in item </w:t>
      </w:r>
      <w:r w:rsidR="008A555A">
        <w:fldChar w:fldCharType="begin"/>
      </w:r>
      <w:r w:rsidR="008A555A">
        <w:instrText xml:space="preserve"> REF _Ref87968605 \w \h </w:instrText>
      </w:r>
      <w:r w:rsidR="008A555A">
        <w:fldChar w:fldCharType="separate"/>
      </w:r>
      <w:r w:rsidR="00963042">
        <w:t>1</w:t>
      </w:r>
      <w:r w:rsidR="008A555A">
        <w:fldChar w:fldCharType="end"/>
      </w:r>
      <w:r w:rsidR="008A555A">
        <w:t xml:space="preserve"> </w:t>
      </w:r>
      <w:r>
        <w:t>of the Details Schedule.</w:t>
      </w:r>
    </w:p>
    <w:p w14:paraId="39A35A03" w14:textId="5889CAD0" w:rsidR="0067442A" w:rsidRDefault="0067442A" w:rsidP="00620731">
      <w:pPr>
        <w:pStyle w:val="DefinitionNum2"/>
        <w:numPr>
          <w:ilvl w:val="0"/>
          <w:numId w:val="0"/>
        </w:numPr>
        <w:ind w:left="964"/>
      </w:pPr>
      <w:r w:rsidRPr="00EC2034">
        <w:rPr>
          <w:b/>
        </w:rPr>
        <w:lastRenderedPageBreak/>
        <w:t>Maintain</w:t>
      </w:r>
      <w:r>
        <w:t xml:space="preserve"> in respect of a </w:t>
      </w:r>
      <w:r w:rsidR="00707F97">
        <w:t xml:space="preserve">Registration </w:t>
      </w:r>
      <w:r>
        <w:t xml:space="preserve">means to pay the relevant renewal fees in relation to that </w:t>
      </w:r>
      <w:r w:rsidR="00707F97">
        <w:t xml:space="preserve">Registration </w:t>
      </w:r>
      <w:r>
        <w:t xml:space="preserve">by the time required by the relevant </w:t>
      </w:r>
      <w:r w:rsidR="00F035A0">
        <w:t xml:space="preserve">intellectual property </w:t>
      </w:r>
      <w:r>
        <w:t xml:space="preserve">office to maintain that </w:t>
      </w:r>
      <w:r w:rsidR="00707F97">
        <w:t xml:space="preserve">Registration </w:t>
      </w:r>
      <w:r>
        <w:t>in force.</w:t>
      </w:r>
    </w:p>
    <w:p w14:paraId="31666CC7" w14:textId="51B39861" w:rsidR="00205646" w:rsidRDefault="00205646" w:rsidP="00620731">
      <w:pPr>
        <w:pStyle w:val="DefinitionNum2"/>
        <w:numPr>
          <w:ilvl w:val="0"/>
          <w:numId w:val="0"/>
        </w:numPr>
        <w:ind w:left="964"/>
      </w:pPr>
      <w:r w:rsidRPr="003F31EA">
        <w:rPr>
          <w:b/>
        </w:rPr>
        <w:t>Material</w:t>
      </w:r>
      <w:r w:rsidRPr="003F31EA">
        <w:t xml:space="preserve"> means </w:t>
      </w:r>
      <w:r w:rsidRPr="00915363">
        <w:t>samples, materials, chemical or biological reagents, prototypes, equipment, software,</w:t>
      </w:r>
      <w:r w:rsidRPr="00915363">
        <w:rPr>
          <w:lang w:eastAsia="en-AU"/>
        </w:rPr>
        <w:t xml:space="preserve"> firmware, documented </w:t>
      </w:r>
      <w:r w:rsidRPr="00915363">
        <w:t>methodology</w:t>
      </w:r>
      <w:r w:rsidRPr="00915363">
        <w:rPr>
          <w:lang w:eastAsia="en-AU"/>
        </w:rPr>
        <w:t xml:space="preserve"> or process, information, data and </w:t>
      </w:r>
      <w:r w:rsidRPr="00915363">
        <w:t>documentation</w:t>
      </w:r>
      <w:r w:rsidRPr="00915363">
        <w:rPr>
          <w:lang w:eastAsia="en-AU"/>
        </w:rPr>
        <w:t xml:space="preserve"> </w:t>
      </w:r>
      <w:r w:rsidRPr="003F31EA">
        <w:t xml:space="preserve">set out </w:t>
      </w:r>
      <w:r w:rsidR="00CC2AB3">
        <w:t xml:space="preserve">in section </w:t>
      </w:r>
      <w:r w:rsidR="00A206D2">
        <w:rPr>
          <w:highlight w:val="cyan"/>
        </w:rPr>
        <w:fldChar w:fldCharType="begin"/>
      </w:r>
      <w:r w:rsidR="00A206D2">
        <w:instrText xml:space="preserve"> REF _Ref87970712 \n \h </w:instrText>
      </w:r>
      <w:r w:rsidR="00A206D2">
        <w:rPr>
          <w:highlight w:val="cyan"/>
        </w:rPr>
      </w:r>
      <w:r w:rsidR="00A206D2">
        <w:rPr>
          <w:highlight w:val="cyan"/>
        </w:rPr>
        <w:fldChar w:fldCharType="separate"/>
      </w:r>
      <w:r w:rsidR="00963042">
        <w:t>4</w:t>
      </w:r>
      <w:r w:rsidR="00A206D2">
        <w:rPr>
          <w:highlight w:val="cyan"/>
        </w:rPr>
        <w:fldChar w:fldCharType="end"/>
      </w:r>
      <w:r w:rsidR="00BB632B">
        <w:t xml:space="preserve"> </w:t>
      </w:r>
      <w:r w:rsidR="00CC2AB3">
        <w:t>of</w:t>
      </w:r>
      <w:r w:rsidRPr="003F31EA">
        <w:t xml:space="preserve"> </w:t>
      </w:r>
      <w:r>
        <w:fldChar w:fldCharType="begin"/>
      </w:r>
      <w:r>
        <w:instrText xml:space="preserve"> REF _Ref87965803 \w \h </w:instrText>
      </w:r>
      <w:r>
        <w:fldChar w:fldCharType="separate"/>
      </w:r>
      <w:r w:rsidR="00963042">
        <w:t>Schedule 2</w:t>
      </w:r>
      <w:r>
        <w:fldChar w:fldCharType="end"/>
      </w:r>
      <w:r w:rsidR="001F679A">
        <w:t xml:space="preserve"> or otherwise agreed by the parties in writing to be provided to the Licensee</w:t>
      </w:r>
      <w:r w:rsidRPr="003F31EA">
        <w:t xml:space="preserve">. </w:t>
      </w:r>
    </w:p>
    <w:p w14:paraId="433E22E6" w14:textId="5427A2B1" w:rsidR="00F8573E" w:rsidRPr="009D3180" w:rsidRDefault="00F8573E" w:rsidP="00620731">
      <w:pPr>
        <w:pStyle w:val="DefinitionNum2"/>
        <w:numPr>
          <w:ilvl w:val="0"/>
          <w:numId w:val="0"/>
        </w:numPr>
        <w:ind w:left="964"/>
      </w:pPr>
      <w:r w:rsidRPr="00915363">
        <w:rPr>
          <w:b/>
        </w:rPr>
        <w:t>Moral Rights</w:t>
      </w:r>
      <w:r>
        <w:t xml:space="preserve"> </w:t>
      </w:r>
      <w:r w:rsidRPr="00F8573E">
        <w:t>has the same meaning</w:t>
      </w:r>
      <w:r w:rsidR="00C237EA">
        <w:t xml:space="preserve"> as given to that term</w:t>
      </w:r>
      <w:r w:rsidRPr="00F8573E">
        <w:t xml:space="preserve"> in Part IX of the </w:t>
      </w:r>
      <w:r w:rsidRPr="00915363">
        <w:rPr>
          <w:i/>
        </w:rPr>
        <w:t>Copyright Act 1968</w:t>
      </w:r>
      <w:r w:rsidRPr="00F8573E">
        <w:t xml:space="preserve"> (Cth)</w:t>
      </w:r>
      <w:r w:rsidR="001F679A">
        <w:t>, or any similar foreign legislation as applicable</w:t>
      </w:r>
      <w:r w:rsidRPr="00F8573E">
        <w:t>.</w:t>
      </w:r>
    </w:p>
    <w:p w14:paraId="02DF622F" w14:textId="2C67837D" w:rsidR="0067442A" w:rsidRDefault="0067442A" w:rsidP="00A82BF1">
      <w:pPr>
        <w:pStyle w:val="Definition"/>
        <w:numPr>
          <w:ilvl w:val="0"/>
          <w:numId w:val="22"/>
        </w:numPr>
      </w:pPr>
      <w:r w:rsidRPr="00091E37">
        <w:rPr>
          <w:b/>
        </w:rPr>
        <w:t>Performance Criteria</w:t>
      </w:r>
      <w:r>
        <w:t xml:space="preserve"> means the performance criteria specified in </w:t>
      </w:r>
      <w:r w:rsidR="00A910C3">
        <w:fldChar w:fldCharType="begin"/>
      </w:r>
      <w:r w:rsidR="00A910C3">
        <w:instrText xml:space="preserve"> REF _Ref87352119 \w \h </w:instrText>
      </w:r>
      <w:r w:rsidR="00A910C3">
        <w:fldChar w:fldCharType="separate"/>
      </w:r>
      <w:r w:rsidR="00963042">
        <w:t>Schedule 4</w:t>
      </w:r>
      <w:r w:rsidR="00A910C3">
        <w:fldChar w:fldCharType="end"/>
      </w:r>
      <w:r>
        <w:t>.</w:t>
      </w:r>
    </w:p>
    <w:p w14:paraId="5115CA26" w14:textId="3B833D01" w:rsidR="007523EA" w:rsidRDefault="007523EA" w:rsidP="00E16D09">
      <w:pPr>
        <w:pStyle w:val="DefinitionNum2"/>
        <w:numPr>
          <w:ilvl w:val="0"/>
          <w:numId w:val="0"/>
        </w:numPr>
        <w:ind w:left="964"/>
      </w:pPr>
      <w:r w:rsidRPr="00601574">
        <w:rPr>
          <w:b/>
        </w:rPr>
        <w:t>Personnel</w:t>
      </w:r>
      <w:r>
        <w:t xml:space="preserve"> means a party’s of</w:t>
      </w:r>
      <w:r w:rsidR="00123E44">
        <w:t xml:space="preserve">ficers, </w:t>
      </w:r>
      <w:r w:rsidR="00A97725">
        <w:t>employees and</w:t>
      </w:r>
      <w:r w:rsidR="00123E44">
        <w:t xml:space="preserve"> contractors</w:t>
      </w:r>
      <w:r w:rsidR="00821A60">
        <w:t xml:space="preserve"> and</w:t>
      </w:r>
      <w:r w:rsidRPr="00915363">
        <w:t xml:space="preserve"> in the case of </w:t>
      </w:r>
      <w:r w:rsidR="00123E44" w:rsidRPr="00915363">
        <w:t>a</w:t>
      </w:r>
      <w:r w:rsidRPr="00915363">
        <w:t xml:space="preserve"> </w:t>
      </w:r>
      <w:r w:rsidR="007A6885" w:rsidRPr="00915363">
        <w:t>u</w:t>
      </w:r>
      <w:r w:rsidR="00123E44" w:rsidRPr="00915363">
        <w:t>niversity</w:t>
      </w:r>
      <w:r w:rsidRPr="00915363">
        <w:t xml:space="preserve">, includes </w:t>
      </w:r>
      <w:r w:rsidR="007A6885" w:rsidRPr="00915363">
        <w:t>S</w:t>
      </w:r>
      <w:r w:rsidRPr="00915363">
        <w:t>tudents</w:t>
      </w:r>
      <w:r>
        <w:t>.</w:t>
      </w:r>
      <w:r w:rsidR="00821A60">
        <w:t xml:space="preserve">  Personnel includes the Personnel of a contractor.  </w:t>
      </w:r>
    </w:p>
    <w:p w14:paraId="45730F6C" w14:textId="77777777" w:rsidR="0067442A" w:rsidRDefault="0067442A" w:rsidP="00D15DF4">
      <w:pPr>
        <w:pStyle w:val="Definition"/>
        <w:keepNext/>
        <w:keepLines/>
        <w:numPr>
          <w:ilvl w:val="0"/>
          <w:numId w:val="22"/>
        </w:numPr>
      </w:pPr>
      <w:r w:rsidRPr="00091E37">
        <w:rPr>
          <w:b/>
        </w:rPr>
        <w:t>Product</w:t>
      </w:r>
      <w:r>
        <w:t xml:space="preserve"> means:</w:t>
      </w:r>
    </w:p>
    <w:p w14:paraId="6A23704F" w14:textId="35138A16" w:rsidR="0067442A" w:rsidRDefault="0067442A" w:rsidP="00D15DF4">
      <w:pPr>
        <w:pStyle w:val="DefinitionNum2"/>
        <w:keepNext/>
        <w:keepLines/>
        <w:numPr>
          <w:ilvl w:val="1"/>
          <w:numId w:val="22"/>
        </w:numPr>
      </w:pPr>
      <w:bookmarkStart w:id="17" w:name="_Ref90454601"/>
      <w:r>
        <w:t>any product, apparatus</w:t>
      </w:r>
      <w:r w:rsidR="001F679A">
        <w:t>,</w:t>
      </w:r>
      <w:r>
        <w:t xml:space="preserve"> method </w:t>
      </w:r>
      <w:r w:rsidR="001F679A">
        <w:t>or process</w:t>
      </w:r>
      <w:r w:rsidR="00677976">
        <w:t xml:space="preserve">, </w:t>
      </w:r>
      <w:r w:rsidR="008B65D0">
        <w:t xml:space="preserve">software </w:t>
      </w:r>
      <w:r w:rsidR="00677976">
        <w:t>or other goods</w:t>
      </w:r>
      <w:r w:rsidR="001F679A">
        <w:t xml:space="preserve"> </w:t>
      </w:r>
      <w:r>
        <w:t>which, or the manufacture, distribution, use or sale of which</w:t>
      </w:r>
      <w:r w:rsidR="00677976">
        <w:t>,</w:t>
      </w:r>
      <w:r>
        <w:t xml:space="preserve"> falls within a Claim or which is based on, arises from or incorporates any of the </w:t>
      </w:r>
      <w:r w:rsidR="00123E44">
        <w:t>Licensed IPR</w:t>
      </w:r>
      <w:r>
        <w:t>;</w:t>
      </w:r>
      <w:bookmarkEnd w:id="17"/>
      <w:r>
        <w:t xml:space="preserve"> </w:t>
      </w:r>
    </w:p>
    <w:p w14:paraId="6C986AE0" w14:textId="27FB8F58" w:rsidR="0067442A" w:rsidRDefault="0067442A" w:rsidP="00A82BF1">
      <w:pPr>
        <w:pStyle w:val="DefinitionNum2"/>
        <w:numPr>
          <w:ilvl w:val="1"/>
          <w:numId w:val="22"/>
        </w:numPr>
      </w:pPr>
      <w:bookmarkStart w:id="18" w:name="_Ref90454614"/>
      <w:r>
        <w:t xml:space="preserve">any service which uses the </w:t>
      </w:r>
      <w:r w:rsidR="00123E44">
        <w:t xml:space="preserve">Licensed IPR </w:t>
      </w:r>
      <w:r>
        <w:t>and which is provided in relation to a</w:t>
      </w:r>
      <w:r w:rsidR="008B65D0">
        <w:t>n</w:t>
      </w:r>
      <w:r>
        <w:t xml:space="preserve"> </w:t>
      </w:r>
      <w:r w:rsidR="008B65D0">
        <w:t xml:space="preserve">item </w:t>
      </w:r>
      <w:r>
        <w:t xml:space="preserve">described in </w:t>
      </w:r>
      <w:r w:rsidR="00A00370">
        <w:fldChar w:fldCharType="begin"/>
      </w:r>
      <w:r w:rsidR="00A00370">
        <w:instrText xml:space="preserve"> REF _Ref90454601 \r \h </w:instrText>
      </w:r>
      <w:r w:rsidR="00A00370">
        <w:fldChar w:fldCharType="separate"/>
      </w:r>
      <w:r w:rsidR="00963042">
        <w:t>(a)</w:t>
      </w:r>
      <w:r w:rsidR="00A00370">
        <w:fldChar w:fldCharType="end"/>
      </w:r>
      <w:r>
        <w:t>; and</w:t>
      </w:r>
      <w:bookmarkEnd w:id="18"/>
    </w:p>
    <w:p w14:paraId="2E490DF6" w14:textId="193A32F2" w:rsidR="0067442A" w:rsidRDefault="0067442A" w:rsidP="00A82BF1">
      <w:pPr>
        <w:pStyle w:val="DefinitionNum2"/>
        <w:numPr>
          <w:ilvl w:val="1"/>
          <w:numId w:val="22"/>
        </w:numPr>
      </w:pPr>
      <w:r>
        <w:t xml:space="preserve">any larger product, package of products, method, </w:t>
      </w:r>
      <w:r w:rsidR="00677976">
        <w:t xml:space="preserve">process </w:t>
      </w:r>
      <w:r>
        <w:t xml:space="preserve">or service of which </w:t>
      </w:r>
      <w:r w:rsidR="00677976">
        <w:t>an item</w:t>
      </w:r>
      <w:r>
        <w:t xml:space="preserve"> described in </w:t>
      </w:r>
      <w:r w:rsidR="00A00370">
        <w:fldChar w:fldCharType="begin"/>
      </w:r>
      <w:r w:rsidR="00A00370">
        <w:instrText xml:space="preserve"> REF _Ref90454601 \r \h </w:instrText>
      </w:r>
      <w:r w:rsidR="00A00370">
        <w:fldChar w:fldCharType="separate"/>
      </w:r>
      <w:r w:rsidR="00963042">
        <w:t>(a)</w:t>
      </w:r>
      <w:r w:rsidR="00A00370">
        <w:fldChar w:fldCharType="end"/>
      </w:r>
      <w:r>
        <w:t xml:space="preserve"> or </w:t>
      </w:r>
      <w:r w:rsidR="00A00370">
        <w:fldChar w:fldCharType="begin"/>
      </w:r>
      <w:r w:rsidR="00A00370">
        <w:instrText xml:space="preserve"> REF _Ref90454614 \r \h </w:instrText>
      </w:r>
      <w:r w:rsidR="00A00370">
        <w:fldChar w:fldCharType="separate"/>
      </w:r>
      <w:r w:rsidR="00963042">
        <w:t>(b)</w:t>
      </w:r>
      <w:r w:rsidR="00A00370">
        <w:fldChar w:fldCharType="end"/>
      </w:r>
      <w:r>
        <w:t xml:space="preserve"> forms an integral part or component.</w:t>
      </w:r>
    </w:p>
    <w:p w14:paraId="43A95023" w14:textId="0FC2BE9A" w:rsidR="0067442A" w:rsidRDefault="0067442A" w:rsidP="00A82BF1">
      <w:pPr>
        <w:pStyle w:val="Definition"/>
        <w:numPr>
          <w:ilvl w:val="0"/>
          <w:numId w:val="22"/>
        </w:numPr>
      </w:pPr>
      <w:r w:rsidRPr="00091E37">
        <w:rPr>
          <w:b/>
        </w:rPr>
        <w:t>Prosecute</w:t>
      </w:r>
      <w:r>
        <w:t xml:space="preserve"> in respect of a </w:t>
      </w:r>
      <w:r w:rsidR="00707F97">
        <w:t xml:space="preserve">Registration </w:t>
      </w:r>
      <w:r>
        <w:t>Application means to action and respond to all proceedings before a</w:t>
      </w:r>
      <w:r w:rsidR="00F035A0">
        <w:t>n</w:t>
      </w:r>
      <w:r>
        <w:t xml:space="preserve"> </w:t>
      </w:r>
      <w:r w:rsidR="00F035A0">
        <w:t xml:space="preserve">intellectual property </w:t>
      </w:r>
      <w:r>
        <w:t xml:space="preserve">office involving the applicant and </w:t>
      </w:r>
      <w:r w:rsidR="00F035A0">
        <w:t>that intellectual property</w:t>
      </w:r>
      <w:r>
        <w:t xml:space="preserve"> office (including, insofar as inter parties proceedings before any </w:t>
      </w:r>
      <w:r w:rsidR="00F035A0">
        <w:t xml:space="preserve">intellectual property </w:t>
      </w:r>
      <w:r>
        <w:t>office are concerned, interferences and opposition proceedings)</w:t>
      </w:r>
      <w:r w:rsidR="00821A60">
        <w:t>.</w:t>
      </w:r>
      <w:r>
        <w:t xml:space="preserve"> </w:t>
      </w:r>
      <w:r w:rsidRPr="00091E37">
        <w:rPr>
          <w:b/>
        </w:rPr>
        <w:t>Prosecution</w:t>
      </w:r>
      <w:r>
        <w:t xml:space="preserve"> </w:t>
      </w:r>
      <w:r w:rsidR="00821A60">
        <w:t>has the same meaning</w:t>
      </w:r>
      <w:r>
        <w:t>.</w:t>
      </w:r>
    </w:p>
    <w:p w14:paraId="108A2894" w14:textId="1BB09466" w:rsidR="00C123A0" w:rsidRPr="004A2FB0" w:rsidRDefault="00C123A0" w:rsidP="00620731">
      <w:pPr>
        <w:pStyle w:val="Definition"/>
        <w:numPr>
          <w:ilvl w:val="0"/>
          <w:numId w:val="22"/>
        </w:numPr>
      </w:pPr>
      <w:r w:rsidRPr="004A2FB0">
        <w:rPr>
          <w:b/>
        </w:rPr>
        <w:t>Registrations</w:t>
      </w:r>
      <w:r w:rsidRPr="004A2FB0">
        <w:t xml:space="preserve"> means the </w:t>
      </w:r>
      <w:r w:rsidR="00321BA7">
        <w:t xml:space="preserve">registered IPR, including </w:t>
      </w:r>
      <w:r w:rsidRPr="004A2FB0">
        <w:t>pa</w:t>
      </w:r>
      <w:r w:rsidR="00A206D2" w:rsidRPr="004A2FB0">
        <w:t>tents</w:t>
      </w:r>
      <w:r w:rsidR="00321BA7">
        <w:t>,</w:t>
      </w:r>
      <w:r w:rsidR="00A206D2" w:rsidRPr="004A2FB0">
        <w:t xml:space="preserve"> listed in section </w:t>
      </w:r>
      <w:r w:rsidR="00A206D2" w:rsidRPr="004A2FB0">
        <w:fldChar w:fldCharType="begin"/>
      </w:r>
      <w:r w:rsidR="00A206D2" w:rsidRPr="004A2FB0">
        <w:instrText xml:space="preserve"> REF _Ref88123289 \n \h </w:instrText>
      </w:r>
      <w:r w:rsidR="004A2FB0">
        <w:instrText xml:space="preserve"> \* MERGEFORMAT </w:instrText>
      </w:r>
      <w:r w:rsidR="00A206D2" w:rsidRPr="004A2FB0">
        <w:fldChar w:fldCharType="separate"/>
      </w:r>
      <w:r w:rsidR="00963042">
        <w:t>1</w:t>
      </w:r>
      <w:r w:rsidR="00A206D2" w:rsidRPr="004A2FB0">
        <w:fldChar w:fldCharType="end"/>
      </w:r>
      <w:r w:rsidR="00A206D2" w:rsidRPr="004A2FB0">
        <w:t xml:space="preserve"> of </w:t>
      </w:r>
      <w:r w:rsidRPr="004A2FB0">
        <w:fldChar w:fldCharType="begin"/>
      </w:r>
      <w:r w:rsidRPr="004A2FB0">
        <w:instrText xml:space="preserve"> REF _Ref87352028 \w \h </w:instrText>
      </w:r>
      <w:r w:rsidR="004A2FB0">
        <w:instrText xml:space="preserve"> \* MERGEFORMAT </w:instrText>
      </w:r>
      <w:r w:rsidRPr="004A2FB0">
        <w:fldChar w:fldCharType="separate"/>
      </w:r>
      <w:r w:rsidR="00963042">
        <w:t>Schedule 2</w:t>
      </w:r>
      <w:r w:rsidRPr="004A2FB0">
        <w:fldChar w:fldCharType="end"/>
      </w:r>
      <w:r w:rsidRPr="004A2FB0">
        <w:t xml:space="preserve"> and includes all </w:t>
      </w:r>
      <w:r w:rsidR="00321BA7">
        <w:t xml:space="preserve">registered IPR, including </w:t>
      </w:r>
      <w:r w:rsidR="00321BA7" w:rsidRPr="004A2FB0">
        <w:t>patents</w:t>
      </w:r>
      <w:r w:rsidR="00321BA7">
        <w:t>,</w:t>
      </w:r>
      <w:r w:rsidR="00321BA7" w:rsidRPr="004A2FB0">
        <w:t xml:space="preserve"> </w:t>
      </w:r>
      <w:r w:rsidRPr="004A2FB0">
        <w:t>subsequently granted arising from the Registration Applications, including divisionals, continuations, continuations in part and reissues.</w:t>
      </w:r>
      <w:r w:rsidR="002D4FB1" w:rsidRPr="002D4FB1">
        <w:rPr>
          <w:b/>
        </w:rPr>
        <w:t xml:space="preserve"> </w:t>
      </w:r>
    </w:p>
    <w:p w14:paraId="1F436A5E" w14:textId="0E7937D8" w:rsidR="00C123A0" w:rsidRPr="004A2FB0" w:rsidRDefault="00C123A0" w:rsidP="00620731">
      <w:pPr>
        <w:pStyle w:val="Definition"/>
        <w:numPr>
          <w:ilvl w:val="0"/>
          <w:numId w:val="22"/>
        </w:numPr>
      </w:pPr>
      <w:r w:rsidRPr="004A2FB0">
        <w:rPr>
          <w:b/>
        </w:rPr>
        <w:t>Registration Applications</w:t>
      </w:r>
      <w:r w:rsidRPr="004A2FB0">
        <w:t xml:space="preserve"> means the applications </w:t>
      </w:r>
      <w:r w:rsidR="00321BA7">
        <w:t xml:space="preserve">for registered IPR, including </w:t>
      </w:r>
      <w:r w:rsidR="00321BA7" w:rsidRPr="004A2FB0">
        <w:t>patents</w:t>
      </w:r>
      <w:r w:rsidR="00321BA7">
        <w:t>,</w:t>
      </w:r>
      <w:r w:rsidR="00321BA7" w:rsidRPr="004A2FB0">
        <w:t xml:space="preserve"> </w:t>
      </w:r>
      <w:r w:rsidRPr="004A2FB0">
        <w:t>listed in</w:t>
      </w:r>
      <w:r w:rsidR="00A206D2" w:rsidRPr="004A2FB0">
        <w:t xml:space="preserve"> section </w:t>
      </w:r>
      <w:r w:rsidR="00A206D2" w:rsidRPr="004A2FB0">
        <w:fldChar w:fldCharType="begin"/>
      </w:r>
      <w:r w:rsidR="00A206D2" w:rsidRPr="004A2FB0">
        <w:instrText xml:space="preserve"> REF _Ref88123289 \n \h </w:instrText>
      </w:r>
      <w:r w:rsidR="004A2FB0">
        <w:instrText xml:space="preserve"> \* MERGEFORMAT </w:instrText>
      </w:r>
      <w:r w:rsidR="00A206D2" w:rsidRPr="004A2FB0">
        <w:fldChar w:fldCharType="separate"/>
      </w:r>
      <w:r w:rsidR="00963042">
        <w:t>1</w:t>
      </w:r>
      <w:r w:rsidR="00A206D2" w:rsidRPr="004A2FB0">
        <w:fldChar w:fldCharType="end"/>
      </w:r>
      <w:r w:rsidR="00A206D2" w:rsidRPr="004A2FB0">
        <w:t xml:space="preserve"> of</w:t>
      </w:r>
      <w:r w:rsidRPr="004A2FB0">
        <w:t xml:space="preserve"> </w:t>
      </w:r>
      <w:r w:rsidRPr="004A2FB0">
        <w:fldChar w:fldCharType="begin"/>
      </w:r>
      <w:r w:rsidRPr="004A2FB0">
        <w:instrText xml:space="preserve"> REF _Ref87352028 \w \h </w:instrText>
      </w:r>
      <w:r w:rsidR="004A2FB0">
        <w:instrText xml:space="preserve"> \* MERGEFORMAT </w:instrText>
      </w:r>
      <w:r w:rsidRPr="004A2FB0">
        <w:fldChar w:fldCharType="separate"/>
      </w:r>
      <w:r w:rsidR="00963042">
        <w:t>Schedule 2</w:t>
      </w:r>
      <w:r w:rsidRPr="004A2FB0">
        <w:fldChar w:fldCharType="end"/>
      </w:r>
      <w:r w:rsidRPr="004A2FB0">
        <w:t xml:space="preserve"> and applications made after the date of this </w:t>
      </w:r>
      <w:r w:rsidR="001D1E4C" w:rsidRPr="004A2FB0">
        <w:t>Agreement</w:t>
      </w:r>
      <w:r w:rsidRPr="004A2FB0">
        <w:t xml:space="preserve"> which claim priority from, or share common priority with</w:t>
      </w:r>
      <w:r w:rsidR="00312C8C">
        <w:t>,</w:t>
      </w:r>
      <w:r w:rsidRPr="004A2FB0">
        <w:t xml:space="preserve"> the Registrations</w:t>
      </w:r>
      <w:r w:rsidR="001F679A">
        <w:t xml:space="preserve"> or </w:t>
      </w:r>
      <w:r w:rsidR="00312C8C">
        <w:rPr>
          <w:szCs w:val="20"/>
        </w:rPr>
        <w:t>their corresponding applications</w:t>
      </w:r>
      <w:r w:rsidR="00EF11A3">
        <w:t xml:space="preserve">, but excluding </w:t>
      </w:r>
      <w:r w:rsidR="00EF11A3" w:rsidRPr="00E607A7">
        <w:rPr>
          <w:szCs w:val="20"/>
        </w:rPr>
        <w:t>applications as and when they become registrations</w:t>
      </w:r>
      <w:r w:rsidRPr="004A2FB0">
        <w:t>.</w:t>
      </w:r>
      <w:r w:rsidR="002D4FB1">
        <w:t xml:space="preserve"> </w:t>
      </w:r>
    </w:p>
    <w:p w14:paraId="57D728EA" w14:textId="5F981884" w:rsidR="00C123A0" w:rsidRDefault="00C123A0" w:rsidP="00620731">
      <w:pPr>
        <w:pStyle w:val="Definition"/>
        <w:keepNext/>
        <w:keepLines/>
        <w:numPr>
          <w:ilvl w:val="0"/>
          <w:numId w:val="22"/>
        </w:numPr>
      </w:pPr>
      <w:r>
        <w:rPr>
          <w:b/>
        </w:rPr>
        <w:lastRenderedPageBreak/>
        <w:t xml:space="preserve">Registration </w:t>
      </w:r>
      <w:r w:rsidRPr="00091E37">
        <w:rPr>
          <w:b/>
        </w:rPr>
        <w:t>Costs</w:t>
      </w:r>
      <w:r>
        <w:t xml:space="preserve"> means all costs and expenses, including </w:t>
      </w:r>
      <w:r w:rsidR="00F035A0">
        <w:t xml:space="preserve">official fees, </w:t>
      </w:r>
      <w:r>
        <w:t>legal and patent</w:t>
      </w:r>
      <w:r w:rsidR="00F035A0">
        <w:t xml:space="preserve"> or trade mark</w:t>
      </w:r>
      <w:r>
        <w:t xml:space="preserve"> attorney fees</w:t>
      </w:r>
      <w:r w:rsidR="00F035A0">
        <w:t>,</w:t>
      </w:r>
      <w:r>
        <w:t xml:space="preserve"> incurred in filing, Prosecuting and Maintaining the Registration Applications and the Registrations.</w:t>
      </w:r>
    </w:p>
    <w:p w14:paraId="14525EB6" w14:textId="12194C58" w:rsidR="006402E3" w:rsidRDefault="006402E3" w:rsidP="006402E3">
      <w:pPr>
        <w:pStyle w:val="Definition"/>
        <w:numPr>
          <w:ilvl w:val="0"/>
          <w:numId w:val="22"/>
        </w:numPr>
      </w:pPr>
      <w:r>
        <w:rPr>
          <w:b/>
        </w:rPr>
        <w:t>Reporting Period</w:t>
      </w:r>
      <w:r>
        <w:t xml:space="preserve"> means the period set out in </w:t>
      </w:r>
      <w:r>
        <w:fldChar w:fldCharType="begin"/>
      </w:r>
      <w:r>
        <w:instrText xml:space="preserve"> REF _Ref98847791 \n \h </w:instrText>
      </w:r>
      <w:r>
        <w:fldChar w:fldCharType="separate"/>
      </w:r>
      <w:r w:rsidR="00963042">
        <w:t>Schedule 4</w:t>
      </w:r>
      <w:r>
        <w:fldChar w:fldCharType="end"/>
      </w:r>
      <w:r>
        <w:t>.</w:t>
      </w:r>
    </w:p>
    <w:p w14:paraId="115729E5" w14:textId="4DAA6EFD" w:rsidR="00361210" w:rsidRPr="00C42C84" w:rsidRDefault="00361210" w:rsidP="00335A2F">
      <w:pPr>
        <w:pStyle w:val="Definition"/>
        <w:numPr>
          <w:ilvl w:val="0"/>
          <w:numId w:val="0"/>
        </w:numPr>
        <w:ind w:left="964"/>
      </w:pPr>
      <w:r w:rsidRPr="00C42C84">
        <w:rPr>
          <w:b/>
        </w:rPr>
        <w:t xml:space="preserve">Schedule </w:t>
      </w:r>
      <w:r>
        <w:t xml:space="preserve">means a schedule to this Agreement. </w:t>
      </w:r>
    </w:p>
    <w:p w14:paraId="0DB7E96E" w14:textId="256E3E42" w:rsidR="007A6885" w:rsidRDefault="007A6885" w:rsidP="00335A2F">
      <w:pPr>
        <w:pStyle w:val="Definition"/>
        <w:numPr>
          <w:ilvl w:val="0"/>
          <w:numId w:val="0"/>
        </w:numPr>
        <w:ind w:left="964"/>
      </w:pPr>
      <w:r w:rsidRPr="00915363">
        <w:rPr>
          <w:b/>
        </w:rPr>
        <w:t>Student</w:t>
      </w:r>
      <w:r w:rsidR="00F8573E">
        <w:t xml:space="preserve"> means a research student enrolled at a university and performing work in relation to the Licensed IPR.</w:t>
      </w:r>
    </w:p>
    <w:p w14:paraId="30B17BE7" w14:textId="627AC6B9" w:rsidR="00955411" w:rsidRPr="004C69FA" w:rsidRDefault="00955411" w:rsidP="004C69FA">
      <w:pPr>
        <w:pStyle w:val="Definition"/>
        <w:numPr>
          <w:ilvl w:val="0"/>
          <w:numId w:val="0"/>
        </w:numPr>
        <w:ind w:left="964"/>
      </w:pPr>
      <w:r w:rsidRPr="00C42C84">
        <w:rPr>
          <w:b/>
        </w:rPr>
        <w:t>Term</w:t>
      </w:r>
      <w:r w:rsidRPr="00C42C84">
        <w:t xml:space="preserve"> has the meaning in clause </w:t>
      </w:r>
      <w:r w:rsidRPr="00C42C84">
        <w:fldChar w:fldCharType="begin"/>
      </w:r>
      <w:r w:rsidRPr="00C42C84">
        <w:instrText xml:space="preserve"> REF _Ref87352392 \r \h  \* MERGEFORMAT </w:instrText>
      </w:r>
      <w:r w:rsidRPr="00C42C84">
        <w:fldChar w:fldCharType="separate"/>
      </w:r>
      <w:r w:rsidR="00963042">
        <w:t>2.1(a)</w:t>
      </w:r>
      <w:r w:rsidRPr="00C42C84">
        <w:fldChar w:fldCharType="end"/>
      </w:r>
      <w:r w:rsidRPr="00C42C84">
        <w:t>.</w:t>
      </w:r>
    </w:p>
    <w:p w14:paraId="0B721519" w14:textId="3050EE1A" w:rsidR="0067442A" w:rsidRDefault="0067442A" w:rsidP="00A82BF1">
      <w:pPr>
        <w:pStyle w:val="Definition"/>
        <w:numPr>
          <w:ilvl w:val="0"/>
          <w:numId w:val="22"/>
        </w:numPr>
      </w:pPr>
      <w:r w:rsidRPr="00091E37">
        <w:rPr>
          <w:b/>
        </w:rPr>
        <w:t>Territory</w:t>
      </w:r>
      <w:r>
        <w:t xml:space="preserve"> means </w:t>
      </w:r>
      <w:r w:rsidR="00123E44">
        <w:t xml:space="preserve">the territory set out in item </w:t>
      </w:r>
      <w:r w:rsidR="005B4B5A">
        <w:rPr>
          <w:highlight w:val="cyan"/>
        </w:rPr>
        <w:fldChar w:fldCharType="begin"/>
      </w:r>
      <w:r w:rsidR="005B4B5A">
        <w:instrText xml:space="preserve"> REF _Ref87975109 \w \h </w:instrText>
      </w:r>
      <w:r w:rsidR="005B4B5A">
        <w:rPr>
          <w:highlight w:val="cyan"/>
        </w:rPr>
      </w:r>
      <w:r w:rsidR="005B4B5A">
        <w:rPr>
          <w:highlight w:val="cyan"/>
        </w:rPr>
        <w:fldChar w:fldCharType="separate"/>
      </w:r>
      <w:r w:rsidR="00963042">
        <w:t>5</w:t>
      </w:r>
      <w:r w:rsidR="005B4B5A">
        <w:rPr>
          <w:highlight w:val="cyan"/>
        </w:rPr>
        <w:fldChar w:fldCharType="end"/>
      </w:r>
      <w:r w:rsidR="00123E44">
        <w:t xml:space="preserve"> of the Details Schedule</w:t>
      </w:r>
      <w:r>
        <w:t>.</w:t>
      </w:r>
    </w:p>
    <w:p w14:paraId="0282F61A" w14:textId="06CE763E" w:rsidR="00F42262" w:rsidRPr="00272636" w:rsidRDefault="00F42262" w:rsidP="00D15DF4">
      <w:pPr>
        <w:pStyle w:val="Definition"/>
        <w:keepNext/>
        <w:keepLines/>
        <w:numPr>
          <w:ilvl w:val="0"/>
          <w:numId w:val="22"/>
        </w:numPr>
        <w:rPr>
          <w:b/>
        </w:rPr>
      </w:pPr>
      <w:r w:rsidRPr="00AD3C95">
        <w:rPr>
          <w:b/>
        </w:rPr>
        <w:t>Third Party IPR</w:t>
      </w:r>
      <w:r w:rsidRPr="00272636">
        <w:rPr>
          <w:b/>
        </w:rPr>
        <w:t xml:space="preserve"> </w:t>
      </w:r>
      <w:r w:rsidRPr="00272636">
        <w:t xml:space="preserve">means any IPR which are owned by a party other than the Licensor </w:t>
      </w:r>
      <w:r w:rsidRPr="00F42262">
        <w:t>existing in information, data, techniques, know-how, results, inventions, software, discoveries and materials (regardless of the form or medium in which they are disclosed or stored)</w:t>
      </w:r>
      <w:r w:rsidR="00C5730E">
        <w:t xml:space="preserve"> that is</w:t>
      </w:r>
      <w:r w:rsidRPr="00F42262">
        <w:t>:</w:t>
      </w:r>
      <w:r w:rsidRPr="00272636">
        <w:rPr>
          <w:b/>
        </w:rPr>
        <w:t xml:space="preserve"> </w:t>
      </w:r>
    </w:p>
    <w:p w14:paraId="7527F186" w14:textId="1E6A2F0A" w:rsidR="00F42262" w:rsidRPr="008A7FCE" w:rsidRDefault="00F42262" w:rsidP="00D15DF4">
      <w:pPr>
        <w:pStyle w:val="DefinitionNum2"/>
        <w:keepNext/>
        <w:keepLines/>
        <w:numPr>
          <w:ilvl w:val="1"/>
          <w:numId w:val="22"/>
        </w:numPr>
      </w:pPr>
      <w:r w:rsidRPr="00361210">
        <w:t>incorporated</w:t>
      </w:r>
      <w:r w:rsidRPr="008A7FCE">
        <w:t xml:space="preserve"> into the </w:t>
      </w:r>
      <w:r>
        <w:t>Licensed IPR</w:t>
      </w:r>
      <w:r w:rsidRPr="008A7FCE">
        <w:t xml:space="preserve">; or </w:t>
      </w:r>
    </w:p>
    <w:p w14:paraId="0F66560C" w14:textId="6BEF2C6D" w:rsidR="00F42262" w:rsidRDefault="00F42262" w:rsidP="00D15DF4">
      <w:pPr>
        <w:pStyle w:val="DefinitionNum2"/>
        <w:keepNext/>
        <w:keepLines/>
        <w:numPr>
          <w:ilvl w:val="1"/>
          <w:numId w:val="22"/>
        </w:numPr>
      </w:pPr>
      <w:r w:rsidRPr="0051259A">
        <w:t xml:space="preserve">otherwise required in order for </w:t>
      </w:r>
      <w:r>
        <w:t>the Licensee</w:t>
      </w:r>
      <w:r w:rsidRPr="0051259A">
        <w:t xml:space="preserve"> to exercise their </w:t>
      </w:r>
      <w:r>
        <w:t>Licence to the Licensed IPR</w:t>
      </w:r>
      <w:r w:rsidRPr="0051259A">
        <w:t xml:space="preserve"> </w:t>
      </w:r>
      <w:r>
        <w:t>under this</w:t>
      </w:r>
      <w:r w:rsidRPr="0051259A">
        <w:t xml:space="preserve"> </w:t>
      </w:r>
      <w:r w:rsidR="00821A60">
        <w:t>A</w:t>
      </w:r>
      <w:r w:rsidRPr="0051259A">
        <w:t>greement</w:t>
      </w:r>
      <w:r w:rsidR="00821A60">
        <w:t>.</w:t>
      </w:r>
      <w:r w:rsidRPr="0051259A">
        <w:t xml:space="preserve">  </w:t>
      </w:r>
    </w:p>
    <w:p w14:paraId="364A788A" w14:textId="18834970" w:rsidR="000B7BE7" w:rsidRDefault="0051471F" w:rsidP="000B7BE7">
      <w:pPr>
        <w:pStyle w:val="Followtablepara"/>
      </w:pPr>
      <w:r>
        <w:rPr>
          <w:b/>
          <w:noProof/>
          <w:lang w:eastAsia="en-AU"/>
        </w:rPr>
        <mc:AlternateContent>
          <mc:Choice Requires="wps">
            <w:drawing>
              <wp:anchor distT="0" distB="0" distL="114300" distR="114300" simplePos="0" relativeHeight="251902976" behindDoc="0" locked="0" layoutInCell="1" allowOverlap="1" wp14:anchorId="658EC4C2" wp14:editId="1026F357">
                <wp:simplePos x="0" y="0"/>
                <wp:positionH relativeFrom="page">
                  <wp:posOffset>4844880</wp:posOffset>
                </wp:positionH>
                <wp:positionV relativeFrom="paragraph">
                  <wp:posOffset>9525</wp:posOffset>
                </wp:positionV>
                <wp:extent cx="2631600" cy="477672"/>
                <wp:effectExtent l="0" t="0" r="0" b="0"/>
                <wp:wrapNone/>
                <wp:docPr id="2" name="Text Box 2"/>
                <wp:cNvGraphicFramePr/>
                <a:graphic xmlns:a="http://schemas.openxmlformats.org/drawingml/2006/main">
                  <a:graphicData uri="http://schemas.microsoft.com/office/word/2010/wordprocessingShape">
                    <wps:wsp>
                      <wps:cNvSpPr txBox="1"/>
                      <wps:spPr>
                        <a:xfrm>
                          <a:off x="0" y="0"/>
                          <a:ext cx="2631600" cy="477672"/>
                        </a:xfrm>
                        <a:prstGeom prst="rect">
                          <a:avLst/>
                        </a:prstGeom>
                        <a:solidFill>
                          <a:schemeClr val="accent6"/>
                        </a:solidFill>
                        <a:ln w="6350">
                          <a:noFill/>
                        </a:ln>
                      </wps:spPr>
                      <wps:txbx>
                        <w:txbxContent>
                          <w:p w14:paraId="2D8F6813" w14:textId="11EB55C0" w:rsidR="00E83644" w:rsidRPr="00E24032" w:rsidRDefault="00E83644" w:rsidP="008463B6">
                            <w:pPr>
                              <w:spacing w:after="120"/>
                              <w:rPr>
                                <w:b/>
                                <w:i/>
                                <w:sz w:val="16"/>
                              </w:rPr>
                            </w:pPr>
                            <w:r>
                              <w:rPr>
                                <w:b/>
                                <w:i/>
                                <w:sz w:val="16"/>
                              </w:rPr>
                              <w:t xml:space="preserve">Guidance Note for the definition of Use: </w:t>
                            </w:r>
                            <w:r w:rsidRPr="00680B36">
                              <w:rPr>
                                <w:sz w:val="16"/>
                                <w:szCs w:val="18"/>
                                <w:lang w:eastAsia="en-AU"/>
                              </w:rPr>
                              <w:t>Use does not include the exercise of the other rights set out in the definition of Commercialisation.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EC4C2" id="Text Box 2" o:spid="_x0000_s1029" type="#_x0000_t202" style="position:absolute;left:0;text-align:left;margin-left:381.5pt;margin-top:.75pt;width:207.2pt;height:37.6pt;z-index:25190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" fillcolor="#e9e4de [3209]" stroked="f" strokeweight=".5pt">
                <v:textbox>
                  <w:txbxContent>
                    <w:p w14:paraId="2D8F6813" w14:textId="11EB55C0" w:rsidR="00E83644" w:rsidRPr="00E24032" w:rsidRDefault="00E83644" w:rsidP="008463B6">
                      <w:pPr>
                        <w:spacing w:after="120"/>
                        <w:rPr>
                          <w:b/>
                          <w:i/>
                          <w:sz w:val="16"/>
                        </w:rPr>
                      </w:pPr>
                      <w:r>
                        <w:rPr>
                          <w:b/>
                          <w:i/>
                          <w:sz w:val="16"/>
                        </w:rPr>
                        <w:t xml:space="preserve">Guidance Note for the definition of Use: </w:t>
                      </w:r>
                      <w:r w:rsidRPr="00680B36">
                        <w:rPr>
                          <w:sz w:val="16"/>
                          <w:szCs w:val="18"/>
                          <w:lang w:eastAsia="en-AU"/>
                        </w:rPr>
                        <w:t>Use does not include the exercise of the other rights set out in the definition of Commercialisation.</w:t>
                      </w:r>
                    </w:p>
                  </w:txbxContent>
                </v:textbox>
                <w10:wrap anchorx="page"/>
              </v:shape>
            </w:pict>
          </mc:Fallback>
        </mc:AlternateContent>
      </w:r>
      <w:r w:rsidR="000B7BE7" w:rsidRPr="00306806">
        <w:rPr>
          <w:b/>
        </w:rPr>
        <w:t>Use</w:t>
      </w:r>
      <w:r w:rsidR="000B7BE7" w:rsidRPr="000F1A4A">
        <w:t xml:space="preserve"> </w:t>
      </w:r>
      <w:r w:rsidR="00323EE0">
        <w:t>means to</w:t>
      </w:r>
      <w:r w:rsidR="00323EE0" w:rsidRPr="000F1A4A">
        <w:t xml:space="preserve"> </w:t>
      </w:r>
      <w:r w:rsidR="000B7BE7" w:rsidRPr="000F1A4A">
        <w:t xml:space="preserve">use, reproduce, adapt, modify, communicate, broadcast, distribute </w:t>
      </w:r>
      <w:r w:rsidR="00A97725">
        <w:t>or</w:t>
      </w:r>
      <w:r w:rsidR="00A97725" w:rsidRPr="000F1A4A">
        <w:t xml:space="preserve"> </w:t>
      </w:r>
      <w:r w:rsidR="000B7BE7" w:rsidRPr="000F1A4A">
        <w:t xml:space="preserve">publish </w:t>
      </w:r>
      <w:r w:rsidR="00A97725">
        <w:t xml:space="preserve">in each case solely </w:t>
      </w:r>
      <w:r w:rsidR="000B7BE7" w:rsidRPr="000F1A4A">
        <w:t>within the party's organisation</w:t>
      </w:r>
      <w:r w:rsidR="00821A60">
        <w:t xml:space="preserve"> </w:t>
      </w:r>
      <w:r w:rsidR="00DA4DC3">
        <w:t xml:space="preserve">and any of its Affiliates </w:t>
      </w:r>
      <w:r w:rsidR="00821A60">
        <w:t>and includes sublicensing</w:t>
      </w:r>
      <w:r w:rsidR="000B7BE7" w:rsidRPr="000F1A4A">
        <w:t xml:space="preserve"> such rights for</w:t>
      </w:r>
      <w:r w:rsidR="00821A60">
        <w:t xml:space="preserve"> Use within the</w:t>
      </w:r>
      <w:r w:rsidR="000B7BE7" w:rsidRPr="000F1A4A">
        <w:t xml:space="preserve"> party's own </w:t>
      </w:r>
      <w:r w:rsidR="00821A60">
        <w:t>organisation</w:t>
      </w:r>
      <w:r w:rsidR="00DA4DC3">
        <w:t xml:space="preserve"> and any of its Affiliates</w:t>
      </w:r>
      <w:r w:rsidR="000B7BE7" w:rsidRPr="000F1A4A">
        <w:t>, but excludes Commercialisation</w:t>
      </w:r>
      <w:r w:rsidR="007D7404">
        <w:t xml:space="preserve"> </w:t>
      </w:r>
      <w:r w:rsidR="007D7404" w:rsidRPr="00812622">
        <w:t>or publication outside of the party and its Affiliates</w:t>
      </w:r>
      <w:r w:rsidR="000B7BE7" w:rsidRPr="000F1A4A">
        <w:t>.</w:t>
      </w:r>
    </w:p>
    <w:p w14:paraId="1158BF35" w14:textId="23BB5BF7" w:rsidR="007A6885" w:rsidRPr="0051259A" w:rsidRDefault="007A6885" w:rsidP="000B7BE7">
      <w:pPr>
        <w:pStyle w:val="Followtablepara"/>
      </w:pPr>
    </w:p>
    <w:bookmarkStart w:id="19" w:name="_Toc88150128"/>
    <w:bookmarkStart w:id="20" w:name="_Toc88150132"/>
    <w:bookmarkStart w:id="21" w:name="_Ref94250325"/>
    <w:bookmarkStart w:id="22" w:name="_Toc111112365"/>
    <w:bookmarkStart w:id="23" w:name="_Toc111112571"/>
    <w:bookmarkEnd w:id="19"/>
    <w:bookmarkEnd w:id="20"/>
    <w:p w14:paraId="2B097A71" w14:textId="65C3CA07" w:rsidR="0067442A" w:rsidRDefault="00234206" w:rsidP="00091E37">
      <w:pPr>
        <w:pStyle w:val="Heading2"/>
      </w:pPr>
      <w:r>
        <w:rPr>
          <w:b w:val="0"/>
          <w:noProof/>
          <w:lang w:eastAsia="en-AU"/>
        </w:rPr>
        <mc:AlternateContent>
          <mc:Choice Requires="wps">
            <w:drawing>
              <wp:anchor distT="0" distB="0" distL="114300" distR="114300" simplePos="0" relativeHeight="251931648" behindDoc="0" locked="0" layoutInCell="1" allowOverlap="1" wp14:anchorId="27116879" wp14:editId="187A5C7D">
                <wp:simplePos x="0" y="0"/>
                <wp:positionH relativeFrom="page">
                  <wp:posOffset>4844244</wp:posOffset>
                </wp:positionH>
                <wp:positionV relativeFrom="paragraph">
                  <wp:posOffset>65405</wp:posOffset>
                </wp:positionV>
                <wp:extent cx="2631440" cy="885825"/>
                <wp:effectExtent l="0" t="0" r="0" b="9525"/>
                <wp:wrapNone/>
                <wp:docPr id="73" name="Text Box 73"/>
                <wp:cNvGraphicFramePr/>
                <a:graphic xmlns:a="http://schemas.openxmlformats.org/drawingml/2006/main">
                  <a:graphicData uri="http://schemas.microsoft.com/office/word/2010/wordprocessingShape">
                    <wps:wsp>
                      <wps:cNvSpPr txBox="1"/>
                      <wps:spPr>
                        <a:xfrm>
                          <a:off x="0" y="0"/>
                          <a:ext cx="2631440" cy="885825"/>
                        </a:xfrm>
                        <a:prstGeom prst="rect">
                          <a:avLst/>
                        </a:prstGeom>
                        <a:solidFill>
                          <a:schemeClr val="accent6"/>
                        </a:solidFill>
                        <a:ln w="6350">
                          <a:noFill/>
                        </a:ln>
                      </wps:spPr>
                      <wps:txbx>
                        <w:txbxContent>
                          <w:p w14:paraId="0D4958E7" w14:textId="233EE98F" w:rsidR="00E83644" w:rsidRDefault="00E83644" w:rsidP="008463B6">
                            <w:pPr>
                              <w:spacing w:after="120"/>
                              <w:rPr>
                                <w:sz w:val="16"/>
                                <w:szCs w:val="18"/>
                                <w:lang w:eastAsia="en-AU"/>
                              </w:rPr>
                            </w:pPr>
                            <w:r>
                              <w:rPr>
                                <w:b/>
                                <w:i/>
                                <w:sz w:val="16"/>
                              </w:rPr>
                              <w:t xml:space="preserve">Guidance Note for clause </w:t>
                            </w:r>
                            <w:r>
                              <w:rPr>
                                <w:b/>
                                <w:i/>
                                <w:sz w:val="16"/>
                              </w:rPr>
                              <w:fldChar w:fldCharType="begin"/>
                            </w:r>
                            <w:r>
                              <w:rPr>
                                <w:b/>
                                <w:i/>
                                <w:sz w:val="16"/>
                              </w:rPr>
                              <w:instrText xml:space="preserve"> REF _Ref94250325 \r \h </w:instrText>
                            </w:r>
                            <w:r>
                              <w:rPr>
                                <w:b/>
                                <w:i/>
                                <w:sz w:val="16"/>
                              </w:rPr>
                            </w:r>
                            <w:r>
                              <w:rPr>
                                <w:b/>
                                <w:i/>
                                <w:sz w:val="16"/>
                              </w:rPr>
                              <w:fldChar w:fldCharType="separate"/>
                            </w:r>
                            <w:r w:rsidR="00E64CDC">
                              <w:rPr>
                                <w:b/>
                                <w:i/>
                                <w:sz w:val="16"/>
                              </w:rPr>
                              <w:t>1.2</w:t>
                            </w:r>
                            <w:r>
                              <w:rPr>
                                <w:b/>
                                <w:i/>
                                <w:sz w:val="16"/>
                              </w:rPr>
                              <w:fldChar w:fldCharType="end"/>
                            </w:r>
                            <w:r>
                              <w:rPr>
                                <w:b/>
                                <w:i/>
                                <w:sz w:val="16"/>
                              </w:rPr>
                              <w:t xml:space="preserve">: </w:t>
                            </w:r>
                            <w:r>
                              <w:rPr>
                                <w:sz w:val="16"/>
                                <w:szCs w:val="18"/>
                                <w:lang w:eastAsia="en-AU"/>
                              </w:rPr>
                              <w:t xml:space="preserve">This clause assists the parties in interpreting this Agreement. </w:t>
                            </w:r>
                          </w:p>
                          <w:p w14:paraId="51E443F5" w14:textId="259082F2" w:rsidR="00E83644" w:rsidRPr="00E24032" w:rsidRDefault="00E83644" w:rsidP="008463B6">
                            <w:pPr>
                              <w:spacing w:after="120"/>
                              <w:rPr>
                                <w:b/>
                                <w:i/>
                                <w:sz w:val="16"/>
                              </w:rPr>
                            </w:pPr>
                            <w:r w:rsidRPr="00680B36">
                              <w:rPr>
                                <w:sz w:val="16"/>
                                <w:szCs w:val="18"/>
                                <w:lang w:eastAsia="en-AU"/>
                              </w:rPr>
                              <w:t>For example, if the day on or by which a party must do something under this Agreement is not a business day, the party must do it on or by the next business day.</w:t>
                            </w:r>
                          </w:p>
                          <w:p w14:paraId="1D961A96" w14:textId="04996F24"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16879" id="Text Box 73" o:spid="_x0000_s1030" type="#_x0000_t202" style="position:absolute;left:0;text-align:left;margin-left:381.45pt;margin-top:5.15pt;width:207.2pt;height:69.75pt;z-index:25193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" fillcolor="#e9e4de [3209]" stroked="f" strokeweight=".5pt">
                <v:textbox>
                  <w:txbxContent>
                    <w:p w14:paraId="0D4958E7" w14:textId="233EE98F" w:rsidR="00E83644" w:rsidRDefault="00E83644" w:rsidP="008463B6">
                      <w:pPr>
                        <w:spacing w:after="120"/>
                        <w:rPr>
                          <w:sz w:val="16"/>
                          <w:szCs w:val="18"/>
                          <w:lang w:eastAsia="en-AU"/>
                        </w:rPr>
                      </w:pPr>
                      <w:r>
                        <w:rPr>
                          <w:b/>
                          <w:i/>
                          <w:sz w:val="16"/>
                        </w:rPr>
                        <w:t xml:space="preserve">Guidance Note for clause </w:t>
                      </w:r>
                      <w:r>
                        <w:rPr>
                          <w:b/>
                          <w:i/>
                          <w:sz w:val="16"/>
                        </w:rPr>
                        <w:fldChar w:fldCharType="begin"/>
                      </w:r>
                      <w:r>
                        <w:rPr>
                          <w:b/>
                          <w:i/>
                          <w:sz w:val="16"/>
                        </w:rPr>
                        <w:instrText xml:space="preserve"> REF _Ref94250325 \r \h </w:instrText>
                      </w:r>
                      <w:r>
                        <w:rPr>
                          <w:b/>
                          <w:i/>
                          <w:sz w:val="16"/>
                        </w:rPr>
                      </w:r>
                      <w:r>
                        <w:rPr>
                          <w:b/>
                          <w:i/>
                          <w:sz w:val="16"/>
                        </w:rPr>
                        <w:fldChar w:fldCharType="separate"/>
                      </w:r>
                      <w:r w:rsidR="00E64CDC">
                        <w:rPr>
                          <w:b/>
                          <w:i/>
                          <w:sz w:val="16"/>
                        </w:rPr>
                        <w:t>1.2</w:t>
                      </w:r>
                      <w:r>
                        <w:rPr>
                          <w:b/>
                          <w:i/>
                          <w:sz w:val="16"/>
                        </w:rPr>
                        <w:fldChar w:fldCharType="end"/>
                      </w:r>
                      <w:r>
                        <w:rPr>
                          <w:b/>
                          <w:i/>
                          <w:sz w:val="16"/>
                        </w:rPr>
                        <w:t xml:space="preserve">: </w:t>
                      </w:r>
                      <w:r>
                        <w:rPr>
                          <w:sz w:val="16"/>
                          <w:szCs w:val="18"/>
                          <w:lang w:eastAsia="en-AU"/>
                        </w:rPr>
                        <w:t xml:space="preserve">This clause assists the parties in interpreting this Agreement. </w:t>
                      </w:r>
                    </w:p>
                    <w:p w14:paraId="51E443F5" w14:textId="259082F2" w:rsidR="00E83644" w:rsidRPr="00E24032" w:rsidRDefault="00E83644" w:rsidP="008463B6">
                      <w:pPr>
                        <w:spacing w:after="120"/>
                        <w:rPr>
                          <w:b/>
                          <w:i/>
                          <w:sz w:val="16"/>
                        </w:rPr>
                      </w:pPr>
                      <w:r w:rsidRPr="00680B36">
                        <w:rPr>
                          <w:sz w:val="16"/>
                          <w:szCs w:val="18"/>
                          <w:lang w:eastAsia="en-AU"/>
                        </w:rPr>
                        <w:t>For example, if the day on or by which a party must do something under this Agreement is not a business day, the party must do it on or by the next business day.</w:t>
                      </w:r>
                    </w:p>
                    <w:p w14:paraId="1D961A96" w14:textId="04996F24" w:rsidR="00E83644" w:rsidRPr="00E24032" w:rsidRDefault="00E83644" w:rsidP="008463B6">
                      <w:pPr>
                        <w:spacing w:after="120"/>
                        <w:rPr>
                          <w:b/>
                          <w:i/>
                          <w:sz w:val="16"/>
                        </w:rPr>
                      </w:pPr>
                    </w:p>
                  </w:txbxContent>
                </v:textbox>
                <w10:wrap anchorx="page"/>
              </v:shape>
            </w:pict>
          </mc:Fallback>
        </mc:AlternateContent>
      </w:r>
      <w:r w:rsidR="0067442A">
        <w:t>Interpretation</w:t>
      </w:r>
      <w:bookmarkEnd w:id="21"/>
      <w:bookmarkEnd w:id="22"/>
      <w:bookmarkEnd w:id="23"/>
    </w:p>
    <w:p w14:paraId="25AB0889" w14:textId="07CF4BC4" w:rsidR="0067442A" w:rsidRDefault="0067442A" w:rsidP="00A82BF1">
      <w:pPr>
        <w:pStyle w:val="IndentParaLevel1"/>
        <w:numPr>
          <w:ilvl w:val="0"/>
          <w:numId w:val="27"/>
        </w:numPr>
      </w:pPr>
      <w:r>
        <w:t>The following rules apply unless the context requires otherwise:</w:t>
      </w:r>
    </w:p>
    <w:p w14:paraId="2D732E30" w14:textId="0F630208" w:rsidR="0067442A" w:rsidRDefault="00C63000" w:rsidP="00091E37">
      <w:pPr>
        <w:pStyle w:val="Heading3"/>
      </w:pPr>
      <w:r>
        <w:t>t</w:t>
      </w:r>
      <w:r w:rsidR="0067442A">
        <w:t>he headings are for convenience only and do not affect interpretation</w:t>
      </w:r>
      <w:r>
        <w:t>;</w:t>
      </w:r>
    </w:p>
    <w:p w14:paraId="394D5AA6" w14:textId="6963A276" w:rsidR="00C63000" w:rsidRDefault="00C63000" w:rsidP="00335A2F">
      <w:pPr>
        <w:pStyle w:val="Heading3"/>
        <w:numPr>
          <w:ilvl w:val="2"/>
          <w:numId w:val="29"/>
        </w:numPr>
      </w:pPr>
      <w:r>
        <w:t xml:space="preserve">a recital, </w:t>
      </w:r>
      <w:r w:rsidR="00361210">
        <w:t>S</w:t>
      </w:r>
      <w:r>
        <w:t>chedule, annexure or a description of the parties forms part of this Agreement;</w:t>
      </w:r>
    </w:p>
    <w:p w14:paraId="36BFA6AE" w14:textId="76BD6702" w:rsidR="0067442A" w:rsidRDefault="00C63000" w:rsidP="00091E37">
      <w:pPr>
        <w:pStyle w:val="Heading3"/>
      </w:pPr>
      <w:r>
        <w:t>a</w:t>
      </w:r>
      <w:r w:rsidR="0067442A">
        <w:t xml:space="preserve"> reference to:</w:t>
      </w:r>
    </w:p>
    <w:p w14:paraId="716A205F" w14:textId="77777777" w:rsidR="0067442A" w:rsidRPr="00A91C08" w:rsidRDefault="0067442A" w:rsidP="00091E37">
      <w:pPr>
        <w:pStyle w:val="Heading4"/>
      </w:pPr>
      <w:r w:rsidRPr="00335A2F">
        <w:t>dollars</w:t>
      </w:r>
      <w:r w:rsidRPr="00C63000">
        <w:t xml:space="preserve"> or </w:t>
      </w:r>
      <w:r w:rsidRPr="00335A2F">
        <w:t>$</w:t>
      </w:r>
      <w:r w:rsidRPr="00A91C08">
        <w:t xml:space="preserve"> is to an amount in Australian currency;</w:t>
      </w:r>
    </w:p>
    <w:p w14:paraId="0F68E170" w14:textId="77777777" w:rsidR="0067442A" w:rsidRPr="00A91C08" w:rsidRDefault="0067442A" w:rsidP="00091E37">
      <w:pPr>
        <w:pStyle w:val="Heading4"/>
      </w:pPr>
      <w:r w:rsidRPr="00A91C08">
        <w:t>a singular word includes the plural, and vice versa;</w:t>
      </w:r>
    </w:p>
    <w:p w14:paraId="459D4228" w14:textId="77777777" w:rsidR="0067442A" w:rsidRPr="00A91C08" w:rsidRDefault="0067442A" w:rsidP="00620731">
      <w:pPr>
        <w:pStyle w:val="Heading4"/>
        <w:keepNext/>
        <w:keepLines/>
      </w:pPr>
      <w:r w:rsidRPr="00A91C08">
        <w:lastRenderedPageBreak/>
        <w:t>legislation (including subordinate legislation) is to that legislation as amended, re-enacted or replaced, and includes any subordinate legislation issued under it;</w:t>
      </w:r>
    </w:p>
    <w:p w14:paraId="3CFFC269" w14:textId="77777777" w:rsidR="0067442A" w:rsidRPr="00A91C08" w:rsidRDefault="0067442A" w:rsidP="00091E37">
      <w:pPr>
        <w:pStyle w:val="Heading4"/>
      </w:pPr>
      <w:r w:rsidRPr="00A91C08">
        <w:t>a party to this document or to any other document or agreement includes a permitted substitute or a permitted assign of that party;</w:t>
      </w:r>
    </w:p>
    <w:p w14:paraId="3AD213BB" w14:textId="77777777" w:rsidR="0067442A" w:rsidRDefault="0067442A" w:rsidP="00091E37">
      <w:pPr>
        <w:pStyle w:val="Heading4"/>
      </w:pPr>
      <w:r w:rsidRPr="00A91C08">
        <w:t>a person includes any type of entity or body of persons, whether or not it is incorporated or has a separate legal identity, and any executor, administrator and successor in law of the person and permitted assigns;</w:t>
      </w:r>
    </w:p>
    <w:p w14:paraId="284BC1C1" w14:textId="5B25C198" w:rsidR="0067442A" w:rsidRPr="00A91C08" w:rsidRDefault="0067442A" w:rsidP="00D15DF4">
      <w:pPr>
        <w:pStyle w:val="Heading4"/>
        <w:keepNext/>
        <w:keepLines/>
      </w:pPr>
      <w:r w:rsidRPr="00A91C08">
        <w:t xml:space="preserve">a word which suggests one gender includes </w:t>
      </w:r>
      <w:r w:rsidR="00C63000">
        <w:t>each</w:t>
      </w:r>
      <w:r w:rsidR="00C63000" w:rsidRPr="00A91C08">
        <w:t xml:space="preserve"> </w:t>
      </w:r>
      <w:r w:rsidRPr="00A91C08">
        <w:t>other gender; and</w:t>
      </w:r>
    </w:p>
    <w:p w14:paraId="7D54D443" w14:textId="2E5C81BA" w:rsidR="0067442A" w:rsidRPr="00A91C08" w:rsidRDefault="0067442A" w:rsidP="00D15DF4">
      <w:pPr>
        <w:pStyle w:val="Heading4"/>
        <w:keepNext/>
        <w:keepLines/>
      </w:pPr>
      <w:r w:rsidRPr="00A91C08">
        <w:t>a clause</w:t>
      </w:r>
      <w:r w:rsidR="00C63000">
        <w:t xml:space="preserve"> or</w:t>
      </w:r>
      <w:r w:rsidRPr="00A91C08">
        <w:t xml:space="preserve"> schedule is a reference to a clause of</w:t>
      </w:r>
      <w:r w:rsidR="00A00370">
        <w:t>,</w:t>
      </w:r>
      <w:r w:rsidRPr="00A91C08">
        <w:t xml:space="preserve"> </w:t>
      </w:r>
      <w:r w:rsidR="00C63000">
        <w:t xml:space="preserve">or </w:t>
      </w:r>
      <w:r w:rsidRPr="00A91C08">
        <w:t xml:space="preserve">a </w:t>
      </w:r>
      <w:r w:rsidR="00361210">
        <w:t>S</w:t>
      </w:r>
      <w:r w:rsidRPr="00A91C08">
        <w:t>chedule</w:t>
      </w:r>
      <w:r w:rsidR="00A00370">
        <w:t xml:space="preserve"> to,</w:t>
      </w:r>
      <w:r w:rsidRPr="00A91C08">
        <w:t xml:space="preserve"> this </w:t>
      </w:r>
      <w:r w:rsidR="00C63000">
        <w:t>A</w:t>
      </w:r>
      <w:r w:rsidRPr="00A91C08">
        <w:t>greement</w:t>
      </w:r>
      <w:r w:rsidR="00C63000">
        <w:t>;</w:t>
      </w:r>
    </w:p>
    <w:p w14:paraId="3A6015A9" w14:textId="5351781B" w:rsidR="0067442A" w:rsidRDefault="00C63000" w:rsidP="00091E37">
      <w:pPr>
        <w:pStyle w:val="Heading3"/>
      </w:pPr>
      <w:bookmarkStart w:id="24" w:name="_Ref87956517"/>
      <w:r w:rsidRPr="00C63000">
        <w:t>t</w:t>
      </w:r>
      <w:r w:rsidR="0067442A" w:rsidRPr="00C63000">
        <w:t xml:space="preserve">he meaning of general words is not limited by specific examples introduced by </w:t>
      </w:r>
      <w:r w:rsidRPr="00C63000">
        <w:t>'</w:t>
      </w:r>
      <w:r w:rsidR="0067442A" w:rsidRPr="00335A2F">
        <w:t>including</w:t>
      </w:r>
      <w:r w:rsidRPr="00335A2F">
        <w:t>'</w:t>
      </w:r>
      <w:r w:rsidR="0067442A" w:rsidRPr="00C63000">
        <w:t xml:space="preserve">, </w:t>
      </w:r>
      <w:r w:rsidRPr="00C63000">
        <w:t>'</w:t>
      </w:r>
      <w:r w:rsidR="0067442A" w:rsidRPr="00335A2F">
        <w:t>for</w:t>
      </w:r>
      <w:r w:rsidR="0067442A" w:rsidRPr="00C63000">
        <w:t xml:space="preserve"> </w:t>
      </w:r>
      <w:r w:rsidR="0067442A" w:rsidRPr="00335A2F">
        <w:t>example</w:t>
      </w:r>
      <w:r w:rsidRPr="00335A2F">
        <w:t>'</w:t>
      </w:r>
      <w:r w:rsidR="0067442A" w:rsidRPr="00C63000">
        <w:t>,</w:t>
      </w:r>
      <w:r w:rsidR="0067442A">
        <w:t xml:space="preserve"> or similar expressions</w:t>
      </w:r>
      <w:r>
        <w:t>;</w:t>
      </w:r>
      <w:bookmarkEnd w:id="24"/>
    </w:p>
    <w:p w14:paraId="132BD009" w14:textId="7B5B9587" w:rsidR="0067442A" w:rsidRDefault="00C63000" w:rsidP="00091E37">
      <w:pPr>
        <w:pStyle w:val="Heading3"/>
      </w:pPr>
      <w:r>
        <w:t>n</w:t>
      </w:r>
      <w:r w:rsidR="0067442A">
        <w:t xml:space="preserve">o provision of </w:t>
      </w:r>
      <w:r w:rsidR="00CE1B57">
        <w:t xml:space="preserve">this </w:t>
      </w:r>
      <w:r>
        <w:t>A</w:t>
      </w:r>
      <w:r w:rsidR="00CE1B57">
        <w:t>greement</w:t>
      </w:r>
      <w:r w:rsidR="0067442A">
        <w:t xml:space="preserve"> will be construed adversely to a party on the ground that such party was responsible for the preparation of </w:t>
      </w:r>
      <w:r w:rsidR="00CE1B57">
        <w:t xml:space="preserve">this </w:t>
      </w:r>
      <w:r>
        <w:t>A</w:t>
      </w:r>
      <w:r w:rsidR="00CE1B57">
        <w:t>greement</w:t>
      </w:r>
      <w:r w:rsidR="0067442A">
        <w:t xml:space="preserve"> or that provision</w:t>
      </w:r>
      <w:r>
        <w:t>; and</w:t>
      </w:r>
    </w:p>
    <w:p w14:paraId="12D8A25E" w14:textId="775E631C" w:rsidR="0067442A" w:rsidRDefault="00C63000" w:rsidP="00091E37">
      <w:pPr>
        <w:pStyle w:val="Heading3"/>
      </w:pPr>
      <w:r>
        <w:t>i</w:t>
      </w:r>
      <w:r w:rsidR="0067442A">
        <w:t xml:space="preserve">f the day on or by which a </w:t>
      </w:r>
      <w:r>
        <w:t xml:space="preserve">party </w:t>
      </w:r>
      <w:r w:rsidR="0067442A">
        <w:t xml:space="preserve">must do something under </w:t>
      </w:r>
      <w:r w:rsidR="00CE1B57">
        <w:t xml:space="preserve">this </w:t>
      </w:r>
      <w:r>
        <w:t>A</w:t>
      </w:r>
      <w:r w:rsidR="00CE1B57">
        <w:t>greement</w:t>
      </w:r>
      <w:r w:rsidR="0067442A">
        <w:t xml:space="preserve"> is not a </w:t>
      </w:r>
      <w:r w:rsidR="006B403E">
        <w:t>Business Day</w:t>
      </w:r>
      <w:r w:rsidR="0067442A">
        <w:t xml:space="preserve">, the person must do it on or by the next </w:t>
      </w:r>
      <w:r w:rsidR="006B403E">
        <w:t>Business Day</w:t>
      </w:r>
      <w:r w:rsidR="0067442A">
        <w:t>.</w:t>
      </w:r>
    </w:p>
    <w:bookmarkStart w:id="25" w:name="_Toc87903769"/>
    <w:bookmarkStart w:id="26" w:name="_Ref93502928"/>
    <w:bookmarkStart w:id="27" w:name="_Toc111112366"/>
    <w:bookmarkStart w:id="28" w:name="_Toc111112572"/>
    <w:p w14:paraId="49585A6E" w14:textId="63EEDB15" w:rsidR="007A6885" w:rsidRDefault="003613A5" w:rsidP="007A6885">
      <w:pPr>
        <w:pStyle w:val="Heading2"/>
      </w:pPr>
      <w:r>
        <w:rPr>
          <w:b w:val="0"/>
          <w:noProof/>
          <w:lang w:eastAsia="en-AU"/>
        </w:rPr>
        <mc:AlternateContent>
          <mc:Choice Requires="wps">
            <w:drawing>
              <wp:anchor distT="0" distB="0" distL="114300" distR="114300" simplePos="0" relativeHeight="251665408" behindDoc="0" locked="0" layoutInCell="1" allowOverlap="1" wp14:anchorId="21C7FA10" wp14:editId="05D07EC8">
                <wp:simplePos x="0" y="0"/>
                <wp:positionH relativeFrom="rightMargin">
                  <wp:posOffset>149860</wp:posOffset>
                </wp:positionH>
                <wp:positionV relativeFrom="paragraph">
                  <wp:posOffset>45720</wp:posOffset>
                </wp:positionV>
                <wp:extent cx="2631600" cy="8286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631600" cy="828675"/>
                        </a:xfrm>
                        <a:prstGeom prst="rect">
                          <a:avLst/>
                        </a:prstGeom>
                        <a:solidFill>
                          <a:schemeClr val="accent6"/>
                        </a:solidFill>
                        <a:ln w="6350">
                          <a:noFill/>
                        </a:ln>
                      </wps:spPr>
                      <wps:txbx>
                        <w:txbxContent>
                          <w:p w14:paraId="46F5068B" w14:textId="742808FF"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_Ref93502928 \w \h </w:instrText>
                            </w:r>
                            <w:r>
                              <w:rPr>
                                <w:b/>
                                <w:i/>
                                <w:sz w:val="16"/>
                              </w:rPr>
                            </w:r>
                            <w:r>
                              <w:rPr>
                                <w:b/>
                                <w:i/>
                                <w:sz w:val="16"/>
                              </w:rPr>
                              <w:fldChar w:fldCharType="separate"/>
                            </w:r>
                            <w:r w:rsidR="00620731">
                              <w:rPr>
                                <w:b/>
                                <w:i/>
                                <w:sz w:val="16"/>
                              </w:rPr>
                              <w:t>1.3</w:t>
                            </w:r>
                            <w:r>
                              <w:rPr>
                                <w:b/>
                                <w:i/>
                                <w:sz w:val="16"/>
                              </w:rPr>
                              <w:fldChar w:fldCharType="end"/>
                            </w:r>
                            <w:r>
                              <w:rPr>
                                <w:b/>
                                <w:i/>
                                <w:sz w:val="16"/>
                              </w:rPr>
                              <w:t xml:space="preserve">: </w:t>
                            </w:r>
                            <w:r>
                              <w:rPr>
                                <w:sz w:val="16"/>
                                <w:szCs w:val="18"/>
                                <w:lang w:eastAsia="en-AU"/>
                              </w:rPr>
                              <w:t>This clause assists the parties in interpreting this Agreement. If inconsistency arises between Agreement documents (i.e. the Details Schedule and an attachment), the interpretation of the higher priority document is to be applied.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7FA10" id="Text Box 3" o:spid="_x0000_s1031" type="#_x0000_t202" style="position:absolute;left:0;text-align:left;margin-left:11.8pt;margin-top:3.6pt;width:207.2pt;height:65.2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" fillcolor="#e9e4de [3209]" stroked="f" strokeweight=".5pt">
                <v:textbox>
                  <w:txbxContent>
                    <w:p w14:paraId="46F5068B" w14:textId="742808FF"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_Ref93502928 \w \h </w:instrText>
                      </w:r>
                      <w:r>
                        <w:rPr>
                          <w:b/>
                          <w:i/>
                          <w:sz w:val="16"/>
                        </w:rPr>
                      </w:r>
                      <w:r>
                        <w:rPr>
                          <w:b/>
                          <w:i/>
                          <w:sz w:val="16"/>
                        </w:rPr>
                        <w:fldChar w:fldCharType="separate"/>
                      </w:r>
                      <w:r w:rsidR="00620731">
                        <w:rPr>
                          <w:b/>
                          <w:i/>
                          <w:sz w:val="16"/>
                        </w:rPr>
                        <w:t>1.3</w:t>
                      </w:r>
                      <w:r>
                        <w:rPr>
                          <w:b/>
                          <w:i/>
                          <w:sz w:val="16"/>
                        </w:rPr>
                        <w:fldChar w:fldCharType="end"/>
                      </w:r>
                      <w:r>
                        <w:rPr>
                          <w:b/>
                          <w:i/>
                          <w:sz w:val="16"/>
                        </w:rPr>
                        <w:t xml:space="preserve">: </w:t>
                      </w:r>
                      <w:r>
                        <w:rPr>
                          <w:sz w:val="16"/>
                          <w:szCs w:val="18"/>
                          <w:lang w:eastAsia="en-AU"/>
                        </w:rPr>
                        <w:t>This clause assists the parties in interpreting this Agreement. If inconsistency arises between Agreement documents (</w:t>
                      </w:r>
                      <w:proofErr w:type="gramStart"/>
                      <w:r>
                        <w:rPr>
                          <w:sz w:val="16"/>
                          <w:szCs w:val="18"/>
                          <w:lang w:eastAsia="en-AU"/>
                        </w:rPr>
                        <w:t>i.e.</w:t>
                      </w:r>
                      <w:proofErr w:type="gramEnd"/>
                      <w:r>
                        <w:rPr>
                          <w:sz w:val="16"/>
                          <w:szCs w:val="18"/>
                          <w:lang w:eastAsia="en-AU"/>
                        </w:rPr>
                        <w:t xml:space="preserve"> the Details Schedule and an attachment), the interpretation of the higher priority document is to be applied.</w:t>
                      </w:r>
                    </w:p>
                  </w:txbxContent>
                </v:textbox>
                <w10:wrap anchorx="margin"/>
              </v:shape>
            </w:pict>
          </mc:Fallback>
        </mc:AlternateContent>
      </w:r>
      <w:r w:rsidR="007A6885">
        <w:t>Inconsistency</w:t>
      </w:r>
      <w:bookmarkEnd w:id="25"/>
      <w:bookmarkEnd w:id="26"/>
      <w:bookmarkEnd w:id="27"/>
      <w:bookmarkEnd w:id="28"/>
    </w:p>
    <w:p w14:paraId="5D9218CF" w14:textId="2972751D" w:rsidR="007A6885" w:rsidRDefault="007A6885" w:rsidP="007A6885">
      <w:pPr>
        <w:pStyle w:val="Heading3"/>
      </w:pPr>
      <w:r>
        <w:t>No confirmation, shipment or delivery docket, invoice, terms and conditions of supply or other document issued by or on behalf of a party will amend this Agreement, except where such amendment is expressly agreed by the parties in accordance with clause</w:t>
      </w:r>
      <w:r w:rsidR="0082724A">
        <w:t xml:space="preserve"> </w:t>
      </w:r>
      <w:r w:rsidR="0082724A">
        <w:fldChar w:fldCharType="begin"/>
      </w:r>
      <w:r w:rsidR="0082724A">
        <w:instrText xml:space="preserve"> REF _Ref90454958 \w \h </w:instrText>
      </w:r>
      <w:r w:rsidR="0082724A">
        <w:fldChar w:fldCharType="separate"/>
      </w:r>
      <w:r w:rsidR="00963042">
        <w:t>19.4</w:t>
      </w:r>
      <w:r w:rsidR="0082724A">
        <w:fldChar w:fldCharType="end"/>
      </w:r>
      <w:r>
        <w:t>.</w:t>
      </w:r>
    </w:p>
    <w:p w14:paraId="48CE97CA" w14:textId="2F304FA6" w:rsidR="007A6885" w:rsidRDefault="00D22DFA" w:rsidP="007A6885">
      <w:pPr>
        <w:pStyle w:val="Heading3"/>
      </w:pPr>
      <w:r w:rsidRPr="00680B36">
        <w:rPr>
          <w:lang w:eastAsia="en-AU"/>
        </w:rPr>
        <w:t>To the extent of any inconsistency between any of the documents forming part of this Agreement, those documents will be interpreted in the following order of priority</w:t>
      </w:r>
      <w:r w:rsidR="007A6885">
        <w:t>:</w:t>
      </w:r>
      <w:r w:rsidR="003613A5" w:rsidRPr="003613A5">
        <w:rPr>
          <w:b/>
          <w:noProof/>
          <w:lang w:eastAsia="en-AU"/>
        </w:rPr>
        <w:t xml:space="preserve"> </w:t>
      </w:r>
    </w:p>
    <w:p w14:paraId="38A1EB03" w14:textId="77777777" w:rsidR="007A6885" w:rsidRDefault="007A6885" w:rsidP="007A6885">
      <w:pPr>
        <w:pStyle w:val="Heading4"/>
      </w:pPr>
      <w:r>
        <w:t>the clauses of this Agreement;</w:t>
      </w:r>
    </w:p>
    <w:p w14:paraId="36C1A8A2" w14:textId="77777777" w:rsidR="007A6885" w:rsidRDefault="007A6885" w:rsidP="007A6885">
      <w:pPr>
        <w:pStyle w:val="Heading4"/>
      </w:pPr>
      <w:r>
        <w:t>the Details Schedule;</w:t>
      </w:r>
    </w:p>
    <w:p w14:paraId="3E6F20D3" w14:textId="7B0D1AAF" w:rsidR="007A6885" w:rsidRDefault="007A6885" w:rsidP="007A6885">
      <w:pPr>
        <w:pStyle w:val="Heading4"/>
      </w:pPr>
      <w:r>
        <w:t xml:space="preserve">the Schedules in order; </w:t>
      </w:r>
    </w:p>
    <w:p w14:paraId="01EA8ADE" w14:textId="77777777" w:rsidR="00D22DFA" w:rsidRPr="00680B36" w:rsidRDefault="007A6885" w:rsidP="007A6885">
      <w:pPr>
        <w:pStyle w:val="Heading4"/>
      </w:pPr>
      <w:r>
        <w:t xml:space="preserve">any annexures or </w:t>
      </w:r>
      <w:r w:rsidRPr="00680B36">
        <w:t>attachments</w:t>
      </w:r>
      <w:r w:rsidR="00D22DFA" w:rsidRPr="00680B36">
        <w:t xml:space="preserve"> to the Schedules; and</w:t>
      </w:r>
    </w:p>
    <w:p w14:paraId="484B0D8D" w14:textId="45AF6A58" w:rsidR="007A6885" w:rsidRPr="00680B36" w:rsidRDefault="00D22DFA" w:rsidP="007A6885">
      <w:pPr>
        <w:pStyle w:val="Heading4"/>
      </w:pPr>
      <w:r w:rsidRPr="00680B36">
        <w:lastRenderedPageBreak/>
        <w:t>any documents incorporated by reference in this Agreement</w:t>
      </w:r>
      <w:r w:rsidR="007A6885" w:rsidRPr="00680B36">
        <w:t>.</w:t>
      </w:r>
    </w:p>
    <w:p w14:paraId="1BD9B35D" w14:textId="7286B959" w:rsidR="0067442A" w:rsidRPr="00091E37" w:rsidRDefault="0067442A" w:rsidP="008E0A45">
      <w:pPr>
        <w:pStyle w:val="Heading1"/>
        <w:keepLines/>
      </w:pPr>
      <w:bookmarkStart w:id="29" w:name="_Toc88150135"/>
      <w:bookmarkStart w:id="30" w:name="_Toc111112367"/>
      <w:bookmarkStart w:id="31" w:name="_Toc111112573"/>
      <w:bookmarkEnd w:id="29"/>
      <w:r w:rsidRPr="00091E37">
        <w:t>Term</w:t>
      </w:r>
      <w:bookmarkEnd w:id="30"/>
      <w:bookmarkEnd w:id="31"/>
    </w:p>
    <w:bookmarkStart w:id="32" w:name="_Ref87967842"/>
    <w:bookmarkStart w:id="33" w:name="_Toc111112368"/>
    <w:bookmarkStart w:id="34" w:name="_Toc111112574"/>
    <w:p w14:paraId="09C2A7A4" w14:textId="35819101" w:rsidR="0067442A" w:rsidRDefault="000806BE" w:rsidP="008E0A45">
      <w:pPr>
        <w:pStyle w:val="Heading2"/>
        <w:keepLines/>
      </w:pPr>
      <w:r>
        <w:rPr>
          <w:b w:val="0"/>
          <w:noProof/>
          <w:lang w:eastAsia="en-AU"/>
        </w:rPr>
        <mc:AlternateContent>
          <mc:Choice Requires="wps">
            <w:drawing>
              <wp:anchor distT="0" distB="0" distL="114300" distR="114300" simplePos="0" relativeHeight="251667456" behindDoc="0" locked="0" layoutInCell="1" allowOverlap="1" wp14:anchorId="6722064E" wp14:editId="2A9C7B0D">
                <wp:simplePos x="0" y="0"/>
                <wp:positionH relativeFrom="rightMargin">
                  <wp:posOffset>149860</wp:posOffset>
                </wp:positionH>
                <wp:positionV relativeFrom="paragraph">
                  <wp:posOffset>58420</wp:posOffset>
                </wp:positionV>
                <wp:extent cx="2631440" cy="10572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631440" cy="1057275"/>
                        </a:xfrm>
                        <a:prstGeom prst="rect">
                          <a:avLst/>
                        </a:prstGeom>
                        <a:solidFill>
                          <a:schemeClr val="accent6"/>
                        </a:solidFill>
                        <a:ln w="6350">
                          <a:noFill/>
                        </a:ln>
                      </wps:spPr>
                      <wps:txbx>
                        <w:txbxContent>
                          <w:p w14:paraId="71DC292D" w14:textId="37404BD8" w:rsidR="00E83644" w:rsidRPr="008D5E62" w:rsidRDefault="00E83644" w:rsidP="008463B6">
                            <w:pPr>
                              <w:spacing w:after="120"/>
                              <w:rPr>
                                <w:sz w:val="16"/>
                              </w:rPr>
                            </w:pPr>
                            <w:r w:rsidRPr="008D5E62">
                              <w:rPr>
                                <w:b/>
                                <w:i/>
                                <w:sz w:val="16"/>
                              </w:rPr>
                              <w:t xml:space="preserve">Guidance Note for clause </w:t>
                            </w:r>
                            <w:r w:rsidRPr="008D5E62">
                              <w:rPr>
                                <w:b/>
                                <w:i/>
                                <w:sz w:val="16"/>
                              </w:rPr>
                              <w:fldChar w:fldCharType="begin"/>
                            </w:r>
                            <w:r w:rsidRPr="008D5E62">
                              <w:rPr>
                                <w:b/>
                                <w:i/>
                                <w:sz w:val="16"/>
                              </w:rPr>
                              <w:instrText xml:space="preserve"> REF _Ref87967842 \w \h </w:instrText>
                            </w:r>
                            <w:r>
                              <w:rPr>
                                <w:b/>
                                <w:i/>
                                <w:sz w:val="16"/>
                              </w:rPr>
                              <w:instrText xml:space="preserve"> \* MERGEFORMAT </w:instrText>
                            </w:r>
                            <w:r w:rsidRPr="008D5E62">
                              <w:rPr>
                                <w:b/>
                                <w:i/>
                                <w:sz w:val="16"/>
                              </w:rPr>
                            </w:r>
                            <w:r w:rsidRPr="008D5E62">
                              <w:rPr>
                                <w:b/>
                                <w:i/>
                                <w:sz w:val="16"/>
                              </w:rPr>
                              <w:fldChar w:fldCharType="separate"/>
                            </w:r>
                            <w:r w:rsidR="00620731">
                              <w:rPr>
                                <w:b/>
                                <w:i/>
                                <w:sz w:val="16"/>
                              </w:rPr>
                              <w:t>2.1</w:t>
                            </w:r>
                            <w:r w:rsidRPr="008D5E62">
                              <w:rPr>
                                <w:b/>
                                <w:i/>
                                <w:sz w:val="16"/>
                              </w:rPr>
                              <w:fldChar w:fldCharType="end"/>
                            </w:r>
                            <w:r w:rsidRPr="008D5E62">
                              <w:rPr>
                                <w:b/>
                                <w:i/>
                                <w:sz w:val="16"/>
                              </w:rPr>
                              <w:t xml:space="preserve">: </w:t>
                            </w:r>
                            <w:r w:rsidRPr="008D5E62">
                              <w:rPr>
                                <w:sz w:val="16"/>
                              </w:rPr>
                              <w:t xml:space="preserve">This Agreement commences as specified in item </w:t>
                            </w:r>
                            <w:r w:rsidRPr="008D5E62">
                              <w:rPr>
                                <w:sz w:val="16"/>
                              </w:rPr>
                              <w:fldChar w:fldCharType="begin"/>
                            </w:r>
                            <w:r w:rsidRPr="008D5E62">
                              <w:rPr>
                                <w:sz w:val="16"/>
                              </w:rPr>
                              <w:instrText xml:space="preserve"> REF _Ref87975621 \w \h </w:instrText>
                            </w:r>
                            <w:r>
                              <w:rPr>
                                <w:sz w:val="16"/>
                              </w:rPr>
                              <w:instrText xml:space="preserve"> \* MERGEFORMAT </w:instrText>
                            </w:r>
                            <w:r w:rsidRPr="008D5E62">
                              <w:rPr>
                                <w:sz w:val="16"/>
                              </w:rPr>
                            </w:r>
                            <w:r w:rsidRPr="008D5E62">
                              <w:rPr>
                                <w:sz w:val="16"/>
                              </w:rPr>
                              <w:fldChar w:fldCharType="separate"/>
                            </w:r>
                            <w:r w:rsidR="00620731">
                              <w:rPr>
                                <w:sz w:val="16"/>
                              </w:rPr>
                              <w:t>3</w:t>
                            </w:r>
                            <w:r w:rsidRPr="008D5E62">
                              <w:rPr>
                                <w:sz w:val="16"/>
                              </w:rPr>
                              <w:fldChar w:fldCharType="end"/>
                            </w:r>
                            <w:r w:rsidRPr="008D5E62">
                              <w:rPr>
                                <w:sz w:val="16"/>
                              </w:rPr>
                              <w:t xml:space="preserve"> of the Details Schedule and will end as specified in item </w:t>
                            </w:r>
                            <w:r w:rsidRPr="008D5E62">
                              <w:rPr>
                                <w:sz w:val="16"/>
                              </w:rPr>
                              <w:fldChar w:fldCharType="begin"/>
                            </w:r>
                            <w:r w:rsidRPr="008D5E62">
                              <w:rPr>
                                <w:sz w:val="16"/>
                              </w:rPr>
                              <w:instrText xml:space="preserve"> REF _Ref87975637 \w \h </w:instrText>
                            </w:r>
                            <w:r w:rsidRPr="00C42C84">
                              <w:rPr>
                                <w:sz w:val="16"/>
                              </w:rPr>
                              <w:instrText xml:space="preserve"> \* MERGEFORMAT </w:instrText>
                            </w:r>
                            <w:r w:rsidRPr="008D5E62">
                              <w:rPr>
                                <w:sz w:val="16"/>
                              </w:rPr>
                            </w:r>
                            <w:r w:rsidRPr="008D5E62">
                              <w:rPr>
                                <w:sz w:val="16"/>
                              </w:rPr>
                              <w:fldChar w:fldCharType="separate"/>
                            </w:r>
                            <w:r w:rsidR="00620731">
                              <w:rPr>
                                <w:sz w:val="16"/>
                              </w:rPr>
                              <w:t>4</w:t>
                            </w:r>
                            <w:r w:rsidRPr="008D5E62">
                              <w:rPr>
                                <w:sz w:val="16"/>
                              </w:rPr>
                              <w:fldChar w:fldCharType="end"/>
                            </w:r>
                            <w:r w:rsidRPr="008D5E62">
                              <w:rPr>
                                <w:sz w:val="16"/>
                              </w:rPr>
                              <w:t xml:space="preserve"> of the Details Schedule.</w:t>
                            </w:r>
                          </w:p>
                          <w:p w14:paraId="7522064A" w14:textId="77777777" w:rsidR="00E83644" w:rsidRPr="008D5E62" w:rsidRDefault="00E83644" w:rsidP="008463B6">
                            <w:pPr>
                              <w:spacing w:after="120"/>
                              <w:rPr>
                                <w:sz w:val="16"/>
                              </w:rPr>
                            </w:pPr>
                            <w:r w:rsidRPr="00680B36">
                              <w:rPr>
                                <w:sz w:val="16"/>
                              </w:rPr>
                              <w:t>The parties may extend the Term of the Agreement by written agreement signed by an authorised representative of each party.</w:t>
                            </w:r>
                          </w:p>
                          <w:p w14:paraId="76C2AC3E" w14:textId="420EE468" w:rsidR="00E83644" w:rsidRPr="00E24032" w:rsidRDefault="00E83644" w:rsidP="008463B6">
                            <w:pPr>
                              <w:spacing w:after="120"/>
                              <w:rPr>
                                <w:b/>
                                <w:i/>
                                <w:sz w:val="16"/>
                              </w:rPr>
                            </w:pPr>
                            <w:r w:rsidRPr="008D5E62" w:rsidDel="000D371D">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2064E" id="Text Box 4" o:spid="_x0000_s1032" type="#_x0000_t202" style="position:absolute;left:0;text-align:left;margin-left:11.8pt;margin-top:4.6pt;width:207.2pt;height:83.2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" fillcolor="#e9e4de [3209]" stroked="f" strokeweight=".5pt">
                <v:textbox>
                  <w:txbxContent>
                    <w:p w14:paraId="71DC292D" w14:textId="37404BD8" w:rsidR="00E83644" w:rsidRPr="008D5E62" w:rsidRDefault="00E83644" w:rsidP="008463B6">
                      <w:pPr>
                        <w:spacing w:after="120"/>
                        <w:rPr>
                          <w:sz w:val="16"/>
                        </w:rPr>
                      </w:pPr>
                      <w:r w:rsidRPr="008D5E62">
                        <w:rPr>
                          <w:b/>
                          <w:i/>
                          <w:sz w:val="16"/>
                        </w:rPr>
                        <w:t xml:space="preserve">Guidance Note for clause </w:t>
                      </w:r>
                      <w:r w:rsidRPr="008D5E62">
                        <w:rPr>
                          <w:b/>
                          <w:i/>
                          <w:sz w:val="16"/>
                        </w:rPr>
                        <w:fldChar w:fldCharType="begin"/>
                      </w:r>
                      <w:r w:rsidRPr="008D5E62">
                        <w:rPr>
                          <w:b/>
                          <w:i/>
                          <w:sz w:val="16"/>
                        </w:rPr>
                        <w:instrText xml:space="preserve"> REF _Ref87967842 \w \h </w:instrText>
                      </w:r>
                      <w:r>
                        <w:rPr>
                          <w:b/>
                          <w:i/>
                          <w:sz w:val="16"/>
                        </w:rPr>
                        <w:instrText xml:space="preserve"> \* MERGEFORMAT </w:instrText>
                      </w:r>
                      <w:r w:rsidRPr="008D5E62">
                        <w:rPr>
                          <w:b/>
                          <w:i/>
                          <w:sz w:val="16"/>
                        </w:rPr>
                      </w:r>
                      <w:r w:rsidRPr="008D5E62">
                        <w:rPr>
                          <w:b/>
                          <w:i/>
                          <w:sz w:val="16"/>
                        </w:rPr>
                        <w:fldChar w:fldCharType="separate"/>
                      </w:r>
                      <w:r w:rsidR="00620731">
                        <w:rPr>
                          <w:b/>
                          <w:i/>
                          <w:sz w:val="16"/>
                        </w:rPr>
                        <w:t>2.1</w:t>
                      </w:r>
                      <w:r w:rsidRPr="008D5E62">
                        <w:rPr>
                          <w:b/>
                          <w:i/>
                          <w:sz w:val="16"/>
                        </w:rPr>
                        <w:fldChar w:fldCharType="end"/>
                      </w:r>
                      <w:r w:rsidRPr="008D5E62">
                        <w:rPr>
                          <w:b/>
                          <w:i/>
                          <w:sz w:val="16"/>
                        </w:rPr>
                        <w:t xml:space="preserve">: </w:t>
                      </w:r>
                      <w:r w:rsidRPr="008D5E62">
                        <w:rPr>
                          <w:sz w:val="16"/>
                        </w:rPr>
                        <w:t xml:space="preserve">This Agreement commences as specified in item </w:t>
                      </w:r>
                      <w:r w:rsidRPr="008D5E62">
                        <w:rPr>
                          <w:sz w:val="16"/>
                        </w:rPr>
                        <w:fldChar w:fldCharType="begin"/>
                      </w:r>
                      <w:r w:rsidRPr="008D5E62">
                        <w:rPr>
                          <w:sz w:val="16"/>
                        </w:rPr>
                        <w:instrText xml:space="preserve"> REF _Ref87975621 \w \h </w:instrText>
                      </w:r>
                      <w:r>
                        <w:rPr>
                          <w:sz w:val="16"/>
                        </w:rPr>
                        <w:instrText xml:space="preserve"> \* MERGEFORMAT </w:instrText>
                      </w:r>
                      <w:r w:rsidRPr="008D5E62">
                        <w:rPr>
                          <w:sz w:val="16"/>
                        </w:rPr>
                      </w:r>
                      <w:r w:rsidRPr="008D5E62">
                        <w:rPr>
                          <w:sz w:val="16"/>
                        </w:rPr>
                        <w:fldChar w:fldCharType="separate"/>
                      </w:r>
                      <w:r w:rsidR="00620731">
                        <w:rPr>
                          <w:sz w:val="16"/>
                        </w:rPr>
                        <w:t>3</w:t>
                      </w:r>
                      <w:r w:rsidRPr="008D5E62">
                        <w:rPr>
                          <w:sz w:val="16"/>
                        </w:rPr>
                        <w:fldChar w:fldCharType="end"/>
                      </w:r>
                      <w:r w:rsidRPr="008D5E62">
                        <w:rPr>
                          <w:sz w:val="16"/>
                        </w:rPr>
                        <w:t xml:space="preserve"> of the Details Schedule and will end as specified in item </w:t>
                      </w:r>
                      <w:r w:rsidRPr="008D5E62">
                        <w:rPr>
                          <w:sz w:val="16"/>
                        </w:rPr>
                        <w:fldChar w:fldCharType="begin"/>
                      </w:r>
                      <w:r w:rsidRPr="008D5E62">
                        <w:rPr>
                          <w:sz w:val="16"/>
                        </w:rPr>
                        <w:instrText xml:space="preserve"> REF _Ref87975637 \w \h </w:instrText>
                      </w:r>
                      <w:r w:rsidRPr="00C42C84">
                        <w:rPr>
                          <w:sz w:val="16"/>
                        </w:rPr>
                        <w:instrText xml:space="preserve"> \* MERGEFORMAT </w:instrText>
                      </w:r>
                      <w:r w:rsidRPr="008D5E62">
                        <w:rPr>
                          <w:sz w:val="16"/>
                        </w:rPr>
                      </w:r>
                      <w:r w:rsidRPr="008D5E62">
                        <w:rPr>
                          <w:sz w:val="16"/>
                        </w:rPr>
                        <w:fldChar w:fldCharType="separate"/>
                      </w:r>
                      <w:r w:rsidR="00620731">
                        <w:rPr>
                          <w:sz w:val="16"/>
                        </w:rPr>
                        <w:t>4</w:t>
                      </w:r>
                      <w:r w:rsidRPr="008D5E62">
                        <w:rPr>
                          <w:sz w:val="16"/>
                        </w:rPr>
                        <w:fldChar w:fldCharType="end"/>
                      </w:r>
                      <w:r w:rsidRPr="008D5E62">
                        <w:rPr>
                          <w:sz w:val="16"/>
                        </w:rPr>
                        <w:t xml:space="preserve"> of the Details Schedule.</w:t>
                      </w:r>
                    </w:p>
                    <w:p w14:paraId="7522064A" w14:textId="77777777" w:rsidR="00E83644" w:rsidRPr="008D5E62" w:rsidRDefault="00E83644" w:rsidP="008463B6">
                      <w:pPr>
                        <w:spacing w:after="120"/>
                        <w:rPr>
                          <w:sz w:val="16"/>
                        </w:rPr>
                      </w:pPr>
                      <w:r w:rsidRPr="00680B36">
                        <w:rPr>
                          <w:sz w:val="16"/>
                        </w:rPr>
                        <w:t>The parties may extend the Term of the Agreement by written agreement signed by an authorised representative of each party.</w:t>
                      </w:r>
                    </w:p>
                    <w:p w14:paraId="76C2AC3E" w14:textId="420EE468" w:rsidR="00E83644" w:rsidRPr="00E24032" w:rsidRDefault="00E83644" w:rsidP="008463B6">
                      <w:pPr>
                        <w:spacing w:after="120"/>
                        <w:rPr>
                          <w:b/>
                          <w:i/>
                          <w:sz w:val="16"/>
                        </w:rPr>
                      </w:pPr>
                      <w:r w:rsidRPr="008D5E62" w:rsidDel="000D371D">
                        <w:rPr>
                          <w:b/>
                          <w:i/>
                          <w:sz w:val="16"/>
                        </w:rPr>
                        <w:t xml:space="preserve"> </w:t>
                      </w:r>
                    </w:p>
                  </w:txbxContent>
                </v:textbox>
                <w10:wrap anchorx="margin"/>
              </v:shape>
            </w:pict>
          </mc:Fallback>
        </mc:AlternateContent>
      </w:r>
      <w:r w:rsidR="0067442A">
        <w:t>Term of Agreement</w:t>
      </w:r>
      <w:bookmarkEnd w:id="32"/>
      <w:bookmarkEnd w:id="33"/>
      <w:bookmarkEnd w:id="34"/>
    </w:p>
    <w:p w14:paraId="0BA6028B" w14:textId="6B6C67D2" w:rsidR="0067442A" w:rsidRDefault="0067442A" w:rsidP="008E0A45">
      <w:pPr>
        <w:pStyle w:val="Heading3"/>
        <w:keepLines/>
      </w:pPr>
      <w:bookmarkStart w:id="35" w:name="_Ref87352392"/>
      <w:r>
        <w:t>Th</w:t>
      </w:r>
      <w:r w:rsidR="00C123A0">
        <w:t>is A</w:t>
      </w:r>
      <w:r w:rsidR="00CE1B57">
        <w:t>greement</w:t>
      </w:r>
      <w:r>
        <w:t xml:space="preserve"> </w:t>
      </w:r>
      <w:r w:rsidR="00C123A0">
        <w:t xml:space="preserve">will begin </w:t>
      </w:r>
      <w:r>
        <w:t>on the Commencement Date and</w:t>
      </w:r>
      <w:r w:rsidR="00C123A0">
        <w:t xml:space="preserve"> will continue until</w:t>
      </w:r>
      <w:r>
        <w:t xml:space="preserve"> the </w:t>
      </w:r>
      <w:r w:rsidR="00C123A0" w:rsidRPr="00915363">
        <w:t>Licence</w:t>
      </w:r>
      <w:r w:rsidR="00C123A0">
        <w:t xml:space="preserve"> End </w:t>
      </w:r>
      <w:r>
        <w:t>Date, unless terminated</w:t>
      </w:r>
      <w:r w:rsidR="006F4A16">
        <w:t xml:space="preserve"> earlier</w:t>
      </w:r>
      <w:r>
        <w:t xml:space="preserve"> in accordance with </w:t>
      </w:r>
      <w:r w:rsidR="00CE1B57">
        <w:t xml:space="preserve">this </w:t>
      </w:r>
      <w:r w:rsidR="00C63000">
        <w:t>A</w:t>
      </w:r>
      <w:r w:rsidR="00CE1B57">
        <w:t>greement</w:t>
      </w:r>
      <w:r w:rsidR="0037469D">
        <w:t xml:space="preserve"> (</w:t>
      </w:r>
      <w:r w:rsidR="0037469D" w:rsidRPr="00C42C84">
        <w:rPr>
          <w:b/>
        </w:rPr>
        <w:t>Term</w:t>
      </w:r>
      <w:r w:rsidR="0037469D">
        <w:t>)</w:t>
      </w:r>
      <w:r>
        <w:t>.</w:t>
      </w:r>
      <w:bookmarkEnd w:id="35"/>
    </w:p>
    <w:p w14:paraId="19FE5DB6" w14:textId="50E05FC2" w:rsidR="007A6885" w:rsidRDefault="007A6885" w:rsidP="007A6885">
      <w:pPr>
        <w:pStyle w:val="Heading3"/>
      </w:pPr>
      <w:r>
        <w:t xml:space="preserve">The Term of this Agreement may be extended by the parties, on the terms and conditions then in effect, if expressly agreed by the parties in accordance with clause </w:t>
      </w:r>
      <w:r w:rsidR="000D371D">
        <w:fldChar w:fldCharType="begin"/>
      </w:r>
      <w:r w:rsidR="000D371D">
        <w:instrText xml:space="preserve"> REF _Ref93503375 \w \h </w:instrText>
      </w:r>
      <w:r w:rsidR="000D371D">
        <w:fldChar w:fldCharType="separate"/>
      </w:r>
      <w:r w:rsidR="00963042">
        <w:t>19.4</w:t>
      </w:r>
      <w:r w:rsidR="000D371D">
        <w:fldChar w:fldCharType="end"/>
      </w:r>
      <w:r w:rsidR="000D371D">
        <w:t>.</w:t>
      </w:r>
    </w:p>
    <w:bookmarkStart w:id="36" w:name="_Ref94251107"/>
    <w:p w14:paraId="7FCDA6DA" w14:textId="18083DB3" w:rsidR="00E2603F" w:rsidRDefault="000806BE" w:rsidP="00091E37">
      <w:pPr>
        <w:pStyle w:val="Heading3"/>
      </w:pPr>
      <w:r>
        <w:rPr>
          <w:b/>
          <w:noProof/>
          <w:lang w:eastAsia="en-AU"/>
        </w:rPr>
        <mc:AlternateContent>
          <mc:Choice Requires="wps">
            <w:drawing>
              <wp:anchor distT="0" distB="0" distL="114300" distR="114300" simplePos="0" relativeHeight="251933696" behindDoc="0" locked="0" layoutInCell="1" allowOverlap="1" wp14:anchorId="4F5470EC" wp14:editId="539D58F6">
                <wp:simplePos x="0" y="0"/>
                <wp:positionH relativeFrom="rightMargin">
                  <wp:posOffset>149860</wp:posOffset>
                </wp:positionH>
                <wp:positionV relativeFrom="paragraph">
                  <wp:posOffset>-4709</wp:posOffset>
                </wp:positionV>
                <wp:extent cx="2631440" cy="139065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2631440" cy="1390650"/>
                        </a:xfrm>
                        <a:prstGeom prst="rect">
                          <a:avLst/>
                        </a:prstGeom>
                        <a:solidFill>
                          <a:schemeClr val="accent6"/>
                        </a:solidFill>
                        <a:ln w="6350">
                          <a:noFill/>
                        </a:ln>
                      </wps:spPr>
                      <wps:txbx>
                        <w:txbxContent>
                          <w:p w14:paraId="686F3082" w14:textId="40BDBFE1" w:rsidR="00E83644" w:rsidRPr="00680B36" w:rsidRDefault="00E83644" w:rsidP="008463B6">
                            <w:pPr>
                              <w:spacing w:after="120"/>
                              <w:rPr>
                                <w:sz w:val="16"/>
                              </w:rPr>
                            </w:pPr>
                            <w:r w:rsidRPr="008D5E62">
                              <w:rPr>
                                <w:b/>
                                <w:i/>
                                <w:sz w:val="16"/>
                              </w:rPr>
                              <w:t xml:space="preserve">Guidance Note for </w:t>
                            </w:r>
                            <w:r w:rsidRPr="0024572A">
                              <w:rPr>
                                <w:b/>
                                <w:i/>
                                <w:sz w:val="16"/>
                              </w:rPr>
                              <w:t xml:space="preserve">clause </w:t>
                            </w:r>
                            <w:r>
                              <w:rPr>
                                <w:b/>
                                <w:i/>
                                <w:sz w:val="16"/>
                              </w:rPr>
                              <w:fldChar w:fldCharType="begin"/>
                            </w:r>
                            <w:r>
                              <w:rPr>
                                <w:b/>
                                <w:i/>
                                <w:sz w:val="16"/>
                              </w:rPr>
                              <w:instrText xml:space="preserve"> REF _Ref94251107 \r \h </w:instrText>
                            </w:r>
                            <w:r>
                              <w:rPr>
                                <w:b/>
                                <w:i/>
                                <w:sz w:val="16"/>
                              </w:rPr>
                            </w:r>
                            <w:r>
                              <w:rPr>
                                <w:b/>
                                <w:i/>
                                <w:sz w:val="16"/>
                              </w:rPr>
                              <w:fldChar w:fldCharType="separate"/>
                            </w:r>
                            <w:r w:rsidR="00620731">
                              <w:rPr>
                                <w:b/>
                                <w:i/>
                                <w:sz w:val="16"/>
                              </w:rPr>
                              <w:t>2.1(c)</w:t>
                            </w:r>
                            <w:r>
                              <w:rPr>
                                <w:b/>
                                <w:i/>
                                <w:sz w:val="16"/>
                              </w:rPr>
                              <w:fldChar w:fldCharType="end"/>
                            </w:r>
                            <w:r w:rsidRPr="008D5E62">
                              <w:rPr>
                                <w:b/>
                                <w:i/>
                                <w:sz w:val="16"/>
                              </w:rPr>
                              <w:t xml:space="preserve">: </w:t>
                            </w:r>
                            <w:r w:rsidRPr="00C42C84">
                              <w:rPr>
                                <w:sz w:val="16"/>
                              </w:rPr>
                              <w:t xml:space="preserve">If there are significant Registrations or Registration Applications these need to be identified in section </w:t>
                            </w:r>
                            <w:r w:rsidRPr="00680B36">
                              <w:rPr>
                                <w:sz w:val="16"/>
                              </w:rPr>
                              <w:fldChar w:fldCharType="begin"/>
                            </w:r>
                            <w:r w:rsidRPr="00C42C84">
                              <w:rPr>
                                <w:sz w:val="16"/>
                              </w:rPr>
                              <w:instrText xml:space="preserve"> REF _Ref88123289 \n \h  \* MERGEFORMAT </w:instrText>
                            </w:r>
                            <w:r w:rsidRPr="00680B36">
                              <w:rPr>
                                <w:sz w:val="16"/>
                              </w:rPr>
                            </w:r>
                            <w:r w:rsidRPr="00680B36">
                              <w:rPr>
                                <w:sz w:val="16"/>
                              </w:rPr>
                              <w:fldChar w:fldCharType="separate"/>
                            </w:r>
                            <w:r w:rsidR="00620731">
                              <w:rPr>
                                <w:sz w:val="16"/>
                              </w:rPr>
                              <w:t>1</w:t>
                            </w:r>
                            <w:r w:rsidRPr="00680B36">
                              <w:rPr>
                                <w:sz w:val="16"/>
                              </w:rPr>
                              <w:fldChar w:fldCharType="end"/>
                            </w:r>
                            <w:r w:rsidRPr="00680B36">
                              <w:rPr>
                                <w:sz w:val="16"/>
                              </w:rPr>
                              <w:t xml:space="preserve"> of </w:t>
                            </w:r>
                            <w:r w:rsidRPr="00C42C84">
                              <w:rPr>
                                <w:sz w:val="16"/>
                              </w:rPr>
                              <w:fldChar w:fldCharType="begin"/>
                            </w:r>
                            <w:r w:rsidRPr="00680B36">
                              <w:rPr>
                                <w:sz w:val="16"/>
                              </w:rPr>
                              <w:instrText xml:space="preserve"> REF _Ref87352028 \w \h  \* MERGEFORMAT </w:instrText>
                            </w:r>
                            <w:r w:rsidRPr="00C42C84">
                              <w:rPr>
                                <w:sz w:val="16"/>
                              </w:rPr>
                            </w:r>
                            <w:r w:rsidRPr="00C42C84">
                              <w:rPr>
                                <w:sz w:val="16"/>
                              </w:rPr>
                              <w:fldChar w:fldCharType="separate"/>
                            </w:r>
                            <w:r w:rsidR="00620731">
                              <w:rPr>
                                <w:sz w:val="16"/>
                              </w:rPr>
                              <w:t>Schedule 2</w:t>
                            </w:r>
                            <w:r w:rsidRPr="00C42C84">
                              <w:rPr>
                                <w:sz w:val="16"/>
                              </w:rPr>
                              <w:fldChar w:fldCharType="end"/>
                            </w:r>
                            <w:r w:rsidRPr="00680B36">
                              <w:rPr>
                                <w:sz w:val="16"/>
                              </w:rPr>
                              <w:t>.  This clause allows the parties to agree consequences if these Registrations or Registration Applications are not granted, expire or cease to be in force.  The parties should seek further commercial advice on the appropriate consequences.</w:t>
                            </w:r>
                          </w:p>
                          <w:p w14:paraId="0CA4D2DB" w14:textId="0F575F45" w:rsidR="00E83644" w:rsidRPr="0024572A" w:rsidRDefault="00E83644" w:rsidP="008463B6">
                            <w:pPr>
                              <w:spacing w:after="120"/>
                              <w:rPr>
                                <w:sz w:val="16"/>
                              </w:rPr>
                            </w:pPr>
                            <w:r w:rsidRPr="00680B36">
                              <w:rPr>
                                <w:sz w:val="16"/>
                              </w:rPr>
                              <w:t xml:space="preserve">See also guidance in the Details Schedule, </w:t>
                            </w:r>
                            <w:r w:rsidRPr="00680B36">
                              <w:rPr>
                                <w:sz w:val="16"/>
                              </w:rPr>
                              <w:fldChar w:fldCharType="begin"/>
                            </w:r>
                            <w:r w:rsidRPr="00C42C84">
                              <w:rPr>
                                <w:sz w:val="16"/>
                              </w:rPr>
                              <w:instrText xml:space="preserve"> REF _Ref87352093 \r \h  \* MERGEFORMAT </w:instrText>
                            </w:r>
                            <w:r w:rsidRPr="00680B36">
                              <w:rPr>
                                <w:sz w:val="16"/>
                              </w:rPr>
                            </w:r>
                            <w:r w:rsidRPr="00680B36">
                              <w:rPr>
                                <w:sz w:val="16"/>
                              </w:rPr>
                              <w:fldChar w:fldCharType="separate"/>
                            </w:r>
                            <w:r w:rsidR="00620731">
                              <w:rPr>
                                <w:sz w:val="16"/>
                              </w:rPr>
                              <w:t>Schedule 3</w:t>
                            </w:r>
                            <w:r w:rsidRPr="00680B36">
                              <w:rPr>
                                <w:sz w:val="16"/>
                              </w:rPr>
                              <w:fldChar w:fldCharType="end"/>
                            </w:r>
                            <w:r w:rsidRPr="00680B36">
                              <w:rPr>
                                <w:sz w:val="16"/>
                              </w:rPr>
                              <w:t xml:space="preserve"> and </w:t>
                            </w:r>
                            <w:r w:rsidRPr="00680B36">
                              <w:rPr>
                                <w:sz w:val="16"/>
                              </w:rPr>
                              <w:fldChar w:fldCharType="begin"/>
                            </w:r>
                            <w:r w:rsidRPr="00C42C84">
                              <w:rPr>
                                <w:sz w:val="16"/>
                              </w:rPr>
                              <w:instrText xml:space="preserve"> REF _Ref87352119 \w \h  \* MERGEFORMAT </w:instrText>
                            </w:r>
                            <w:r w:rsidRPr="00680B36">
                              <w:rPr>
                                <w:sz w:val="16"/>
                              </w:rPr>
                            </w:r>
                            <w:r w:rsidRPr="00680B36">
                              <w:rPr>
                                <w:sz w:val="16"/>
                              </w:rPr>
                              <w:fldChar w:fldCharType="separate"/>
                            </w:r>
                            <w:r w:rsidR="00620731">
                              <w:rPr>
                                <w:sz w:val="16"/>
                              </w:rPr>
                              <w:t>Schedule 4</w:t>
                            </w:r>
                            <w:r w:rsidRPr="00680B36">
                              <w:rPr>
                                <w:sz w:val="16"/>
                              </w:rPr>
                              <w:fldChar w:fldCharType="end"/>
                            </w:r>
                            <w:r w:rsidRPr="00C42C84">
                              <w:rPr>
                                <w:sz w:val="16"/>
                              </w:rPr>
                              <w:t xml:space="preserve"> (as applicable).</w:t>
                            </w:r>
                          </w:p>
                          <w:p w14:paraId="175A330D" w14:textId="503A522C" w:rsidR="00E83644" w:rsidRPr="00C42C84" w:rsidRDefault="00E83644" w:rsidP="008463B6">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470EC" id="Text Box 74" o:spid="_x0000_s1033" type="#_x0000_t202" style="position:absolute;left:0;text-align:left;margin-left:11.8pt;margin-top:-.35pt;width:207.2pt;height:109.5pt;z-index:251933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" fillcolor="#e9e4de [3209]" stroked="f" strokeweight=".5pt">
                <v:textbox>
                  <w:txbxContent>
                    <w:p w14:paraId="686F3082" w14:textId="40BDBFE1" w:rsidR="00E83644" w:rsidRPr="00680B36" w:rsidRDefault="00E83644" w:rsidP="008463B6">
                      <w:pPr>
                        <w:spacing w:after="120"/>
                        <w:rPr>
                          <w:sz w:val="16"/>
                        </w:rPr>
                      </w:pPr>
                      <w:r w:rsidRPr="008D5E62">
                        <w:rPr>
                          <w:b/>
                          <w:i/>
                          <w:sz w:val="16"/>
                        </w:rPr>
                        <w:t xml:space="preserve">Guidance Note for </w:t>
                      </w:r>
                      <w:r w:rsidRPr="0024572A">
                        <w:rPr>
                          <w:b/>
                          <w:i/>
                          <w:sz w:val="16"/>
                        </w:rPr>
                        <w:t xml:space="preserve">clause </w:t>
                      </w:r>
                      <w:r>
                        <w:rPr>
                          <w:b/>
                          <w:i/>
                          <w:sz w:val="16"/>
                        </w:rPr>
                        <w:fldChar w:fldCharType="begin"/>
                      </w:r>
                      <w:r>
                        <w:rPr>
                          <w:b/>
                          <w:i/>
                          <w:sz w:val="16"/>
                        </w:rPr>
                        <w:instrText xml:space="preserve"> REF _Ref94251107 \r \h </w:instrText>
                      </w:r>
                      <w:r>
                        <w:rPr>
                          <w:b/>
                          <w:i/>
                          <w:sz w:val="16"/>
                        </w:rPr>
                      </w:r>
                      <w:r>
                        <w:rPr>
                          <w:b/>
                          <w:i/>
                          <w:sz w:val="16"/>
                        </w:rPr>
                        <w:fldChar w:fldCharType="separate"/>
                      </w:r>
                      <w:r w:rsidR="00620731">
                        <w:rPr>
                          <w:b/>
                          <w:i/>
                          <w:sz w:val="16"/>
                        </w:rPr>
                        <w:t>2.1(c)</w:t>
                      </w:r>
                      <w:r>
                        <w:rPr>
                          <w:b/>
                          <w:i/>
                          <w:sz w:val="16"/>
                        </w:rPr>
                        <w:fldChar w:fldCharType="end"/>
                      </w:r>
                      <w:r w:rsidRPr="008D5E62">
                        <w:rPr>
                          <w:b/>
                          <w:i/>
                          <w:sz w:val="16"/>
                        </w:rPr>
                        <w:t xml:space="preserve">: </w:t>
                      </w:r>
                      <w:r w:rsidRPr="00C42C84">
                        <w:rPr>
                          <w:sz w:val="16"/>
                        </w:rPr>
                        <w:t xml:space="preserve">If there are significant Registrations or Registration Applications these need to be identified in section </w:t>
                      </w:r>
                      <w:r w:rsidRPr="00680B36">
                        <w:rPr>
                          <w:sz w:val="16"/>
                        </w:rPr>
                        <w:fldChar w:fldCharType="begin"/>
                      </w:r>
                      <w:r w:rsidRPr="00C42C84">
                        <w:rPr>
                          <w:sz w:val="16"/>
                        </w:rPr>
                        <w:instrText xml:space="preserve"> REF _Ref88123289 \n \h  \* MERGEFORMAT </w:instrText>
                      </w:r>
                      <w:r w:rsidRPr="00680B36">
                        <w:rPr>
                          <w:sz w:val="16"/>
                        </w:rPr>
                      </w:r>
                      <w:r w:rsidRPr="00680B36">
                        <w:rPr>
                          <w:sz w:val="16"/>
                        </w:rPr>
                        <w:fldChar w:fldCharType="separate"/>
                      </w:r>
                      <w:r w:rsidR="00620731">
                        <w:rPr>
                          <w:sz w:val="16"/>
                        </w:rPr>
                        <w:t>1</w:t>
                      </w:r>
                      <w:r w:rsidRPr="00680B36">
                        <w:rPr>
                          <w:sz w:val="16"/>
                        </w:rPr>
                        <w:fldChar w:fldCharType="end"/>
                      </w:r>
                      <w:r w:rsidRPr="00680B36">
                        <w:rPr>
                          <w:sz w:val="16"/>
                        </w:rPr>
                        <w:t xml:space="preserve"> of </w:t>
                      </w:r>
                      <w:r w:rsidRPr="00C42C84">
                        <w:rPr>
                          <w:sz w:val="16"/>
                        </w:rPr>
                        <w:fldChar w:fldCharType="begin"/>
                      </w:r>
                      <w:r w:rsidRPr="00680B36">
                        <w:rPr>
                          <w:sz w:val="16"/>
                        </w:rPr>
                        <w:instrText xml:space="preserve"> REF _Ref87352028 \w \h  \* MERGEFORMAT </w:instrText>
                      </w:r>
                      <w:r w:rsidRPr="00C42C84">
                        <w:rPr>
                          <w:sz w:val="16"/>
                        </w:rPr>
                      </w:r>
                      <w:r w:rsidRPr="00C42C84">
                        <w:rPr>
                          <w:sz w:val="16"/>
                        </w:rPr>
                        <w:fldChar w:fldCharType="separate"/>
                      </w:r>
                      <w:r w:rsidR="00620731">
                        <w:rPr>
                          <w:sz w:val="16"/>
                        </w:rPr>
                        <w:t>Schedule 2</w:t>
                      </w:r>
                      <w:r w:rsidRPr="00C42C84">
                        <w:rPr>
                          <w:sz w:val="16"/>
                        </w:rPr>
                        <w:fldChar w:fldCharType="end"/>
                      </w:r>
                      <w:r w:rsidRPr="00680B36">
                        <w:rPr>
                          <w:sz w:val="16"/>
                        </w:rPr>
                        <w:t xml:space="preserve">.  This clause allows the parties to agree consequences if these Registrations or Registration Applications are not granted, </w:t>
                      </w:r>
                      <w:proofErr w:type="gramStart"/>
                      <w:r w:rsidRPr="00680B36">
                        <w:rPr>
                          <w:sz w:val="16"/>
                        </w:rPr>
                        <w:t>expire</w:t>
                      </w:r>
                      <w:proofErr w:type="gramEnd"/>
                      <w:r w:rsidRPr="00680B36">
                        <w:rPr>
                          <w:sz w:val="16"/>
                        </w:rPr>
                        <w:t xml:space="preserve"> or cease to be in force.  The parties should seek further commercial advice on the appropriate consequences.</w:t>
                      </w:r>
                    </w:p>
                    <w:p w14:paraId="0CA4D2DB" w14:textId="0F575F45" w:rsidR="00E83644" w:rsidRPr="0024572A" w:rsidRDefault="00E83644" w:rsidP="008463B6">
                      <w:pPr>
                        <w:spacing w:after="120"/>
                        <w:rPr>
                          <w:sz w:val="16"/>
                        </w:rPr>
                      </w:pPr>
                      <w:r w:rsidRPr="00680B36">
                        <w:rPr>
                          <w:sz w:val="16"/>
                        </w:rPr>
                        <w:t xml:space="preserve">See also guidance in the Details Schedule, </w:t>
                      </w:r>
                      <w:r w:rsidRPr="00680B36">
                        <w:rPr>
                          <w:sz w:val="16"/>
                        </w:rPr>
                        <w:fldChar w:fldCharType="begin"/>
                      </w:r>
                      <w:r w:rsidRPr="00C42C84">
                        <w:rPr>
                          <w:sz w:val="16"/>
                        </w:rPr>
                        <w:instrText xml:space="preserve"> REF _Ref87352093 \r \h  \* MERGEFORMAT </w:instrText>
                      </w:r>
                      <w:r w:rsidRPr="00680B36">
                        <w:rPr>
                          <w:sz w:val="16"/>
                        </w:rPr>
                      </w:r>
                      <w:r w:rsidRPr="00680B36">
                        <w:rPr>
                          <w:sz w:val="16"/>
                        </w:rPr>
                        <w:fldChar w:fldCharType="separate"/>
                      </w:r>
                      <w:r w:rsidR="00620731">
                        <w:rPr>
                          <w:sz w:val="16"/>
                        </w:rPr>
                        <w:t>Schedule 3</w:t>
                      </w:r>
                      <w:r w:rsidRPr="00680B36">
                        <w:rPr>
                          <w:sz w:val="16"/>
                        </w:rPr>
                        <w:fldChar w:fldCharType="end"/>
                      </w:r>
                      <w:r w:rsidRPr="00680B36">
                        <w:rPr>
                          <w:sz w:val="16"/>
                        </w:rPr>
                        <w:t xml:space="preserve"> and </w:t>
                      </w:r>
                      <w:r w:rsidRPr="00680B36">
                        <w:rPr>
                          <w:sz w:val="16"/>
                        </w:rPr>
                        <w:fldChar w:fldCharType="begin"/>
                      </w:r>
                      <w:r w:rsidRPr="00C42C84">
                        <w:rPr>
                          <w:sz w:val="16"/>
                        </w:rPr>
                        <w:instrText xml:space="preserve"> REF _Ref87352119 \w \h  \* MERGEFORMAT </w:instrText>
                      </w:r>
                      <w:r w:rsidRPr="00680B36">
                        <w:rPr>
                          <w:sz w:val="16"/>
                        </w:rPr>
                      </w:r>
                      <w:r w:rsidRPr="00680B36">
                        <w:rPr>
                          <w:sz w:val="16"/>
                        </w:rPr>
                        <w:fldChar w:fldCharType="separate"/>
                      </w:r>
                      <w:r w:rsidR="00620731">
                        <w:rPr>
                          <w:sz w:val="16"/>
                        </w:rPr>
                        <w:t>Schedule 4</w:t>
                      </w:r>
                      <w:r w:rsidRPr="00680B36">
                        <w:rPr>
                          <w:sz w:val="16"/>
                        </w:rPr>
                        <w:fldChar w:fldCharType="end"/>
                      </w:r>
                      <w:r w:rsidRPr="00C42C84">
                        <w:rPr>
                          <w:sz w:val="16"/>
                        </w:rPr>
                        <w:t xml:space="preserve"> (as applicable).</w:t>
                      </w:r>
                    </w:p>
                    <w:p w14:paraId="175A330D" w14:textId="503A522C" w:rsidR="00E83644" w:rsidRPr="00C42C84" w:rsidRDefault="00E83644" w:rsidP="008463B6">
                      <w:pPr>
                        <w:spacing w:after="120"/>
                        <w:rPr>
                          <w:sz w:val="16"/>
                        </w:rPr>
                      </w:pPr>
                    </w:p>
                  </w:txbxContent>
                </v:textbox>
                <w10:wrap anchorx="margin"/>
              </v:shape>
            </w:pict>
          </mc:Fallback>
        </mc:AlternateContent>
      </w:r>
      <w:r w:rsidR="0067442A">
        <w:t>The Licensee acknowledges that</w:t>
      </w:r>
      <w:r w:rsidR="00E2603F">
        <w:t xml:space="preserve"> </w:t>
      </w:r>
      <w:r w:rsidR="00E2603F" w:rsidRPr="00A91C08">
        <w:t xml:space="preserve">if any </w:t>
      </w:r>
      <w:r w:rsidR="00E2603F">
        <w:t xml:space="preserve">Registration </w:t>
      </w:r>
      <w:r w:rsidR="00E2603F" w:rsidRPr="00A91C08">
        <w:t>expires or ceases to be in force</w:t>
      </w:r>
      <w:r w:rsidR="007416D1">
        <w:t>,</w:t>
      </w:r>
      <w:r w:rsidR="00E2603F" w:rsidRPr="00A91C08">
        <w:t xml:space="preserve"> or any </w:t>
      </w:r>
      <w:r w:rsidR="00E2603F">
        <w:t xml:space="preserve">Registration </w:t>
      </w:r>
      <w:r w:rsidR="00E2603F" w:rsidRPr="00A91C08">
        <w:t>Application is not granted</w:t>
      </w:r>
      <w:r w:rsidR="007416D1">
        <w:t>,</w:t>
      </w:r>
      <w:r w:rsidR="00E2603F" w:rsidRPr="00A91C08">
        <w:t xml:space="preserve"> </w:t>
      </w:r>
      <w:r w:rsidR="007416D1">
        <w:t xml:space="preserve">in whole or part, </w:t>
      </w:r>
      <w:r w:rsidR="00E2603F" w:rsidRPr="00A91C08">
        <w:t>in a part of the Territory</w:t>
      </w:r>
      <w:r w:rsidR="00E2603F">
        <w:t xml:space="preserve"> </w:t>
      </w:r>
      <w:r w:rsidR="007416D1">
        <w:t xml:space="preserve">and </w:t>
      </w:r>
      <w:r w:rsidR="00E2603F">
        <w:t>for any reason</w:t>
      </w:r>
      <w:r w:rsidR="00E2603F" w:rsidRPr="00A91C08">
        <w:t>, then</w:t>
      </w:r>
      <w:r w:rsidR="00E2603F">
        <w:t xml:space="preserve"> except as expressly stated in this Agreement:</w:t>
      </w:r>
      <w:bookmarkEnd w:id="36"/>
    </w:p>
    <w:p w14:paraId="21718077" w14:textId="3A0B03B4" w:rsidR="00E2603F" w:rsidRDefault="005C0875" w:rsidP="006312D9">
      <w:pPr>
        <w:pStyle w:val="Heading4"/>
      </w:pPr>
      <w:r>
        <w:t xml:space="preserve">any right for </w:t>
      </w:r>
      <w:r w:rsidR="00E2603F">
        <w:t>the Licensee</w:t>
      </w:r>
      <w:r w:rsidR="007416D1">
        <w:t xml:space="preserve"> to </w:t>
      </w:r>
      <w:r w:rsidR="00E2603F">
        <w:t xml:space="preserve">terminate this Agreement </w:t>
      </w:r>
      <w:r w:rsidR="007416D1">
        <w:t xml:space="preserve">is set out </w:t>
      </w:r>
      <w:r w:rsidR="00E2603F">
        <w:t xml:space="preserve">in item </w:t>
      </w:r>
      <w:r w:rsidR="00E2603F" w:rsidRPr="00A3188F">
        <w:rPr>
          <w:highlight w:val="cyan"/>
        </w:rPr>
        <w:fldChar w:fldCharType="begin"/>
      </w:r>
      <w:r w:rsidR="00E2603F">
        <w:instrText xml:space="preserve"> REF _Ref87975109 \w \h </w:instrText>
      </w:r>
      <w:r w:rsidR="00E2603F" w:rsidRPr="00A3188F">
        <w:rPr>
          <w:highlight w:val="cyan"/>
        </w:rPr>
      </w:r>
      <w:r w:rsidR="00E2603F" w:rsidRPr="00A3188F">
        <w:rPr>
          <w:highlight w:val="cyan"/>
        </w:rPr>
        <w:fldChar w:fldCharType="separate"/>
      </w:r>
      <w:r w:rsidR="00963042">
        <w:t>5</w:t>
      </w:r>
      <w:r w:rsidR="00E2603F" w:rsidRPr="00A3188F">
        <w:rPr>
          <w:highlight w:val="cyan"/>
        </w:rPr>
        <w:fldChar w:fldCharType="end"/>
      </w:r>
      <w:r w:rsidR="00E2603F">
        <w:t xml:space="preserve"> of the Details Schedule;</w:t>
      </w:r>
    </w:p>
    <w:p w14:paraId="40754D3C" w14:textId="4EEA5713" w:rsidR="00E2603F" w:rsidRDefault="00E2603F" w:rsidP="006312D9">
      <w:pPr>
        <w:pStyle w:val="Heading4"/>
      </w:pPr>
      <w:r>
        <w:t xml:space="preserve">any adjustment to the Fees is set out in </w:t>
      </w:r>
      <w:r w:rsidR="007416D1">
        <w:fldChar w:fldCharType="begin"/>
      </w:r>
      <w:r w:rsidR="007416D1">
        <w:instrText xml:space="preserve"> REF _Ref87352093 \w \h </w:instrText>
      </w:r>
      <w:r w:rsidR="007416D1">
        <w:fldChar w:fldCharType="separate"/>
      </w:r>
      <w:r w:rsidR="00963042">
        <w:t>Schedule 3</w:t>
      </w:r>
      <w:r w:rsidR="007416D1">
        <w:fldChar w:fldCharType="end"/>
      </w:r>
      <w:r>
        <w:t>; and</w:t>
      </w:r>
    </w:p>
    <w:p w14:paraId="03CE249B" w14:textId="287361D0" w:rsidR="00E2603F" w:rsidRDefault="00E2603F" w:rsidP="006312D9">
      <w:pPr>
        <w:pStyle w:val="Heading4"/>
      </w:pPr>
      <w:r>
        <w:t xml:space="preserve">any adjustment to the Performance Criteria is set out in </w:t>
      </w:r>
      <w:r w:rsidR="006F4A16">
        <w:fldChar w:fldCharType="begin"/>
      </w:r>
      <w:r w:rsidR="006F4A16">
        <w:instrText xml:space="preserve"> REF _Ref87352119 \w \h </w:instrText>
      </w:r>
      <w:r w:rsidR="006F4A16">
        <w:fldChar w:fldCharType="separate"/>
      </w:r>
      <w:r w:rsidR="00963042">
        <w:t>Schedule 4</w:t>
      </w:r>
      <w:r w:rsidR="006F4A16">
        <w:fldChar w:fldCharType="end"/>
      </w:r>
      <w:r>
        <w:t>.</w:t>
      </w:r>
    </w:p>
    <w:bookmarkStart w:id="37" w:name="_Ref87353284"/>
    <w:bookmarkStart w:id="38" w:name="_Toc111112369"/>
    <w:bookmarkStart w:id="39" w:name="_Toc111112575"/>
    <w:p w14:paraId="3D6B3D46" w14:textId="620F294D" w:rsidR="0067442A" w:rsidRDefault="003613A5" w:rsidP="00091E37">
      <w:pPr>
        <w:pStyle w:val="Heading2"/>
      </w:pPr>
      <w:r>
        <w:rPr>
          <w:b w:val="0"/>
          <w:noProof/>
          <w:lang w:eastAsia="en-AU"/>
        </w:rPr>
        <mc:AlternateContent>
          <mc:Choice Requires="wps">
            <w:drawing>
              <wp:anchor distT="0" distB="0" distL="114300" distR="114300" simplePos="0" relativeHeight="251671552" behindDoc="0" locked="0" layoutInCell="1" allowOverlap="1" wp14:anchorId="4804BFF7" wp14:editId="0FE38E5F">
                <wp:simplePos x="0" y="0"/>
                <wp:positionH relativeFrom="rightMargin">
                  <wp:posOffset>149860</wp:posOffset>
                </wp:positionH>
                <wp:positionV relativeFrom="paragraph">
                  <wp:posOffset>8255</wp:posOffset>
                </wp:positionV>
                <wp:extent cx="2631600" cy="7048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631600" cy="704850"/>
                        </a:xfrm>
                        <a:prstGeom prst="rect">
                          <a:avLst/>
                        </a:prstGeom>
                        <a:solidFill>
                          <a:schemeClr val="accent6"/>
                        </a:solidFill>
                        <a:ln w="6350">
                          <a:noFill/>
                        </a:ln>
                      </wps:spPr>
                      <wps:txbx>
                        <w:txbxContent>
                          <w:p w14:paraId="13F007AB" w14:textId="53CBFE3A" w:rsidR="00E83644" w:rsidRPr="00E24032" w:rsidRDefault="00E83644" w:rsidP="008463B6">
                            <w:pPr>
                              <w:spacing w:after="120"/>
                              <w:rPr>
                                <w:b/>
                                <w:i/>
                                <w:sz w:val="16"/>
                              </w:rPr>
                            </w:pPr>
                            <w:r>
                              <w:rPr>
                                <w:b/>
                                <w:i/>
                                <w:sz w:val="16"/>
                              </w:rPr>
                              <w:t xml:space="preserve">Guidance Note for </w:t>
                            </w:r>
                            <w:r w:rsidRPr="00680B36">
                              <w:rPr>
                                <w:b/>
                                <w:i/>
                                <w:sz w:val="16"/>
                              </w:rPr>
                              <w:t xml:space="preserve">clause </w:t>
                            </w:r>
                            <w:r w:rsidRPr="00680B36">
                              <w:rPr>
                                <w:b/>
                                <w:i/>
                                <w:sz w:val="16"/>
                              </w:rPr>
                              <w:fldChar w:fldCharType="begin"/>
                            </w:r>
                            <w:r w:rsidRPr="00680B36">
                              <w:rPr>
                                <w:b/>
                                <w:i/>
                                <w:sz w:val="16"/>
                              </w:rPr>
                              <w:instrText xml:space="preserve"> REF _Ref87353284 \w \h  \* MERGEFORMAT </w:instrText>
                            </w:r>
                            <w:r w:rsidRPr="00680B36">
                              <w:rPr>
                                <w:b/>
                                <w:i/>
                                <w:sz w:val="16"/>
                              </w:rPr>
                            </w:r>
                            <w:r w:rsidRPr="00680B36">
                              <w:rPr>
                                <w:b/>
                                <w:i/>
                                <w:sz w:val="16"/>
                              </w:rPr>
                              <w:fldChar w:fldCharType="separate"/>
                            </w:r>
                            <w:r w:rsidR="00E64CDC">
                              <w:rPr>
                                <w:b/>
                                <w:i/>
                                <w:sz w:val="16"/>
                              </w:rPr>
                              <w:t>2.2</w:t>
                            </w:r>
                            <w:r w:rsidRPr="00680B36">
                              <w:rPr>
                                <w:b/>
                                <w:i/>
                                <w:sz w:val="16"/>
                              </w:rPr>
                              <w:fldChar w:fldCharType="end"/>
                            </w:r>
                            <w:r w:rsidRPr="00680B36">
                              <w:rPr>
                                <w:b/>
                                <w:i/>
                                <w:sz w:val="16"/>
                              </w:rPr>
                              <w:t>:</w:t>
                            </w:r>
                            <w:r w:rsidRPr="00680B36">
                              <w:rPr>
                                <w:sz w:val="16"/>
                              </w:rPr>
                              <w:t xml:space="preserve"> See also notes on clause </w:t>
                            </w:r>
                            <w:r w:rsidRPr="00680B36">
                              <w:rPr>
                                <w:sz w:val="16"/>
                              </w:rPr>
                              <w:fldChar w:fldCharType="begin"/>
                            </w:r>
                            <w:r w:rsidRPr="00680B36">
                              <w:rPr>
                                <w:sz w:val="16"/>
                              </w:rPr>
                              <w:instrText xml:space="preserve"> REF _Ref94251107 \w \h  \* MERGEFORMAT </w:instrText>
                            </w:r>
                            <w:r w:rsidRPr="00680B36">
                              <w:rPr>
                                <w:sz w:val="16"/>
                              </w:rPr>
                            </w:r>
                            <w:r w:rsidRPr="00680B36">
                              <w:rPr>
                                <w:sz w:val="16"/>
                              </w:rPr>
                              <w:fldChar w:fldCharType="separate"/>
                            </w:r>
                            <w:r w:rsidR="00E64CDC">
                              <w:rPr>
                                <w:sz w:val="16"/>
                              </w:rPr>
                              <w:t>2.1(c)</w:t>
                            </w:r>
                            <w:r w:rsidRPr="00680B36">
                              <w:rPr>
                                <w:sz w:val="16"/>
                              </w:rPr>
                              <w:fldChar w:fldCharType="end"/>
                            </w:r>
                            <w:r w:rsidRPr="00680B36">
                              <w:rPr>
                                <w:b/>
                                <w:i/>
                                <w:sz w:val="16"/>
                              </w:rPr>
                              <w:t xml:space="preserve">. </w:t>
                            </w:r>
                            <w:r w:rsidRPr="00680B36">
                              <w:rPr>
                                <w:sz w:val="16"/>
                              </w:rPr>
                              <w:t>Unless agreed otherwise, this clause seeks to clarify that this Agreement continues to apply even if a Registration or Registration Application ceases to be in force or is not granted.</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4BFF7" id="Text Box 6" o:spid="_x0000_s1034" type="#_x0000_t202" style="position:absolute;left:0;text-align:left;margin-left:11.8pt;margin-top:.65pt;width:207.2pt;height:55.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" fillcolor="#e9e4de [3209]" stroked="f" strokeweight=".5pt">
                <v:textbox>
                  <w:txbxContent>
                    <w:p w14:paraId="13F007AB" w14:textId="53CBFE3A" w:rsidR="00E83644" w:rsidRPr="00E24032" w:rsidRDefault="00E83644" w:rsidP="008463B6">
                      <w:pPr>
                        <w:spacing w:after="120"/>
                        <w:rPr>
                          <w:b/>
                          <w:i/>
                          <w:sz w:val="16"/>
                        </w:rPr>
                      </w:pPr>
                      <w:r>
                        <w:rPr>
                          <w:b/>
                          <w:i/>
                          <w:sz w:val="16"/>
                        </w:rPr>
                        <w:t xml:space="preserve">Guidance Note for </w:t>
                      </w:r>
                      <w:r w:rsidRPr="00680B36">
                        <w:rPr>
                          <w:b/>
                          <w:i/>
                          <w:sz w:val="16"/>
                        </w:rPr>
                        <w:t xml:space="preserve">clause </w:t>
                      </w:r>
                      <w:r w:rsidRPr="00680B36">
                        <w:rPr>
                          <w:b/>
                          <w:i/>
                          <w:sz w:val="16"/>
                        </w:rPr>
                        <w:fldChar w:fldCharType="begin"/>
                      </w:r>
                      <w:r w:rsidRPr="00680B36">
                        <w:rPr>
                          <w:b/>
                          <w:i/>
                          <w:sz w:val="16"/>
                        </w:rPr>
                        <w:instrText xml:space="preserve"> REF _Ref87353284 \w \h  \* MERGEFORMAT </w:instrText>
                      </w:r>
                      <w:r w:rsidRPr="00680B36">
                        <w:rPr>
                          <w:b/>
                          <w:i/>
                          <w:sz w:val="16"/>
                        </w:rPr>
                      </w:r>
                      <w:r w:rsidRPr="00680B36">
                        <w:rPr>
                          <w:b/>
                          <w:i/>
                          <w:sz w:val="16"/>
                        </w:rPr>
                        <w:fldChar w:fldCharType="separate"/>
                      </w:r>
                      <w:r w:rsidR="00E64CDC">
                        <w:rPr>
                          <w:b/>
                          <w:i/>
                          <w:sz w:val="16"/>
                        </w:rPr>
                        <w:t>2.2</w:t>
                      </w:r>
                      <w:r w:rsidRPr="00680B36">
                        <w:rPr>
                          <w:b/>
                          <w:i/>
                          <w:sz w:val="16"/>
                        </w:rPr>
                        <w:fldChar w:fldCharType="end"/>
                      </w:r>
                      <w:r w:rsidRPr="00680B36">
                        <w:rPr>
                          <w:b/>
                          <w:i/>
                          <w:sz w:val="16"/>
                        </w:rPr>
                        <w:t>:</w:t>
                      </w:r>
                      <w:r w:rsidRPr="00680B36">
                        <w:rPr>
                          <w:sz w:val="16"/>
                        </w:rPr>
                        <w:t xml:space="preserve"> See also notes on clause </w:t>
                      </w:r>
                      <w:r w:rsidRPr="00680B36">
                        <w:rPr>
                          <w:sz w:val="16"/>
                        </w:rPr>
                        <w:fldChar w:fldCharType="begin"/>
                      </w:r>
                      <w:r w:rsidRPr="00680B36">
                        <w:rPr>
                          <w:sz w:val="16"/>
                        </w:rPr>
                        <w:instrText xml:space="preserve"> REF _Ref94251107 \w \h  \* MERGEFORMAT </w:instrText>
                      </w:r>
                      <w:r w:rsidRPr="00680B36">
                        <w:rPr>
                          <w:sz w:val="16"/>
                        </w:rPr>
                      </w:r>
                      <w:r w:rsidRPr="00680B36">
                        <w:rPr>
                          <w:sz w:val="16"/>
                        </w:rPr>
                        <w:fldChar w:fldCharType="separate"/>
                      </w:r>
                      <w:r w:rsidR="00E64CDC">
                        <w:rPr>
                          <w:sz w:val="16"/>
                        </w:rPr>
                        <w:t>2.1(c)</w:t>
                      </w:r>
                      <w:r w:rsidRPr="00680B36">
                        <w:rPr>
                          <w:sz w:val="16"/>
                        </w:rPr>
                        <w:fldChar w:fldCharType="end"/>
                      </w:r>
                      <w:r w:rsidRPr="00680B36">
                        <w:rPr>
                          <w:b/>
                          <w:i/>
                          <w:sz w:val="16"/>
                        </w:rPr>
                        <w:t xml:space="preserve">. </w:t>
                      </w:r>
                      <w:r w:rsidRPr="00680B36">
                        <w:rPr>
                          <w:sz w:val="16"/>
                        </w:rPr>
                        <w:t>Unless agreed otherwise, this clause seeks to clarify that this Agreement continues to apply even if a Registration or Registration Application ceases to be in force or is not granted.</w:t>
                      </w:r>
                      <w:r>
                        <w:rPr>
                          <w:b/>
                          <w:i/>
                          <w:sz w:val="16"/>
                        </w:rPr>
                        <w:t xml:space="preserve">   </w:t>
                      </w:r>
                    </w:p>
                  </w:txbxContent>
                </v:textbox>
                <w10:wrap anchorx="margin"/>
              </v:shape>
            </w:pict>
          </mc:Fallback>
        </mc:AlternateContent>
      </w:r>
      <w:r w:rsidR="00707F97">
        <w:t>Registrations</w:t>
      </w:r>
      <w:r w:rsidR="0067442A">
        <w:t xml:space="preserve"> and </w:t>
      </w:r>
      <w:r w:rsidR="00707F97">
        <w:t>Registration</w:t>
      </w:r>
      <w:r w:rsidR="0067442A">
        <w:t xml:space="preserve"> Applications separately licensed</w:t>
      </w:r>
      <w:bookmarkEnd w:id="37"/>
      <w:bookmarkEnd w:id="38"/>
      <w:bookmarkEnd w:id="39"/>
    </w:p>
    <w:p w14:paraId="561A7DCC" w14:textId="774F04E4" w:rsidR="0067442A" w:rsidRDefault="0067442A" w:rsidP="00A82BF1">
      <w:pPr>
        <w:pStyle w:val="IndentParaLevel1"/>
        <w:numPr>
          <w:ilvl w:val="0"/>
          <w:numId w:val="27"/>
        </w:numPr>
      </w:pPr>
      <w:r>
        <w:t xml:space="preserve">Each </w:t>
      </w:r>
      <w:r w:rsidR="00707F97">
        <w:t xml:space="preserve">Registration </w:t>
      </w:r>
      <w:r>
        <w:t xml:space="preserve">and </w:t>
      </w:r>
      <w:r w:rsidR="00707F97">
        <w:t xml:space="preserve">Registration </w:t>
      </w:r>
      <w:r>
        <w:t xml:space="preserve">Application is separately licensed under </w:t>
      </w:r>
      <w:r w:rsidR="00CE1B57">
        <w:t xml:space="preserve">this </w:t>
      </w:r>
      <w:r w:rsidR="001D1E4C">
        <w:t>Agreement</w:t>
      </w:r>
      <w:r>
        <w:t xml:space="preserve"> such that if a </w:t>
      </w:r>
      <w:r w:rsidR="00707F97">
        <w:t xml:space="preserve">Registration </w:t>
      </w:r>
      <w:r>
        <w:t xml:space="preserve">ceases to be in force or a </w:t>
      </w:r>
      <w:r w:rsidR="00707F97">
        <w:t xml:space="preserve">Registration </w:t>
      </w:r>
      <w:r>
        <w:t>Application is not granted (and the decision is not appealed):</w:t>
      </w:r>
    </w:p>
    <w:p w14:paraId="5158CD01" w14:textId="148CAF23" w:rsidR="0067442A" w:rsidRDefault="0067442A" w:rsidP="00091E37">
      <w:pPr>
        <w:pStyle w:val="Heading3"/>
      </w:pPr>
      <w:r>
        <w:t xml:space="preserve">the list of </w:t>
      </w:r>
      <w:r w:rsidR="00707F97">
        <w:t>Registrations</w:t>
      </w:r>
      <w:r>
        <w:t xml:space="preserve"> and </w:t>
      </w:r>
      <w:r w:rsidR="00707F97">
        <w:t xml:space="preserve">Registration </w:t>
      </w:r>
      <w:r>
        <w:t>Applications in</w:t>
      </w:r>
      <w:r w:rsidR="00A206D2">
        <w:t xml:space="preserve"> section </w:t>
      </w:r>
      <w:r w:rsidR="00A206D2">
        <w:fldChar w:fldCharType="begin"/>
      </w:r>
      <w:r w:rsidR="00A206D2">
        <w:instrText xml:space="preserve"> REF _Ref88123289 \n \h </w:instrText>
      </w:r>
      <w:r w:rsidR="00A206D2">
        <w:fldChar w:fldCharType="separate"/>
      </w:r>
      <w:r w:rsidR="00963042">
        <w:t>1</w:t>
      </w:r>
      <w:r w:rsidR="00A206D2">
        <w:fldChar w:fldCharType="end"/>
      </w:r>
      <w:r w:rsidR="00A206D2">
        <w:t xml:space="preserve"> of</w:t>
      </w:r>
      <w:r>
        <w:t xml:space="preserve"> </w:t>
      </w:r>
      <w:r w:rsidR="00A910C3">
        <w:fldChar w:fldCharType="begin"/>
      </w:r>
      <w:r w:rsidR="00A910C3">
        <w:instrText xml:space="preserve"> REF _Ref87352028 \w \h </w:instrText>
      </w:r>
      <w:r w:rsidR="00A910C3">
        <w:fldChar w:fldCharType="separate"/>
      </w:r>
      <w:r w:rsidR="00963042">
        <w:t>Schedule 2</w:t>
      </w:r>
      <w:r w:rsidR="00A910C3">
        <w:fldChar w:fldCharType="end"/>
      </w:r>
      <w:r w:rsidR="00A910C3">
        <w:t xml:space="preserve"> </w:t>
      </w:r>
      <w:r>
        <w:t xml:space="preserve"> is amended to remove that </w:t>
      </w:r>
      <w:r w:rsidR="00707F97">
        <w:t xml:space="preserve">Registration </w:t>
      </w:r>
      <w:r>
        <w:t xml:space="preserve">or </w:t>
      </w:r>
      <w:r w:rsidR="00707F97">
        <w:t xml:space="preserve">Registration </w:t>
      </w:r>
      <w:r>
        <w:t>Application;</w:t>
      </w:r>
    </w:p>
    <w:p w14:paraId="56BD8DA8" w14:textId="33617097" w:rsidR="0067442A" w:rsidRDefault="00CE1B57" w:rsidP="00F0001E">
      <w:pPr>
        <w:pStyle w:val="Heading3"/>
        <w:keepNext/>
        <w:keepLines/>
      </w:pPr>
      <w:r>
        <w:t xml:space="preserve">this </w:t>
      </w:r>
      <w:r w:rsidR="001D1E4C">
        <w:t>Agreement</w:t>
      </w:r>
      <w:r w:rsidR="0067442A">
        <w:t xml:space="preserve"> continues as a licence in respect of the remaining </w:t>
      </w:r>
      <w:r w:rsidR="00707F97">
        <w:t>Registrations</w:t>
      </w:r>
      <w:r w:rsidR="0067442A">
        <w:t xml:space="preserve">, </w:t>
      </w:r>
      <w:r w:rsidR="00707F97">
        <w:t xml:space="preserve">Registration </w:t>
      </w:r>
      <w:r w:rsidR="0067442A">
        <w:t>Applications</w:t>
      </w:r>
      <w:r w:rsidR="00472E62">
        <w:t xml:space="preserve"> and</w:t>
      </w:r>
      <w:r w:rsidR="007A6885">
        <w:t xml:space="preserve"> other Licensed IPR</w:t>
      </w:r>
      <w:r w:rsidR="0067442A">
        <w:t xml:space="preserve"> (and if no </w:t>
      </w:r>
      <w:r w:rsidR="00707F97">
        <w:t>Registrations</w:t>
      </w:r>
      <w:r w:rsidR="0067442A">
        <w:t xml:space="preserve"> or </w:t>
      </w:r>
      <w:r w:rsidR="00707F97">
        <w:t xml:space="preserve">Registration </w:t>
      </w:r>
      <w:r w:rsidR="0067442A">
        <w:t xml:space="preserve">Applications remain, as a licence of the </w:t>
      </w:r>
      <w:r w:rsidR="007A6885">
        <w:t xml:space="preserve">other Licensed IPR </w:t>
      </w:r>
      <w:r w:rsidR="0067442A">
        <w:t>only); and</w:t>
      </w:r>
    </w:p>
    <w:p w14:paraId="40F04E42" w14:textId="7C05E4D1" w:rsidR="0067442A" w:rsidRDefault="0067442A" w:rsidP="00091E37">
      <w:pPr>
        <w:pStyle w:val="Heading3"/>
      </w:pPr>
      <w:r>
        <w:t xml:space="preserve">the </w:t>
      </w:r>
      <w:r w:rsidR="007A6885">
        <w:t xml:space="preserve">Fees </w:t>
      </w:r>
      <w:r>
        <w:t xml:space="preserve">are adjusted </w:t>
      </w:r>
      <w:r w:rsidR="007416D1">
        <w:t xml:space="preserve">(if applicable) </w:t>
      </w:r>
      <w:r>
        <w:t xml:space="preserve">in accordance with </w:t>
      </w:r>
      <w:r w:rsidR="007416D1">
        <w:t xml:space="preserve">any adjustment set out in </w:t>
      </w:r>
      <w:r w:rsidR="00A910C3">
        <w:fldChar w:fldCharType="begin"/>
      </w:r>
      <w:r w:rsidR="00A910C3">
        <w:instrText xml:space="preserve"> REF _Ref87352093 \w \h </w:instrText>
      </w:r>
      <w:r w:rsidR="00A910C3">
        <w:fldChar w:fldCharType="separate"/>
      </w:r>
      <w:r w:rsidR="00963042">
        <w:t>Schedule 3</w:t>
      </w:r>
      <w:r w:rsidR="00A910C3">
        <w:fldChar w:fldCharType="end"/>
      </w:r>
      <w:r w:rsidR="0070112D">
        <w:t xml:space="preserve">, and if no adjustment is set out in </w:t>
      </w:r>
      <w:r w:rsidR="0070112D">
        <w:fldChar w:fldCharType="begin"/>
      </w:r>
      <w:r w:rsidR="0070112D">
        <w:instrText xml:space="preserve"> REF _Ref87352093 \w \h </w:instrText>
      </w:r>
      <w:r w:rsidR="0070112D">
        <w:fldChar w:fldCharType="separate"/>
      </w:r>
      <w:r w:rsidR="00963042">
        <w:t>Schedule 3</w:t>
      </w:r>
      <w:r w:rsidR="0070112D">
        <w:fldChar w:fldCharType="end"/>
      </w:r>
      <w:r w:rsidR="0070112D">
        <w:t xml:space="preserve"> by agreement of the parties acting reasonably</w:t>
      </w:r>
      <w:r>
        <w:t>.</w:t>
      </w:r>
    </w:p>
    <w:bookmarkStart w:id="40" w:name="_Toc88150162"/>
    <w:bookmarkStart w:id="41" w:name="_Ref87352456"/>
    <w:bookmarkStart w:id="42" w:name="_Ref87352468"/>
    <w:bookmarkStart w:id="43" w:name="_Ref87352502"/>
    <w:bookmarkStart w:id="44" w:name="_Ref87352545"/>
    <w:bookmarkStart w:id="45" w:name="_Toc111112370"/>
    <w:bookmarkStart w:id="46" w:name="_Toc111112576"/>
    <w:bookmarkEnd w:id="40"/>
    <w:p w14:paraId="0613A152" w14:textId="5667D181" w:rsidR="0067442A" w:rsidRPr="00091E37" w:rsidRDefault="00C25D93" w:rsidP="00091E37">
      <w:pPr>
        <w:pStyle w:val="Heading1"/>
      </w:pPr>
      <w:r>
        <w:rPr>
          <w:b w:val="0"/>
          <w:noProof/>
          <w:lang w:eastAsia="en-AU"/>
        </w:rPr>
        <w:lastRenderedPageBreak/>
        <mc:AlternateContent>
          <mc:Choice Requires="wps">
            <w:drawing>
              <wp:anchor distT="0" distB="0" distL="114300" distR="114300" simplePos="0" relativeHeight="251675648" behindDoc="0" locked="0" layoutInCell="1" allowOverlap="1" wp14:anchorId="6389FF28" wp14:editId="403B6655">
                <wp:simplePos x="0" y="0"/>
                <wp:positionH relativeFrom="rightMargin">
                  <wp:posOffset>149243</wp:posOffset>
                </wp:positionH>
                <wp:positionV relativeFrom="paragraph">
                  <wp:posOffset>17574</wp:posOffset>
                </wp:positionV>
                <wp:extent cx="2631600" cy="2322182"/>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2631600" cy="2322182"/>
                        </a:xfrm>
                        <a:prstGeom prst="rect">
                          <a:avLst/>
                        </a:prstGeom>
                        <a:solidFill>
                          <a:schemeClr val="accent6"/>
                        </a:solidFill>
                        <a:ln w="6350">
                          <a:noFill/>
                        </a:ln>
                      </wps:spPr>
                      <wps:txbx>
                        <w:txbxContent>
                          <w:p w14:paraId="13016F5A" w14:textId="206DF0E0"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_Ref87352456 \w \h </w:instrText>
                            </w:r>
                            <w:r>
                              <w:rPr>
                                <w:b/>
                                <w:i/>
                                <w:sz w:val="16"/>
                              </w:rPr>
                            </w:r>
                            <w:r>
                              <w:rPr>
                                <w:b/>
                                <w:i/>
                                <w:sz w:val="16"/>
                              </w:rPr>
                              <w:fldChar w:fldCharType="separate"/>
                            </w:r>
                            <w:r w:rsidR="00620731">
                              <w:rPr>
                                <w:b/>
                                <w:i/>
                                <w:sz w:val="16"/>
                              </w:rPr>
                              <w:t>3</w:t>
                            </w:r>
                            <w:r>
                              <w:rPr>
                                <w:b/>
                                <w:i/>
                                <w:sz w:val="16"/>
                              </w:rPr>
                              <w:fldChar w:fldCharType="end"/>
                            </w:r>
                            <w:r>
                              <w:rPr>
                                <w:b/>
                                <w:i/>
                                <w:sz w:val="16"/>
                              </w:rPr>
                              <w:t xml:space="preserve">: </w:t>
                            </w:r>
                            <w:r w:rsidRPr="00680B36">
                              <w:rPr>
                                <w:sz w:val="16"/>
                              </w:rPr>
                              <w:t xml:space="preserve">While intended only for exclusive Commercialisation, the template allows flexibility for the parties to agree the details of Licences being granted within item </w:t>
                            </w:r>
                            <w:r w:rsidRPr="00680B36">
                              <w:rPr>
                                <w:sz w:val="16"/>
                              </w:rPr>
                              <w:fldChar w:fldCharType="begin"/>
                            </w:r>
                            <w:r w:rsidRPr="00680B36">
                              <w:rPr>
                                <w:sz w:val="16"/>
                              </w:rPr>
                              <w:instrText xml:space="preserve"> REF _Ref87975109 \w \h  \* MERGEFORMAT </w:instrText>
                            </w:r>
                            <w:r w:rsidRPr="00680B36">
                              <w:rPr>
                                <w:sz w:val="16"/>
                              </w:rPr>
                            </w:r>
                            <w:r w:rsidRPr="00680B36">
                              <w:rPr>
                                <w:sz w:val="16"/>
                              </w:rPr>
                              <w:fldChar w:fldCharType="separate"/>
                            </w:r>
                            <w:r w:rsidR="00620731">
                              <w:rPr>
                                <w:sz w:val="16"/>
                              </w:rPr>
                              <w:t>5</w:t>
                            </w:r>
                            <w:r w:rsidRPr="00680B36">
                              <w:rPr>
                                <w:sz w:val="16"/>
                              </w:rPr>
                              <w:fldChar w:fldCharType="end"/>
                            </w:r>
                            <w:r w:rsidRPr="00C42C84">
                              <w:rPr>
                                <w:sz w:val="16"/>
                              </w:rPr>
                              <w:t xml:space="preserve"> of the Details Schedule.  </w:t>
                            </w:r>
                          </w:p>
                          <w:p w14:paraId="39198917" w14:textId="0D783420" w:rsidR="00E83644" w:rsidRDefault="00E83644" w:rsidP="008463B6">
                            <w:pPr>
                              <w:spacing w:after="120"/>
                              <w:rPr>
                                <w:sz w:val="16"/>
                              </w:rPr>
                            </w:pPr>
                            <w:r w:rsidRPr="00C42C84">
                              <w:rPr>
                                <w:sz w:val="16"/>
                              </w:rPr>
                              <w:t xml:space="preserve">The scope of the licence </w:t>
                            </w:r>
                            <w:r>
                              <w:rPr>
                                <w:sz w:val="16"/>
                              </w:rPr>
                              <w:t>should</w:t>
                            </w:r>
                            <w:r w:rsidRPr="00C42C84">
                              <w:rPr>
                                <w:sz w:val="16"/>
                              </w:rPr>
                              <w:t xml:space="preserve"> still </w:t>
                            </w:r>
                            <w:r w:rsidRPr="00680B36">
                              <w:rPr>
                                <w:sz w:val="16"/>
                              </w:rPr>
                              <w:t xml:space="preserve">be consistent with this clause </w:t>
                            </w:r>
                            <w:r w:rsidRPr="00680B36">
                              <w:rPr>
                                <w:sz w:val="16"/>
                              </w:rPr>
                              <w:fldChar w:fldCharType="begin"/>
                            </w:r>
                            <w:r w:rsidRPr="00C42C84">
                              <w:rPr>
                                <w:sz w:val="16"/>
                              </w:rPr>
                              <w:instrText xml:space="preserve"> REF _Ref87352456 \w \h  \* MERGEFORMAT </w:instrText>
                            </w:r>
                            <w:r w:rsidRPr="00680B36">
                              <w:rPr>
                                <w:sz w:val="16"/>
                              </w:rPr>
                            </w:r>
                            <w:r w:rsidRPr="00680B36">
                              <w:rPr>
                                <w:sz w:val="16"/>
                              </w:rPr>
                              <w:fldChar w:fldCharType="separate"/>
                            </w:r>
                            <w:r w:rsidR="00620731">
                              <w:rPr>
                                <w:sz w:val="16"/>
                              </w:rPr>
                              <w:t>3</w:t>
                            </w:r>
                            <w:r w:rsidRPr="00680B36">
                              <w:rPr>
                                <w:sz w:val="16"/>
                              </w:rPr>
                              <w:fldChar w:fldCharType="end"/>
                            </w:r>
                            <w:r w:rsidRPr="00C42C84">
                              <w:rPr>
                                <w:sz w:val="16"/>
                              </w:rPr>
                              <w:t>, which sets the minimum requirements for Licences.</w:t>
                            </w:r>
                          </w:p>
                          <w:p w14:paraId="4D0BE13E" w14:textId="26023A04" w:rsidR="00E83644" w:rsidRPr="00680B36" w:rsidRDefault="00E83644" w:rsidP="008463B6">
                            <w:pPr>
                              <w:spacing w:after="120"/>
                              <w:rPr>
                                <w:sz w:val="16"/>
                              </w:rPr>
                            </w:pPr>
                            <w:r>
                              <w:rPr>
                                <w:sz w:val="16"/>
                              </w:rPr>
                              <w:t xml:space="preserve">Any right for the Licensor to keep using the Licensed IPR in the Field or Territory, grant additional licences, or publish unpublished Licensed IPR must be identified in item </w:t>
                            </w:r>
                            <w:r w:rsidRPr="00680B36">
                              <w:rPr>
                                <w:sz w:val="16"/>
                              </w:rPr>
                              <w:fldChar w:fldCharType="begin"/>
                            </w:r>
                            <w:r w:rsidRPr="00680B36">
                              <w:rPr>
                                <w:sz w:val="16"/>
                              </w:rPr>
                              <w:instrText xml:space="preserve"> REF _Ref87975109 \w \h  \* MERGEFORMAT </w:instrText>
                            </w:r>
                            <w:r w:rsidRPr="00680B36">
                              <w:rPr>
                                <w:sz w:val="16"/>
                              </w:rPr>
                            </w:r>
                            <w:r w:rsidRPr="00680B36">
                              <w:rPr>
                                <w:sz w:val="16"/>
                              </w:rPr>
                              <w:fldChar w:fldCharType="separate"/>
                            </w:r>
                            <w:r w:rsidR="00620731">
                              <w:rPr>
                                <w:sz w:val="16"/>
                              </w:rPr>
                              <w:t>5</w:t>
                            </w:r>
                            <w:r w:rsidRPr="00680B36">
                              <w:rPr>
                                <w:sz w:val="16"/>
                              </w:rPr>
                              <w:fldChar w:fldCharType="end"/>
                            </w:r>
                            <w:r w:rsidRPr="00C42C84">
                              <w:rPr>
                                <w:sz w:val="16"/>
                              </w:rPr>
                              <w:t xml:space="preserve"> of the Details Schedule</w:t>
                            </w:r>
                            <w:r>
                              <w:rPr>
                                <w:sz w:val="16"/>
                              </w:rPr>
                              <w:t>.  These rights need to be structured as a sublicence back from the Licensee, so that the nature of the 'exclusive' licence is preserved.</w:t>
                            </w:r>
                          </w:p>
                          <w:p w14:paraId="23AD1671" w14:textId="77777777" w:rsidR="00E83644" w:rsidRPr="00E24032" w:rsidRDefault="00E83644" w:rsidP="008463B6">
                            <w:pPr>
                              <w:spacing w:after="120"/>
                              <w:rPr>
                                <w:b/>
                                <w:i/>
                                <w:sz w:val="16"/>
                              </w:rPr>
                            </w:pPr>
                            <w:r w:rsidRPr="00680B36">
                              <w:rPr>
                                <w:sz w:val="16"/>
                              </w:rPr>
                              <w:t>Further guidance is provided in the Details Schedule for each item.</w:t>
                            </w:r>
                            <w:r w:rsidRPr="0024572A">
                              <w:rPr>
                                <w:sz w:val="16"/>
                              </w:rPr>
                              <w:t xml:space="preserve">  </w:t>
                            </w:r>
                          </w:p>
                          <w:p w14:paraId="6684CAF8" w14:textId="6B6FB335"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9FF28" id="Text Box 8" o:spid="_x0000_s1035" type="#_x0000_t202" style="position:absolute;left:0;text-align:left;margin-left:11.75pt;margin-top:1.4pt;width:207.2pt;height:182.85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" fillcolor="#e9e4de [3209]" stroked="f" strokeweight=".5pt">
                <v:textbox>
                  <w:txbxContent>
                    <w:p w14:paraId="13016F5A" w14:textId="206DF0E0"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_Ref87352456 \w \h </w:instrText>
                      </w:r>
                      <w:r>
                        <w:rPr>
                          <w:b/>
                          <w:i/>
                          <w:sz w:val="16"/>
                        </w:rPr>
                      </w:r>
                      <w:r>
                        <w:rPr>
                          <w:b/>
                          <w:i/>
                          <w:sz w:val="16"/>
                        </w:rPr>
                        <w:fldChar w:fldCharType="separate"/>
                      </w:r>
                      <w:r w:rsidR="00620731">
                        <w:rPr>
                          <w:b/>
                          <w:i/>
                          <w:sz w:val="16"/>
                        </w:rPr>
                        <w:t>3</w:t>
                      </w:r>
                      <w:r>
                        <w:rPr>
                          <w:b/>
                          <w:i/>
                          <w:sz w:val="16"/>
                        </w:rPr>
                        <w:fldChar w:fldCharType="end"/>
                      </w:r>
                      <w:r>
                        <w:rPr>
                          <w:b/>
                          <w:i/>
                          <w:sz w:val="16"/>
                        </w:rPr>
                        <w:t xml:space="preserve">: </w:t>
                      </w:r>
                      <w:r w:rsidRPr="00680B36">
                        <w:rPr>
                          <w:sz w:val="16"/>
                        </w:rPr>
                        <w:t xml:space="preserve">While intended only for exclusive Commercialisation, the template allows flexibility for the parties to agree the details of Licences being granted within item </w:t>
                      </w:r>
                      <w:r w:rsidRPr="00680B36">
                        <w:rPr>
                          <w:sz w:val="16"/>
                        </w:rPr>
                        <w:fldChar w:fldCharType="begin"/>
                      </w:r>
                      <w:r w:rsidRPr="00680B36">
                        <w:rPr>
                          <w:sz w:val="16"/>
                        </w:rPr>
                        <w:instrText xml:space="preserve"> REF _Ref87975109 \w \h  \* MERGEFORMAT </w:instrText>
                      </w:r>
                      <w:r w:rsidRPr="00680B36">
                        <w:rPr>
                          <w:sz w:val="16"/>
                        </w:rPr>
                      </w:r>
                      <w:r w:rsidRPr="00680B36">
                        <w:rPr>
                          <w:sz w:val="16"/>
                        </w:rPr>
                        <w:fldChar w:fldCharType="separate"/>
                      </w:r>
                      <w:r w:rsidR="00620731">
                        <w:rPr>
                          <w:sz w:val="16"/>
                        </w:rPr>
                        <w:t>5</w:t>
                      </w:r>
                      <w:r w:rsidRPr="00680B36">
                        <w:rPr>
                          <w:sz w:val="16"/>
                        </w:rPr>
                        <w:fldChar w:fldCharType="end"/>
                      </w:r>
                      <w:r w:rsidRPr="00C42C84">
                        <w:rPr>
                          <w:sz w:val="16"/>
                        </w:rPr>
                        <w:t xml:space="preserve"> of the Details Schedule.  </w:t>
                      </w:r>
                    </w:p>
                    <w:p w14:paraId="39198917" w14:textId="0D783420" w:rsidR="00E83644" w:rsidRDefault="00E83644" w:rsidP="008463B6">
                      <w:pPr>
                        <w:spacing w:after="120"/>
                        <w:rPr>
                          <w:sz w:val="16"/>
                        </w:rPr>
                      </w:pPr>
                      <w:r w:rsidRPr="00C42C84">
                        <w:rPr>
                          <w:sz w:val="16"/>
                        </w:rPr>
                        <w:t xml:space="preserve">The scope of the licence </w:t>
                      </w:r>
                      <w:r>
                        <w:rPr>
                          <w:sz w:val="16"/>
                        </w:rPr>
                        <w:t>should</w:t>
                      </w:r>
                      <w:r w:rsidRPr="00C42C84">
                        <w:rPr>
                          <w:sz w:val="16"/>
                        </w:rPr>
                        <w:t xml:space="preserve"> still </w:t>
                      </w:r>
                      <w:r w:rsidRPr="00680B36">
                        <w:rPr>
                          <w:sz w:val="16"/>
                        </w:rPr>
                        <w:t xml:space="preserve">be consistent with this clause </w:t>
                      </w:r>
                      <w:r w:rsidRPr="00680B36">
                        <w:rPr>
                          <w:sz w:val="16"/>
                        </w:rPr>
                        <w:fldChar w:fldCharType="begin"/>
                      </w:r>
                      <w:r w:rsidRPr="00C42C84">
                        <w:rPr>
                          <w:sz w:val="16"/>
                        </w:rPr>
                        <w:instrText xml:space="preserve"> REF _Ref87352456 \w \h  \* MERGEFORMAT </w:instrText>
                      </w:r>
                      <w:r w:rsidRPr="00680B36">
                        <w:rPr>
                          <w:sz w:val="16"/>
                        </w:rPr>
                      </w:r>
                      <w:r w:rsidRPr="00680B36">
                        <w:rPr>
                          <w:sz w:val="16"/>
                        </w:rPr>
                        <w:fldChar w:fldCharType="separate"/>
                      </w:r>
                      <w:r w:rsidR="00620731">
                        <w:rPr>
                          <w:sz w:val="16"/>
                        </w:rPr>
                        <w:t>3</w:t>
                      </w:r>
                      <w:r w:rsidRPr="00680B36">
                        <w:rPr>
                          <w:sz w:val="16"/>
                        </w:rPr>
                        <w:fldChar w:fldCharType="end"/>
                      </w:r>
                      <w:r w:rsidRPr="00C42C84">
                        <w:rPr>
                          <w:sz w:val="16"/>
                        </w:rPr>
                        <w:t>, which sets the minimum requirements for Licences.</w:t>
                      </w:r>
                    </w:p>
                    <w:p w14:paraId="4D0BE13E" w14:textId="26023A04" w:rsidR="00E83644" w:rsidRPr="00680B36" w:rsidRDefault="00E83644" w:rsidP="008463B6">
                      <w:pPr>
                        <w:spacing w:after="120"/>
                        <w:rPr>
                          <w:sz w:val="16"/>
                        </w:rPr>
                      </w:pPr>
                      <w:r>
                        <w:rPr>
                          <w:sz w:val="16"/>
                        </w:rPr>
                        <w:t xml:space="preserve">Any right for the Licensor to keep using the Licensed IPR in the Field or Territory, grant additional licences, or publish unpublished Licensed IPR must be identified in item </w:t>
                      </w:r>
                      <w:r w:rsidRPr="00680B36">
                        <w:rPr>
                          <w:sz w:val="16"/>
                        </w:rPr>
                        <w:fldChar w:fldCharType="begin"/>
                      </w:r>
                      <w:r w:rsidRPr="00680B36">
                        <w:rPr>
                          <w:sz w:val="16"/>
                        </w:rPr>
                        <w:instrText xml:space="preserve"> REF _Ref87975109 \w \h  \* MERGEFORMAT </w:instrText>
                      </w:r>
                      <w:r w:rsidRPr="00680B36">
                        <w:rPr>
                          <w:sz w:val="16"/>
                        </w:rPr>
                      </w:r>
                      <w:r w:rsidRPr="00680B36">
                        <w:rPr>
                          <w:sz w:val="16"/>
                        </w:rPr>
                        <w:fldChar w:fldCharType="separate"/>
                      </w:r>
                      <w:r w:rsidR="00620731">
                        <w:rPr>
                          <w:sz w:val="16"/>
                        </w:rPr>
                        <w:t>5</w:t>
                      </w:r>
                      <w:r w:rsidRPr="00680B36">
                        <w:rPr>
                          <w:sz w:val="16"/>
                        </w:rPr>
                        <w:fldChar w:fldCharType="end"/>
                      </w:r>
                      <w:r w:rsidRPr="00C42C84">
                        <w:rPr>
                          <w:sz w:val="16"/>
                        </w:rPr>
                        <w:t xml:space="preserve"> of the Details Schedule</w:t>
                      </w:r>
                      <w:r>
                        <w:rPr>
                          <w:sz w:val="16"/>
                        </w:rPr>
                        <w:t>.  These rights need to be structured as a sublicence back from the Licensee, so that the nature of the 'exclusive' licence is preserved.</w:t>
                      </w:r>
                    </w:p>
                    <w:p w14:paraId="23AD1671" w14:textId="77777777" w:rsidR="00E83644" w:rsidRPr="00E24032" w:rsidRDefault="00E83644" w:rsidP="008463B6">
                      <w:pPr>
                        <w:spacing w:after="120"/>
                        <w:rPr>
                          <w:b/>
                          <w:i/>
                          <w:sz w:val="16"/>
                        </w:rPr>
                      </w:pPr>
                      <w:r w:rsidRPr="00680B36">
                        <w:rPr>
                          <w:sz w:val="16"/>
                        </w:rPr>
                        <w:t>Further guidance is provided in the Details Schedule for each item.</w:t>
                      </w:r>
                      <w:r w:rsidRPr="0024572A">
                        <w:rPr>
                          <w:sz w:val="16"/>
                        </w:rPr>
                        <w:t xml:space="preserve">  </w:t>
                      </w:r>
                    </w:p>
                    <w:p w14:paraId="6684CAF8" w14:textId="6B6FB335" w:rsidR="00E83644" w:rsidRPr="00E24032" w:rsidRDefault="00E83644" w:rsidP="008463B6">
                      <w:pPr>
                        <w:spacing w:after="120"/>
                        <w:rPr>
                          <w:b/>
                          <w:i/>
                          <w:sz w:val="16"/>
                        </w:rPr>
                      </w:pPr>
                    </w:p>
                  </w:txbxContent>
                </v:textbox>
                <w10:wrap anchorx="margin"/>
              </v:shape>
            </w:pict>
          </mc:Fallback>
        </mc:AlternateContent>
      </w:r>
      <w:r w:rsidR="0067442A" w:rsidRPr="00091E37">
        <w:t>Licence grant</w:t>
      </w:r>
      <w:bookmarkEnd w:id="41"/>
      <w:bookmarkEnd w:id="42"/>
      <w:bookmarkEnd w:id="43"/>
      <w:bookmarkEnd w:id="44"/>
      <w:bookmarkEnd w:id="45"/>
      <w:bookmarkEnd w:id="46"/>
    </w:p>
    <w:p w14:paraId="3A20844E" w14:textId="5C0E4636" w:rsidR="0067442A" w:rsidRDefault="0067442A" w:rsidP="00091E37">
      <w:pPr>
        <w:pStyle w:val="Heading2"/>
      </w:pPr>
      <w:bookmarkStart w:id="47" w:name="_Ref87966740"/>
      <w:bookmarkStart w:id="48" w:name="_Toc111112371"/>
      <w:bookmarkStart w:id="49" w:name="_Toc111112577"/>
      <w:r>
        <w:t>Grant of Licence</w:t>
      </w:r>
      <w:bookmarkEnd w:id="47"/>
      <w:bookmarkEnd w:id="48"/>
      <w:bookmarkEnd w:id="49"/>
    </w:p>
    <w:p w14:paraId="0C80830C" w14:textId="635A1C99" w:rsidR="0067442A" w:rsidRDefault="007A6885" w:rsidP="00767936">
      <w:pPr>
        <w:pStyle w:val="IndentParaLevel1"/>
        <w:numPr>
          <w:ilvl w:val="0"/>
          <w:numId w:val="27"/>
        </w:numPr>
      </w:pPr>
      <w:r>
        <w:t>For the Term, the Licensor grants the Licensee a Licence to the Licensed IPR in accordance with</w:t>
      </w:r>
      <w:r w:rsidDel="007A6885">
        <w:t xml:space="preserve"> </w:t>
      </w:r>
      <w:r w:rsidR="00E711A9">
        <w:t xml:space="preserve">item </w:t>
      </w:r>
      <w:r w:rsidR="00E314DE">
        <w:fldChar w:fldCharType="begin"/>
      </w:r>
      <w:r w:rsidR="00E314DE">
        <w:instrText xml:space="preserve"> REF _Ref87975109 \w \h </w:instrText>
      </w:r>
      <w:r w:rsidR="00E314DE">
        <w:fldChar w:fldCharType="separate"/>
      </w:r>
      <w:r w:rsidR="00963042">
        <w:t>5</w:t>
      </w:r>
      <w:r w:rsidR="00E314DE">
        <w:fldChar w:fldCharType="end"/>
      </w:r>
      <w:r w:rsidR="00E711A9">
        <w:t xml:space="preserve"> of the Details Schedule</w:t>
      </w:r>
      <w:r w:rsidR="006A29EC">
        <w:t xml:space="preserve"> and this Agreement</w:t>
      </w:r>
      <w:r w:rsidR="0067442A">
        <w:t>.</w:t>
      </w:r>
    </w:p>
    <w:p w14:paraId="53050ACE" w14:textId="3C292B5F" w:rsidR="0067442A" w:rsidRDefault="0093172C" w:rsidP="00091E37">
      <w:pPr>
        <w:pStyle w:val="Heading2"/>
      </w:pPr>
      <w:bookmarkStart w:id="50" w:name="_Toc88150165"/>
      <w:bookmarkStart w:id="51" w:name="_Toc88150200"/>
      <w:bookmarkStart w:id="52" w:name="_Toc88150202"/>
      <w:bookmarkStart w:id="53" w:name="_Toc88150224"/>
      <w:bookmarkStart w:id="54" w:name="_Ref93503890"/>
      <w:bookmarkStart w:id="55" w:name="_Toc111112372"/>
      <w:bookmarkStart w:id="56" w:name="_Toc111112578"/>
      <w:bookmarkEnd w:id="50"/>
      <w:bookmarkEnd w:id="51"/>
      <w:bookmarkEnd w:id="52"/>
      <w:bookmarkEnd w:id="53"/>
      <w:r>
        <w:t xml:space="preserve">Scope </w:t>
      </w:r>
      <w:r w:rsidR="0067442A">
        <w:t>of rights</w:t>
      </w:r>
      <w:bookmarkEnd w:id="54"/>
      <w:r>
        <w:t xml:space="preserve"> grant</w:t>
      </w:r>
      <w:bookmarkEnd w:id="55"/>
      <w:bookmarkEnd w:id="56"/>
    </w:p>
    <w:p w14:paraId="097C573E" w14:textId="342EDB1B" w:rsidR="00767936" w:rsidRDefault="00767936" w:rsidP="00830FB1">
      <w:pPr>
        <w:pStyle w:val="Heading3"/>
      </w:pPr>
      <w:r>
        <w:t>Except as</w:t>
      </w:r>
      <w:r w:rsidR="0067442A">
        <w:t xml:space="preserve"> expressly </w:t>
      </w:r>
      <w:r w:rsidR="0093172C">
        <w:t>set out in</w:t>
      </w:r>
      <w:r w:rsidR="0067442A">
        <w:t xml:space="preserve"> this </w:t>
      </w:r>
      <w:r w:rsidR="0093172C">
        <w:t>Agreement</w:t>
      </w:r>
      <w:r w:rsidR="00CC1976">
        <w:t xml:space="preserve">, </w:t>
      </w:r>
      <w:r w:rsidR="0093172C">
        <w:t>including</w:t>
      </w:r>
      <w:r w:rsidR="00CC1976">
        <w:t xml:space="preserve"> where identified in item </w:t>
      </w:r>
      <w:r w:rsidR="00CC1976">
        <w:fldChar w:fldCharType="begin"/>
      </w:r>
      <w:r w:rsidR="00CC1976">
        <w:instrText xml:space="preserve"> REF _Ref87975109 \w \h </w:instrText>
      </w:r>
      <w:r w:rsidR="00CC1976">
        <w:fldChar w:fldCharType="separate"/>
      </w:r>
      <w:r w:rsidR="00963042">
        <w:t>5</w:t>
      </w:r>
      <w:r w:rsidR="00CC1976">
        <w:fldChar w:fldCharType="end"/>
      </w:r>
      <w:r w:rsidR="00CC1976">
        <w:t xml:space="preserve"> of the Details Schedule</w:t>
      </w:r>
      <w:r w:rsidR="0093172C">
        <w:t>, for the Term</w:t>
      </w:r>
      <w:r>
        <w:t>:</w:t>
      </w:r>
    </w:p>
    <w:p w14:paraId="29251DB7" w14:textId="2F87955B" w:rsidR="00CC1976" w:rsidRDefault="007416D1" w:rsidP="00915363">
      <w:pPr>
        <w:pStyle w:val="Heading4"/>
      </w:pPr>
      <w:r w:rsidRPr="00266D3B">
        <w:t xml:space="preserve">the Licence </w:t>
      </w:r>
      <w:r w:rsidR="00CC1976">
        <w:t xml:space="preserve">to all of the Licensed IPR </w:t>
      </w:r>
      <w:r w:rsidRPr="00266D3B">
        <w:t>is</w:t>
      </w:r>
      <w:r w:rsidRPr="00823E44">
        <w:t xml:space="preserve"> </w:t>
      </w:r>
      <w:r w:rsidRPr="00266D3B">
        <w:t>exclusive</w:t>
      </w:r>
      <w:r w:rsidR="00CC1976">
        <w:t>;</w:t>
      </w:r>
    </w:p>
    <w:p w14:paraId="7DFE81AA" w14:textId="0D678DF4" w:rsidR="007416D1" w:rsidRPr="00823E44" w:rsidRDefault="00CC1976" w:rsidP="00915363">
      <w:pPr>
        <w:pStyle w:val="Heading4"/>
      </w:pPr>
      <w:r>
        <w:t>the Licence only applies</w:t>
      </w:r>
      <w:r w:rsidR="007416D1" w:rsidRPr="00266D3B">
        <w:t>:</w:t>
      </w:r>
    </w:p>
    <w:p w14:paraId="095E8672" w14:textId="58BD9504" w:rsidR="007416D1" w:rsidRPr="00823E44" w:rsidRDefault="007416D1" w:rsidP="006312D9">
      <w:pPr>
        <w:pStyle w:val="Heading5"/>
      </w:pPr>
      <w:r w:rsidRPr="00266D3B">
        <w:t xml:space="preserve">for the </w:t>
      </w:r>
      <w:r w:rsidR="00E2684C">
        <w:t>Field</w:t>
      </w:r>
      <w:r w:rsidRPr="00266D3B">
        <w:t>;</w:t>
      </w:r>
      <w:r w:rsidR="001F679A" w:rsidRPr="001F679A">
        <w:t xml:space="preserve"> </w:t>
      </w:r>
      <w:r w:rsidR="001F679A" w:rsidRPr="00532B4D">
        <w:t>and</w:t>
      </w:r>
    </w:p>
    <w:p w14:paraId="5B3E0823" w14:textId="153849E9" w:rsidR="007416D1" w:rsidRPr="00823E44" w:rsidRDefault="007416D1" w:rsidP="006312D9">
      <w:pPr>
        <w:pStyle w:val="Heading5"/>
      </w:pPr>
      <w:r w:rsidRPr="00266D3B">
        <w:t xml:space="preserve">within the Territory; </w:t>
      </w:r>
    </w:p>
    <w:p w14:paraId="4B245262" w14:textId="1BF81DCD" w:rsidR="007416D1" w:rsidRPr="00266D3B" w:rsidRDefault="007416D1" w:rsidP="00E758C9">
      <w:pPr>
        <w:pStyle w:val="Heading4"/>
        <w:keepNext/>
        <w:keepLines/>
      </w:pPr>
      <w:r w:rsidRPr="00266D3B">
        <w:t xml:space="preserve">the Licensor </w:t>
      </w:r>
      <w:r w:rsidR="0093172C">
        <w:t xml:space="preserve">is not permitted </w:t>
      </w:r>
      <w:r w:rsidRPr="00266D3B">
        <w:t xml:space="preserve">to Use </w:t>
      </w:r>
      <w:r w:rsidR="0093172C">
        <w:t xml:space="preserve">or Commercialise </w:t>
      </w:r>
      <w:r w:rsidRPr="00266D3B">
        <w:t>the Licensed IPR</w:t>
      </w:r>
      <w:r w:rsidR="00122ACB" w:rsidRPr="00266D3B">
        <w:t xml:space="preserve"> </w:t>
      </w:r>
      <w:r w:rsidR="00CC1976">
        <w:t>in the Field or Territory</w:t>
      </w:r>
      <w:r w:rsidR="0093172C">
        <w:t>, or to publish any unpublished Licensed IPR</w:t>
      </w:r>
      <w:r w:rsidRPr="00266D3B">
        <w:t>;</w:t>
      </w:r>
      <w:r w:rsidR="00322509">
        <w:t xml:space="preserve"> and</w:t>
      </w:r>
    </w:p>
    <w:p w14:paraId="037C61A6" w14:textId="68AAE46A" w:rsidR="0067442A" w:rsidRPr="00823E44" w:rsidRDefault="00767936" w:rsidP="00915363">
      <w:pPr>
        <w:pStyle w:val="Heading4"/>
      </w:pPr>
      <w:r w:rsidRPr="0083487F">
        <w:t>t</w:t>
      </w:r>
      <w:r w:rsidR="00E97CDC" w:rsidRPr="0083487F">
        <w:t>he Licensor</w:t>
      </w:r>
      <w:r w:rsidR="0067442A" w:rsidRPr="0083487F">
        <w:t xml:space="preserve"> retains all rights not expressly granted to the Licensee</w:t>
      </w:r>
      <w:r w:rsidR="00A944BD" w:rsidRPr="00266D3B">
        <w:t xml:space="preserve">, but will </w:t>
      </w:r>
      <w:r w:rsidR="00E732AD">
        <w:t>notify</w:t>
      </w:r>
      <w:r w:rsidR="00A944BD" w:rsidRPr="00266D3B">
        <w:t xml:space="preserve"> the Licensee and consider any request by the Licensee for extending the Licence, prior to granting any further licence for </w:t>
      </w:r>
      <w:r w:rsidR="0093172C">
        <w:t xml:space="preserve">Use or </w:t>
      </w:r>
      <w:r w:rsidR="00A944BD" w:rsidRPr="00266D3B">
        <w:t xml:space="preserve">Commercialisation of the Licensed IPR outside of the </w:t>
      </w:r>
      <w:r w:rsidR="00E2684C">
        <w:t>Field</w:t>
      </w:r>
      <w:r w:rsidR="00E2684C" w:rsidRPr="00266D3B">
        <w:t xml:space="preserve"> </w:t>
      </w:r>
      <w:r w:rsidR="00A944BD" w:rsidRPr="00266D3B">
        <w:t>or the Territory</w:t>
      </w:r>
      <w:r w:rsidR="0067442A" w:rsidRPr="00823E44">
        <w:t>.</w:t>
      </w:r>
    </w:p>
    <w:bookmarkStart w:id="57" w:name="_Toc88150226"/>
    <w:bookmarkStart w:id="58" w:name="_Toc88150250"/>
    <w:bookmarkStart w:id="59" w:name="_Ref87352750"/>
    <w:bookmarkStart w:id="60" w:name="_Toc111112373"/>
    <w:bookmarkStart w:id="61" w:name="_Toc111112579"/>
    <w:bookmarkEnd w:id="57"/>
    <w:bookmarkEnd w:id="58"/>
    <w:p w14:paraId="05E5873D" w14:textId="60CAE204" w:rsidR="0067442A" w:rsidRDefault="00384793" w:rsidP="00091E37">
      <w:pPr>
        <w:pStyle w:val="Heading2"/>
      </w:pPr>
      <w:r>
        <w:rPr>
          <w:b w:val="0"/>
          <w:noProof/>
          <w:lang w:eastAsia="en-AU"/>
        </w:rPr>
        <mc:AlternateContent>
          <mc:Choice Requires="wps">
            <w:drawing>
              <wp:anchor distT="0" distB="0" distL="114300" distR="114300" simplePos="0" relativeHeight="251679744" behindDoc="0" locked="0" layoutInCell="1" allowOverlap="1" wp14:anchorId="13C79402" wp14:editId="1E244064">
                <wp:simplePos x="0" y="0"/>
                <wp:positionH relativeFrom="rightMargin">
                  <wp:posOffset>149860</wp:posOffset>
                </wp:positionH>
                <wp:positionV relativeFrom="paragraph">
                  <wp:posOffset>78105</wp:posOffset>
                </wp:positionV>
                <wp:extent cx="2631600" cy="22764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2631600" cy="2276475"/>
                        </a:xfrm>
                        <a:prstGeom prst="rect">
                          <a:avLst/>
                        </a:prstGeom>
                        <a:solidFill>
                          <a:schemeClr val="accent6"/>
                        </a:solidFill>
                        <a:ln w="6350">
                          <a:noFill/>
                        </a:ln>
                      </wps:spPr>
                      <wps:txbx>
                        <w:txbxContent>
                          <w:p w14:paraId="167CD75D" w14:textId="16574FAF"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_Ref87352750 \w \h </w:instrText>
                            </w:r>
                            <w:r>
                              <w:rPr>
                                <w:b/>
                                <w:i/>
                                <w:sz w:val="16"/>
                              </w:rPr>
                            </w:r>
                            <w:r>
                              <w:rPr>
                                <w:b/>
                                <w:i/>
                                <w:sz w:val="16"/>
                              </w:rPr>
                              <w:fldChar w:fldCharType="separate"/>
                            </w:r>
                            <w:r w:rsidR="00620731">
                              <w:rPr>
                                <w:b/>
                                <w:i/>
                                <w:sz w:val="16"/>
                              </w:rPr>
                              <w:t>3.3</w:t>
                            </w:r>
                            <w:r>
                              <w:rPr>
                                <w:b/>
                                <w:i/>
                                <w:sz w:val="16"/>
                              </w:rPr>
                              <w:fldChar w:fldCharType="end"/>
                            </w:r>
                            <w:r>
                              <w:rPr>
                                <w:b/>
                                <w:i/>
                                <w:sz w:val="16"/>
                              </w:rPr>
                              <w:t xml:space="preserve">: </w:t>
                            </w:r>
                            <w:r w:rsidRPr="00680B36">
                              <w:rPr>
                                <w:sz w:val="16"/>
                              </w:rPr>
                              <w:t xml:space="preserve">This template provides a limited right for the Licensee to on-license (sublicence) its rights to third parties – as this is usually required in the case of Commercialisation.  </w:t>
                            </w:r>
                          </w:p>
                          <w:p w14:paraId="4E5EC72D" w14:textId="319F949E" w:rsidR="00E83644" w:rsidRPr="00C42C84" w:rsidRDefault="00E83644" w:rsidP="008463B6">
                            <w:pPr>
                              <w:spacing w:after="120"/>
                              <w:rPr>
                                <w:sz w:val="16"/>
                              </w:rPr>
                            </w:pPr>
                            <w:r w:rsidRPr="00680B36">
                              <w:rPr>
                                <w:sz w:val="16"/>
                              </w:rPr>
                              <w:t xml:space="preserve">The parties can agree in the Details Schedule to either expand or limit the template permission to sublicence granted in clause </w:t>
                            </w:r>
                            <w:r w:rsidRPr="00680B36">
                              <w:rPr>
                                <w:sz w:val="16"/>
                              </w:rPr>
                              <w:fldChar w:fldCharType="begin"/>
                            </w:r>
                            <w:r w:rsidRPr="00C42C84">
                              <w:rPr>
                                <w:sz w:val="16"/>
                              </w:rPr>
                              <w:instrText xml:space="preserve"> REF _Ref87352750 \w \h  \* MERGEFORMAT </w:instrText>
                            </w:r>
                            <w:r w:rsidRPr="00680B36">
                              <w:rPr>
                                <w:sz w:val="16"/>
                              </w:rPr>
                            </w:r>
                            <w:r w:rsidRPr="00680B36">
                              <w:rPr>
                                <w:sz w:val="16"/>
                              </w:rPr>
                              <w:fldChar w:fldCharType="separate"/>
                            </w:r>
                            <w:r w:rsidR="00620731">
                              <w:rPr>
                                <w:sz w:val="16"/>
                              </w:rPr>
                              <w:t>3.3</w:t>
                            </w:r>
                            <w:r w:rsidRPr="00680B36">
                              <w:rPr>
                                <w:sz w:val="16"/>
                              </w:rPr>
                              <w:fldChar w:fldCharType="end"/>
                            </w:r>
                            <w:r w:rsidRPr="00C42C84">
                              <w:rPr>
                                <w:sz w:val="16"/>
                              </w:rPr>
                              <w:t>, as appropriate to their transaction. Unless agreed otherwise in the Details Schedule, there is also an obligation on the Licensor to not unreasonably withhold approval for further requests by the Licensee to sublicence.</w:t>
                            </w:r>
                          </w:p>
                          <w:p w14:paraId="3FA1E1F8" w14:textId="2CC38FA1" w:rsidR="00E83644" w:rsidRPr="00C42C84" w:rsidRDefault="00E83644" w:rsidP="008463B6">
                            <w:pPr>
                              <w:spacing w:after="120"/>
                              <w:rPr>
                                <w:sz w:val="16"/>
                              </w:rPr>
                            </w:pPr>
                            <w:r w:rsidRPr="00C42C84">
                              <w:rPr>
                                <w:sz w:val="16"/>
                              </w:rPr>
                              <w:t xml:space="preserve">The obligations on the Licensee in this clause to manage sublicences (see for example clause </w:t>
                            </w:r>
                            <w:r w:rsidRPr="00680B36">
                              <w:rPr>
                                <w:sz w:val="16"/>
                              </w:rPr>
                              <w:fldChar w:fldCharType="begin"/>
                            </w:r>
                            <w:r w:rsidRPr="00C42C84">
                              <w:rPr>
                                <w:sz w:val="16"/>
                              </w:rPr>
                              <w:instrText xml:space="preserve"> REF _Ref94251540 \w \h  \* MERGEFORMAT </w:instrText>
                            </w:r>
                            <w:r w:rsidRPr="00680B36">
                              <w:rPr>
                                <w:sz w:val="16"/>
                              </w:rPr>
                            </w:r>
                            <w:r w:rsidRPr="00680B36">
                              <w:rPr>
                                <w:sz w:val="16"/>
                              </w:rPr>
                              <w:fldChar w:fldCharType="separate"/>
                            </w:r>
                            <w:r w:rsidR="00620731">
                              <w:rPr>
                                <w:sz w:val="16"/>
                              </w:rPr>
                              <w:t>3.3(c)</w:t>
                            </w:r>
                            <w:r w:rsidRPr="00680B36">
                              <w:rPr>
                                <w:sz w:val="16"/>
                              </w:rPr>
                              <w:fldChar w:fldCharType="end"/>
                            </w:r>
                            <w:r w:rsidRPr="00C42C84">
                              <w:rPr>
                                <w:sz w:val="16"/>
                              </w:rPr>
                              <w:t xml:space="preserve"> are essential to protecting the Licensor's interests in the Licensed IPR.  There is a right for the Licensor to terminate this Agreement if the Licensee fails to comply wi</w:t>
                            </w:r>
                            <w:r w:rsidRPr="00680B36">
                              <w:rPr>
                                <w:sz w:val="16"/>
                              </w:rPr>
                              <w:t xml:space="preserve">th its obligations in clause </w:t>
                            </w:r>
                            <w:r w:rsidRPr="00680B36">
                              <w:rPr>
                                <w:sz w:val="16"/>
                              </w:rPr>
                              <w:fldChar w:fldCharType="begin"/>
                            </w:r>
                            <w:r w:rsidRPr="00C42C84">
                              <w:rPr>
                                <w:sz w:val="16"/>
                              </w:rPr>
                              <w:instrText xml:space="preserve"> REF _Ref87352750 \w \h  \* MERGEFORMAT </w:instrText>
                            </w:r>
                            <w:r w:rsidRPr="00680B36">
                              <w:rPr>
                                <w:sz w:val="16"/>
                              </w:rPr>
                            </w:r>
                            <w:r w:rsidRPr="00680B36">
                              <w:rPr>
                                <w:sz w:val="16"/>
                              </w:rPr>
                              <w:fldChar w:fldCharType="separate"/>
                            </w:r>
                            <w:r w:rsidR="00620731">
                              <w:rPr>
                                <w:sz w:val="16"/>
                              </w:rPr>
                              <w:t>3.3</w:t>
                            </w:r>
                            <w:r w:rsidRPr="00680B36">
                              <w:rPr>
                                <w:sz w:val="16"/>
                              </w:rPr>
                              <w:fldChar w:fldCharType="end"/>
                            </w:r>
                            <w:r w:rsidRPr="00C42C84">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79402" id="Text Box 10" o:spid="_x0000_s1036" type="#_x0000_t202" style="position:absolute;left:0;text-align:left;margin-left:11.8pt;margin-top:6.15pt;width:207.2pt;height:179.25pt;z-index:2516797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" fillcolor="#e9e4de [3209]" stroked="f" strokeweight=".5pt">
                <v:textbox>
                  <w:txbxContent>
                    <w:p w14:paraId="167CD75D" w14:textId="16574FAF"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_Ref87352750 \w \h </w:instrText>
                      </w:r>
                      <w:r>
                        <w:rPr>
                          <w:b/>
                          <w:i/>
                          <w:sz w:val="16"/>
                        </w:rPr>
                      </w:r>
                      <w:r>
                        <w:rPr>
                          <w:b/>
                          <w:i/>
                          <w:sz w:val="16"/>
                        </w:rPr>
                        <w:fldChar w:fldCharType="separate"/>
                      </w:r>
                      <w:r w:rsidR="00620731">
                        <w:rPr>
                          <w:b/>
                          <w:i/>
                          <w:sz w:val="16"/>
                        </w:rPr>
                        <w:t>3.3</w:t>
                      </w:r>
                      <w:r>
                        <w:rPr>
                          <w:b/>
                          <w:i/>
                          <w:sz w:val="16"/>
                        </w:rPr>
                        <w:fldChar w:fldCharType="end"/>
                      </w:r>
                      <w:r>
                        <w:rPr>
                          <w:b/>
                          <w:i/>
                          <w:sz w:val="16"/>
                        </w:rPr>
                        <w:t xml:space="preserve">: </w:t>
                      </w:r>
                      <w:r w:rsidRPr="00680B36">
                        <w:rPr>
                          <w:sz w:val="16"/>
                        </w:rPr>
                        <w:t xml:space="preserve">This template provides a limited right for the Licensee to on-license (sublicence) its rights to third parties – as this is usually required in the case of Commercialisation.  </w:t>
                      </w:r>
                    </w:p>
                    <w:p w14:paraId="4E5EC72D" w14:textId="319F949E" w:rsidR="00E83644" w:rsidRPr="00C42C84" w:rsidRDefault="00E83644" w:rsidP="008463B6">
                      <w:pPr>
                        <w:spacing w:after="120"/>
                        <w:rPr>
                          <w:sz w:val="16"/>
                        </w:rPr>
                      </w:pPr>
                      <w:r w:rsidRPr="00680B36">
                        <w:rPr>
                          <w:sz w:val="16"/>
                        </w:rPr>
                        <w:t xml:space="preserve">The parties can agree in the Details Schedule to either expand or limit the template permission to sublicence granted in clause </w:t>
                      </w:r>
                      <w:r w:rsidRPr="00680B36">
                        <w:rPr>
                          <w:sz w:val="16"/>
                        </w:rPr>
                        <w:fldChar w:fldCharType="begin"/>
                      </w:r>
                      <w:r w:rsidRPr="00C42C84">
                        <w:rPr>
                          <w:sz w:val="16"/>
                        </w:rPr>
                        <w:instrText xml:space="preserve"> REF _Ref87352750 \w \h  \* MERGEFORMAT </w:instrText>
                      </w:r>
                      <w:r w:rsidRPr="00680B36">
                        <w:rPr>
                          <w:sz w:val="16"/>
                        </w:rPr>
                      </w:r>
                      <w:r w:rsidRPr="00680B36">
                        <w:rPr>
                          <w:sz w:val="16"/>
                        </w:rPr>
                        <w:fldChar w:fldCharType="separate"/>
                      </w:r>
                      <w:r w:rsidR="00620731">
                        <w:rPr>
                          <w:sz w:val="16"/>
                        </w:rPr>
                        <w:t>3.3</w:t>
                      </w:r>
                      <w:r w:rsidRPr="00680B36">
                        <w:rPr>
                          <w:sz w:val="16"/>
                        </w:rPr>
                        <w:fldChar w:fldCharType="end"/>
                      </w:r>
                      <w:r w:rsidRPr="00C42C84">
                        <w:rPr>
                          <w:sz w:val="16"/>
                        </w:rPr>
                        <w:t>, as appropriate to their transaction. Unless agreed otherwise in the Details Schedule, there is also an obligation on the Licensor to not unreasonably withhold approval for further requests by the Licensee to sublicence.</w:t>
                      </w:r>
                    </w:p>
                    <w:p w14:paraId="3FA1E1F8" w14:textId="2CC38FA1" w:rsidR="00E83644" w:rsidRPr="00C42C84" w:rsidRDefault="00E83644" w:rsidP="008463B6">
                      <w:pPr>
                        <w:spacing w:after="120"/>
                        <w:rPr>
                          <w:sz w:val="16"/>
                        </w:rPr>
                      </w:pPr>
                      <w:r w:rsidRPr="00C42C84">
                        <w:rPr>
                          <w:sz w:val="16"/>
                        </w:rPr>
                        <w:t xml:space="preserve">The obligations on the Licensee in this clause to manage sublicences (see for example clause </w:t>
                      </w:r>
                      <w:r w:rsidRPr="00680B36">
                        <w:rPr>
                          <w:sz w:val="16"/>
                        </w:rPr>
                        <w:fldChar w:fldCharType="begin"/>
                      </w:r>
                      <w:r w:rsidRPr="00C42C84">
                        <w:rPr>
                          <w:sz w:val="16"/>
                        </w:rPr>
                        <w:instrText xml:space="preserve"> REF _Ref94251540 \w \h  \* MERGEFORMAT </w:instrText>
                      </w:r>
                      <w:r w:rsidRPr="00680B36">
                        <w:rPr>
                          <w:sz w:val="16"/>
                        </w:rPr>
                      </w:r>
                      <w:r w:rsidRPr="00680B36">
                        <w:rPr>
                          <w:sz w:val="16"/>
                        </w:rPr>
                        <w:fldChar w:fldCharType="separate"/>
                      </w:r>
                      <w:r w:rsidR="00620731">
                        <w:rPr>
                          <w:sz w:val="16"/>
                        </w:rPr>
                        <w:t>3.3(c)</w:t>
                      </w:r>
                      <w:r w:rsidRPr="00680B36">
                        <w:rPr>
                          <w:sz w:val="16"/>
                        </w:rPr>
                        <w:fldChar w:fldCharType="end"/>
                      </w:r>
                      <w:r w:rsidRPr="00C42C84">
                        <w:rPr>
                          <w:sz w:val="16"/>
                        </w:rPr>
                        <w:t xml:space="preserve"> are essential to protecting the Licensor's interests in the Licensed IPR.  There is a right for the Licensor to terminate this Agreement if the Licensee fails to comply wi</w:t>
                      </w:r>
                      <w:r w:rsidRPr="00680B36">
                        <w:rPr>
                          <w:sz w:val="16"/>
                        </w:rPr>
                        <w:t xml:space="preserve">th its obligations in clause </w:t>
                      </w:r>
                      <w:r w:rsidRPr="00680B36">
                        <w:rPr>
                          <w:sz w:val="16"/>
                        </w:rPr>
                        <w:fldChar w:fldCharType="begin"/>
                      </w:r>
                      <w:r w:rsidRPr="00C42C84">
                        <w:rPr>
                          <w:sz w:val="16"/>
                        </w:rPr>
                        <w:instrText xml:space="preserve"> REF _Ref87352750 \w \h  \* MERGEFORMAT </w:instrText>
                      </w:r>
                      <w:r w:rsidRPr="00680B36">
                        <w:rPr>
                          <w:sz w:val="16"/>
                        </w:rPr>
                      </w:r>
                      <w:r w:rsidRPr="00680B36">
                        <w:rPr>
                          <w:sz w:val="16"/>
                        </w:rPr>
                        <w:fldChar w:fldCharType="separate"/>
                      </w:r>
                      <w:r w:rsidR="00620731">
                        <w:rPr>
                          <w:sz w:val="16"/>
                        </w:rPr>
                        <w:t>3.3</w:t>
                      </w:r>
                      <w:r w:rsidRPr="00680B36">
                        <w:rPr>
                          <w:sz w:val="16"/>
                        </w:rPr>
                        <w:fldChar w:fldCharType="end"/>
                      </w:r>
                      <w:r w:rsidRPr="00C42C84">
                        <w:rPr>
                          <w:sz w:val="16"/>
                        </w:rPr>
                        <w:t>.</w:t>
                      </w:r>
                    </w:p>
                  </w:txbxContent>
                </v:textbox>
                <w10:wrap anchorx="margin"/>
              </v:shape>
            </w:pict>
          </mc:Fallback>
        </mc:AlternateContent>
      </w:r>
      <w:r w:rsidR="0067442A">
        <w:t>Sublicensing</w:t>
      </w:r>
      <w:bookmarkEnd w:id="59"/>
      <w:bookmarkEnd w:id="60"/>
      <w:bookmarkEnd w:id="61"/>
    </w:p>
    <w:p w14:paraId="30E78C0E" w14:textId="222C637A" w:rsidR="00384793" w:rsidRPr="00680B36" w:rsidRDefault="00384793" w:rsidP="00A3188F">
      <w:pPr>
        <w:pStyle w:val="Heading3"/>
      </w:pPr>
      <w:r w:rsidRPr="00680B36">
        <w:t xml:space="preserve">Except as set out in item </w:t>
      </w:r>
      <w:r w:rsidRPr="00680B36">
        <w:fldChar w:fldCharType="begin"/>
      </w:r>
      <w:r w:rsidRPr="00680B36">
        <w:instrText xml:space="preserve"> REF _Ref87975109 \w \h  \* MERGEFORMAT </w:instrText>
      </w:r>
      <w:r w:rsidRPr="00680B36">
        <w:fldChar w:fldCharType="separate"/>
      </w:r>
      <w:r w:rsidR="00963042">
        <w:t>5</w:t>
      </w:r>
      <w:r w:rsidRPr="00680B36">
        <w:fldChar w:fldCharType="end"/>
      </w:r>
      <w:r w:rsidRPr="00680B36">
        <w:t xml:space="preserve"> of the Details Schedule</w:t>
      </w:r>
      <w:r w:rsidR="00D86160">
        <w:t xml:space="preserve"> or under clause </w:t>
      </w:r>
      <w:r w:rsidR="00D86160">
        <w:fldChar w:fldCharType="begin"/>
      </w:r>
      <w:r w:rsidR="00D86160">
        <w:instrText xml:space="preserve"> REF _Ref98852608 \w \h </w:instrText>
      </w:r>
      <w:r w:rsidR="00D86160">
        <w:fldChar w:fldCharType="separate"/>
      </w:r>
      <w:r w:rsidR="00963042">
        <w:t>3.3(b)</w:t>
      </w:r>
      <w:r w:rsidR="00D86160">
        <w:fldChar w:fldCharType="end"/>
      </w:r>
      <w:r w:rsidRPr="00680B36">
        <w:t>:</w:t>
      </w:r>
    </w:p>
    <w:p w14:paraId="5CBF45A5" w14:textId="2C879350" w:rsidR="00384793" w:rsidRPr="00680B36" w:rsidRDefault="00384793" w:rsidP="004C69FA">
      <w:pPr>
        <w:pStyle w:val="Heading4"/>
      </w:pPr>
      <w:r>
        <w:t>t</w:t>
      </w:r>
      <w:r w:rsidR="0067442A" w:rsidRPr="00EA3484">
        <w:t>he Licensee may</w:t>
      </w:r>
      <w:r w:rsidR="00DA1626" w:rsidRPr="00EA3484">
        <w:t xml:space="preserve"> only</w:t>
      </w:r>
      <w:r w:rsidR="0067442A" w:rsidRPr="00EA3484">
        <w:t xml:space="preserve"> grant sublicences of the </w:t>
      </w:r>
      <w:r w:rsidR="00DA1626" w:rsidRPr="00EA3484">
        <w:t xml:space="preserve">Licence </w:t>
      </w:r>
      <w:r w:rsidR="00D86160">
        <w:t xml:space="preserve">to the Licensed IPR </w:t>
      </w:r>
      <w:r w:rsidR="00DA1626" w:rsidRPr="00EA3484">
        <w:t>where</w:t>
      </w:r>
      <w:r w:rsidR="0067442A" w:rsidRPr="00EA3484">
        <w:t xml:space="preserve"> the proposed sublicensee </w:t>
      </w:r>
      <w:r w:rsidR="00A944BD" w:rsidRPr="00384793">
        <w:rPr>
          <w:bCs w:val="0"/>
        </w:rPr>
        <w:t>is</w:t>
      </w:r>
      <w:r w:rsidR="0067442A" w:rsidRPr="00384793">
        <w:rPr>
          <w:bCs w:val="0"/>
        </w:rPr>
        <w:t xml:space="preserve"> approved by</w:t>
      </w:r>
      <w:r w:rsidR="00E97CDC" w:rsidRPr="00384793">
        <w:rPr>
          <w:bCs w:val="0"/>
        </w:rPr>
        <w:t xml:space="preserve"> the Licensor</w:t>
      </w:r>
      <w:r w:rsidR="0067442A" w:rsidRPr="00384793">
        <w:rPr>
          <w:bCs w:val="0"/>
        </w:rPr>
        <w:t xml:space="preserve"> in writing</w:t>
      </w:r>
      <w:r w:rsidRPr="00680B36">
        <w:rPr>
          <w:bCs w:val="0"/>
        </w:rPr>
        <w:t>; and</w:t>
      </w:r>
      <w:r w:rsidR="00DA1626" w:rsidRPr="00680B36">
        <w:rPr>
          <w:bCs w:val="0"/>
        </w:rPr>
        <w:t xml:space="preserve">  </w:t>
      </w:r>
    </w:p>
    <w:p w14:paraId="462CF3FD" w14:textId="045743B4" w:rsidR="00F95FD2" w:rsidRPr="00EA2A76" w:rsidRDefault="00384793" w:rsidP="004C69FA">
      <w:pPr>
        <w:pStyle w:val="Heading4"/>
      </w:pPr>
      <w:r w:rsidRPr="00EA2A76">
        <w:rPr>
          <w:bCs w:val="0"/>
        </w:rPr>
        <w:t>t</w:t>
      </w:r>
      <w:r w:rsidR="00DA1626" w:rsidRPr="00EA2A76">
        <w:t xml:space="preserve">he Licensor will not unreasonably withhold approval, but may withhold approval </w:t>
      </w:r>
      <w:r w:rsidR="00EB34AB" w:rsidRPr="00EA2A76">
        <w:t xml:space="preserve">(or revoke approval) </w:t>
      </w:r>
      <w:r w:rsidR="00DA1626" w:rsidRPr="00EA2A76">
        <w:t xml:space="preserve">on reasonable grounds, including based on the risk, financial status or reputation of the sublicensee.  </w:t>
      </w:r>
    </w:p>
    <w:p w14:paraId="4FCEFE0A" w14:textId="66C558A7" w:rsidR="00EB34AB" w:rsidRDefault="00384793" w:rsidP="00620731">
      <w:pPr>
        <w:pStyle w:val="Heading3"/>
        <w:keepNext/>
        <w:keepLines/>
      </w:pPr>
      <w:bookmarkStart w:id="62" w:name="_Ref98852608"/>
      <w:r w:rsidRPr="00680B36">
        <w:lastRenderedPageBreak/>
        <w:t xml:space="preserve">Except where sublicence rights are expressly limited in item </w:t>
      </w:r>
      <w:r w:rsidRPr="00680B36">
        <w:fldChar w:fldCharType="begin"/>
      </w:r>
      <w:r w:rsidRPr="00680B36">
        <w:instrText xml:space="preserve"> REF _Ref87975109 \w \h  \* MERGEFORMAT </w:instrText>
      </w:r>
      <w:r w:rsidRPr="00680B36">
        <w:fldChar w:fldCharType="separate"/>
      </w:r>
      <w:r w:rsidR="00963042">
        <w:t>5</w:t>
      </w:r>
      <w:r w:rsidRPr="00680B36">
        <w:fldChar w:fldCharType="end"/>
      </w:r>
      <w:r w:rsidRPr="00680B36">
        <w:t xml:space="preserve"> of the Details Schedule and s</w:t>
      </w:r>
      <w:r w:rsidR="00EB34AB" w:rsidRPr="00680B36">
        <w:t>ubject to</w:t>
      </w:r>
      <w:r w:rsidR="00EB34AB" w:rsidRPr="00335BD2">
        <w:t xml:space="preserve"> </w:t>
      </w:r>
      <w:r w:rsidR="00122ACB">
        <w:t xml:space="preserve">the further requirements under </w:t>
      </w:r>
      <w:r w:rsidR="00EB34AB" w:rsidRPr="00335BD2">
        <w:t xml:space="preserve">this clause </w:t>
      </w:r>
      <w:r w:rsidR="00EB34AB" w:rsidRPr="00335BD2">
        <w:fldChar w:fldCharType="begin"/>
      </w:r>
      <w:r w:rsidR="00EB34AB" w:rsidRPr="00335BD2">
        <w:instrText xml:space="preserve"> REF _Ref87352750 \w \h </w:instrText>
      </w:r>
      <w:r w:rsidR="00EB34AB">
        <w:instrText xml:space="preserve"> \* MERGEFORMAT </w:instrText>
      </w:r>
      <w:r w:rsidR="00EB34AB" w:rsidRPr="00335BD2">
        <w:fldChar w:fldCharType="separate"/>
      </w:r>
      <w:r w:rsidR="00963042">
        <w:t>3.3</w:t>
      </w:r>
      <w:r w:rsidR="00EB34AB" w:rsidRPr="00335BD2">
        <w:fldChar w:fldCharType="end"/>
      </w:r>
      <w:r w:rsidR="00EB34AB" w:rsidRPr="00335BD2">
        <w:t xml:space="preserve">, the </w:t>
      </w:r>
      <w:r w:rsidR="00D23D2E">
        <w:t>Licensee may</w:t>
      </w:r>
      <w:r w:rsidR="00EB34AB" w:rsidRPr="00335BD2">
        <w:t xml:space="preserve"> sublicence the Licensed IPR </w:t>
      </w:r>
      <w:r w:rsidR="00D23D2E">
        <w:t>without further approval of the Licensor</w:t>
      </w:r>
      <w:r w:rsidR="00EB34AB">
        <w:t>:</w:t>
      </w:r>
      <w:bookmarkEnd w:id="62"/>
    </w:p>
    <w:p w14:paraId="024059F0" w14:textId="210E313F" w:rsidR="00EB34AB" w:rsidRPr="00335BD2" w:rsidRDefault="00D23D2E" w:rsidP="00620731">
      <w:pPr>
        <w:pStyle w:val="Heading4"/>
        <w:keepNext/>
        <w:keepLines/>
      </w:pPr>
      <w:r>
        <w:t>as agreed in the</w:t>
      </w:r>
      <w:r w:rsidR="00EB34AB" w:rsidRPr="00335BD2">
        <w:t xml:space="preserve"> Commercialisation Business P</w:t>
      </w:r>
      <w:r w:rsidR="00EB34AB">
        <w:t xml:space="preserve">lan; </w:t>
      </w:r>
      <w:r w:rsidR="009E0EDF">
        <w:t>or</w:t>
      </w:r>
    </w:p>
    <w:p w14:paraId="3970D30C" w14:textId="1CE2A34B" w:rsidR="00EB34AB" w:rsidRDefault="00D23D2E" w:rsidP="006312D9">
      <w:pPr>
        <w:pStyle w:val="Heading4"/>
      </w:pPr>
      <w:r>
        <w:t>to users</w:t>
      </w:r>
      <w:r w:rsidRPr="00824C6E">
        <w:t xml:space="preserve"> </w:t>
      </w:r>
      <w:r w:rsidR="00EB34AB" w:rsidRPr="00824C6E">
        <w:t>of Product</w:t>
      </w:r>
      <w:r>
        <w:t>s</w:t>
      </w:r>
      <w:r w:rsidR="00C36080">
        <w:t>, but only</w:t>
      </w:r>
      <w:r w:rsidR="00EB34AB" w:rsidRPr="00824C6E">
        <w:t xml:space="preserve"> to</w:t>
      </w:r>
      <w:r w:rsidR="00F7559D">
        <w:t xml:space="preserve"> the extent required to</w:t>
      </w:r>
      <w:r w:rsidR="00EB34AB" w:rsidRPr="00824C6E">
        <w:t xml:space="preserve"> enable </w:t>
      </w:r>
      <w:r>
        <w:t>use</w:t>
      </w:r>
      <w:r w:rsidR="00EB34AB">
        <w:t xml:space="preserve"> of the Product</w:t>
      </w:r>
      <w:r w:rsidR="00F7559D">
        <w:t>.</w:t>
      </w:r>
    </w:p>
    <w:p w14:paraId="5181F19F" w14:textId="4C8C136D" w:rsidR="0067442A" w:rsidRDefault="00A944BD" w:rsidP="00A37EDF">
      <w:pPr>
        <w:pStyle w:val="Heading3"/>
        <w:keepNext/>
        <w:keepLines/>
      </w:pPr>
      <w:bookmarkStart w:id="63" w:name="_Ref94251540"/>
      <w:r>
        <w:t xml:space="preserve">The Licensee must </w:t>
      </w:r>
      <w:r w:rsidR="00EB34AB">
        <w:t xml:space="preserve">ensure that all sublicences of the Licensed IPR are consistent with its obligations under this Agreement.  Without limitation, </w:t>
      </w:r>
      <w:r w:rsidR="00F7559D">
        <w:t>unless otherwise approved by the Licensor</w:t>
      </w:r>
      <w:r w:rsidR="002D5C49">
        <w:t xml:space="preserve"> in writing</w:t>
      </w:r>
      <w:r w:rsidR="00F7559D">
        <w:t xml:space="preserve">, </w:t>
      </w:r>
      <w:r w:rsidR="00EB34AB">
        <w:t>t</w:t>
      </w:r>
      <w:r w:rsidR="0067442A">
        <w:t xml:space="preserve">he sublicence agreement </w:t>
      </w:r>
      <w:r w:rsidR="00DA1626">
        <w:t xml:space="preserve">must include </w:t>
      </w:r>
      <w:r w:rsidR="0067442A">
        <w:t>provisions to the effect that:</w:t>
      </w:r>
      <w:bookmarkEnd w:id="63"/>
    </w:p>
    <w:p w14:paraId="011F3F07" w14:textId="54F8341B" w:rsidR="0067442A" w:rsidRPr="00A91C08" w:rsidRDefault="0067442A" w:rsidP="00A37EDF">
      <w:pPr>
        <w:pStyle w:val="Heading4"/>
        <w:keepNext/>
        <w:keepLines/>
      </w:pPr>
      <w:r w:rsidRPr="00A91C08">
        <w:t xml:space="preserve">the sublicensee must observe terms similar to, consistent with and at least as onerous as those contained in </w:t>
      </w:r>
      <w:r w:rsidR="00CE1B57">
        <w:t xml:space="preserve">this </w:t>
      </w:r>
      <w:r w:rsidR="001D1E4C">
        <w:t>Agreement</w:t>
      </w:r>
      <w:r w:rsidRPr="00A91C08">
        <w:t xml:space="preserve"> so far as they are capable of observance and performance by the sublicensee;</w:t>
      </w:r>
    </w:p>
    <w:p w14:paraId="26C18FFD" w14:textId="77777777" w:rsidR="0067442A" w:rsidRPr="00A91C08" w:rsidRDefault="0067442A" w:rsidP="00091E37">
      <w:pPr>
        <w:pStyle w:val="Heading4"/>
      </w:pPr>
      <w:r w:rsidRPr="00A91C08">
        <w:t>the sublicence will be personal to the sublicensee and will not be assignable, nor will the sublicensee have the right to sublicense;</w:t>
      </w:r>
    </w:p>
    <w:p w14:paraId="6ABDA956" w14:textId="50F3CE25" w:rsidR="0067442A" w:rsidRPr="00A91C08" w:rsidRDefault="0067442A" w:rsidP="00E758C9">
      <w:pPr>
        <w:pStyle w:val="Heading4"/>
        <w:keepNext/>
        <w:keepLines/>
      </w:pPr>
      <w:r w:rsidRPr="00A91C08">
        <w:t>the Licensee may terminate the sublicence without compensation or notice if the sublicensee does anything or omits to do anything which would, if done or omitted to be done by the Licensee, give</w:t>
      </w:r>
      <w:r w:rsidR="00E97CDC">
        <w:t xml:space="preserve"> the Licensor</w:t>
      </w:r>
      <w:r w:rsidRPr="00A91C08">
        <w:t xml:space="preserve"> the right to terminate </w:t>
      </w:r>
      <w:r w:rsidR="00CE1B57">
        <w:t xml:space="preserve">this </w:t>
      </w:r>
      <w:r w:rsidR="001D1E4C">
        <w:t>Agreement</w:t>
      </w:r>
      <w:r w:rsidRPr="00A91C08">
        <w:t>;</w:t>
      </w:r>
    </w:p>
    <w:p w14:paraId="09163814" w14:textId="0A427860" w:rsidR="0067442A" w:rsidRPr="00A91C08" w:rsidRDefault="0067442A" w:rsidP="00091E37">
      <w:pPr>
        <w:pStyle w:val="Heading4"/>
      </w:pPr>
      <w:r w:rsidRPr="00A91C08">
        <w:t>such sublicence is capable of being terminated</w:t>
      </w:r>
      <w:r w:rsidR="002D5C49">
        <w:t>, or novated to the Licensor,</w:t>
      </w:r>
      <w:r w:rsidRPr="00A91C08">
        <w:t xml:space="preserve"> at</w:t>
      </w:r>
      <w:r w:rsidR="00E97CDC">
        <w:t xml:space="preserve"> the Licensor</w:t>
      </w:r>
      <w:r w:rsidRPr="00A91C08">
        <w:t>'s sole discretion at the same time as the termination of (or exercise by</w:t>
      </w:r>
      <w:r w:rsidR="00E97CDC">
        <w:t xml:space="preserve"> the Licensor</w:t>
      </w:r>
      <w:r w:rsidRPr="00A91C08">
        <w:t xml:space="preserve"> of its rights under clause </w:t>
      </w:r>
      <w:r w:rsidR="00441FC5">
        <w:fldChar w:fldCharType="begin"/>
      </w:r>
      <w:r w:rsidR="00441FC5">
        <w:instrText xml:space="preserve"> REF _Ref87352488 \w \h </w:instrText>
      </w:r>
      <w:r w:rsidR="00441FC5">
        <w:fldChar w:fldCharType="separate"/>
      </w:r>
      <w:r w:rsidR="00963042">
        <w:t>15.5</w:t>
      </w:r>
      <w:r w:rsidR="00441FC5">
        <w:fldChar w:fldCharType="end"/>
      </w:r>
      <w:r w:rsidRPr="00A91C08">
        <w:t xml:space="preserve"> in respect of) </w:t>
      </w:r>
      <w:r w:rsidR="00CE1B57">
        <w:t xml:space="preserve">this </w:t>
      </w:r>
      <w:r w:rsidR="001D1E4C">
        <w:t>Agreement</w:t>
      </w:r>
      <w:r w:rsidRPr="00A91C08">
        <w:t xml:space="preserve"> or any licences granted under it; and</w:t>
      </w:r>
    </w:p>
    <w:p w14:paraId="3471FB62" w14:textId="1FD2BD54" w:rsidR="0067442A" w:rsidRDefault="00DA1626" w:rsidP="00091E37">
      <w:pPr>
        <w:pStyle w:val="Heading4"/>
      </w:pPr>
      <w:r>
        <w:t>t</w:t>
      </w:r>
      <w:r w:rsidR="00E97CDC">
        <w:t>he Licensor</w:t>
      </w:r>
      <w:r w:rsidR="0067442A" w:rsidRPr="00A91C08">
        <w:t xml:space="preserve"> has audit rights in respect of the sublicensee equivalent to</w:t>
      </w:r>
      <w:r w:rsidR="00E97CDC">
        <w:t xml:space="preserve"> the Licensor</w:t>
      </w:r>
      <w:r w:rsidR="0067442A" w:rsidRPr="00A91C08">
        <w:t xml:space="preserve">’s rights </w:t>
      </w:r>
      <w:r w:rsidR="001D0989">
        <w:t>to audit</w:t>
      </w:r>
      <w:r w:rsidR="0067442A" w:rsidRPr="00A91C08">
        <w:t xml:space="preserve"> the Licensee under clause </w:t>
      </w:r>
      <w:r w:rsidR="00441FC5">
        <w:fldChar w:fldCharType="begin"/>
      </w:r>
      <w:r w:rsidR="00441FC5">
        <w:instrText xml:space="preserve"> REF _Ref87352517 \w \h </w:instrText>
      </w:r>
      <w:r w:rsidR="00441FC5">
        <w:fldChar w:fldCharType="separate"/>
      </w:r>
      <w:r w:rsidR="00963042">
        <w:t>6</w:t>
      </w:r>
      <w:r w:rsidR="00441FC5">
        <w:fldChar w:fldCharType="end"/>
      </w:r>
      <w:r w:rsidR="0067442A" w:rsidRPr="00A91C08">
        <w:t xml:space="preserve"> of </w:t>
      </w:r>
      <w:r w:rsidR="00CE1B57">
        <w:t xml:space="preserve">this </w:t>
      </w:r>
      <w:r w:rsidR="001D1E4C">
        <w:t>Agreement</w:t>
      </w:r>
      <w:r w:rsidR="0067442A" w:rsidRPr="00A91C08">
        <w:t>.</w:t>
      </w:r>
    </w:p>
    <w:p w14:paraId="2BFD502E" w14:textId="23B80D6A" w:rsidR="00EB34AB" w:rsidRDefault="00F26E3D" w:rsidP="00620731">
      <w:pPr>
        <w:pStyle w:val="Heading3"/>
        <w:keepNext/>
        <w:keepLines/>
      </w:pPr>
      <w:r>
        <w:lastRenderedPageBreak/>
        <w:t>In addition to the Licensor's other obligations under this Agreement, t</w:t>
      </w:r>
      <w:r w:rsidR="00EB34AB">
        <w:t>he Licensee must notify the Licensor promptly of any sublicence entered into and provide the Licensor with a copy of the sublicence terms (excluding</w:t>
      </w:r>
      <w:r>
        <w:t xml:space="preserve"> for this purpose</w:t>
      </w:r>
      <w:r w:rsidR="00EB34AB">
        <w:t xml:space="preserve"> financial payment terms and any personal information)</w:t>
      </w:r>
      <w:r w:rsidR="00F7559D">
        <w:t xml:space="preserve">. </w:t>
      </w:r>
      <w:r w:rsidR="00122ACB">
        <w:t xml:space="preserve">In respect of </w:t>
      </w:r>
      <w:r>
        <w:t xml:space="preserve">any </w:t>
      </w:r>
      <w:r w:rsidR="00122ACB">
        <w:t>sublicenc</w:t>
      </w:r>
      <w:r w:rsidR="00F7559D">
        <w:t xml:space="preserve">es to </w:t>
      </w:r>
      <w:r>
        <w:t xml:space="preserve">users </w:t>
      </w:r>
      <w:r w:rsidR="00F7559D">
        <w:t xml:space="preserve">of Products, the Licensee is only required to notify </w:t>
      </w:r>
      <w:r w:rsidR="00122ACB">
        <w:t xml:space="preserve">the Licensor of </w:t>
      </w:r>
      <w:r w:rsidR="00F7559D">
        <w:t>its intention to use a particular form of sublicence.</w:t>
      </w:r>
    </w:p>
    <w:p w14:paraId="2377AF47" w14:textId="0A0F1346" w:rsidR="00DA3E6D" w:rsidRPr="00A91C08" w:rsidRDefault="00DA3E6D" w:rsidP="00B657D9">
      <w:pPr>
        <w:pStyle w:val="Heading3"/>
      </w:pPr>
      <w:r>
        <w:t xml:space="preserve">The acts or omissions of any sublicensee are considered for the purposes of this </w:t>
      </w:r>
      <w:r w:rsidR="001D1E4C">
        <w:t>Agreement</w:t>
      </w:r>
      <w:r>
        <w:t xml:space="preserve"> to be the acts or omissions of the Licensee.</w:t>
      </w:r>
      <w:r w:rsidR="00C36080">
        <w:t xml:space="preserve"> </w:t>
      </w:r>
    </w:p>
    <w:bookmarkStart w:id="64" w:name="_Toc88150253"/>
    <w:bookmarkStart w:id="65" w:name="_Ref93503916"/>
    <w:bookmarkStart w:id="66" w:name="_Toc111112374"/>
    <w:bookmarkStart w:id="67" w:name="_Toc111112580"/>
    <w:bookmarkEnd w:id="64"/>
    <w:p w14:paraId="52958648" w14:textId="66E751FB" w:rsidR="00CC2AB3" w:rsidRDefault="008E0A45" w:rsidP="008E0A45">
      <w:pPr>
        <w:pStyle w:val="Heading2"/>
        <w:keepLines/>
      </w:pPr>
      <w:r>
        <w:rPr>
          <w:b w:val="0"/>
          <w:noProof/>
          <w:lang w:eastAsia="en-AU"/>
        </w:rPr>
        <mc:AlternateContent>
          <mc:Choice Requires="wps">
            <w:drawing>
              <wp:anchor distT="0" distB="0" distL="114300" distR="114300" simplePos="0" relativeHeight="251681792" behindDoc="0" locked="0" layoutInCell="1" allowOverlap="1" wp14:anchorId="6EDC798F" wp14:editId="7E6E57F4">
                <wp:simplePos x="0" y="0"/>
                <wp:positionH relativeFrom="rightMargin">
                  <wp:posOffset>149064</wp:posOffset>
                </wp:positionH>
                <wp:positionV relativeFrom="paragraph">
                  <wp:posOffset>9667</wp:posOffset>
                </wp:positionV>
                <wp:extent cx="2631440" cy="16989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631440" cy="1698900"/>
                        </a:xfrm>
                        <a:prstGeom prst="rect">
                          <a:avLst/>
                        </a:prstGeom>
                        <a:solidFill>
                          <a:schemeClr val="accent6"/>
                        </a:solidFill>
                        <a:ln w="6350">
                          <a:noFill/>
                        </a:ln>
                      </wps:spPr>
                      <wps:txbx>
                        <w:txbxContent>
                          <w:p w14:paraId="15C3052F" w14:textId="0C7B83A8"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_Ref93503916 \w \h </w:instrText>
                            </w:r>
                            <w:r>
                              <w:rPr>
                                <w:b/>
                                <w:i/>
                                <w:sz w:val="16"/>
                              </w:rPr>
                            </w:r>
                            <w:r>
                              <w:rPr>
                                <w:b/>
                                <w:i/>
                                <w:sz w:val="16"/>
                              </w:rPr>
                              <w:fldChar w:fldCharType="separate"/>
                            </w:r>
                            <w:r>
                              <w:rPr>
                                <w:b/>
                                <w:i/>
                                <w:sz w:val="16"/>
                              </w:rPr>
                              <w:t>3.4</w:t>
                            </w:r>
                            <w:r>
                              <w:rPr>
                                <w:b/>
                                <w:i/>
                                <w:sz w:val="16"/>
                              </w:rPr>
                              <w:fldChar w:fldCharType="end"/>
                            </w:r>
                            <w:r>
                              <w:rPr>
                                <w:b/>
                                <w:i/>
                                <w:sz w:val="16"/>
                              </w:rPr>
                              <w:t xml:space="preserve">: </w:t>
                            </w:r>
                            <w:r w:rsidRPr="00680B36">
                              <w:rPr>
                                <w:sz w:val="16"/>
                              </w:rPr>
                              <w:t xml:space="preserve">This template does not provide for technology transfer services (eg instruction and training, maintenance services, show-how, help desk or personnel support etc).  </w:t>
                            </w:r>
                          </w:p>
                          <w:p w14:paraId="75AA9A43" w14:textId="17EB96DB" w:rsidR="00E83644" w:rsidRPr="00680B36" w:rsidRDefault="00E83644" w:rsidP="008463B6">
                            <w:pPr>
                              <w:spacing w:after="120"/>
                              <w:rPr>
                                <w:sz w:val="16"/>
                              </w:rPr>
                            </w:pPr>
                            <w:r w:rsidRPr="00680B36">
                              <w:rPr>
                                <w:sz w:val="16"/>
                              </w:rPr>
                              <w:t>This clause does allow for the parties to agree to 'Materials'</w:t>
                            </w:r>
                            <w:r>
                              <w:rPr>
                                <w:sz w:val="16"/>
                              </w:rPr>
                              <w:t xml:space="preserve"> and support</w:t>
                            </w:r>
                            <w:r w:rsidRPr="00680B36">
                              <w:rPr>
                                <w:sz w:val="16"/>
                              </w:rPr>
                              <w:t xml:space="preserve"> that the Licensor will provide to the Licensee to assist with exercising the Licensee's rights.  For example, this may include prototypes, samples or documentation.</w:t>
                            </w:r>
                          </w:p>
                          <w:p w14:paraId="3978C194" w14:textId="608F6612" w:rsidR="00E83644" w:rsidRPr="00E24032" w:rsidRDefault="00E83644" w:rsidP="008463B6">
                            <w:pPr>
                              <w:spacing w:after="120"/>
                              <w:rPr>
                                <w:b/>
                                <w:i/>
                                <w:sz w:val="16"/>
                              </w:rPr>
                            </w:pPr>
                            <w:r w:rsidRPr="00680B36">
                              <w:rPr>
                                <w:sz w:val="16"/>
                              </w:rPr>
                              <w:t xml:space="preserve">If the Licensee requires </w:t>
                            </w:r>
                            <w:r>
                              <w:rPr>
                                <w:sz w:val="16"/>
                              </w:rPr>
                              <w:t xml:space="preserve">substantial </w:t>
                            </w:r>
                            <w:r w:rsidRPr="00680B36">
                              <w:rPr>
                                <w:sz w:val="16"/>
                              </w:rPr>
                              <w:t xml:space="preserve">additional services, the simplest approach is to use a separate agreement.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C798F" id="Text Box 11" o:spid="_x0000_s1037" type="#_x0000_t202" style="position:absolute;left:0;text-align:left;margin-left:11.75pt;margin-top:.75pt;width:207.2pt;height:133.75pt;z-index:2516817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" fillcolor="#e9e4de [3209]" stroked="f" strokeweight=".5pt">
                <v:textbox>
                  <w:txbxContent>
                    <w:p w14:paraId="15C3052F" w14:textId="0C7B83A8"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_Ref93503916 \w \h </w:instrText>
                      </w:r>
                      <w:r>
                        <w:rPr>
                          <w:b/>
                          <w:i/>
                          <w:sz w:val="16"/>
                        </w:rPr>
                      </w:r>
                      <w:r>
                        <w:rPr>
                          <w:b/>
                          <w:i/>
                          <w:sz w:val="16"/>
                        </w:rPr>
                        <w:fldChar w:fldCharType="separate"/>
                      </w:r>
                      <w:r>
                        <w:rPr>
                          <w:b/>
                          <w:i/>
                          <w:sz w:val="16"/>
                        </w:rPr>
                        <w:t>3.4</w:t>
                      </w:r>
                      <w:r>
                        <w:rPr>
                          <w:b/>
                          <w:i/>
                          <w:sz w:val="16"/>
                        </w:rPr>
                        <w:fldChar w:fldCharType="end"/>
                      </w:r>
                      <w:r>
                        <w:rPr>
                          <w:b/>
                          <w:i/>
                          <w:sz w:val="16"/>
                        </w:rPr>
                        <w:t xml:space="preserve">: </w:t>
                      </w:r>
                      <w:r w:rsidRPr="00680B36">
                        <w:rPr>
                          <w:sz w:val="16"/>
                        </w:rPr>
                        <w:t>This template does not provide for technology transfer services (</w:t>
                      </w:r>
                      <w:proofErr w:type="spellStart"/>
                      <w:proofErr w:type="gramStart"/>
                      <w:r w:rsidRPr="00680B36">
                        <w:rPr>
                          <w:sz w:val="16"/>
                        </w:rPr>
                        <w:t>eg</w:t>
                      </w:r>
                      <w:proofErr w:type="spellEnd"/>
                      <w:proofErr w:type="gramEnd"/>
                      <w:r w:rsidRPr="00680B36">
                        <w:rPr>
                          <w:sz w:val="16"/>
                        </w:rPr>
                        <w:t xml:space="preserve"> instruction and training, maintenance services, show-how, help desk or personnel support etc).  </w:t>
                      </w:r>
                    </w:p>
                    <w:p w14:paraId="75AA9A43" w14:textId="17EB96DB" w:rsidR="00E83644" w:rsidRPr="00680B36" w:rsidRDefault="00E83644" w:rsidP="008463B6">
                      <w:pPr>
                        <w:spacing w:after="120"/>
                        <w:rPr>
                          <w:sz w:val="16"/>
                        </w:rPr>
                      </w:pPr>
                      <w:r w:rsidRPr="00680B36">
                        <w:rPr>
                          <w:sz w:val="16"/>
                        </w:rPr>
                        <w:t>This clause does allow for the parties to agree to 'Materials'</w:t>
                      </w:r>
                      <w:r>
                        <w:rPr>
                          <w:sz w:val="16"/>
                        </w:rPr>
                        <w:t xml:space="preserve"> and support</w:t>
                      </w:r>
                      <w:r w:rsidRPr="00680B36">
                        <w:rPr>
                          <w:sz w:val="16"/>
                        </w:rPr>
                        <w:t xml:space="preserve"> that the Licensor will provide to the Licensee to assist with exercising the Licensee's rights.  For example, this may include prototypes, </w:t>
                      </w:r>
                      <w:proofErr w:type="gramStart"/>
                      <w:r w:rsidRPr="00680B36">
                        <w:rPr>
                          <w:sz w:val="16"/>
                        </w:rPr>
                        <w:t>samples</w:t>
                      </w:r>
                      <w:proofErr w:type="gramEnd"/>
                      <w:r w:rsidRPr="00680B36">
                        <w:rPr>
                          <w:sz w:val="16"/>
                        </w:rPr>
                        <w:t xml:space="preserve"> or documentation.</w:t>
                      </w:r>
                    </w:p>
                    <w:p w14:paraId="3978C194" w14:textId="608F6612" w:rsidR="00E83644" w:rsidRPr="00E24032" w:rsidRDefault="00E83644" w:rsidP="008463B6">
                      <w:pPr>
                        <w:spacing w:after="120"/>
                        <w:rPr>
                          <w:b/>
                          <w:i/>
                          <w:sz w:val="16"/>
                        </w:rPr>
                      </w:pPr>
                      <w:r w:rsidRPr="00680B36">
                        <w:rPr>
                          <w:sz w:val="16"/>
                        </w:rPr>
                        <w:t xml:space="preserve">If the Licensee requires </w:t>
                      </w:r>
                      <w:r>
                        <w:rPr>
                          <w:sz w:val="16"/>
                        </w:rPr>
                        <w:t xml:space="preserve">substantial </w:t>
                      </w:r>
                      <w:r w:rsidRPr="00680B36">
                        <w:rPr>
                          <w:sz w:val="16"/>
                        </w:rPr>
                        <w:t xml:space="preserve">additional services, the simplest approach is to use a separate agreement.  </w:t>
                      </w:r>
                    </w:p>
                  </w:txbxContent>
                </v:textbox>
                <w10:wrap anchorx="margin"/>
              </v:shape>
            </w:pict>
          </mc:Fallback>
        </mc:AlternateContent>
      </w:r>
      <w:r w:rsidR="00CC2AB3">
        <w:t>Materials and further support</w:t>
      </w:r>
      <w:bookmarkEnd w:id="65"/>
      <w:bookmarkEnd w:id="66"/>
      <w:bookmarkEnd w:id="67"/>
    </w:p>
    <w:p w14:paraId="32AD2902" w14:textId="1670A22F" w:rsidR="00F563BE" w:rsidRDefault="00CC2AB3" w:rsidP="008E0A45">
      <w:pPr>
        <w:pStyle w:val="Heading3"/>
        <w:keepNext/>
        <w:keepLines/>
      </w:pPr>
      <w:r>
        <w:t>The Licensor must provide to the Licensee the Materials (if any)</w:t>
      </w:r>
      <w:r w:rsidR="001F679A" w:rsidRPr="001F679A">
        <w:t xml:space="preserve"> </w:t>
      </w:r>
      <w:r w:rsidR="000719C7">
        <w:t xml:space="preserve">and further support </w:t>
      </w:r>
      <w:r w:rsidR="00F563BE">
        <w:t>set out in</w:t>
      </w:r>
      <w:r w:rsidR="00F563BE" w:rsidRPr="004466F8">
        <w:t xml:space="preserve"> </w:t>
      </w:r>
      <w:r w:rsidR="00F563BE">
        <w:t xml:space="preserve">section </w:t>
      </w:r>
      <w:r w:rsidR="00F563BE">
        <w:fldChar w:fldCharType="begin"/>
      </w:r>
      <w:r w:rsidR="00F563BE">
        <w:instrText xml:space="preserve"> REF _Ref87970712 \n \h </w:instrText>
      </w:r>
      <w:r w:rsidR="00F563BE">
        <w:fldChar w:fldCharType="separate"/>
      </w:r>
      <w:r w:rsidR="00963042">
        <w:t>4</w:t>
      </w:r>
      <w:r w:rsidR="00F563BE">
        <w:fldChar w:fldCharType="end"/>
      </w:r>
      <w:r w:rsidR="00F563BE">
        <w:t xml:space="preserve"> of</w:t>
      </w:r>
      <w:r w:rsidR="00F563BE" w:rsidRPr="003F31EA">
        <w:t xml:space="preserve"> </w:t>
      </w:r>
      <w:r w:rsidR="00F563BE">
        <w:fldChar w:fldCharType="begin"/>
      </w:r>
      <w:r w:rsidR="00F563BE">
        <w:instrText xml:space="preserve"> REF _Ref87965803 \w \h </w:instrText>
      </w:r>
      <w:r w:rsidR="00F563BE">
        <w:fldChar w:fldCharType="separate"/>
      </w:r>
      <w:r w:rsidR="00963042">
        <w:t>Schedule 2</w:t>
      </w:r>
      <w:r w:rsidR="00F563BE">
        <w:fldChar w:fldCharType="end"/>
      </w:r>
      <w:r w:rsidR="00F563BE">
        <w:t xml:space="preserve">.  Unless otherwise set out in section </w:t>
      </w:r>
      <w:r w:rsidR="00F563BE">
        <w:fldChar w:fldCharType="begin"/>
      </w:r>
      <w:r w:rsidR="00F563BE">
        <w:instrText xml:space="preserve"> REF _Ref87970712 \n \h </w:instrText>
      </w:r>
      <w:r w:rsidR="00F563BE">
        <w:fldChar w:fldCharType="separate"/>
      </w:r>
      <w:r w:rsidR="00963042">
        <w:t>4</w:t>
      </w:r>
      <w:r w:rsidR="00F563BE">
        <w:fldChar w:fldCharType="end"/>
      </w:r>
      <w:r w:rsidR="00F563BE">
        <w:t xml:space="preserve"> of</w:t>
      </w:r>
      <w:r w:rsidR="00F563BE" w:rsidRPr="003F31EA">
        <w:t xml:space="preserve"> </w:t>
      </w:r>
      <w:r w:rsidR="00F563BE">
        <w:fldChar w:fldCharType="begin"/>
      </w:r>
      <w:r w:rsidR="00F563BE">
        <w:instrText xml:space="preserve"> REF _Ref87965803 \w \h </w:instrText>
      </w:r>
      <w:r w:rsidR="00F563BE">
        <w:fldChar w:fldCharType="separate"/>
      </w:r>
      <w:r w:rsidR="00963042">
        <w:t>Schedule 2</w:t>
      </w:r>
      <w:r w:rsidR="00F563BE">
        <w:fldChar w:fldCharType="end"/>
      </w:r>
      <w:r w:rsidR="00F563BE">
        <w:t>:</w:t>
      </w:r>
    </w:p>
    <w:p w14:paraId="6F08DF28" w14:textId="3E7D2ED7" w:rsidR="00F563BE" w:rsidRDefault="00F563BE" w:rsidP="00935F99">
      <w:pPr>
        <w:pStyle w:val="Heading4"/>
      </w:pPr>
      <w:r>
        <w:t>the Licensor must delive</w:t>
      </w:r>
      <w:r w:rsidR="00A525E6">
        <w:t>r the Material to the Licensee</w:t>
      </w:r>
      <w:r>
        <w:t xml:space="preserve"> at the address in this Agreement, </w:t>
      </w:r>
      <w:r w:rsidR="001F679A">
        <w:t>promptly following entry into the Agreement</w:t>
      </w:r>
      <w:r w:rsidR="009E0EDF">
        <w:t>;</w:t>
      </w:r>
    </w:p>
    <w:p w14:paraId="7A327AAA" w14:textId="637AC6BE" w:rsidR="00F563BE" w:rsidRDefault="00F563BE" w:rsidP="00935F99">
      <w:pPr>
        <w:pStyle w:val="Heading4"/>
      </w:pPr>
      <w:r>
        <w:t>property to and risk in the Materials vests in the Licensee on delivery;</w:t>
      </w:r>
    </w:p>
    <w:p w14:paraId="731C88F2" w14:textId="77777777" w:rsidR="00F563BE" w:rsidRDefault="00F563BE" w:rsidP="00935F99">
      <w:pPr>
        <w:pStyle w:val="Heading4"/>
      </w:pPr>
      <w:r>
        <w:t>the Materials are intended solely for use in support of the Licence of the Licensed IPR;</w:t>
      </w:r>
    </w:p>
    <w:p w14:paraId="4D4D47CE" w14:textId="782762A7" w:rsidR="00CC2AB3" w:rsidRDefault="00F563BE" w:rsidP="00935F99">
      <w:pPr>
        <w:pStyle w:val="Heading4"/>
      </w:pPr>
      <w:r>
        <w:t>the Licensee is responsible for ensuring the delivered Materials are suitable for the Licensee's intended use and must promptly notify the Licensor of any deficiency in the agreed Materials.</w:t>
      </w:r>
      <w:r w:rsidRPr="00F563BE">
        <w:t xml:space="preserve"> </w:t>
      </w:r>
      <w:r>
        <w:t>No warranties or undertakings are provided by the Licensor in respect of suitability or condition; and</w:t>
      </w:r>
    </w:p>
    <w:p w14:paraId="1A18027A" w14:textId="420F310A" w:rsidR="00F563BE" w:rsidRDefault="00F563BE" w:rsidP="00935F99">
      <w:pPr>
        <w:pStyle w:val="Heading4"/>
        <w:keepNext/>
        <w:keepLines/>
      </w:pPr>
      <w:r>
        <w:t>t</w:t>
      </w:r>
      <w:r w:rsidR="00CC2AB3">
        <w:t xml:space="preserve">he Licensor will </w:t>
      </w:r>
      <w:r w:rsidR="00CC2AB3" w:rsidRPr="00296172">
        <w:t xml:space="preserve">advise the </w:t>
      </w:r>
      <w:r w:rsidR="00CC2AB3">
        <w:t>Licensee</w:t>
      </w:r>
      <w:r w:rsidR="00CC2AB3" w:rsidRPr="00296172">
        <w:t xml:space="preserve"> of any hazardous or otherwise dangerous components or properties of the Material</w:t>
      </w:r>
      <w:r w:rsidR="00CC2AB3">
        <w:t>s</w:t>
      </w:r>
      <w:r w:rsidR="00FA5411">
        <w:t xml:space="preserve"> that are known or should have been reasonably apparent to the Licensor</w:t>
      </w:r>
      <w:r w:rsidR="00CC2AB3" w:rsidRPr="00296172">
        <w:t>, and where applicable, instructions for safe use and operation of the Material</w:t>
      </w:r>
      <w:r w:rsidR="00CC2AB3">
        <w:t>s</w:t>
      </w:r>
      <w:r>
        <w:t>.</w:t>
      </w:r>
      <w:r w:rsidR="0085774B">
        <w:t xml:space="preserve">  </w:t>
      </w:r>
    </w:p>
    <w:p w14:paraId="2FEBEFF6" w14:textId="739B4832" w:rsidR="00CC2AB3" w:rsidRDefault="00CC2AB3">
      <w:pPr>
        <w:pStyle w:val="Heading3"/>
        <w:keepNext/>
        <w:keepLines/>
      </w:pPr>
      <w:r>
        <w:t xml:space="preserve">The Licensee must comply with any restrictions on or terms for use of the Materials as set out in section </w:t>
      </w:r>
      <w:r w:rsidR="00771999">
        <w:fldChar w:fldCharType="begin"/>
      </w:r>
      <w:r w:rsidR="00771999">
        <w:instrText xml:space="preserve"> REF _Ref87970712 \n \h </w:instrText>
      </w:r>
      <w:r w:rsidR="00771999">
        <w:fldChar w:fldCharType="separate"/>
      </w:r>
      <w:r w:rsidR="00963042">
        <w:t>4</w:t>
      </w:r>
      <w:r w:rsidR="00771999">
        <w:fldChar w:fldCharType="end"/>
      </w:r>
      <w:r>
        <w:t xml:space="preserve"> of</w:t>
      </w:r>
      <w:r w:rsidRPr="003F31EA">
        <w:t xml:space="preserve"> </w:t>
      </w:r>
      <w:r>
        <w:fldChar w:fldCharType="begin"/>
      </w:r>
      <w:r>
        <w:instrText xml:space="preserve"> REF _Ref87965803 \w \h </w:instrText>
      </w:r>
      <w:r>
        <w:fldChar w:fldCharType="separate"/>
      </w:r>
      <w:r w:rsidR="00963042">
        <w:t>Schedule 2</w:t>
      </w:r>
      <w:r>
        <w:fldChar w:fldCharType="end"/>
      </w:r>
      <w:r>
        <w:t>.</w:t>
      </w:r>
    </w:p>
    <w:p w14:paraId="60C89523" w14:textId="1CC37A91" w:rsidR="0067442A" w:rsidRDefault="00CC2AB3" w:rsidP="00272636">
      <w:pPr>
        <w:pStyle w:val="Heading3"/>
      </w:pPr>
      <w:r>
        <w:t xml:space="preserve">Except to the extent </w:t>
      </w:r>
      <w:r w:rsidR="00DA537E">
        <w:t>agreed in</w:t>
      </w:r>
      <w:r>
        <w:t xml:space="preserve"> a separate agreement, the Licensor has no obligation to provide the Licensee with any </w:t>
      </w:r>
      <w:r w:rsidR="00F7559D">
        <w:t xml:space="preserve">additional </w:t>
      </w:r>
      <w:r>
        <w:t xml:space="preserve">support or other services in respect of the </w:t>
      </w:r>
      <w:r w:rsidR="006A29EC">
        <w:t>Products</w:t>
      </w:r>
      <w:r w:rsidR="00DA537E">
        <w:t>. Material</w:t>
      </w:r>
      <w:r>
        <w:t xml:space="preserve"> or the Licensed IPR</w:t>
      </w:r>
      <w:r w:rsidRPr="005B6C0C">
        <w:t>.</w:t>
      </w:r>
    </w:p>
    <w:bookmarkStart w:id="68" w:name="_Toc88150291"/>
    <w:bookmarkStart w:id="69" w:name="_Ref87875759"/>
    <w:bookmarkStart w:id="70" w:name="_Toc87903808"/>
    <w:bookmarkStart w:id="71" w:name="_Toc111112375"/>
    <w:bookmarkStart w:id="72" w:name="_Toc111112581"/>
    <w:bookmarkStart w:id="73" w:name="_Ref87352608"/>
    <w:bookmarkStart w:id="74" w:name="_Ref87352961"/>
    <w:bookmarkStart w:id="75" w:name="_Ref87352987"/>
    <w:bookmarkEnd w:id="68"/>
    <w:p w14:paraId="54605F53" w14:textId="1241CE8A" w:rsidR="002D4FB1" w:rsidRPr="002D4FB1" w:rsidRDefault="008E0A45" w:rsidP="007C1036">
      <w:pPr>
        <w:pStyle w:val="Heading2"/>
        <w:rPr>
          <w:szCs w:val="20"/>
        </w:rPr>
      </w:pPr>
      <w:r>
        <w:rPr>
          <w:b w:val="0"/>
          <w:noProof/>
          <w:lang w:eastAsia="en-AU"/>
        </w:rPr>
        <w:lastRenderedPageBreak/>
        <mc:AlternateContent>
          <mc:Choice Requires="wps">
            <w:drawing>
              <wp:anchor distT="0" distB="0" distL="114300" distR="114300" simplePos="0" relativeHeight="251964416" behindDoc="0" locked="0" layoutInCell="1" allowOverlap="1" wp14:anchorId="5E96A3D4" wp14:editId="694CCD6C">
                <wp:simplePos x="0" y="0"/>
                <wp:positionH relativeFrom="rightMargin">
                  <wp:posOffset>185885</wp:posOffset>
                </wp:positionH>
                <wp:positionV relativeFrom="paragraph">
                  <wp:posOffset>3289</wp:posOffset>
                </wp:positionV>
                <wp:extent cx="2631600" cy="834965"/>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2631600" cy="834965"/>
                        </a:xfrm>
                        <a:prstGeom prst="rect">
                          <a:avLst/>
                        </a:prstGeom>
                        <a:solidFill>
                          <a:schemeClr val="accent6"/>
                        </a:solidFill>
                        <a:ln w="6350">
                          <a:noFill/>
                        </a:ln>
                      </wps:spPr>
                      <wps:txbx>
                        <w:txbxContent>
                          <w:p w14:paraId="775E9FF9" w14:textId="75DDE24A"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_Ref87875759 \w \h </w:instrText>
                            </w:r>
                            <w:r>
                              <w:rPr>
                                <w:b/>
                                <w:i/>
                                <w:sz w:val="16"/>
                              </w:rPr>
                            </w:r>
                            <w:r>
                              <w:rPr>
                                <w:b/>
                                <w:i/>
                                <w:sz w:val="16"/>
                              </w:rPr>
                              <w:fldChar w:fldCharType="separate"/>
                            </w:r>
                            <w:r w:rsidR="00620731">
                              <w:rPr>
                                <w:b/>
                                <w:i/>
                                <w:sz w:val="16"/>
                              </w:rPr>
                              <w:t>3.5</w:t>
                            </w:r>
                            <w:r>
                              <w:rPr>
                                <w:b/>
                                <w:i/>
                                <w:sz w:val="16"/>
                              </w:rPr>
                              <w:fldChar w:fldCharType="end"/>
                            </w:r>
                            <w:r>
                              <w:rPr>
                                <w:b/>
                                <w:i/>
                                <w:sz w:val="16"/>
                              </w:rPr>
                              <w:t xml:space="preserve">: </w:t>
                            </w:r>
                            <w:r w:rsidRPr="00680B36">
                              <w:rPr>
                                <w:sz w:val="16"/>
                              </w:rPr>
                              <w:t xml:space="preserve">The Licensor will still need to ensure its conduct in granting the Licence is consistent with Moral Rights, but there is no express requirement for Moral Rights consents to be obtained. The Licensee will need to consider if its actions are consistent with Moral Rights.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6A3D4" id="Text Box 15" o:spid="_x0000_s1038" type="#_x0000_t202" style="position:absolute;left:0;text-align:left;margin-left:14.65pt;margin-top:.25pt;width:207.2pt;height:65.75pt;z-index:2519644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" fillcolor="#e9e4de [3209]" stroked="f" strokeweight=".5pt">
                <v:textbox>
                  <w:txbxContent>
                    <w:p w14:paraId="775E9FF9" w14:textId="75DDE24A"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_Ref87875759 \w \h </w:instrText>
                      </w:r>
                      <w:r>
                        <w:rPr>
                          <w:b/>
                          <w:i/>
                          <w:sz w:val="16"/>
                        </w:rPr>
                      </w:r>
                      <w:r>
                        <w:rPr>
                          <w:b/>
                          <w:i/>
                          <w:sz w:val="16"/>
                        </w:rPr>
                        <w:fldChar w:fldCharType="separate"/>
                      </w:r>
                      <w:r w:rsidR="00620731">
                        <w:rPr>
                          <w:b/>
                          <w:i/>
                          <w:sz w:val="16"/>
                        </w:rPr>
                        <w:t>3.5</w:t>
                      </w:r>
                      <w:r>
                        <w:rPr>
                          <w:b/>
                          <w:i/>
                          <w:sz w:val="16"/>
                        </w:rPr>
                        <w:fldChar w:fldCharType="end"/>
                      </w:r>
                      <w:r>
                        <w:rPr>
                          <w:b/>
                          <w:i/>
                          <w:sz w:val="16"/>
                        </w:rPr>
                        <w:t xml:space="preserve">: </w:t>
                      </w:r>
                      <w:r w:rsidRPr="00680B36">
                        <w:rPr>
                          <w:sz w:val="16"/>
                        </w:rPr>
                        <w:t xml:space="preserve">The Licensor will still need to ensure its conduct in granting the Licence is consistent with Moral Rights, but there is no express requirement for Moral Rights consents to be obtained. The Licensee will need to consider if its actions are consistent with Moral Rights.  </w:t>
                      </w:r>
                    </w:p>
                  </w:txbxContent>
                </v:textbox>
                <w10:wrap anchorx="margin"/>
              </v:shape>
            </w:pict>
          </mc:Fallback>
        </mc:AlternateContent>
      </w:r>
      <w:r w:rsidR="002D4FB1" w:rsidRPr="002D4FB1">
        <w:rPr>
          <w:szCs w:val="20"/>
        </w:rPr>
        <w:t>Moral Rights</w:t>
      </w:r>
      <w:bookmarkEnd w:id="69"/>
      <w:bookmarkEnd w:id="70"/>
      <w:bookmarkEnd w:id="71"/>
      <w:bookmarkEnd w:id="72"/>
    </w:p>
    <w:p w14:paraId="6E75B09A" w14:textId="3B539682" w:rsidR="002D4FB1" w:rsidRPr="00AB129A" w:rsidRDefault="0085774B" w:rsidP="00C42C84">
      <w:pPr>
        <w:pStyle w:val="IndentParaLevel1"/>
      </w:pPr>
      <w:bookmarkStart w:id="76" w:name="_Ref87875728"/>
      <w:bookmarkStart w:id="77" w:name="_Toc87903809"/>
      <w:r>
        <w:t>Each party must respect the Moral Rights of the Personnel of the other party as required by law</w:t>
      </w:r>
      <w:r w:rsidR="00F7559D">
        <w:t xml:space="preserve">.  </w:t>
      </w:r>
      <w:bookmarkEnd w:id="76"/>
      <w:bookmarkEnd w:id="77"/>
    </w:p>
    <w:bookmarkStart w:id="78" w:name="_Ref93503820"/>
    <w:bookmarkStart w:id="79" w:name="_Toc111112376"/>
    <w:bookmarkStart w:id="80" w:name="_Toc111112582"/>
    <w:p w14:paraId="6DBAA27E" w14:textId="0B6C99CE" w:rsidR="0067442A" w:rsidRPr="0070390B" w:rsidRDefault="00E758C9" w:rsidP="00091E37">
      <w:pPr>
        <w:pStyle w:val="Heading1"/>
      </w:pPr>
      <w:r>
        <w:rPr>
          <w:b w:val="0"/>
          <w:noProof/>
          <w:lang w:eastAsia="en-AU"/>
        </w:rPr>
        <mc:AlternateContent>
          <mc:Choice Requires="wps">
            <w:drawing>
              <wp:anchor distT="0" distB="0" distL="114300" distR="114300" simplePos="0" relativeHeight="251685888" behindDoc="0" locked="0" layoutInCell="1" allowOverlap="1" wp14:anchorId="0D9E3BB5" wp14:editId="2F7ECE7B">
                <wp:simplePos x="0" y="0"/>
                <wp:positionH relativeFrom="rightMargin">
                  <wp:posOffset>178435</wp:posOffset>
                </wp:positionH>
                <wp:positionV relativeFrom="paragraph">
                  <wp:posOffset>193214</wp:posOffset>
                </wp:positionV>
                <wp:extent cx="2631600" cy="14668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631600" cy="1466850"/>
                        </a:xfrm>
                        <a:prstGeom prst="rect">
                          <a:avLst/>
                        </a:prstGeom>
                        <a:solidFill>
                          <a:schemeClr val="accent6"/>
                        </a:solidFill>
                        <a:ln w="6350">
                          <a:noFill/>
                        </a:ln>
                      </wps:spPr>
                      <wps:txbx>
                        <w:txbxContent>
                          <w:p w14:paraId="45AE96D2" w14:textId="1DBC1091"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_Ref93503820 \w \h </w:instrText>
                            </w:r>
                            <w:r>
                              <w:rPr>
                                <w:b/>
                                <w:i/>
                                <w:sz w:val="16"/>
                              </w:rPr>
                            </w:r>
                            <w:r>
                              <w:rPr>
                                <w:b/>
                                <w:i/>
                                <w:sz w:val="16"/>
                              </w:rPr>
                              <w:fldChar w:fldCharType="separate"/>
                            </w:r>
                            <w:r w:rsidR="00620731">
                              <w:rPr>
                                <w:b/>
                                <w:i/>
                                <w:sz w:val="16"/>
                              </w:rPr>
                              <w:t>4</w:t>
                            </w:r>
                            <w:r>
                              <w:rPr>
                                <w:b/>
                                <w:i/>
                                <w:sz w:val="16"/>
                              </w:rPr>
                              <w:fldChar w:fldCharType="end"/>
                            </w:r>
                            <w:r>
                              <w:rPr>
                                <w:b/>
                                <w:i/>
                                <w:sz w:val="16"/>
                              </w:rPr>
                              <w:t xml:space="preserve">: </w:t>
                            </w:r>
                            <w:r w:rsidRPr="00680B36">
                              <w:rPr>
                                <w:sz w:val="16"/>
                              </w:rPr>
                              <w:t xml:space="preserve">This clause sets out the </w:t>
                            </w:r>
                            <w:r w:rsidRPr="00C42C84">
                              <w:rPr>
                                <w:sz w:val="16"/>
                              </w:rPr>
                              <w:t>Licensee's</w:t>
                            </w:r>
                            <w:r w:rsidRPr="00680B36">
                              <w:rPr>
                                <w:sz w:val="16"/>
                              </w:rPr>
                              <w:t xml:space="preserve"> obligation to pay the Fees specified in </w:t>
                            </w:r>
                            <w:r w:rsidRPr="00C42C84">
                              <w:rPr>
                                <w:sz w:val="16"/>
                              </w:rPr>
                              <w:fldChar w:fldCharType="begin"/>
                            </w:r>
                            <w:r w:rsidRPr="00C42C84">
                              <w:rPr>
                                <w:sz w:val="16"/>
                              </w:rPr>
                              <w:instrText xml:space="preserve"> REF _Ref87352093 \w \h  \* MERGEFORMAT </w:instrText>
                            </w:r>
                            <w:r w:rsidRPr="00C42C84">
                              <w:rPr>
                                <w:sz w:val="16"/>
                              </w:rPr>
                            </w:r>
                            <w:r w:rsidRPr="00C42C84">
                              <w:rPr>
                                <w:sz w:val="16"/>
                              </w:rPr>
                              <w:fldChar w:fldCharType="separate"/>
                            </w:r>
                            <w:r w:rsidR="00620731">
                              <w:rPr>
                                <w:sz w:val="16"/>
                              </w:rPr>
                              <w:t>Schedule 3</w:t>
                            </w:r>
                            <w:r w:rsidRPr="00C42C84">
                              <w:rPr>
                                <w:sz w:val="16"/>
                              </w:rPr>
                              <w:fldChar w:fldCharType="end"/>
                            </w:r>
                            <w:r w:rsidRPr="00680B36">
                              <w:rPr>
                                <w:sz w:val="16"/>
                              </w:rPr>
                              <w:t>.</w:t>
                            </w:r>
                          </w:p>
                          <w:p w14:paraId="3906268F" w14:textId="77777777" w:rsidR="00E83644" w:rsidRPr="00C42C84" w:rsidRDefault="00E83644" w:rsidP="008463B6">
                            <w:pPr>
                              <w:spacing w:after="120"/>
                              <w:rPr>
                                <w:sz w:val="16"/>
                              </w:rPr>
                            </w:pPr>
                            <w:r w:rsidRPr="00C42C84">
                              <w:rPr>
                                <w:sz w:val="16"/>
                              </w:rPr>
                              <w:t>This clause also sets out the applicable payment terms (including requirements for invoicing and late payments), and the reporting requirements (which may be relevant if for example the Fees are based on sales or revenue).</w:t>
                            </w:r>
                          </w:p>
                          <w:p w14:paraId="3C02090D" w14:textId="77777777" w:rsidR="00E83644" w:rsidRDefault="00E83644" w:rsidP="008463B6">
                            <w:pPr>
                              <w:spacing w:after="120"/>
                              <w:rPr>
                                <w:sz w:val="16"/>
                              </w:rPr>
                            </w:pPr>
                            <w:r w:rsidRPr="00C42C84">
                              <w:rPr>
                                <w:sz w:val="16"/>
                              </w:rPr>
                              <w:t>The parties should seek further commercial advice on appropriate fee structures for their transaction.</w:t>
                            </w:r>
                          </w:p>
                          <w:p w14:paraId="2A9BCAF5" w14:textId="2564E1AB"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E3BB5" id="Text Box 13" o:spid="_x0000_s1039" type="#_x0000_t202" style="position:absolute;left:0;text-align:left;margin-left:14.05pt;margin-top:15.2pt;width:207.2pt;height:115.5pt;z-index:2516858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" fillcolor="#e9e4de [3209]" stroked="f" strokeweight=".5pt">
                <v:textbox>
                  <w:txbxContent>
                    <w:p w14:paraId="45AE96D2" w14:textId="1DBC1091"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_Ref93503820 \w \h </w:instrText>
                      </w:r>
                      <w:r>
                        <w:rPr>
                          <w:b/>
                          <w:i/>
                          <w:sz w:val="16"/>
                        </w:rPr>
                      </w:r>
                      <w:r>
                        <w:rPr>
                          <w:b/>
                          <w:i/>
                          <w:sz w:val="16"/>
                        </w:rPr>
                        <w:fldChar w:fldCharType="separate"/>
                      </w:r>
                      <w:r w:rsidR="00620731">
                        <w:rPr>
                          <w:b/>
                          <w:i/>
                          <w:sz w:val="16"/>
                        </w:rPr>
                        <w:t>4</w:t>
                      </w:r>
                      <w:r>
                        <w:rPr>
                          <w:b/>
                          <w:i/>
                          <w:sz w:val="16"/>
                        </w:rPr>
                        <w:fldChar w:fldCharType="end"/>
                      </w:r>
                      <w:r>
                        <w:rPr>
                          <w:b/>
                          <w:i/>
                          <w:sz w:val="16"/>
                        </w:rPr>
                        <w:t xml:space="preserve">: </w:t>
                      </w:r>
                      <w:r w:rsidRPr="00680B36">
                        <w:rPr>
                          <w:sz w:val="16"/>
                        </w:rPr>
                        <w:t xml:space="preserve">This clause sets out the </w:t>
                      </w:r>
                      <w:r w:rsidRPr="00C42C84">
                        <w:rPr>
                          <w:sz w:val="16"/>
                        </w:rPr>
                        <w:t>Licensee's</w:t>
                      </w:r>
                      <w:r w:rsidRPr="00680B36">
                        <w:rPr>
                          <w:sz w:val="16"/>
                        </w:rPr>
                        <w:t xml:space="preserve"> obligation to pay the Fees specified in </w:t>
                      </w:r>
                      <w:r w:rsidRPr="00C42C84">
                        <w:rPr>
                          <w:sz w:val="16"/>
                        </w:rPr>
                        <w:fldChar w:fldCharType="begin"/>
                      </w:r>
                      <w:r w:rsidRPr="00C42C84">
                        <w:rPr>
                          <w:sz w:val="16"/>
                        </w:rPr>
                        <w:instrText xml:space="preserve"> REF _Ref87352093 \w \h  \* MERGEFORMAT </w:instrText>
                      </w:r>
                      <w:r w:rsidRPr="00C42C84">
                        <w:rPr>
                          <w:sz w:val="16"/>
                        </w:rPr>
                      </w:r>
                      <w:r w:rsidRPr="00C42C84">
                        <w:rPr>
                          <w:sz w:val="16"/>
                        </w:rPr>
                        <w:fldChar w:fldCharType="separate"/>
                      </w:r>
                      <w:r w:rsidR="00620731">
                        <w:rPr>
                          <w:sz w:val="16"/>
                        </w:rPr>
                        <w:t>Schedule 3</w:t>
                      </w:r>
                      <w:r w:rsidRPr="00C42C84">
                        <w:rPr>
                          <w:sz w:val="16"/>
                        </w:rPr>
                        <w:fldChar w:fldCharType="end"/>
                      </w:r>
                      <w:r w:rsidRPr="00680B36">
                        <w:rPr>
                          <w:sz w:val="16"/>
                        </w:rPr>
                        <w:t>.</w:t>
                      </w:r>
                    </w:p>
                    <w:p w14:paraId="3906268F" w14:textId="77777777" w:rsidR="00E83644" w:rsidRPr="00C42C84" w:rsidRDefault="00E83644" w:rsidP="008463B6">
                      <w:pPr>
                        <w:spacing w:after="120"/>
                        <w:rPr>
                          <w:sz w:val="16"/>
                        </w:rPr>
                      </w:pPr>
                      <w:r w:rsidRPr="00C42C84">
                        <w:rPr>
                          <w:sz w:val="16"/>
                        </w:rPr>
                        <w:t>This clause also sets out the applicable payment terms (including requirements for invoicing and late payments), and the reporting requirements (which may be relevant if for example the Fees are based on sales or revenue).</w:t>
                      </w:r>
                    </w:p>
                    <w:p w14:paraId="3C02090D" w14:textId="77777777" w:rsidR="00E83644" w:rsidRDefault="00E83644" w:rsidP="008463B6">
                      <w:pPr>
                        <w:spacing w:after="120"/>
                        <w:rPr>
                          <w:sz w:val="16"/>
                        </w:rPr>
                      </w:pPr>
                      <w:r w:rsidRPr="00C42C84">
                        <w:rPr>
                          <w:sz w:val="16"/>
                        </w:rPr>
                        <w:t>The parties should seek further commercial advice on appropriate fee structures for their transaction.</w:t>
                      </w:r>
                    </w:p>
                    <w:p w14:paraId="2A9BCAF5" w14:textId="2564E1AB" w:rsidR="00E83644" w:rsidRPr="00E24032" w:rsidRDefault="00E83644" w:rsidP="008463B6">
                      <w:pPr>
                        <w:spacing w:after="120"/>
                        <w:rPr>
                          <w:b/>
                          <w:i/>
                          <w:sz w:val="16"/>
                        </w:rPr>
                      </w:pPr>
                    </w:p>
                  </w:txbxContent>
                </v:textbox>
                <w10:wrap anchorx="margin"/>
              </v:shape>
            </w:pict>
          </mc:Fallback>
        </mc:AlternateContent>
      </w:r>
      <w:r w:rsidR="0067442A" w:rsidRPr="0070390B">
        <w:t>Fees and payment</w:t>
      </w:r>
      <w:bookmarkEnd w:id="73"/>
      <w:bookmarkEnd w:id="74"/>
      <w:bookmarkEnd w:id="75"/>
      <w:bookmarkEnd w:id="78"/>
      <w:bookmarkEnd w:id="79"/>
      <w:bookmarkEnd w:id="80"/>
    </w:p>
    <w:p w14:paraId="2BF8B23D" w14:textId="7EF1ABF9" w:rsidR="0067442A" w:rsidRDefault="0067442A" w:rsidP="00091E37">
      <w:pPr>
        <w:pStyle w:val="Heading2"/>
      </w:pPr>
      <w:bookmarkStart w:id="81" w:name="_Ref87352298"/>
      <w:bookmarkStart w:id="82" w:name="_Toc111112377"/>
      <w:bookmarkStart w:id="83" w:name="_Toc111112583"/>
      <w:r>
        <w:t>Fees</w:t>
      </w:r>
      <w:bookmarkEnd w:id="81"/>
      <w:bookmarkEnd w:id="82"/>
      <w:bookmarkEnd w:id="83"/>
    </w:p>
    <w:p w14:paraId="389CF23B" w14:textId="1CEF3E7D" w:rsidR="0067442A" w:rsidRDefault="0067442A" w:rsidP="00B657D9">
      <w:pPr>
        <w:pStyle w:val="IndentParaLevel1"/>
      </w:pPr>
      <w:r>
        <w:t xml:space="preserve">In consideration for the grant of the </w:t>
      </w:r>
      <w:r w:rsidR="006A29EC">
        <w:t>Licence</w:t>
      </w:r>
      <w:r>
        <w:t>, the Licensee must pay to</w:t>
      </w:r>
      <w:r w:rsidR="00E97CDC">
        <w:t xml:space="preserve"> the Licensor</w:t>
      </w:r>
      <w:r w:rsidR="00060CBF">
        <w:t xml:space="preserve"> the Fees </w:t>
      </w:r>
      <w:r>
        <w:t xml:space="preserve">specified in </w:t>
      </w:r>
      <w:r w:rsidR="00A910C3">
        <w:fldChar w:fldCharType="begin"/>
      </w:r>
      <w:r w:rsidR="00A910C3">
        <w:instrText xml:space="preserve"> REF _Ref87352093 \w \h </w:instrText>
      </w:r>
      <w:r w:rsidR="00A910C3">
        <w:fldChar w:fldCharType="separate"/>
      </w:r>
      <w:r w:rsidR="00963042">
        <w:t>Schedule 3</w:t>
      </w:r>
      <w:r w:rsidR="00A910C3">
        <w:fldChar w:fldCharType="end"/>
      </w:r>
      <w:r>
        <w:t>.</w:t>
      </w:r>
    </w:p>
    <w:p w14:paraId="35F4A90D" w14:textId="411DA760" w:rsidR="0067442A" w:rsidRDefault="0067442A" w:rsidP="00091E37">
      <w:pPr>
        <w:pStyle w:val="Heading2"/>
      </w:pPr>
      <w:bookmarkStart w:id="84" w:name="_Toc88150298"/>
      <w:bookmarkStart w:id="85" w:name="_Ref89788748"/>
      <w:bookmarkStart w:id="86" w:name="_Toc111112378"/>
      <w:bookmarkStart w:id="87" w:name="_Toc111112584"/>
      <w:bookmarkEnd w:id="84"/>
      <w:r>
        <w:t>Reporting</w:t>
      </w:r>
      <w:bookmarkEnd w:id="85"/>
      <w:bookmarkEnd w:id="86"/>
      <w:bookmarkEnd w:id="87"/>
    </w:p>
    <w:p w14:paraId="06063384" w14:textId="30C8E7CC" w:rsidR="0067442A" w:rsidRDefault="00E83644" w:rsidP="00DB61C2">
      <w:pPr>
        <w:pStyle w:val="IndentParaLevel1"/>
      </w:pPr>
      <w:bookmarkStart w:id="88" w:name="_Ref87352556"/>
      <w:r>
        <w:t>At</w:t>
      </w:r>
      <w:r w:rsidR="0069122B">
        <w:t xml:space="preserve"> least </w:t>
      </w:r>
      <w:r w:rsidR="001E6D85">
        <w:t>10 Business Days</w:t>
      </w:r>
      <w:r w:rsidR="0069122B">
        <w:t xml:space="preserve"> p</w:t>
      </w:r>
      <w:r w:rsidR="0067442A">
        <w:t xml:space="preserve">rior to the due date specified in </w:t>
      </w:r>
      <w:r w:rsidR="00A910C3">
        <w:fldChar w:fldCharType="begin"/>
      </w:r>
      <w:r w:rsidR="00A910C3">
        <w:instrText xml:space="preserve"> REF _Ref87352093 \w \h </w:instrText>
      </w:r>
      <w:r w:rsidR="00E7137A">
        <w:instrText xml:space="preserve"> \* MERGEFORMAT </w:instrText>
      </w:r>
      <w:r w:rsidR="00A910C3">
        <w:fldChar w:fldCharType="separate"/>
      </w:r>
      <w:r w:rsidR="00963042">
        <w:t>Schedule 3</w:t>
      </w:r>
      <w:r w:rsidR="00A910C3">
        <w:fldChar w:fldCharType="end"/>
      </w:r>
      <w:r w:rsidR="0067442A">
        <w:t xml:space="preserve"> for</w:t>
      </w:r>
      <w:r w:rsidR="0069122B">
        <w:t xml:space="preserve"> payment </w:t>
      </w:r>
      <w:r w:rsidR="0067442A">
        <w:t>of the Fees</w:t>
      </w:r>
      <w:r w:rsidR="001F679A">
        <w:t xml:space="preserve"> (where </w:t>
      </w:r>
      <w:r w:rsidR="0069122B">
        <w:t xml:space="preserve">identified as being </w:t>
      </w:r>
      <w:r w:rsidR="001F679A">
        <w:t>applicable</w:t>
      </w:r>
      <w:r w:rsidR="0069122B" w:rsidRPr="0069122B">
        <w:t xml:space="preserve"> </w:t>
      </w:r>
      <w:r w:rsidR="0069122B">
        <w:t xml:space="preserve">in </w:t>
      </w:r>
      <w:r w:rsidR="0069122B">
        <w:fldChar w:fldCharType="begin"/>
      </w:r>
      <w:r w:rsidR="0069122B">
        <w:instrText xml:space="preserve"> REF _Ref87352093 \w \h  \* MERGEFORMAT </w:instrText>
      </w:r>
      <w:r w:rsidR="0069122B">
        <w:fldChar w:fldCharType="separate"/>
      </w:r>
      <w:r w:rsidR="00963042">
        <w:t>Schedule 3</w:t>
      </w:r>
      <w:r w:rsidR="0069122B">
        <w:fldChar w:fldCharType="end"/>
      </w:r>
      <w:r w:rsidR="001F679A">
        <w:t>)</w:t>
      </w:r>
      <w:r w:rsidR="0067442A" w:rsidRPr="000A5C9F">
        <w:t>,</w:t>
      </w:r>
      <w:r w:rsidR="0067442A">
        <w:t xml:space="preserve"> the Licensee must provide to</w:t>
      </w:r>
      <w:r w:rsidR="00E97CDC">
        <w:t xml:space="preserve"> the Licensor</w:t>
      </w:r>
      <w:r w:rsidR="0067442A">
        <w:t xml:space="preserve"> a statement in writing signed by an officer of the Licensee holding the position of chief financial officer or equivalent</w:t>
      </w:r>
      <w:r w:rsidR="006A29EC">
        <w:t xml:space="preserve"> (or their authorised delegate)</w:t>
      </w:r>
      <w:r w:rsidR="0067442A">
        <w:t>, setting out all information reasonably necessary to enable</w:t>
      </w:r>
      <w:r w:rsidR="00E97CDC">
        <w:t xml:space="preserve"> the Licensor</w:t>
      </w:r>
      <w:r w:rsidR="0067442A">
        <w:t xml:space="preserve"> to calculate the relevant Fees payable, including the information in </w:t>
      </w:r>
      <w:r w:rsidR="00A910C3">
        <w:fldChar w:fldCharType="begin"/>
      </w:r>
      <w:r w:rsidR="00A910C3">
        <w:instrText xml:space="preserve"> REF _Ref87352093 \w \h </w:instrText>
      </w:r>
      <w:r w:rsidR="00E7137A">
        <w:instrText xml:space="preserve"> \* MERGEFORMAT </w:instrText>
      </w:r>
      <w:r w:rsidR="00A910C3">
        <w:fldChar w:fldCharType="separate"/>
      </w:r>
      <w:r w:rsidR="00963042">
        <w:t>Schedule 3</w:t>
      </w:r>
      <w:r w:rsidR="00A910C3">
        <w:fldChar w:fldCharType="end"/>
      </w:r>
      <w:r w:rsidR="0067442A">
        <w:t>.</w:t>
      </w:r>
      <w:bookmarkEnd w:id="88"/>
      <w:r w:rsidR="0069122B">
        <w:t xml:space="preserve">  Unless otherwise specified in </w:t>
      </w:r>
      <w:r w:rsidR="0069122B">
        <w:fldChar w:fldCharType="begin"/>
      </w:r>
      <w:r w:rsidR="0069122B">
        <w:instrText xml:space="preserve"> REF _Ref87352093 \w \h  \* MERGEFORMAT </w:instrText>
      </w:r>
      <w:r w:rsidR="0069122B">
        <w:fldChar w:fldCharType="separate"/>
      </w:r>
      <w:r w:rsidR="00963042">
        <w:t>Schedule 3</w:t>
      </w:r>
      <w:r w:rsidR="0069122B">
        <w:fldChar w:fldCharType="end"/>
      </w:r>
      <w:r w:rsidR="0069122B">
        <w:t>, the statement must be complete for the period up to the end of the calendar month prior to the issue of the statement.</w:t>
      </w:r>
    </w:p>
    <w:p w14:paraId="20DF8819" w14:textId="1FF6CFFC" w:rsidR="0067442A" w:rsidRDefault="0067442A" w:rsidP="00091E37">
      <w:pPr>
        <w:pStyle w:val="Heading2"/>
      </w:pPr>
      <w:bookmarkStart w:id="89" w:name="_Toc111112379"/>
      <w:bookmarkStart w:id="90" w:name="_Toc111112585"/>
      <w:r>
        <w:t>Payment terms</w:t>
      </w:r>
      <w:bookmarkEnd w:id="89"/>
      <w:bookmarkEnd w:id="90"/>
    </w:p>
    <w:p w14:paraId="31E1324E" w14:textId="652FE4CD" w:rsidR="00D92207" w:rsidRDefault="00D92207" w:rsidP="00D92207">
      <w:pPr>
        <w:pStyle w:val="Heading3"/>
      </w:pPr>
      <w:r>
        <w:t xml:space="preserve">On receipt of the statement from the Licensee under clause </w:t>
      </w:r>
      <w:r w:rsidR="00E7137A">
        <w:fldChar w:fldCharType="begin"/>
      </w:r>
      <w:r w:rsidR="00E7137A">
        <w:instrText xml:space="preserve"> REF _Ref89788748 \r \h </w:instrText>
      </w:r>
      <w:r w:rsidR="00E7137A">
        <w:fldChar w:fldCharType="separate"/>
      </w:r>
      <w:r w:rsidR="00963042">
        <w:t>4.2</w:t>
      </w:r>
      <w:r w:rsidR="00E7137A">
        <w:fldChar w:fldCharType="end"/>
      </w:r>
      <w:r>
        <w:t xml:space="preserve"> (where applicable), or otherwise at the time that the relevant Fees are due, the Licensor will provide the Licensee with an invoice for the Fees due and payable by the Licensee to the Licensor.</w:t>
      </w:r>
    </w:p>
    <w:p w14:paraId="6BA78E80" w14:textId="4E841CF4" w:rsidR="00E1280B" w:rsidRDefault="00E1280B" w:rsidP="00E1280B">
      <w:pPr>
        <w:pStyle w:val="Heading3"/>
      </w:pPr>
      <w:r>
        <w:t xml:space="preserve">The Licensee must pay an invoice issued by the Licensor </w:t>
      </w:r>
      <w:r w:rsidR="0069122B">
        <w:t>for Fees that are due</w:t>
      </w:r>
      <w:r w:rsidR="006B55FB">
        <w:t xml:space="preserve"> and payable,</w:t>
      </w:r>
      <w:r w:rsidR="0069122B">
        <w:t xml:space="preserve"> </w:t>
      </w:r>
      <w:r>
        <w:t xml:space="preserve">within </w:t>
      </w:r>
      <w:r w:rsidR="001E6D85">
        <w:t>20 Business Days</w:t>
      </w:r>
      <w:r>
        <w:t xml:space="preserve"> after the date of the invoice.  </w:t>
      </w:r>
    </w:p>
    <w:p w14:paraId="1612A742" w14:textId="3D578F49" w:rsidR="00E1280B" w:rsidRDefault="00E1280B" w:rsidP="00E1280B">
      <w:pPr>
        <w:pStyle w:val="Heading3"/>
      </w:pPr>
      <w:r>
        <w:t xml:space="preserve">Where the Licensee disputes an amount set out in an invoice, it must notify the Licensor within </w:t>
      </w:r>
      <w:r w:rsidR="001E6D85">
        <w:t xml:space="preserve">10 Business Days </w:t>
      </w:r>
      <w:r>
        <w:t>of receipt of the invoice.</w:t>
      </w:r>
    </w:p>
    <w:bookmarkStart w:id="91" w:name="_Ref93503975"/>
    <w:p w14:paraId="64A75209" w14:textId="5244A17B" w:rsidR="00E1280B" w:rsidRDefault="00DD69B0" w:rsidP="00E1280B">
      <w:pPr>
        <w:pStyle w:val="Heading3"/>
        <w:keepNext/>
        <w:keepLines/>
      </w:pPr>
      <w:r>
        <w:rPr>
          <w:b/>
          <w:noProof/>
          <w:lang w:eastAsia="en-AU"/>
        </w:rPr>
        <mc:AlternateContent>
          <mc:Choice Requires="wps">
            <w:drawing>
              <wp:anchor distT="0" distB="0" distL="114300" distR="114300" simplePos="0" relativeHeight="251900928" behindDoc="0" locked="0" layoutInCell="1" allowOverlap="1" wp14:anchorId="578770FE" wp14:editId="5F7478D0">
                <wp:simplePos x="0" y="0"/>
                <wp:positionH relativeFrom="rightMargin">
                  <wp:posOffset>140335</wp:posOffset>
                </wp:positionH>
                <wp:positionV relativeFrom="paragraph">
                  <wp:posOffset>-19733</wp:posOffset>
                </wp:positionV>
                <wp:extent cx="2631600" cy="571500"/>
                <wp:effectExtent l="0" t="0" r="0" b="0"/>
                <wp:wrapNone/>
                <wp:docPr id="128" name="Text Box 128"/>
                <wp:cNvGraphicFramePr/>
                <a:graphic xmlns:a="http://schemas.openxmlformats.org/drawingml/2006/main">
                  <a:graphicData uri="http://schemas.microsoft.com/office/word/2010/wordprocessingShape">
                    <wps:wsp>
                      <wps:cNvSpPr txBox="1"/>
                      <wps:spPr>
                        <a:xfrm>
                          <a:off x="0" y="0"/>
                          <a:ext cx="2631600" cy="571500"/>
                        </a:xfrm>
                        <a:prstGeom prst="rect">
                          <a:avLst/>
                        </a:prstGeom>
                        <a:solidFill>
                          <a:schemeClr val="accent6"/>
                        </a:solidFill>
                        <a:ln w="6350">
                          <a:noFill/>
                        </a:ln>
                      </wps:spPr>
                      <wps:txbx>
                        <w:txbxContent>
                          <w:p w14:paraId="43FB1516" w14:textId="105E13B1" w:rsidR="00E8364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_Ref93503975 \w \h </w:instrText>
                            </w:r>
                            <w:r>
                              <w:rPr>
                                <w:b/>
                                <w:i/>
                                <w:sz w:val="16"/>
                              </w:rPr>
                            </w:r>
                            <w:r>
                              <w:rPr>
                                <w:b/>
                                <w:i/>
                                <w:sz w:val="16"/>
                              </w:rPr>
                              <w:fldChar w:fldCharType="separate"/>
                            </w:r>
                            <w:r w:rsidR="00620731">
                              <w:rPr>
                                <w:b/>
                                <w:i/>
                                <w:sz w:val="16"/>
                              </w:rPr>
                              <w:t>4.3(d)</w:t>
                            </w:r>
                            <w:r>
                              <w:rPr>
                                <w:b/>
                                <w:i/>
                                <w:sz w:val="16"/>
                              </w:rPr>
                              <w:fldChar w:fldCharType="end"/>
                            </w:r>
                            <w:r>
                              <w:rPr>
                                <w:b/>
                                <w:i/>
                                <w:sz w:val="16"/>
                              </w:rPr>
                              <w:t xml:space="preserve">: </w:t>
                            </w:r>
                            <w:r>
                              <w:rPr>
                                <w:sz w:val="16"/>
                              </w:rPr>
                              <w:t xml:space="preserve">The cash rate for the calculation of the additional charge is published by the Reserve Bank of Australia and can be found on its website: </w:t>
                            </w:r>
                            <w:hyperlink r:id="rId19" w:history="1">
                              <w:r>
                                <w:rPr>
                                  <w:rStyle w:val="Hyperlink"/>
                                  <w:sz w:val="16"/>
                                </w:rPr>
                                <w:t>https://www.rba.gov.au/statistics/cash-rate/</w:t>
                              </w:r>
                            </w:hyperlink>
                            <w:r>
                              <w:rPr>
                                <w:sz w:val="16"/>
                              </w:rPr>
                              <w:t xml:space="preserve">.  </w:t>
                            </w:r>
                          </w:p>
                          <w:p w14:paraId="1264B3BA" w14:textId="77777777"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770FE" id="Text Box 128" o:spid="_x0000_s1040" type="#_x0000_t202" style="position:absolute;left:0;text-align:left;margin-left:11.05pt;margin-top:-1.55pt;width:207.2pt;height:45pt;z-index:2519009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" fillcolor="#e9e4de [3209]" stroked="f" strokeweight=".5pt">
                <v:textbox>
                  <w:txbxContent>
                    <w:p w14:paraId="43FB1516" w14:textId="105E13B1" w:rsidR="00E8364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_Ref93503975 \w \h </w:instrText>
                      </w:r>
                      <w:r>
                        <w:rPr>
                          <w:b/>
                          <w:i/>
                          <w:sz w:val="16"/>
                        </w:rPr>
                      </w:r>
                      <w:r>
                        <w:rPr>
                          <w:b/>
                          <w:i/>
                          <w:sz w:val="16"/>
                        </w:rPr>
                        <w:fldChar w:fldCharType="separate"/>
                      </w:r>
                      <w:r w:rsidR="00620731">
                        <w:rPr>
                          <w:b/>
                          <w:i/>
                          <w:sz w:val="16"/>
                        </w:rPr>
                        <w:t>4.3(d)</w:t>
                      </w:r>
                      <w:r>
                        <w:rPr>
                          <w:b/>
                          <w:i/>
                          <w:sz w:val="16"/>
                        </w:rPr>
                        <w:fldChar w:fldCharType="end"/>
                      </w:r>
                      <w:r>
                        <w:rPr>
                          <w:b/>
                          <w:i/>
                          <w:sz w:val="16"/>
                        </w:rPr>
                        <w:t xml:space="preserve">: </w:t>
                      </w:r>
                      <w:r>
                        <w:rPr>
                          <w:sz w:val="16"/>
                        </w:rPr>
                        <w:t xml:space="preserve">The cash rate for the calculation of the additional charge is published by the Reserve Bank of Australia and can be found on its website: </w:t>
                      </w:r>
                      <w:hyperlink r:id="rId20" w:history="1">
                        <w:r>
                          <w:rPr>
                            <w:rStyle w:val="Hyperlink"/>
                            <w:sz w:val="16"/>
                          </w:rPr>
                          <w:t>https://www.rba.gov.au/statistics/cash-rate/</w:t>
                        </w:r>
                      </w:hyperlink>
                      <w:r>
                        <w:rPr>
                          <w:sz w:val="16"/>
                        </w:rPr>
                        <w:t xml:space="preserve">.  </w:t>
                      </w:r>
                    </w:p>
                    <w:p w14:paraId="1264B3BA" w14:textId="77777777" w:rsidR="00E83644" w:rsidRPr="00E24032" w:rsidRDefault="00E83644" w:rsidP="008463B6">
                      <w:pPr>
                        <w:spacing w:after="120"/>
                        <w:rPr>
                          <w:b/>
                          <w:i/>
                          <w:sz w:val="16"/>
                        </w:rPr>
                      </w:pPr>
                    </w:p>
                  </w:txbxContent>
                </v:textbox>
                <w10:wrap anchorx="margin"/>
              </v:shape>
            </w:pict>
          </mc:Fallback>
        </mc:AlternateContent>
      </w:r>
      <w:r w:rsidR="00E1280B">
        <w:t xml:space="preserve">Late payments will be subject to an additional charge, calculated daily from the due date until the </w:t>
      </w:r>
      <w:r w:rsidR="00E1280B" w:rsidRPr="00A15330">
        <w:t>date the outstanding amount is paid</w:t>
      </w:r>
      <w:r w:rsidR="00E1280B">
        <w:t xml:space="preserve"> at:</w:t>
      </w:r>
      <w:bookmarkEnd w:id="91"/>
    </w:p>
    <w:p w14:paraId="020312EB" w14:textId="77500378" w:rsidR="00E1280B" w:rsidRDefault="00E1280B" w:rsidP="00E1280B">
      <w:pPr>
        <w:pStyle w:val="Heading4"/>
      </w:pPr>
      <w:r>
        <w:t>in respect of the period from 1 January to 30 June in any year – the rate that is 4% above the cash rate last published by the Reserve Bank of Australia before that period commenced; and</w:t>
      </w:r>
    </w:p>
    <w:p w14:paraId="4AF96736" w14:textId="36A583C2" w:rsidR="00E1280B" w:rsidRDefault="00E1280B" w:rsidP="00E1280B">
      <w:pPr>
        <w:pStyle w:val="Heading4"/>
      </w:pPr>
      <w:r>
        <w:t>in respect of the period from 1 July to 31 December in any year – the rate that is 4% above the cash rate last published by the Reserve Bank of Australia before that period commenced.</w:t>
      </w:r>
    </w:p>
    <w:p w14:paraId="63CD4F27" w14:textId="38FDD507" w:rsidR="00E1280B" w:rsidRDefault="0085774B" w:rsidP="00E1280B">
      <w:pPr>
        <w:pStyle w:val="Heading3"/>
      </w:pPr>
      <w:r>
        <w:lastRenderedPageBreak/>
        <w:t>Without limiting its rights, i</w:t>
      </w:r>
      <w:r w:rsidR="00E1280B" w:rsidRPr="00A457A9">
        <w:t xml:space="preserve">f the </w:t>
      </w:r>
      <w:r w:rsidR="00E1280B">
        <w:t>Licensee</w:t>
      </w:r>
      <w:r w:rsidR="00E1280B" w:rsidRPr="00A457A9">
        <w:t xml:space="preserve"> is more than </w:t>
      </w:r>
      <w:r w:rsidR="00E43F11">
        <w:t>3</w:t>
      </w:r>
      <w:r w:rsidR="001E6D85">
        <w:t xml:space="preserve">0 Business Days </w:t>
      </w:r>
      <w:r w:rsidR="00E1280B" w:rsidRPr="00A457A9">
        <w:t xml:space="preserve">late paying an invoice, the </w:t>
      </w:r>
      <w:r w:rsidR="00E1280B">
        <w:t>Licensor m</w:t>
      </w:r>
      <w:r w:rsidR="0055381E">
        <w:t>ay notify the Licensee</w:t>
      </w:r>
      <w:r w:rsidR="00D92207">
        <w:t>, and</w:t>
      </w:r>
      <w:r w:rsidR="0055381E">
        <w:t xml:space="preserve"> the Licensee is</w:t>
      </w:r>
      <w:r w:rsidR="00E1280B">
        <w:t xml:space="preserve"> required </w:t>
      </w:r>
      <w:r w:rsidR="00D92207">
        <w:t xml:space="preserve">in accordance with the notice </w:t>
      </w:r>
      <w:r w:rsidR="00E1280B">
        <w:t xml:space="preserve">to suspend exercise of the rights under the Licence immediately </w:t>
      </w:r>
      <w:r w:rsidR="00E1280B" w:rsidRPr="00A457A9">
        <w:t xml:space="preserve">until the date the outstanding amount is paid. </w:t>
      </w:r>
    </w:p>
    <w:p w14:paraId="4A9E6353" w14:textId="4B1D2155" w:rsidR="0067442A" w:rsidRDefault="0067442A" w:rsidP="008E0A45">
      <w:pPr>
        <w:pStyle w:val="Heading2"/>
        <w:keepLines/>
      </w:pPr>
      <w:bookmarkStart w:id="92" w:name="_Toc88150301"/>
      <w:bookmarkStart w:id="93" w:name="_Toc88150302"/>
      <w:bookmarkStart w:id="94" w:name="_Toc88150303"/>
      <w:bookmarkStart w:id="95" w:name="_Toc111112380"/>
      <w:bookmarkStart w:id="96" w:name="_Toc111112586"/>
      <w:bookmarkEnd w:id="92"/>
      <w:bookmarkEnd w:id="93"/>
      <w:bookmarkEnd w:id="94"/>
      <w:r>
        <w:t xml:space="preserve">No </w:t>
      </w:r>
      <w:r w:rsidR="00315842">
        <w:t>d</w:t>
      </w:r>
      <w:r>
        <w:t>eduction</w:t>
      </w:r>
      <w:bookmarkEnd w:id="95"/>
      <w:bookmarkEnd w:id="96"/>
    </w:p>
    <w:p w14:paraId="39553E38" w14:textId="2C8A9FB8" w:rsidR="0067442A" w:rsidRDefault="00BE15CC" w:rsidP="008E0A45">
      <w:pPr>
        <w:pStyle w:val="IndentParaLevel1"/>
        <w:keepLines/>
      </w:pPr>
      <w:r>
        <w:t>The Fees must be paid without deduction or deferment for any demand, withholding, set-off, counter claim or other dispute and free and clear of any taxes imposed by or under the authority of any government or public authority</w:t>
      </w:r>
      <w:r w:rsidR="0067442A">
        <w:t>.</w:t>
      </w:r>
    </w:p>
    <w:bookmarkStart w:id="97" w:name="_Toc88150310"/>
    <w:bookmarkStart w:id="98" w:name="_Ref87352326"/>
    <w:bookmarkStart w:id="99" w:name="_Ref94251886"/>
    <w:bookmarkStart w:id="100" w:name="_Toc111112381"/>
    <w:bookmarkStart w:id="101" w:name="_Toc111112587"/>
    <w:bookmarkEnd w:id="97"/>
    <w:p w14:paraId="30B8E617" w14:textId="3794A70D" w:rsidR="0067442A" w:rsidRDefault="008E0A45" w:rsidP="00091E37">
      <w:pPr>
        <w:pStyle w:val="Heading2"/>
      </w:pPr>
      <w:r>
        <w:rPr>
          <w:b w:val="0"/>
          <w:noProof/>
          <w:lang w:eastAsia="en-AU"/>
        </w:rPr>
        <mc:AlternateContent>
          <mc:Choice Requires="wps">
            <w:drawing>
              <wp:anchor distT="0" distB="0" distL="114300" distR="114300" simplePos="0" relativeHeight="251935744" behindDoc="0" locked="0" layoutInCell="1" allowOverlap="1" wp14:anchorId="15CAD874" wp14:editId="0A74F987">
                <wp:simplePos x="0" y="0"/>
                <wp:positionH relativeFrom="rightMargin">
                  <wp:posOffset>180975</wp:posOffset>
                </wp:positionH>
                <wp:positionV relativeFrom="paragraph">
                  <wp:posOffset>3762</wp:posOffset>
                </wp:positionV>
                <wp:extent cx="2631440" cy="2553419"/>
                <wp:effectExtent l="0" t="0" r="0" b="0"/>
                <wp:wrapNone/>
                <wp:docPr id="75" name="Text Box 75"/>
                <wp:cNvGraphicFramePr/>
                <a:graphic xmlns:a="http://schemas.openxmlformats.org/drawingml/2006/main">
                  <a:graphicData uri="http://schemas.microsoft.com/office/word/2010/wordprocessingShape">
                    <wps:wsp>
                      <wps:cNvSpPr txBox="1"/>
                      <wps:spPr>
                        <a:xfrm>
                          <a:off x="0" y="0"/>
                          <a:ext cx="2631440" cy="2553419"/>
                        </a:xfrm>
                        <a:prstGeom prst="rect">
                          <a:avLst/>
                        </a:prstGeom>
                        <a:solidFill>
                          <a:schemeClr val="accent6"/>
                        </a:solidFill>
                        <a:ln w="6350">
                          <a:noFill/>
                        </a:ln>
                      </wps:spPr>
                      <wps:txbx>
                        <w:txbxContent>
                          <w:p w14:paraId="4F372E5B" w14:textId="451E3B7E"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_Ref94251886 \w \h </w:instrText>
                            </w:r>
                            <w:r>
                              <w:rPr>
                                <w:b/>
                                <w:i/>
                                <w:sz w:val="16"/>
                              </w:rPr>
                            </w:r>
                            <w:r>
                              <w:rPr>
                                <w:b/>
                                <w:i/>
                                <w:sz w:val="16"/>
                              </w:rPr>
                              <w:fldChar w:fldCharType="separate"/>
                            </w:r>
                            <w:r w:rsidR="00620731">
                              <w:rPr>
                                <w:b/>
                                <w:i/>
                                <w:sz w:val="16"/>
                              </w:rPr>
                              <w:t>4.5</w:t>
                            </w:r>
                            <w:r>
                              <w:rPr>
                                <w:b/>
                                <w:i/>
                                <w:sz w:val="16"/>
                              </w:rPr>
                              <w:fldChar w:fldCharType="end"/>
                            </w:r>
                            <w:r>
                              <w:rPr>
                                <w:b/>
                                <w:i/>
                                <w:sz w:val="16"/>
                              </w:rPr>
                              <w:t xml:space="preserve">: </w:t>
                            </w:r>
                            <w:r w:rsidRPr="00680B36">
                              <w:rPr>
                                <w:sz w:val="16"/>
                              </w:rPr>
                              <w:t xml:space="preserve">This clause is relevant if the Fees are calculated based on amounts or benefits received by the Licensee, or costs incurred by the Licensee.  </w:t>
                            </w:r>
                          </w:p>
                          <w:p w14:paraId="12FA3E97" w14:textId="77777777" w:rsidR="00E83644" w:rsidRPr="00680B36" w:rsidRDefault="00E83644" w:rsidP="008463B6">
                            <w:pPr>
                              <w:spacing w:after="120"/>
                              <w:rPr>
                                <w:sz w:val="16"/>
                              </w:rPr>
                            </w:pPr>
                            <w:r w:rsidRPr="00680B36">
                              <w:rPr>
                                <w:sz w:val="16"/>
                              </w:rPr>
                              <w:t>The Licensee is required to report non-commercial arrangements to the Licensor, so that the true value of these can be taken into account when determining the Fees payable.</w:t>
                            </w:r>
                          </w:p>
                          <w:p w14:paraId="253FDF0E" w14:textId="77777777" w:rsidR="00E83644" w:rsidRPr="00680B36" w:rsidRDefault="00E83644" w:rsidP="008463B6">
                            <w:pPr>
                              <w:spacing w:after="120"/>
                              <w:rPr>
                                <w:sz w:val="16"/>
                              </w:rPr>
                            </w:pPr>
                            <w:r w:rsidRPr="00680B36">
                              <w:rPr>
                                <w:sz w:val="16"/>
                              </w:rPr>
                              <w:t>For example, if the Licensee agrees to provide Products to an Affiliate or a sublicensee at a concessional rate - including for some other benefit - this must be reported to the Licensor to ensure the Fee is appropriately calculated.  The clause may also allow costs to be discounted, for example if the Licensee was incurring costs for marketing and sales against revenue received by an Affiliate.</w:t>
                            </w:r>
                          </w:p>
                          <w:p w14:paraId="57249C61" w14:textId="1E5CD868" w:rsidR="00E83644" w:rsidRDefault="00E83644" w:rsidP="008463B6">
                            <w:pPr>
                              <w:spacing w:after="120"/>
                              <w:rPr>
                                <w:sz w:val="16"/>
                              </w:rPr>
                            </w:pPr>
                            <w:r w:rsidRPr="00680B36">
                              <w:rPr>
                                <w:sz w:val="16"/>
                              </w:rPr>
                              <w:t>Care needs to be taken when agreeing the method for calculating the Fees and the parties should seek further commercial advice.</w:t>
                            </w:r>
                          </w:p>
                          <w:p w14:paraId="32900E7B" w14:textId="77777777"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AD874" id="Text Box 75" o:spid="_x0000_s1041" type="#_x0000_t202" style="position:absolute;left:0;text-align:left;margin-left:14.25pt;margin-top:.3pt;width:207.2pt;height:201.05pt;z-index:2519357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" fillcolor="#e9e4de [3209]" stroked="f" strokeweight=".5pt">
                <v:textbox>
                  <w:txbxContent>
                    <w:p w14:paraId="4F372E5B" w14:textId="451E3B7E"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_Ref94251886 \w \h </w:instrText>
                      </w:r>
                      <w:r>
                        <w:rPr>
                          <w:b/>
                          <w:i/>
                          <w:sz w:val="16"/>
                        </w:rPr>
                      </w:r>
                      <w:r>
                        <w:rPr>
                          <w:b/>
                          <w:i/>
                          <w:sz w:val="16"/>
                        </w:rPr>
                        <w:fldChar w:fldCharType="separate"/>
                      </w:r>
                      <w:r w:rsidR="00620731">
                        <w:rPr>
                          <w:b/>
                          <w:i/>
                          <w:sz w:val="16"/>
                        </w:rPr>
                        <w:t>4.5</w:t>
                      </w:r>
                      <w:r>
                        <w:rPr>
                          <w:b/>
                          <w:i/>
                          <w:sz w:val="16"/>
                        </w:rPr>
                        <w:fldChar w:fldCharType="end"/>
                      </w:r>
                      <w:r>
                        <w:rPr>
                          <w:b/>
                          <w:i/>
                          <w:sz w:val="16"/>
                        </w:rPr>
                        <w:t xml:space="preserve">: </w:t>
                      </w:r>
                      <w:r w:rsidRPr="00680B36">
                        <w:rPr>
                          <w:sz w:val="16"/>
                        </w:rPr>
                        <w:t xml:space="preserve">This clause is relevant if the Fees are calculated based on amounts or benefits received by the Licensee, or costs incurred by the Licensee.  </w:t>
                      </w:r>
                    </w:p>
                    <w:p w14:paraId="12FA3E97" w14:textId="77777777" w:rsidR="00E83644" w:rsidRPr="00680B36" w:rsidRDefault="00E83644" w:rsidP="008463B6">
                      <w:pPr>
                        <w:spacing w:after="120"/>
                        <w:rPr>
                          <w:sz w:val="16"/>
                        </w:rPr>
                      </w:pPr>
                      <w:r w:rsidRPr="00680B36">
                        <w:rPr>
                          <w:sz w:val="16"/>
                        </w:rPr>
                        <w:t xml:space="preserve">The Licensee is required to report non-commercial arrangements to the Licensor, so that the true value of these can be </w:t>
                      </w:r>
                      <w:proofErr w:type="gramStart"/>
                      <w:r w:rsidRPr="00680B36">
                        <w:rPr>
                          <w:sz w:val="16"/>
                        </w:rPr>
                        <w:t>taken into account</w:t>
                      </w:r>
                      <w:proofErr w:type="gramEnd"/>
                      <w:r w:rsidRPr="00680B36">
                        <w:rPr>
                          <w:sz w:val="16"/>
                        </w:rPr>
                        <w:t xml:space="preserve"> when determining the Fees payable.</w:t>
                      </w:r>
                    </w:p>
                    <w:p w14:paraId="253FDF0E" w14:textId="77777777" w:rsidR="00E83644" w:rsidRPr="00680B36" w:rsidRDefault="00E83644" w:rsidP="008463B6">
                      <w:pPr>
                        <w:spacing w:after="120"/>
                        <w:rPr>
                          <w:sz w:val="16"/>
                        </w:rPr>
                      </w:pPr>
                      <w:r w:rsidRPr="00680B36">
                        <w:rPr>
                          <w:sz w:val="16"/>
                        </w:rPr>
                        <w:t>For example, if the Licensee agrees to provide Products to an Affiliate or a sublicensee at a concessional rate - including for some other benefit - this must be reported to the Licensor to ensure the Fee is appropriately calculated.  The clause may also allow costs to be discounted, for example if the Licensee was incurring costs for marketing and sales against revenue received by an Affiliate.</w:t>
                      </w:r>
                    </w:p>
                    <w:p w14:paraId="57249C61" w14:textId="1E5CD868" w:rsidR="00E83644" w:rsidRDefault="00E83644" w:rsidP="008463B6">
                      <w:pPr>
                        <w:spacing w:after="120"/>
                        <w:rPr>
                          <w:sz w:val="16"/>
                        </w:rPr>
                      </w:pPr>
                      <w:r w:rsidRPr="00680B36">
                        <w:rPr>
                          <w:sz w:val="16"/>
                        </w:rPr>
                        <w:t>Care needs to be taken when agreeing the method for calculating the Fees and the parties should seek further commercial advice.</w:t>
                      </w:r>
                    </w:p>
                    <w:p w14:paraId="32900E7B" w14:textId="77777777" w:rsidR="00E83644" w:rsidRPr="00E24032" w:rsidRDefault="00E83644" w:rsidP="008463B6">
                      <w:pPr>
                        <w:spacing w:after="120"/>
                        <w:rPr>
                          <w:b/>
                          <w:i/>
                          <w:sz w:val="16"/>
                        </w:rPr>
                      </w:pPr>
                    </w:p>
                  </w:txbxContent>
                </v:textbox>
                <w10:wrap anchorx="margin"/>
              </v:shape>
            </w:pict>
          </mc:Fallback>
        </mc:AlternateContent>
      </w:r>
      <w:r w:rsidR="0067442A">
        <w:t>Arms</w:t>
      </w:r>
      <w:r w:rsidR="00175645">
        <w:t>'</w:t>
      </w:r>
      <w:r w:rsidR="0067442A">
        <w:t xml:space="preserve"> length </w:t>
      </w:r>
      <w:r w:rsidR="00175645">
        <w:t xml:space="preserve">commercial </w:t>
      </w:r>
      <w:r w:rsidR="0067442A">
        <w:t>value</w:t>
      </w:r>
      <w:bookmarkEnd w:id="98"/>
      <w:bookmarkEnd w:id="99"/>
      <w:bookmarkEnd w:id="100"/>
      <w:bookmarkEnd w:id="101"/>
    </w:p>
    <w:p w14:paraId="6013EF8B" w14:textId="77777777" w:rsidR="00175645" w:rsidRPr="00680B36" w:rsidRDefault="00175645" w:rsidP="00175645">
      <w:pPr>
        <w:pStyle w:val="IndentParaLevel1"/>
      </w:pPr>
      <w:r w:rsidRPr="00680B36">
        <w:t>If:</w:t>
      </w:r>
    </w:p>
    <w:p w14:paraId="77D98B86" w14:textId="77777777" w:rsidR="00175645" w:rsidRPr="00680B36" w:rsidRDefault="00175645" w:rsidP="00175645">
      <w:pPr>
        <w:pStyle w:val="Heading3"/>
      </w:pPr>
      <w:r w:rsidRPr="00680B36">
        <w:t xml:space="preserve">any part of the Fees are calculated based on payments or benefits that the Licensee receives or is entitled to, or based on costs incurred by the Licensee; and </w:t>
      </w:r>
    </w:p>
    <w:p w14:paraId="6FCA8053" w14:textId="0AF0E2B2" w:rsidR="00175645" w:rsidRPr="00680B36" w:rsidRDefault="00175645" w:rsidP="00175645">
      <w:pPr>
        <w:pStyle w:val="Heading3"/>
      </w:pPr>
      <w:r w:rsidRPr="00680B36">
        <w:t>the Licensee (or its Affiliates</w:t>
      </w:r>
      <w:r w:rsidR="006B55FB">
        <w:t xml:space="preserve"> under a sublicence</w:t>
      </w:r>
      <w:r w:rsidRPr="00680B36">
        <w:t>) provides access to Products, or grants a sublicence of the Licensed IPR, other than on arms' length commercial terms,</w:t>
      </w:r>
    </w:p>
    <w:p w14:paraId="46A9D8AD" w14:textId="77777777" w:rsidR="00175645" w:rsidRPr="00680B36" w:rsidRDefault="00175645" w:rsidP="00175645">
      <w:pPr>
        <w:pStyle w:val="Heading3"/>
        <w:numPr>
          <w:ilvl w:val="0"/>
          <w:numId w:val="0"/>
        </w:numPr>
        <w:ind w:left="964"/>
      </w:pPr>
      <w:r w:rsidRPr="00680B36">
        <w:t>then:</w:t>
      </w:r>
    </w:p>
    <w:p w14:paraId="7CEA4DAB" w14:textId="6050D58A" w:rsidR="00175645" w:rsidRPr="00C42C84" w:rsidRDefault="00175645" w:rsidP="00175645">
      <w:pPr>
        <w:pStyle w:val="Heading3"/>
      </w:pPr>
      <w:r w:rsidRPr="00680B36">
        <w:t xml:space="preserve">the Licensee must notify the Licensor of the arrangement and its non-commercial nature when providing reports under clause </w:t>
      </w:r>
      <w:r w:rsidR="002D2121" w:rsidRPr="00680B36">
        <w:fldChar w:fldCharType="begin"/>
      </w:r>
      <w:r w:rsidR="002D2121" w:rsidRPr="00C42C84">
        <w:instrText xml:space="preserve"> REF _Ref89788748 \n \h </w:instrText>
      </w:r>
      <w:r w:rsidR="00680B36">
        <w:instrText xml:space="preserve"> \* MERGEFORMAT </w:instrText>
      </w:r>
      <w:r w:rsidR="002D2121" w:rsidRPr="00680B36">
        <w:fldChar w:fldCharType="separate"/>
      </w:r>
      <w:r w:rsidR="00963042">
        <w:t>4.2</w:t>
      </w:r>
      <w:r w:rsidR="002D2121" w:rsidRPr="00680B36">
        <w:fldChar w:fldCharType="end"/>
      </w:r>
      <w:r w:rsidRPr="00C42C84">
        <w:t>; and</w:t>
      </w:r>
    </w:p>
    <w:p w14:paraId="43B29DBF" w14:textId="6A7E6EEB" w:rsidR="00175645" w:rsidRPr="00680B36" w:rsidRDefault="00175645" w:rsidP="00175645">
      <w:pPr>
        <w:pStyle w:val="Heading3"/>
      </w:pPr>
      <w:r w:rsidRPr="00C42C84">
        <w:t xml:space="preserve">the Licensor may require the Licensee to pay the Fees </w:t>
      </w:r>
      <w:r w:rsidR="00B5045E">
        <w:t xml:space="preserve">(as applicable to the calculation of the Fees) </w:t>
      </w:r>
      <w:r w:rsidRPr="00C42C84">
        <w:t>on the basis of the Licensee's entitlement, or the costs that would have been incurred, if the arrangements had been entered into on arms’ length commercial terms</w:t>
      </w:r>
      <w:r w:rsidRPr="00680B36">
        <w:t xml:space="preserve">. </w:t>
      </w:r>
    </w:p>
    <w:bookmarkStart w:id="102" w:name="_Ref87974730"/>
    <w:bookmarkStart w:id="103" w:name="_Toc111112382"/>
    <w:bookmarkStart w:id="104" w:name="_Toc111112588"/>
    <w:p w14:paraId="44728187" w14:textId="2AC6589C" w:rsidR="0067442A" w:rsidRDefault="00F731F6" w:rsidP="00D15DF4">
      <w:pPr>
        <w:pStyle w:val="Heading2"/>
        <w:keepLines/>
      </w:pPr>
      <w:r>
        <w:rPr>
          <w:b w:val="0"/>
          <w:noProof/>
          <w:lang w:eastAsia="en-AU"/>
        </w:rPr>
        <mc:AlternateContent>
          <mc:Choice Requires="wps">
            <w:drawing>
              <wp:anchor distT="0" distB="0" distL="114300" distR="114300" simplePos="0" relativeHeight="251698176" behindDoc="0" locked="0" layoutInCell="1" allowOverlap="1" wp14:anchorId="3798B608" wp14:editId="18E21BCB">
                <wp:simplePos x="0" y="0"/>
                <wp:positionH relativeFrom="rightMargin">
                  <wp:posOffset>181278</wp:posOffset>
                </wp:positionH>
                <wp:positionV relativeFrom="paragraph">
                  <wp:posOffset>68732</wp:posOffset>
                </wp:positionV>
                <wp:extent cx="2631600" cy="61912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2631600" cy="619125"/>
                        </a:xfrm>
                        <a:prstGeom prst="rect">
                          <a:avLst/>
                        </a:prstGeom>
                        <a:solidFill>
                          <a:schemeClr val="accent6"/>
                        </a:solidFill>
                        <a:ln w="6350">
                          <a:noFill/>
                        </a:ln>
                      </wps:spPr>
                      <wps:txbx>
                        <w:txbxContent>
                          <w:p w14:paraId="2E24194A" w14:textId="7496A1FC" w:rsidR="00E83644" w:rsidRPr="00FB277C"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_Ref87974730 \w \h </w:instrText>
                            </w:r>
                            <w:r>
                              <w:rPr>
                                <w:b/>
                                <w:i/>
                                <w:sz w:val="16"/>
                              </w:rPr>
                            </w:r>
                            <w:r>
                              <w:rPr>
                                <w:b/>
                                <w:i/>
                                <w:sz w:val="16"/>
                              </w:rPr>
                              <w:fldChar w:fldCharType="separate"/>
                            </w:r>
                            <w:r w:rsidR="00620731">
                              <w:rPr>
                                <w:b/>
                                <w:i/>
                                <w:sz w:val="16"/>
                              </w:rPr>
                              <w:t>4.6</w:t>
                            </w:r>
                            <w:r>
                              <w:rPr>
                                <w:b/>
                                <w:i/>
                                <w:sz w:val="16"/>
                              </w:rPr>
                              <w:fldChar w:fldCharType="end"/>
                            </w:r>
                            <w:r>
                              <w:rPr>
                                <w:b/>
                                <w:i/>
                                <w:sz w:val="16"/>
                              </w:rPr>
                              <w:t xml:space="preserve">: </w:t>
                            </w:r>
                            <w:r>
                              <w:rPr>
                                <w:sz w:val="16"/>
                              </w:rPr>
                              <w:t>This clause provides that if GST is payable by the Licensor, then the Licensee will pay the Licensor the Fee plus any GST payable on that supply.</w:t>
                            </w:r>
                          </w:p>
                          <w:p w14:paraId="2BE1622D" w14:textId="34093D00"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8B608" id="Text Box 20" o:spid="_x0000_s1042" type="#_x0000_t202" style="position:absolute;left:0;text-align:left;margin-left:14.25pt;margin-top:5.4pt;width:207.2pt;height:48.75pt;z-index:2516981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" fillcolor="#e9e4de [3209]" stroked="f" strokeweight=".5pt">
                <v:textbox>
                  <w:txbxContent>
                    <w:p w14:paraId="2E24194A" w14:textId="7496A1FC" w:rsidR="00E83644" w:rsidRPr="00FB277C"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_Ref87974730 \w \h </w:instrText>
                      </w:r>
                      <w:r>
                        <w:rPr>
                          <w:b/>
                          <w:i/>
                          <w:sz w:val="16"/>
                        </w:rPr>
                      </w:r>
                      <w:r>
                        <w:rPr>
                          <w:b/>
                          <w:i/>
                          <w:sz w:val="16"/>
                        </w:rPr>
                        <w:fldChar w:fldCharType="separate"/>
                      </w:r>
                      <w:r w:rsidR="00620731">
                        <w:rPr>
                          <w:b/>
                          <w:i/>
                          <w:sz w:val="16"/>
                        </w:rPr>
                        <w:t>4.6</w:t>
                      </w:r>
                      <w:r>
                        <w:rPr>
                          <w:b/>
                          <w:i/>
                          <w:sz w:val="16"/>
                        </w:rPr>
                        <w:fldChar w:fldCharType="end"/>
                      </w:r>
                      <w:r>
                        <w:rPr>
                          <w:b/>
                          <w:i/>
                          <w:sz w:val="16"/>
                        </w:rPr>
                        <w:t xml:space="preserve">: </w:t>
                      </w:r>
                      <w:r>
                        <w:rPr>
                          <w:sz w:val="16"/>
                        </w:rPr>
                        <w:t>This clause provides that if GST is payable by the Licensor, then the Licensee will pay the Licensor the Fee plus any GST payable on that supply.</w:t>
                      </w:r>
                    </w:p>
                    <w:p w14:paraId="2BE1622D" w14:textId="34093D00" w:rsidR="00E83644" w:rsidRPr="00E24032" w:rsidRDefault="00E83644" w:rsidP="008463B6">
                      <w:pPr>
                        <w:spacing w:after="120"/>
                        <w:rPr>
                          <w:b/>
                          <w:i/>
                          <w:sz w:val="16"/>
                        </w:rPr>
                      </w:pPr>
                    </w:p>
                  </w:txbxContent>
                </v:textbox>
                <w10:wrap anchorx="margin"/>
              </v:shape>
            </w:pict>
          </mc:Fallback>
        </mc:AlternateContent>
      </w:r>
      <w:r w:rsidR="0067442A">
        <w:t>GST</w:t>
      </w:r>
      <w:bookmarkEnd w:id="102"/>
      <w:bookmarkEnd w:id="103"/>
      <w:bookmarkEnd w:id="104"/>
    </w:p>
    <w:p w14:paraId="2FD5D987" w14:textId="28A0E471" w:rsidR="00BE15CC" w:rsidRDefault="00BE15CC" w:rsidP="00D15DF4">
      <w:pPr>
        <w:pStyle w:val="Heading3"/>
        <w:keepNext/>
        <w:keepLines/>
      </w:pPr>
      <w:r>
        <w:t xml:space="preserve">In this clause </w:t>
      </w:r>
      <w:r w:rsidR="00830FB1">
        <w:fldChar w:fldCharType="begin"/>
      </w:r>
      <w:r w:rsidR="00830FB1">
        <w:instrText xml:space="preserve"> REF _Ref87974730 \w \h </w:instrText>
      </w:r>
      <w:r w:rsidR="00830FB1">
        <w:fldChar w:fldCharType="separate"/>
      </w:r>
      <w:r w:rsidR="00963042">
        <w:t>4.6</w:t>
      </w:r>
      <w:r w:rsidR="00830FB1">
        <w:fldChar w:fldCharType="end"/>
      </w:r>
      <w:r>
        <w:t xml:space="preserve">, words and expressions which have a defined meaning in the </w:t>
      </w:r>
      <w:r w:rsidRPr="000E5655">
        <w:rPr>
          <w:i/>
        </w:rPr>
        <w:t>A New Tax System (Goods and Services Tax) Act 1999</w:t>
      </w:r>
      <w:r>
        <w:t xml:space="preserve"> (Cth) (</w:t>
      </w:r>
      <w:r w:rsidRPr="000E5655">
        <w:rPr>
          <w:b/>
        </w:rPr>
        <w:t>GST Act</w:t>
      </w:r>
      <w:r>
        <w:t xml:space="preserve">) have the same meaning as in the GST Act.  </w:t>
      </w:r>
    </w:p>
    <w:p w14:paraId="3A06CE02" w14:textId="6A55E170" w:rsidR="00BE15CC" w:rsidRDefault="00BE15CC" w:rsidP="00BE15CC">
      <w:pPr>
        <w:pStyle w:val="Heading3"/>
      </w:pPr>
      <w:r>
        <w:t>If the Licensee is an Australian entity:</w:t>
      </w:r>
    </w:p>
    <w:p w14:paraId="321A04E2" w14:textId="77777777" w:rsidR="00BE15CC" w:rsidRDefault="00BE15CC" w:rsidP="00BE15CC">
      <w:pPr>
        <w:pStyle w:val="Heading4"/>
      </w:pPr>
      <w:r>
        <w:t xml:space="preserve">all Fees payable under this Agreement are exclusive of GST;  </w:t>
      </w:r>
    </w:p>
    <w:p w14:paraId="2B3A29FE" w14:textId="77777777" w:rsidR="00BE15CC" w:rsidRDefault="00BE15CC" w:rsidP="00BE15CC">
      <w:pPr>
        <w:pStyle w:val="Heading4"/>
      </w:pPr>
      <w:r>
        <w:t xml:space="preserve">if GST is payable by a supplier on any supply made under this Agreement, the recipient, upon receiving a tax invoice from the supplier, will pay to the supplier an amount equal to the GST payable on the supply; and  </w:t>
      </w:r>
    </w:p>
    <w:p w14:paraId="7169D195" w14:textId="77777777" w:rsidR="00BE15CC" w:rsidRDefault="00BE15CC" w:rsidP="00BE15CC">
      <w:pPr>
        <w:pStyle w:val="Heading4"/>
      </w:pPr>
      <w:r>
        <w:lastRenderedPageBreak/>
        <w:t xml:space="preserve">this amount will be paid in addition to, and at the same time, that the consideration for the supply is to be provided. </w:t>
      </w:r>
    </w:p>
    <w:p w14:paraId="039A38F1" w14:textId="4A036040" w:rsidR="00BE15CC" w:rsidRDefault="00BE15CC" w:rsidP="00BE15CC">
      <w:pPr>
        <w:pStyle w:val="Heading3"/>
      </w:pPr>
      <w:bookmarkStart w:id="105" w:name="_Ref82610237"/>
      <w:r>
        <w:t>If the Licensee is a foreign entity:</w:t>
      </w:r>
    </w:p>
    <w:p w14:paraId="4E873A1C" w14:textId="47978DE8" w:rsidR="00BE15CC" w:rsidRDefault="00BE15CC" w:rsidP="00BE15CC">
      <w:pPr>
        <w:pStyle w:val="Heading4"/>
      </w:pPr>
      <w:r>
        <w:t>any supply made by the Licensor under this Agreement to the Licensee will be treated by the Licensor as GST-free under the GST Act in reliance on the following representations made by the Licensee that:</w:t>
      </w:r>
      <w:bookmarkEnd w:id="105"/>
    </w:p>
    <w:p w14:paraId="34CD25BB" w14:textId="77777777" w:rsidR="00BE15CC" w:rsidRDefault="00BE15CC" w:rsidP="00BE15CC">
      <w:pPr>
        <w:pStyle w:val="Heading5"/>
      </w:pPr>
      <w:r>
        <w:t>it is a non-resident for Australian Income Tax purposes;</w:t>
      </w:r>
    </w:p>
    <w:p w14:paraId="3D2D3D71" w14:textId="563581DB" w:rsidR="00BE15CC" w:rsidRDefault="00BE15CC" w:rsidP="00BE15CC">
      <w:pPr>
        <w:pStyle w:val="Heading5"/>
      </w:pPr>
      <w:r>
        <w:t xml:space="preserve">it will not be in Australia when the thing to be supplied is </w:t>
      </w:r>
      <w:r w:rsidR="00B5045E">
        <w:t>so supplied</w:t>
      </w:r>
      <w:r>
        <w:t>;</w:t>
      </w:r>
    </w:p>
    <w:p w14:paraId="0B9AEEF9" w14:textId="77777777" w:rsidR="00BE15CC" w:rsidRDefault="00BE15CC" w:rsidP="00BE15CC">
      <w:pPr>
        <w:pStyle w:val="Heading5"/>
      </w:pPr>
      <w:r>
        <w:t>it will acquire the supply in carrying on its enterprise; and</w:t>
      </w:r>
    </w:p>
    <w:p w14:paraId="51CE6E8B" w14:textId="73F41E96" w:rsidR="00BE15CC" w:rsidRDefault="00BE15CC" w:rsidP="00BE15CC">
      <w:pPr>
        <w:pStyle w:val="Heading5"/>
      </w:pPr>
      <w:r>
        <w:t>it is not registered or required to be registered in Australia for GST purposes; and</w:t>
      </w:r>
    </w:p>
    <w:p w14:paraId="7773AB27" w14:textId="27191963" w:rsidR="00BE15CC" w:rsidRDefault="00BE15CC" w:rsidP="00D15DF4">
      <w:pPr>
        <w:pStyle w:val="Heading4"/>
      </w:pPr>
      <w:r>
        <w:t xml:space="preserve">if any supply made under this Agreement is classified as a taxable supply for GST purposes because any of the representations in clause </w:t>
      </w:r>
      <w:r>
        <w:fldChar w:fldCharType="begin"/>
      </w:r>
      <w:r>
        <w:instrText xml:space="preserve"> REF _Ref82610237 \w \h </w:instrText>
      </w:r>
      <w:r>
        <w:fldChar w:fldCharType="separate"/>
      </w:r>
      <w:r w:rsidR="00963042">
        <w:t>4.6(c)</w:t>
      </w:r>
      <w:r>
        <w:fldChar w:fldCharType="end"/>
      </w:r>
      <w:r>
        <w:t xml:space="preserve"> are incorrect, the Licensee will on demand pay the Licensor the GST payable on that supply together with any interest, fine, penalty or other amount imposed as a consequence of the incorrect representation.  </w:t>
      </w:r>
    </w:p>
    <w:bookmarkStart w:id="106" w:name="_Toc88150313"/>
    <w:bookmarkStart w:id="107" w:name="_Toc88150317"/>
    <w:bookmarkStart w:id="108" w:name="_Ref87872556"/>
    <w:bookmarkStart w:id="109" w:name="_Toc111112383"/>
    <w:bookmarkStart w:id="110" w:name="_Toc111112589"/>
    <w:bookmarkEnd w:id="106"/>
    <w:bookmarkEnd w:id="107"/>
    <w:p w14:paraId="7A74AAD6" w14:textId="22CD7E68" w:rsidR="0067442A" w:rsidRPr="00091E37" w:rsidRDefault="000806BE" w:rsidP="00091E37">
      <w:pPr>
        <w:pStyle w:val="Heading1"/>
      </w:pPr>
      <w:r>
        <w:rPr>
          <w:b w:val="0"/>
          <w:noProof/>
          <w:lang w:eastAsia="en-AU"/>
        </w:rPr>
        <mc:AlternateContent>
          <mc:Choice Requires="wps">
            <w:drawing>
              <wp:anchor distT="0" distB="0" distL="114300" distR="114300" simplePos="0" relativeHeight="251702272" behindDoc="0" locked="0" layoutInCell="1" allowOverlap="1" wp14:anchorId="72D085FE" wp14:editId="56384A90">
                <wp:simplePos x="0" y="0"/>
                <wp:positionH relativeFrom="rightMargin">
                  <wp:posOffset>182397</wp:posOffset>
                </wp:positionH>
                <wp:positionV relativeFrom="paragraph">
                  <wp:posOffset>49701</wp:posOffset>
                </wp:positionV>
                <wp:extent cx="2631440" cy="16002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631440" cy="1600200"/>
                        </a:xfrm>
                        <a:prstGeom prst="rect">
                          <a:avLst/>
                        </a:prstGeom>
                        <a:solidFill>
                          <a:schemeClr val="accent6"/>
                        </a:solidFill>
                        <a:ln w="6350">
                          <a:noFill/>
                        </a:ln>
                      </wps:spPr>
                      <wps:txbx>
                        <w:txbxContent>
                          <w:p w14:paraId="209B0DA0" w14:textId="2C69CE54" w:rsidR="00E83644" w:rsidRPr="00680B36" w:rsidRDefault="00E83644" w:rsidP="00D15DF4">
                            <w:pPr>
                              <w:spacing w:after="120"/>
                              <w:rPr>
                                <w:sz w:val="16"/>
                              </w:rPr>
                            </w:pPr>
                            <w:r>
                              <w:rPr>
                                <w:b/>
                                <w:i/>
                                <w:sz w:val="16"/>
                              </w:rPr>
                              <w:t xml:space="preserve">Guidance Note for clause </w:t>
                            </w:r>
                            <w:r>
                              <w:rPr>
                                <w:b/>
                                <w:i/>
                                <w:sz w:val="16"/>
                              </w:rPr>
                              <w:fldChar w:fldCharType="begin"/>
                            </w:r>
                            <w:r>
                              <w:rPr>
                                <w:b/>
                                <w:i/>
                                <w:sz w:val="16"/>
                              </w:rPr>
                              <w:instrText xml:space="preserve"> REF _Ref87872556 \w \h </w:instrText>
                            </w:r>
                            <w:r>
                              <w:rPr>
                                <w:b/>
                                <w:i/>
                                <w:sz w:val="16"/>
                              </w:rPr>
                            </w:r>
                            <w:r>
                              <w:rPr>
                                <w:b/>
                                <w:i/>
                                <w:sz w:val="16"/>
                              </w:rPr>
                              <w:fldChar w:fldCharType="separate"/>
                            </w:r>
                            <w:r>
                              <w:rPr>
                                <w:b/>
                                <w:i/>
                                <w:sz w:val="16"/>
                              </w:rPr>
                              <w:t>5</w:t>
                            </w:r>
                            <w:r>
                              <w:rPr>
                                <w:b/>
                                <w:i/>
                                <w:sz w:val="16"/>
                              </w:rPr>
                              <w:fldChar w:fldCharType="end"/>
                            </w:r>
                            <w:r>
                              <w:rPr>
                                <w:b/>
                                <w:i/>
                                <w:sz w:val="16"/>
                              </w:rPr>
                              <w:t xml:space="preserve">: </w:t>
                            </w:r>
                            <w:r w:rsidRPr="00680B36">
                              <w:rPr>
                                <w:sz w:val="16"/>
                              </w:rPr>
                              <w:t xml:space="preserve">Where the Licensee is granted a Commercialisation right, it is important that the Licensee exercises this right in a way that maximises the Fees and promotes the Products incorporating the Licensed IPR.  </w:t>
                            </w:r>
                          </w:p>
                          <w:p w14:paraId="77667150" w14:textId="3B25F25E" w:rsidR="00E83644" w:rsidRPr="00680B36" w:rsidRDefault="00E83644" w:rsidP="00D15DF4">
                            <w:pPr>
                              <w:spacing w:after="120"/>
                              <w:rPr>
                                <w:sz w:val="16"/>
                              </w:rPr>
                            </w:pPr>
                            <w:r w:rsidRPr="00680B36">
                              <w:rPr>
                                <w:sz w:val="16"/>
                              </w:rPr>
                              <w:t xml:space="preserve">The specific performance measures relevant to the transaction can be agreed by the parties in </w:t>
                            </w:r>
                            <w:r w:rsidRPr="00680B36">
                              <w:rPr>
                                <w:sz w:val="16"/>
                              </w:rPr>
                              <w:fldChar w:fldCharType="begin"/>
                            </w:r>
                            <w:r w:rsidRPr="00680B36">
                              <w:rPr>
                                <w:sz w:val="16"/>
                              </w:rPr>
                              <w:instrText xml:space="preserve"> REF _Ref87352119 \w \h </w:instrText>
                            </w:r>
                            <w:r>
                              <w:rPr>
                                <w:sz w:val="16"/>
                              </w:rPr>
                              <w:instrText xml:space="preserve"> \* MERGEFORMAT </w:instrText>
                            </w:r>
                            <w:r w:rsidRPr="00680B36">
                              <w:rPr>
                                <w:sz w:val="16"/>
                              </w:rPr>
                            </w:r>
                            <w:r w:rsidRPr="00680B36">
                              <w:rPr>
                                <w:sz w:val="16"/>
                              </w:rPr>
                              <w:fldChar w:fldCharType="separate"/>
                            </w:r>
                            <w:r w:rsidR="00620731">
                              <w:rPr>
                                <w:sz w:val="16"/>
                              </w:rPr>
                              <w:t>Schedule 4</w:t>
                            </w:r>
                            <w:r w:rsidRPr="00680B36">
                              <w:rPr>
                                <w:sz w:val="16"/>
                              </w:rPr>
                              <w:fldChar w:fldCharType="end"/>
                            </w:r>
                            <w:r w:rsidRPr="00680B36">
                              <w:rPr>
                                <w:sz w:val="16"/>
                              </w:rPr>
                              <w:t>.  These measures should reflect the intentions of the parties, including recognising that this template is granting exclusive rights.</w:t>
                            </w:r>
                          </w:p>
                          <w:p w14:paraId="30160120" w14:textId="72E2737F" w:rsidR="00E83644" w:rsidRPr="0024572A" w:rsidRDefault="00E83644" w:rsidP="00D15DF4">
                            <w:pPr>
                              <w:spacing w:after="120"/>
                              <w:rPr>
                                <w:sz w:val="16"/>
                              </w:rPr>
                            </w:pPr>
                            <w:r w:rsidRPr="00680B36">
                              <w:rPr>
                                <w:sz w:val="16"/>
                              </w:rPr>
                              <w:t xml:space="preserve">See further the guidance in </w:t>
                            </w:r>
                            <w:r w:rsidRPr="00680B36">
                              <w:rPr>
                                <w:sz w:val="16"/>
                              </w:rPr>
                              <w:fldChar w:fldCharType="begin"/>
                            </w:r>
                            <w:r w:rsidRPr="00680B36">
                              <w:rPr>
                                <w:sz w:val="16"/>
                              </w:rPr>
                              <w:instrText xml:space="preserve"> REF _Ref87352119 \w \h </w:instrText>
                            </w:r>
                            <w:r>
                              <w:rPr>
                                <w:sz w:val="16"/>
                              </w:rPr>
                              <w:instrText xml:space="preserve"> \* MERGEFORMAT </w:instrText>
                            </w:r>
                            <w:r w:rsidRPr="00680B36">
                              <w:rPr>
                                <w:sz w:val="16"/>
                              </w:rPr>
                            </w:r>
                            <w:r w:rsidRPr="00680B36">
                              <w:rPr>
                                <w:sz w:val="16"/>
                              </w:rPr>
                              <w:fldChar w:fldCharType="separate"/>
                            </w:r>
                            <w:r w:rsidR="00620731">
                              <w:rPr>
                                <w:sz w:val="16"/>
                              </w:rPr>
                              <w:t>Schedule 4</w:t>
                            </w:r>
                            <w:r w:rsidRPr="00680B36">
                              <w:rPr>
                                <w:sz w:val="16"/>
                              </w:rPr>
                              <w:fldChar w:fldCharType="end"/>
                            </w:r>
                            <w:r w:rsidRPr="00680B36">
                              <w:rPr>
                                <w:sz w:val="16"/>
                              </w:rPr>
                              <w:t>.</w:t>
                            </w:r>
                          </w:p>
                          <w:p w14:paraId="07CC800B" w14:textId="4D53E89C" w:rsidR="00E83644" w:rsidRPr="00C42C84" w:rsidRDefault="00E83644" w:rsidP="008463B6">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085FE" id="Text Box 22" o:spid="_x0000_s1043" type="#_x0000_t202" style="position:absolute;left:0;text-align:left;margin-left:14.35pt;margin-top:3.9pt;width:207.2pt;height:126pt;z-index:2517022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" fillcolor="#e9e4de [3209]" stroked="f" strokeweight=".5pt">
                <v:textbox>
                  <w:txbxContent>
                    <w:p w14:paraId="209B0DA0" w14:textId="2C69CE54" w:rsidR="00E83644" w:rsidRPr="00680B36" w:rsidRDefault="00E83644" w:rsidP="00D15DF4">
                      <w:pPr>
                        <w:spacing w:after="120"/>
                        <w:rPr>
                          <w:sz w:val="16"/>
                        </w:rPr>
                      </w:pPr>
                      <w:r>
                        <w:rPr>
                          <w:b/>
                          <w:i/>
                          <w:sz w:val="16"/>
                        </w:rPr>
                        <w:t xml:space="preserve">Guidance Note for clause </w:t>
                      </w:r>
                      <w:r>
                        <w:rPr>
                          <w:b/>
                          <w:i/>
                          <w:sz w:val="16"/>
                        </w:rPr>
                        <w:fldChar w:fldCharType="begin"/>
                      </w:r>
                      <w:r>
                        <w:rPr>
                          <w:b/>
                          <w:i/>
                          <w:sz w:val="16"/>
                        </w:rPr>
                        <w:instrText xml:space="preserve"> REF _Ref87872556 \w \h </w:instrText>
                      </w:r>
                      <w:r>
                        <w:rPr>
                          <w:b/>
                          <w:i/>
                          <w:sz w:val="16"/>
                        </w:rPr>
                      </w:r>
                      <w:r>
                        <w:rPr>
                          <w:b/>
                          <w:i/>
                          <w:sz w:val="16"/>
                        </w:rPr>
                        <w:fldChar w:fldCharType="separate"/>
                      </w:r>
                      <w:r>
                        <w:rPr>
                          <w:b/>
                          <w:i/>
                          <w:sz w:val="16"/>
                        </w:rPr>
                        <w:t>5</w:t>
                      </w:r>
                      <w:r>
                        <w:rPr>
                          <w:b/>
                          <w:i/>
                          <w:sz w:val="16"/>
                        </w:rPr>
                        <w:fldChar w:fldCharType="end"/>
                      </w:r>
                      <w:r>
                        <w:rPr>
                          <w:b/>
                          <w:i/>
                          <w:sz w:val="16"/>
                        </w:rPr>
                        <w:t xml:space="preserve">: </w:t>
                      </w:r>
                      <w:r w:rsidRPr="00680B36">
                        <w:rPr>
                          <w:sz w:val="16"/>
                        </w:rPr>
                        <w:t xml:space="preserve">Where the Licensee is granted a Commercialisation right, it is important that the Licensee exercises this right in a way that maximises the Fees and promotes the Products incorporating the Licensed IPR.  </w:t>
                      </w:r>
                    </w:p>
                    <w:p w14:paraId="77667150" w14:textId="3B25F25E" w:rsidR="00E83644" w:rsidRPr="00680B36" w:rsidRDefault="00E83644" w:rsidP="00D15DF4">
                      <w:pPr>
                        <w:spacing w:after="120"/>
                        <w:rPr>
                          <w:sz w:val="16"/>
                        </w:rPr>
                      </w:pPr>
                      <w:r w:rsidRPr="00680B36">
                        <w:rPr>
                          <w:sz w:val="16"/>
                        </w:rPr>
                        <w:t xml:space="preserve">The specific performance measures relevant to the transaction can be agreed by the parties in </w:t>
                      </w:r>
                      <w:r w:rsidRPr="00680B36">
                        <w:rPr>
                          <w:sz w:val="16"/>
                        </w:rPr>
                        <w:fldChar w:fldCharType="begin"/>
                      </w:r>
                      <w:r w:rsidRPr="00680B36">
                        <w:rPr>
                          <w:sz w:val="16"/>
                        </w:rPr>
                        <w:instrText xml:space="preserve"> REF _Ref87352119 \w \h </w:instrText>
                      </w:r>
                      <w:r>
                        <w:rPr>
                          <w:sz w:val="16"/>
                        </w:rPr>
                        <w:instrText xml:space="preserve"> \* MERGEFORMAT </w:instrText>
                      </w:r>
                      <w:r w:rsidRPr="00680B36">
                        <w:rPr>
                          <w:sz w:val="16"/>
                        </w:rPr>
                      </w:r>
                      <w:r w:rsidRPr="00680B36">
                        <w:rPr>
                          <w:sz w:val="16"/>
                        </w:rPr>
                        <w:fldChar w:fldCharType="separate"/>
                      </w:r>
                      <w:r w:rsidR="00620731">
                        <w:rPr>
                          <w:sz w:val="16"/>
                        </w:rPr>
                        <w:t>Schedule 4</w:t>
                      </w:r>
                      <w:r w:rsidRPr="00680B36">
                        <w:rPr>
                          <w:sz w:val="16"/>
                        </w:rPr>
                        <w:fldChar w:fldCharType="end"/>
                      </w:r>
                      <w:r w:rsidRPr="00680B36">
                        <w:rPr>
                          <w:sz w:val="16"/>
                        </w:rPr>
                        <w:t>.  These measures should reflect the intentions of the parties, including recognising that this template is granting exclusive rights.</w:t>
                      </w:r>
                    </w:p>
                    <w:p w14:paraId="30160120" w14:textId="72E2737F" w:rsidR="00E83644" w:rsidRPr="0024572A" w:rsidRDefault="00E83644" w:rsidP="00D15DF4">
                      <w:pPr>
                        <w:spacing w:after="120"/>
                        <w:rPr>
                          <w:sz w:val="16"/>
                        </w:rPr>
                      </w:pPr>
                      <w:r w:rsidRPr="00680B36">
                        <w:rPr>
                          <w:sz w:val="16"/>
                        </w:rPr>
                        <w:t xml:space="preserve">See further the guidance in </w:t>
                      </w:r>
                      <w:r w:rsidRPr="00680B36">
                        <w:rPr>
                          <w:sz w:val="16"/>
                        </w:rPr>
                        <w:fldChar w:fldCharType="begin"/>
                      </w:r>
                      <w:r w:rsidRPr="00680B36">
                        <w:rPr>
                          <w:sz w:val="16"/>
                        </w:rPr>
                        <w:instrText xml:space="preserve"> REF _Ref87352119 \w \h </w:instrText>
                      </w:r>
                      <w:r>
                        <w:rPr>
                          <w:sz w:val="16"/>
                        </w:rPr>
                        <w:instrText xml:space="preserve"> \* MERGEFORMAT </w:instrText>
                      </w:r>
                      <w:r w:rsidRPr="00680B36">
                        <w:rPr>
                          <w:sz w:val="16"/>
                        </w:rPr>
                      </w:r>
                      <w:r w:rsidRPr="00680B36">
                        <w:rPr>
                          <w:sz w:val="16"/>
                        </w:rPr>
                        <w:fldChar w:fldCharType="separate"/>
                      </w:r>
                      <w:r w:rsidR="00620731">
                        <w:rPr>
                          <w:sz w:val="16"/>
                        </w:rPr>
                        <w:t>Schedule 4</w:t>
                      </w:r>
                      <w:r w:rsidRPr="00680B36">
                        <w:rPr>
                          <w:sz w:val="16"/>
                        </w:rPr>
                        <w:fldChar w:fldCharType="end"/>
                      </w:r>
                      <w:r w:rsidRPr="00680B36">
                        <w:rPr>
                          <w:sz w:val="16"/>
                        </w:rPr>
                        <w:t>.</w:t>
                      </w:r>
                    </w:p>
                    <w:p w14:paraId="07CC800B" w14:textId="4D53E89C" w:rsidR="00E83644" w:rsidRPr="00C42C84" w:rsidRDefault="00E83644" w:rsidP="008463B6">
                      <w:pPr>
                        <w:spacing w:after="120"/>
                        <w:rPr>
                          <w:sz w:val="16"/>
                        </w:rPr>
                      </w:pPr>
                    </w:p>
                  </w:txbxContent>
                </v:textbox>
                <w10:wrap anchorx="margin"/>
              </v:shape>
            </w:pict>
          </mc:Fallback>
        </mc:AlternateContent>
      </w:r>
      <w:r w:rsidR="0067442A" w:rsidRPr="00091E37">
        <w:t>Performance</w:t>
      </w:r>
      <w:bookmarkEnd w:id="108"/>
      <w:bookmarkEnd w:id="109"/>
      <w:bookmarkEnd w:id="110"/>
    </w:p>
    <w:p w14:paraId="68CACFBF" w14:textId="7C05032F" w:rsidR="0067442A" w:rsidRDefault="00416940" w:rsidP="00091E37">
      <w:pPr>
        <w:pStyle w:val="Heading2"/>
      </w:pPr>
      <w:bookmarkStart w:id="111" w:name="_Toc111112384"/>
      <w:bookmarkStart w:id="112" w:name="_Toc111112590"/>
      <w:r>
        <w:t>Promote the IPR</w:t>
      </w:r>
      <w:bookmarkEnd w:id="111"/>
      <w:bookmarkEnd w:id="112"/>
    </w:p>
    <w:p w14:paraId="4790C3E7" w14:textId="345C456A" w:rsidR="0067442A" w:rsidRDefault="0067442A" w:rsidP="00091E37">
      <w:pPr>
        <w:pStyle w:val="Heading3"/>
      </w:pPr>
      <w:bookmarkStart w:id="113" w:name="_Ref98857449"/>
      <w:r>
        <w:t xml:space="preserve">The Licensee must </w:t>
      </w:r>
      <w:r w:rsidR="00447A5E">
        <w:t xml:space="preserve">Commercialise </w:t>
      </w:r>
      <w:r>
        <w:t xml:space="preserve">the </w:t>
      </w:r>
      <w:r w:rsidR="000040F9">
        <w:t xml:space="preserve">Licensed IPR </w:t>
      </w:r>
      <w:r>
        <w:t>throughout the Term</w:t>
      </w:r>
      <w:r w:rsidR="000040F9">
        <w:t>,</w:t>
      </w:r>
      <w:r>
        <w:t xml:space="preserve"> to the extent permitted by the </w:t>
      </w:r>
      <w:r w:rsidR="000040F9">
        <w:t>Licence</w:t>
      </w:r>
      <w:r w:rsidR="00416940">
        <w:t>,</w:t>
      </w:r>
      <w:r w:rsidR="00416940" w:rsidRPr="00416940">
        <w:t xml:space="preserve"> </w:t>
      </w:r>
      <w:r w:rsidR="00416940">
        <w:t>consistently with</w:t>
      </w:r>
      <w:r>
        <w:t>:</w:t>
      </w:r>
      <w:bookmarkEnd w:id="113"/>
    </w:p>
    <w:p w14:paraId="17B855E1" w14:textId="52DFB538" w:rsidR="0067442A" w:rsidRPr="00A91C08" w:rsidRDefault="00416940" w:rsidP="00091E37">
      <w:pPr>
        <w:pStyle w:val="Heading4"/>
      </w:pPr>
      <w:r>
        <w:t>maximising</w:t>
      </w:r>
      <w:r w:rsidR="0067442A" w:rsidRPr="00A91C08">
        <w:t xml:space="preserve"> the Fees payable to</w:t>
      </w:r>
      <w:r w:rsidR="00E97CDC">
        <w:t xml:space="preserve"> the Licensor</w:t>
      </w:r>
      <w:r w:rsidR="0067442A" w:rsidRPr="00A91C08">
        <w:t>; and</w:t>
      </w:r>
    </w:p>
    <w:p w14:paraId="15C34DDE" w14:textId="5FFD4BF5" w:rsidR="0067442A" w:rsidRDefault="00416940" w:rsidP="00091E37">
      <w:pPr>
        <w:pStyle w:val="Heading4"/>
      </w:pPr>
      <w:r>
        <w:t>actively</w:t>
      </w:r>
      <w:r w:rsidR="0067442A" w:rsidRPr="00A91C08">
        <w:t xml:space="preserve"> market</w:t>
      </w:r>
      <w:r>
        <w:t>ing</w:t>
      </w:r>
      <w:r w:rsidR="0067442A" w:rsidRPr="00A91C08">
        <w:t xml:space="preserve"> and promot</w:t>
      </w:r>
      <w:r>
        <w:t>ing</w:t>
      </w:r>
      <w:r w:rsidR="0067442A" w:rsidRPr="00A91C08">
        <w:t xml:space="preserve"> Products incorporating the </w:t>
      </w:r>
      <w:r w:rsidR="000040F9">
        <w:t>Licensed IPR</w:t>
      </w:r>
      <w:r w:rsidR="0067442A" w:rsidRPr="00A91C08">
        <w:t>.</w:t>
      </w:r>
    </w:p>
    <w:p w14:paraId="710885A3" w14:textId="6F07FF68" w:rsidR="00BA0C6D" w:rsidRDefault="0067442A" w:rsidP="00091E37">
      <w:pPr>
        <w:pStyle w:val="Heading3"/>
      </w:pPr>
      <w:r>
        <w:t xml:space="preserve">In determining whether the Licensee has </w:t>
      </w:r>
      <w:r w:rsidR="00416940">
        <w:t xml:space="preserve">acted in accordance with clause </w:t>
      </w:r>
      <w:r w:rsidR="00416940">
        <w:fldChar w:fldCharType="begin"/>
      </w:r>
      <w:r w:rsidR="00416940">
        <w:instrText xml:space="preserve"> REF _Ref98857449 \w \h </w:instrText>
      </w:r>
      <w:r w:rsidR="00416940">
        <w:fldChar w:fldCharType="separate"/>
      </w:r>
      <w:r w:rsidR="00963042">
        <w:t>5.1(a)</w:t>
      </w:r>
      <w:r w:rsidR="00416940">
        <w:fldChar w:fldCharType="end"/>
      </w:r>
      <w:r>
        <w:t>, regard will be given to the achievement or failure of the Licensee to meet the Performance Criteria in any relevant year.</w:t>
      </w:r>
    </w:p>
    <w:bookmarkStart w:id="114" w:name="_Ref98857727"/>
    <w:p w14:paraId="008EE8D0" w14:textId="0465D987" w:rsidR="0067442A" w:rsidRDefault="00416940" w:rsidP="00823E44">
      <w:pPr>
        <w:pStyle w:val="Heading3"/>
        <w:keepNext/>
        <w:keepLines/>
      </w:pPr>
      <w:r>
        <w:rPr>
          <w:b/>
          <w:noProof/>
          <w:lang w:eastAsia="en-AU"/>
        </w:rPr>
        <w:lastRenderedPageBreak/>
        <mc:AlternateContent>
          <mc:Choice Requires="wps">
            <w:drawing>
              <wp:anchor distT="0" distB="0" distL="114300" distR="114300" simplePos="0" relativeHeight="251972608" behindDoc="0" locked="0" layoutInCell="1" allowOverlap="1" wp14:anchorId="1070BC2A" wp14:editId="256726E9">
                <wp:simplePos x="0" y="0"/>
                <wp:positionH relativeFrom="rightMargin">
                  <wp:posOffset>180179</wp:posOffset>
                </wp:positionH>
                <wp:positionV relativeFrom="paragraph">
                  <wp:posOffset>5715</wp:posOffset>
                </wp:positionV>
                <wp:extent cx="2631600" cy="621101"/>
                <wp:effectExtent l="0" t="0" r="0" b="7620"/>
                <wp:wrapNone/>
                <wp:docPr id="41" name="Text Box 41"/>
                <wp:cNvGraphicFramePr/>
                <a:graphic xmlns:a="http://schemas.openxmlformats.org/drawingml/2006/main">
                  <a:graphicData uri="http://schemas.microsoft.com/office/word/2010/wordprocessingShape">
                    <wps:wsp>
                      <wps:cNvSpPr txBox="1"/>
                      <wps:spPr>
                        <a:xfrm>
                          <a:off x="0" y="0"/>
                          <a:ext cx="2631600" cy="621101"/>
                        </a:xfrm>
                        <a:prstGeom prst="rect">
                          <a:avLst/>
                        </a:prstGeom>
                        <a:solidFill>
                          <a:schemeClr val="accent6"/>
                        </a:solidFill>
                        <a:ln w="6350">
                          <a:noFill/>
                        </a:ln>
                      </wps:spPr>
                      <wps:txbx>
                        <w:txbxContent>
                          <w:p w14:paraId="64C57342" w14:textId="1881AD66" w:rsidR="00E83644" w:rsidRPr="00E24032" w:rsidRDefault="00E83644" w:rsidP="00416940">
                            <w:pPr>
                              <w:spacing w:after="120"/>
                              <w:rPr>
                                <w:b/>
                                <w:i/>
                                <w:sz w:val="16"/>
                              </w:rPr>
                            </w:pPr>
                            <w:r>
                              <w:rPr>
                                <w:b/>
                                <w:i/>
                                <w:sz w:val="16"/>
                              </w:rPr>
                              <w:t xml:space="preserve">Guidance Note for clause </w:t>
                            </w:r>
                            <w:r>
                              <w:rPr>
                                <w:b/>
                                <w:i/>
                                <w:sz w:val="16"/>
                              </w:rPr>
                              <w:fldChar w:fldCharType="begin"/>
                            </w:r>
                            <w:r>
                              <w:rPr>
                                <w:b/>
                                <w:i/>
                                <w:sz w:val="16"/>
                              </w:rPr>
                              <w:instrText xml:space="preserve"> REF _Ref98857727 \w \h </w:instrText>
                            </w:r>
                            <w:r>
                              <w:rPr>
                                <w:b/>
                                <w:i/>
                                <w:sz w:val="16"/>
                              </w:rPr>
                            </w:r>
                            <w:r>
                              <w:rPr>
                                <w:b/>
                                <w:i/>
                                <w:sz w:val="16"/>
                              </w:rPr>
                              <w:fldChar w:fldCharType="separate"/>
                            </w:r>
                            <w:r w:rsidR="00620731">
                              <w:rPr>
                                <w:b/>
                                <w:i/>
                                <w:sz w:val="16"/>
                              </w:rPr>
                              <w:t>5.1(c)</w:t>
                            </w:r>
                            <w:r>
                              <w:rPr>
                                <w:b/>
                                <w:i/>
                                <w:sz w:val="16"/>
                              </w:rPr>
                              <w:fldChar w:fldCharType="end"/>
                            </w:r>
                            <w:r>
                              <w:rPr>
                                <w:b/>
                                <w:i/>
                                <w:sz w:val="16"/>
                              </w:rPr>
                              <w:t xml:space="preserve">: </w:t>
                            </w:r>
                            <w:r w:rsidRPr="008E0A45">
                              <w:rPr>
                                <w:sz w:val="16"/>
                              </w:rPr>
                              <w:t>There is no right for either party to amend the Performance Criteria, but the template encourages discussion and collaboration to ensure these remain appropriate.</w:t>
                            </w:r>
                          </w:p>
                          <w:p w14:paraId="05E39CA6" w14:textId="77777777" w:rsidR="00E83644" w:rsidRPr="00C42C84" w:rsidRDefault="00E83644" w:rsidP="00416940">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0BC2A" id="Text Box 41" o:spid="_x0000_s1044" type="#_x0000_t202" style="position:absolute;left:0;text-align:left;margin-left:14.2pt;margin-top:.45pt;width:207.2pt;height:48.9pt;z-index:251972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" fillcolor="#e9e4de [3209]" stroked="f" strokeweight=".5pt">
                <v:textbox>
                  <w:txbxContent>
                    <w:p w14:paraId="64C57342" w14:textId="1881AD66" w:rsidR="00E83644" w:rsidRPr="00E24032" w:rsidRDefault="00E83644" w:rsidP="00416940">
                      <w:pPr>
                        <w:spacing w:after="120"/>
                        <w:rPr>
                          <w:b/>
                          <w:i/>
                          <w:sz w:val="16"/>
                        </w:rPr>
                      </w:pPr>
                      <w:r>
                        <w:rPr>
                          <w:b/>
                          <w:i/>
                          <w:sz w:val="16"/>
                        </w:rPr>
                        <w:t xml:space="preserve">Guidance Note for clause </w:t>
                      </w:r>
                      <w:r>
                        <w:rPr>
                          <w:b/>
                          <w:i/>
                          <w:sz w:val="16"/>
                        </w:rPr>
                        <w:fldChar w:fldCharType="begin"/>
                      </w:r>
                      <w:r>
                        <w:rPr>
                          <w:b/>
                          <w:i/>
                          <w:sz w:val="16"/>
                        </w:rPr>
                        <w:instrText xml:space="preserve"> REF _Ref98857727 \w \h </w:instrText>
                      </w:r>
                      <w:r>
                        <w:rPr>
                          <w:b/>
                          <w:i/>
                          <w:sz w:val="16"/>
                        </w:rPr>
                      </w:r>
                      <w:r>
                        <w:rPr>
                          <w:b/>
                          <w:i/>
                          <w:sz w:val="16"/>
                        </w:rPr>
                        <w:fldChar w:fldCharType="separate"/>
                      </w:r>
                      <w:r w:rsidR="00620731">
                        <w:rPr>
                          <w:b/>
                          <w:i/>
                          <w:sz w:val="16"/>
                        </w:rPr>
                        <w:t>5.1(c)</w:t>
                      </w:r>
                      <w:r>
                        <w:rPr>
                          <w:b/>
                          <w:i/>
                          <w:sz w:val="16"/>
                        </w:rPr>
                        <w:fldChar w:fldCharType="end"/>
                      </w:r>
                      <w:r>
                        <w:rPr>
                          <w:b/>
                          <w:i/>
                          <w:sz w:val="16"/>
                        </w:rPr>
                        <w:t xml:space="preserve">: </w:t>
                      </w:r>
                      <w:r w:rsidRPr="008E0A45">
                        <w:rPr>
                          <w:sz w:val="16"/>
                        </w:rPr>
                        <w:t>There is no right for either party to amend the Performance Criteria, but the template encourages discussion and collaboration to ensure these remain appropriate.</w:t>
                      </w:r>
                    </w:p>
                    <w:p w14:paraId="05E39CA6" w14:textId="77777777" w:rsidR="00E83644" w:rsidRPr="00C42C84" w:rsidRDefault="00E83644" w:rsidP="00416940">
                      <w:pPr>
                        <w:spacing w:after="120"/>
                        <w:rPr>
                          <w:sz w:val="16"/>
                        </w:rPr>
                      </w:pPr>
                    </w:p>
                  </w:txbxContent>
                </v:textbox>
                <w10:wrap anchorx="margin"/>
              </v:shape>
            </w:pict>
          </mc:Fallback>
        </mc:AlternateContent>
      </w:r>
      <w:r w:rsidR="00BA0C6D">
        <w:t>At the request of either party, the parties will meet in good faith to review and discuss the Performance Criteria to ensure they remain appropriate and within the reasonable ability of the Licensee to achieve.</w:t>
      </w:r>
      <w:r w:rsidR="0067442A">
        <w:t xml:space="preserve">  </w:t>
      </w:r>
      <w:r w:rsidR="00BA0C6D">
        <w:t xml:space="preserve">Any amendment to the Performance Criteria must be agreed in accordance with clause </w:t>
      </w:r>
      <w:r w:rsidR="00274C37">
        <w:fldChar w:fldCharType="begin"/>
      </w:r>
      <w:r w:rsidR="00274C37">
        <w:instrText xml:space="preserve"> REF _Ref94259364 \r \h </w:instrText>
      </w:r>
      <w:r w:rsidR="00274C37">
        <w:fldChar w:fldCharType="separate"/>
      </w:r>
      <w:r w:rsidR="00963042">
        <w:t>19.4</w:t>
      </w:r>
      <w:r w:rsidR="00274C37">
        <w:fldChar w:fldCharType="end"/>
      </w:r>
      <w:r w:rsidR="00BA0C6D">
        <w:t>.</w:t>
      </w:r>
      <w:bookmarkEnd w:id="114"/>
    </w:p>
    <w:bookmarkStart w:id="115" w:name="_Ref87878566"/>
    <w:bookmarkStart w:id="116" w:name="_Toc111112385"/>
    <w:bookmarkStart w:id="117" w:name="_Toc111112591"/>
    <w:p w14:paraId="511D3BFB" w14:textId="3FC99CDF" w:rsidR="00FF7726" w:rsidRDefault="00DB3CE0" w:rsidP="00B657D9">
      <w:pPr>
        <w:pStyle w:val="Heading2"/>
      </w:pPr>
      <w:r>
        <w:rPr>
          <w:b w:val="0"/>
          <w:noProof/>
          <w:lang w:eastAsia="en-AU"/>
        </w:rPr>
        <mc:AlternateContent>
          <mc:Choice Requires="wps">
            <w:drawing>
              <wp:anchor distT="0" distB="0" distL="114300" distR="114300" simplePos="0" relativeHeight="251704320" behindDoc="0" locked="0" layoutInCell="1" allowOverlap="1" wp14:anchorId="7F515F6B" wp14:editId="2F44C8E3">
                <wp:simplePos x="0" y="0"/>
                <wp:positionH relativeFrom="rightMargin">
                  <wp:posOffset>182397</wp:posOffset>
                </wp:positionH>
                <wp:positionV relativeFrom="paragraph">
                  <wp:posOffset>6530</wp:posOffset>
                </wp:positionV>
                <wp:extent cx="2631600" cy="8572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631600" cy="857250"/>
                        </a:xfrm>
                        <a:prstGeom prst="rect">
                          <a:avLst/>
                        </a:prstGeom>
                        <a:solidFill>
                          <a:schemeClr val="accent6"/>
                        </a:solidFill>
                        <a:ln w="6350">
                          <a:noFill/>
                        </a:ln>
                      </wps:spPr>
                      <wps:txbx>
                        <w:txbxContent>
                          <w:p w14:paraId="0F6AD6E5" w14:textId="202D95BF"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_Ref87878566 \w \h </w:instrText>
                            </w:r>
                            <w:r>
                              <w:rPr>
                                <w:b/>
                                <w:i/>
                                <w:sz w:val="16"/>
                              </w:rPr>
                            </w:r>
                            <w:r>
                              <w:rPr>
                                <w:b/>
                                <w:i/>
                                <w:sz w:val="16"/>
                              </w:rPr>
                              <w:fldChar w:fldCharType="separate"/>
                            </w:r>
                            <w:r w:rsidR="00620731">
                              <w:rPr>
                                <w:b/>
                                <w:i/>
                                <w:sz w:val="16"/>
                              </w:rPr>
                              <w:t>5.2</w:t>
                            </w:r>
                            <w:r>
                              <w:rPr>
                                <w:b/>
                                <w:i/>
                                <w:sz w:val="16"/>
                              </w:rPr>
                              <w:fldChar w:fldCharType="end"/>
                            </w:r>
                            <w:r>
                              <w:rPr>
                                <w:b/>
                                <w:i/>
                                <w:sz w:val="16"/>
                              </w:rPr>
                              <w:t xml:space="preserve">: </w:t>
                            </w:r>
                            <w:r w:rsidRPr="00C42C84">
                              <w:rPr>
                                <w:sz w:val="16"/>
                              </w:rPr>
                              <w:t>The Commercialisation Business Plan is a separate document (not attached to this Agreement).  It should be agreed by the parties prior to the Commencement Date, and should set out more detail of the process that will be used to Commercialise the Licensed IPR.</w:t>
                            </w:r>
                          </w:p>
                          <w:p w14:paraId="4069F74F" w14:textId="69F1DCEE" w:rsidR="00E83644" w:rsidRPr="00C42C84" w:rsidRDefault="00E83644" w:rsidP="008463B6">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15F6B" id="Text Box 23" o:spid="_x0000_s1045" type="#_x0000_t202" style="position:absolute;left:0;text-align:left;margin-left:14.35pt;margin-top:.5pt;width:207.2pt;height:67.5pt;z-index:2517043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" fillcolor="#e9e4de [3209]" stroked="f" strokeweight=".5pt">
                <v:textbox>
                  <w:txbxContent>
                    <w:p w14:paraId="0F6AD6E5" w14:textId="202D95BF"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_Ref87878566 \w \h </w:instrText>
                      </w:r>
                      <w:r>
                        <w:rPr>
                          <w:b/>
                          <w:i/>
                          <w:sz w:val="16"/>
                        </w:rPr>
                      </w:r>
                      <w:r>
                        <w:rPr>
                          <w:b/>
                          <w:i/>
                          <w:sz w:val="16"/>
                        </w:rPr>
                        <w:fldChar w:fldCharType="separate"/>
                      </w:r>
                      <w:r w:rsidR="00620731">
                        <w:rPr>
                          <w:b/>
                          <w:i/>
                          <w:sz w:val="16"/>
                        </w:rPr>
                        <w:t>5.2</w:t>
                      </w:r>
                      <w:r>
                        <w:rPr>
                          <w:b/>
                          <w:i/>
                          <w:sz w:val="16"/>
                        </w:rPr>
                        <w:fldChar w:fldCharType="end"/>
                      </w:r>
                      <w:r>
                        <w:rPr>
                          <w:b/>
                          <w:i/>
                          <w:sz w:val="16"/>
                        </w:rPr>
                        <w:t xml:space="preserve">: </w:t>
                      </w:r>
                      <w:r w:rsidRPr="00C42C84">
                        <w:rPr>
                          <w:sz w:val="16"/>
                        </w:rPr>
                        <w:t xml:space="preserve">The Commercialisation Business Plan is a separate document (not attached to this Agreement).  It should be agreed by the parties prior to the Commencement </w:t>
                      </w:r>
                      <w:proofErr w:type="gramStart"/>
                      <w:r w:rsidRPr="00C42C84">
                        <w:rPr>
                          <w:sz w:val="16"/>
                        </w:rPr>
                        <w:t>Date, and</w:t>
                      </w:r>
                      <w:proofErr w:type="gramEnd"/>
                      <w:r w:rsidRPr="00C42C84">
                        <w:rPr>
                          <w:sz w:val="16"/>
                        </w:rPr>
                        <w:t xml:space="preserve"> should set out more detail of the process that will be used to Commercialise the Licensed IPR.</w:t>
                      </w:r>
                    </w:p>
                    <w:p w14:paraId="4069F74F" w14:textId="69F1DCEE" w:rsidR="00E83644" w:rsidRPr="00C42C84" w:rsidRDefault="00E83644" w:rsidP="008463B6">
                      <w:pPr>
                        <w:spacing w:after="120"/>
                        <w:rPr>
                          <w:sz w:val="16"/>
                        </w:rPr>
                      </w:pPr>
                    </w:p>
                  </w:txbxContent>
                </v:textbox>
                <w10:wrap anchorx="margin"/>
              </v:shape>
            </w:pict>
          </mc:Fallback>
        </mc:AlternateContent>
      </w:r>
      <w:r w:rsidR="008D4D8F">
        <w:t>Commercialisation Business Plan</w:t>
      </w:r>
      <w:bookmarkEnd w:id="115"/>
      <w:bookmarkEnd w:id="116"/>
      <w:bookmarkEnd w:id="117"/>
    </w:p>
    <w:p w14:paraId="00852BD6" w14:textId="68F60467" w:rsidR="008D4D8F" w:rsidRPr="008D4D8F" w:rsidRDefault="008D4D8F" w:rsidP="007C1036">
      <w:pPr>
        <w:pStyle w:val="IndentParaLevel1"/>
        <w:numPr>
          <w:ilvl w:val="0"/>
          <w:numId w:val="27"/>
        </w:numPr>
      </w:pPr>
      <w:r>
        <w:t xml:space="preserve">The Licensee must, in </w:t>
      </w:r>
      <w:r w:rsidR="00447A5E">
        <w:t>Commercialising</w:t>
      </w:r>
      <w:r>
        <w:t xml:space="preserve"> the </w:t>
      </w:r>
      <w:r w:rsidR="000040F9">
        <w:t xml:space="preserve">Licensed IPR, </w:t>
      </w:r>
      <w:r>
        <w:t xml:space="preserve">throughout the Term to the extent permitted by </w:t>
      </w:r>
      <w:r w:rsidR="00B53CFD">
        <w:t>any Licence</w:t>
      </w:r>
      <w:r>
        <w:t xml:space="preserve">, </w:t>
      </w:r>
      <w:r w:rsidR="000040F9">
        <w:t>carry out</w:t>
      </w:r>
      <w:r>
        <w:t xml:space="preserve"> the </w:t>
      </w:r>
      <w:r w:rsidRPr="009B4B54">
        <w:t>Commercialisation Business Plan</w:t>
      </w:r>
      <w:r>
        <w:t>.</w:t>
      </w:r>
    </w:p>
    <w:bookmarkStart w:id="118" w:name="_Ref87352885"/>
    <w:bookmarkStart w:id="119" w:name="_Ref89200808"/>
    <w:bookmarkStart w:id="120" w:name="_Toc111112386"/>
    <w:bookmarkStart w:id="121" w:name="_Toc111112592"/>
    <w:p w14:paraId="058618A8" w14:textId="70DC4B8B" w:rsidR="0067442A" w:rsidRPr="009E0EDF" w:rsidRDefault="00CC55F8" w:rsidP="00D15DF4">
      <w:pPr>
        <w:pStyle w:val="Heading2"/>
        <w:keepLines/>
      </w:pPr>
      <w:r>
        <w:rPr>
          <w:b w:val="0"/>
          <w:noProof/>
          <w:lang w:eastAsia="en-AU"/>
        </w:rPr>
        <mc:AlternateContent>
          <mc:Choice Requires="wps">
            <w:drawing>
              <wp:anchor distT="0" distB="0" distL="114300" distR="114300" simplePos="0" relativeHeight="251706368" behindDoc="0" locked="0" layoutInCell="1" allowOverlap="1" wp14:anchorId="70684423" wp14:editId="54910BE1">
                <wp:simplePos x="0" y="0"/>
                <wp:positionH relativeFrom="rightMargin">
                  <wp:posOffset>179288</wp:posOffset>
                </wp:positionH>
                <wp:positionV relativeFrom="paragraph">
                  <wp:posOffset>8142</wp:posOffset>
                </wp:positionV>
                <wp:extent cx="2631600" cy="2777320"/>
                <wp:effectExtent l="0" t="0" r="0" b="4445"/>
                <wp:wrapNone/>
                <wp:docPr id="24" name="Text Box 24"/>
                <wp:cNvGraphicFramePr/>
                <a:graphic xmlns:a="http://schemas.openxmlformats.org/drawingml/2006/main">
                  <a:graphicData uri="http://schemas.microsoft.com/office/word/2010/wordprocessingShape">
                    <wps:wsp>
                      <wps:cNvSpPr txBox="1"/>
                      <wps:spPr>
                        <a:xfrm>
                          <a:off x="0" y="0"/>
                          <a:ext cx="2631600" cy="2777320"/>
                        </a:xfrm>
                        <a:prstGeom prst="rect">
                          <a:avLst/>
                        </a:prstGeom>
                        <a:solidFill>
                          <a:schemeClr val="accent6"/>
                        </a:solidFill>
                        <a:ln w="6350">
                          <a:noFill/>
                        </a:ln>
                      </wps:spPr>
                      <wps:txbx>
                        <w:txbxContent>
                          <w:p w14:paraId="01DE306D" w14:textId="03F8448C" w:rsidR="00E83644" w:rsidRPr="00C42C84" w:rsidRDefault="00E83644" w:rsidP="008463B6">
                            <w:pPr>
                              <w:spacing w:after="120"/>
                              <w:rPr>
                                <w:b/>
                                <w:i/>
                                <w:sz w:val="16"/>
                              </w:rPr>
                            </w:pPr>
                            <w:r>
                              <w:rPr>
                                <w:b/>
                                <w:i/>
                                <w:sz w:val="16"/>
                              </w:rPr>
                              <w:t xml:space="preserve">Guidance Note for </w:t>
                            </w:r>
                            <w:r w:rsidRPr="00680B36">
                              <w:rPr>
                                <w:b/>
                                <w:i/>
                                <w:sz w:val="16"/>
                              </w:rPr>
                              <w:t xml:space="preserve">clause </w:t>
                            </w:r>
                            <w:r w:rsidRPr="00680B36">
                              <w:rPr>
                                <w:b/>
                                <w:i/>
                                <w:sz w:val="16"/>
                              </w:rPr>
                              <w:fldChar w:fldCharType="begin"/>
                            </w:r>
                            <w:r w:rsidRPr="00C42C84">
                              <w:rPr>
                                <w:b/>
                                <w:i/>
                                <w:sz w:val="16"/>
                              </w:rPr>
                              <w:instrText xml:space="preserve"> REF _Ref87352885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5.3</w:t>
                            </w:r>
                            <w:r w:rsidRPr="00680B36">
                              <w:rPr>
                                <w:b/>
                                <w:i/>
                                <w:sz w:val="16"/>
                              </w:rPr>
                              <w:fldChar w:fldCharType="end"/>
                            </w:r>
                            <w:r w:rsidRPr="00680B36">
                              <w:rPr>
                                <w:b/>
                                <w:i/>
                                <w:sz w:val="16"/>
                              </w:rPr>
                              <w:t xml:space="preserve">: </w:t>
                            </w:r>
                            <w:r w:rsidRPr="00C42C84">
                              <w:rPr>
                                <w:sz w:val="16"/>
                              </w:rPr>
                              <w:t>Performance Criteria are intended to be clear, measurable achievements.</w:t>
                            </w:r>
                            <w:r w:rsidRPr="00C42C84">
                              <w:rPr>
                                <w:b/>
                                <w:i/>
                                <w:sz w:val="16"/>
                              </w:rPr>
                              <w:t xml:space="preserve">  </w:t>
                            </w:r>
                            <w:r w:rsidRPr="00C42C84">
                              <w:rPr>
                                <w:sz w:val="16"/>
                              </w:rPr>
                              <w:t>This clause seeks to balance the consequences of failing to meet the Performance Criteria for both the Licensee and Licensor.</w:t>
                            </w:r>
                          </w:p>
                          <w:p w14:paraId="43F46657" w14:textId="77777777" w:rsidR="00E83644" w:rsidRPr="00C42C84" w:rsidRDefault="00E83644" w:rsidP="008463B6">
                            <w:pPr>
                              <w:spacing w:after="120"/>
                              <w:rPr>
                                <w:sz w:val="16"/>
                              </w:rPr>
                            </w:pPr>
                            <w:r w:rsidRPr="00C42C84">
                              <w:rPr>
                                <w:sz w:val="16"/>
                              </w:rPr>
                              <w:t xml:space="preserve">Often the reason for failing to meet Performance Criteria is complex.  Accordingly, the clause reflects a process to manage Licensee performance fairly.  </w:t>
                            </w:r>
                          </w:p>
                          <w:p w14:paraId="1206FFE9" w14:textId="1AE0C831" w:rsidR="00E83644" w:rsidRPr="00680B36" w:rsidRDefault="00E83644" w:rsidP="008463B6">
                            <w:pPr>
                              <w:spacing w:after="120"/>
                              <w:rPr>
                                <w:sz w:val="16"/>
                              </w:rPr>
                            </w:pPr>
                            <w:r w:rsidRPr="00C42C84">
                              <w:rPr>
                                <w:sz w:val="16"/>
                              </w:rPr>
                              <w:t xml:space="preserve">The initial consequences of a failure to meet the Performance Criteria are management actions that can be initiated by the Licensor (see clause </w:t>
                            </w:r>
                            <w:r w:rsidRPr="00680B36">
                              <w:rPr>
                                <w:sz w:val="16"/>
                              </w:rPr>
                              <w:fldChar w:fldCharType="begin"/>
                            </w:r>
                            <w:r w:rsidRPr="00C42C84">
                              <w:rPr>
                                <w:sz w:val="16"/>
                              </w:rPr>
                              <w:instrText xml:space="preserve"> REF _Ref89162474 \w \h </w:instrText>
                            </w:r>
                            <w:r>
                              <w:rPr>
                                <w:sz w:val="16"/>
                              </w:rPr>
                              <w:instrText xml:space="preserve"> \* MERGEFORMAT </w:instrText>
                            </w:r>
                            <w:r w:rsidRPr="00680B36">
                              <w:rPr>
                                <w:sz w:val="16"/>
                              </w:rPr>
                            </w:r>
                            <w:r w:rsidRPr="00680B36">
                              <w:rPr>
                                <w:sz w:val="16"/>
                              </w:rPr>
                              <w:fldChar w:fldCharType="separate"/>
                            </w:r>
                            <w:r w:rsidR="00620731">
                              <w:rPr>
                                <w:sz w:val="16"/>
                              </w:rPr>
                              <w:t>5.3(b)</w:t>
                            </w:r>
                            <w:r w:rsidRPr="00680B36">
                              <w:rPr>
                                <w:sz w:val="16"/>
                              </w:rPr>
                              <w:fldChar w:fldCharType="end"/>
                            </w:r>
                            <w:r w:rsidRPr="00680B36">
                              <w:rPr>
                                <w:sz w:val="16"/>
                              </w:rPr>
                              <w:t>) to seek to explore why there has been a failure.</w:t>
                            </w:r>
                          </w:p>
                          <w:p w14:paraId="31945221" w14:textId="3376A1D3" w:rsidR="00E83644" w:rsidRPr="00680B36" w:rsidRDefault="00E83644" w:rsidP="008463B6">
                            <w:pPr>
                              <w:spacing w:after="120"/>
                              <w:rPr>
                                <w:sz w:val="16"/>
                              </w:rPr>
                            </w:pPr>
                            <w:r w:rsidRPr="00680B36">
                              <w:rPr>
                                <w:sz w:val="16"/>
                              </w:rPr>
                              <w:t xml:space="preserve">If the management of these failures does not resolve the issues, the onus can be placed on the Licensee (see clause </w:t>
                            </w:r>
                            <w:r w:rsidRPr="00C42C84">
                              <w:rPr>
                                <w:sz w:val="16"/>
                              </w:rPr>
                              <w:fldChar w:fldCharType="begin"/>
                            </w:r>
                            <w:r w:rsidRPr="00680B36">
                              <w:rPr>
                                <w:sz w:val="16"/>
                              </w:rPr>
                              <w:instrText xml:space="preserve"> REF _Ref89162743 \w \h </w:instrText>
                            </w:r>
                            <w:r>
                              <w:rPr>
                                <w:sz w:val="16"/>
                              </w:rPr>
                              <w:instrText xml:space="preserve"> \* MERGEFORMAT </w:instrText>
                            </w:r>
                            <w:r w:rsidRPr="00C42C84">
                              <w:rPr>
                                <w:sz w:val="16"/>
                              </w:rPr>
                            </w:r>
                            <w:r w:rsidRPr="00C42C84">
                              <w:rPr>
                                <w:sz w:val="16"/>
                              </w:rPr>
                              <w:fldChar w:fldCharType="separate"/>
                            </w:r>
                            <w:r w:rsidR="00620731">
                              <w:rPr>
                                <w:sz w:val="16"/>
                              </w:rPr>
                              <w:t>5.3(c)</w:t>
                            </w:r>
                            <w:r w:rsidRPr="00C42C84">
                              <w:rPr>
                                <w:sz w:val="16"/>
                              </w:rPr>
                              <w:fldChar w:fldCharType="end"/>
                            </w:r>
                            <w:r w:rsidRPr="00680B36">
                              <w:rPr>
                                <w:sz w:val="16"/>
                              </w:rPr>
                              <w:t>) to either give up rights to the Licensed IPR, put in place mitigations, or compensate the Licensor for the revenue they would have otherwise obtained.</w:t>
                            </w:r>
                          </w:p>
                          <w:p w14:paraId="5F18CCBA" w14:textId="2F49BDC2" w:rsidR="00E83644" w:rsidRPr="00C42C84" w:rsidRDefault="00E83644" w:rsidP="008463B6">
                            <w:pPr>
                              <w:spacing w:after="120"/>
                              <w:rPr>
                                <w:sz w:val="16"/>
                              </w:rPr>
                            </w:pPr>
                            <w:r w:rsidRPr="00680B36">
                              <w:rPr>
                                <w:sz w:val="16"/>
                              </w:rPr>
                              <w:t xml:space="preserve">Further guidance on the Performance Criteria is included in </w:t>
                            </w:r>
                            <w:r w:rsidRPr="00C42C84">
                              <w:rPr>
                                <w:sz w:val="16"/>
                              </w:rPr>
                              <w:fldChar w:fldCharType="begin"/>
                            </w:r>
                            <w:r w:rsidRPr="00680B36">
                              <w:rPr>
                                <w:sz w:val="16"/>
                              </w:rPr>
                              <w:instrText xml:space="preserve"> REF _Ref87352119 \w \h </w:instrText>
                            </w:r>
                            <w:r>
                              <w:rPr>
                                <w:sz w:val="16"/>
                              </w:rPr>
                              <w:instrText xml:space="preserve"> \* MERGEFORMAT </w:instrText>
                            </w:r>
                            <w:r w:rsidRPr="00C42C84">
                              <w:rPr>
                                <w:sz w:val="16"/>
                              </w:rPr>
                            </w:r>
                            <w:r w:rsidRPr="00C42C84">
                              <w:rPr>
                                <w:sz w:val="16"/>
                              </w:rPr>
                              <w:fldChar w:fldCharType="separate"/>
                            </w:r>
                            <w:r w:rsidR="00620731">
                              <w:rPr>
                                <w:sz w:val="16"/>
                              </w:rPr>
                              <w:t>Schedule 4</w:t>
                            </w:r>
                            <w:r w:rsidRPr="00C42C84">
                              <w:rPr>
                                <w:sz w:val="16"/>
                              </w:rPr>
                              <w:fldChar w:fldCharType="end"/>
                            </w:r>
                            <w:r w:rsidRPr="00680B36">
                              <w:rPr>
                                <w:sz w:val="16"/>
                              </w:rPr>
                              <w:t>.</w:t>
                            </w:r>
                          </w:p>
                          <w:p w14:paraId="1D6A8197" w14:textId="77777777" w:rsidR="00620731" w:rsidRDefault="006207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84423" id="Text Box 24" o:spid="_x0000_s1046" type="#_x0000_t202" style="position:absolute;left:0;text-align:left;margin-left:14.1pt;margin-top:.65pt;width:207.2pt;height:218.7pt;z-index:2517063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" fillcolor="#e9e4de [3209]" stroked="f" strokeweight=".5pt">
                <v:textbox>
                  <w:txbxContent>
                    <w:p w14:paraId="01DE306D" w14:textId="03F8448C" w:rsidR="00E83644" w:rsidRPr="00C42C84" w:rsidRDefault="00E83644" w:rsidP="008463B6">
                      <w:pPr>
                        <w:spacing w:after="120"/>
                        <w:rPr>
                          <w:b/>
                          <w:i/>
                          <w:sz w:val="16"/>
                        </w:rPr>
                      </w:pPr>
                      <w:r>
                        <w:rPr>
                          <w:b/>
                          <w:i/>
                          <w:sz w:val="16"/>
                        </w:rPr>
                        <w:t xml:space="preserve">Guidance Note for </w:t>
                      </w:r>
                      <w:r w:rsidRPr="00680B36">
                        <w:rPr>
                          <w:b/>
                          <w:i/>
                          <w:sz w:val="16"/>
                        </w:rPr>
                        <w:t xml:space="preserve">clause </w:t>
                      </w:r>
                      <w:r w:rsidRPr="00680B36">
                        <w:rPr>
                          <w:b/>
                          <w:i/>
                          <w:sz w:val="16"/>
                        </w:rPr>
                        <w:fldChar w:fldCharType="begin"/>
                      </w:r>
                      <w:r w:rsidRPr="00C42C84">
                        <w:rPr>
                          <w:b/>
                          <w:i/>
                          <w:sz w:val="16"/>
                        </w:rPr>
                        <w:instrText xml:space="preserve"> REF _Ref87352885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5.3</w:t>
                      </w:r>
                      <w:r w:rsidRPr="00680B36">
                        <w:rPr>
                          <w:b/>
                          <w:i/>
                          <w:sz w:val="16"/>
                        </w:rPr>
                        <w:fldChar w:fldCharType="end"/>
                      </w:r>
                      <w:r w:rsidRPr="00680B36">
                        <w:rPr>
                          <w:b/>
                          <w:i/>
                          <w:sz w:val="16"/>
                        </w:rPr>
                        <w:t xml:space="preserve">: </w:t>
                      </w:r>
                      <w:r w:rsidRPr="00C42C84">
                        <w:rPr>
                          <w:sz w:val="16"/>
                        </w:rPr>
                        <w:t>Performance Criteria are intended to be clear, measurable achievements.</w:t>
                      </w:r>
                      <w:r w:rsidRPr="00C42C84">
                        <w:rPr>
                          <w:b/>
                          <w:i/>
                          <w:sz w:val="16"/>
                        </w:rPr>
                        <w:t xml:space="preserve">  </w:t>
                      </w:r>
                      <w:r w:rsidRPr="00C42C84">
                        <w:rPr>
                          <w:sz w:val="16"/>
                        </w:rPr>
                        <w:t>This clause seeks to balance the consequences of failing to meet the Performance Criteria for both the Licensee and Licensor.</w:t>
                      </w:r>
                    </w:p>
                    <w:p w14:paraId="43F46657" w14:textId="77777777" w:rsidR="00E83644" w:rsidRPr="00C42C84" w:rsidRDefault="00E83644" w:rsidP="008463B6">
                      <w:pPr>
                        <w:spacing w:after="120"/>
                        <w:rPr>
                          <w:sz w:val="16"/>
                        </w:rPr>
                      </w:pPr>
                      <w:r w:rsidRPr="00C42C84">
                        <w:rPr>
                          <w:sz w:val="16"/>
                        </w:rPr>
                        <w:t xml:space="preserve">Often the reason for failing to meet Performance Criteria is complex.  Accordingly, the clause reflects a process to manage Licensee performance fairly.  </w:t>
                      </w:r>
                    </w:p>
                    <w:p w14:paraId="1206FFE9" w14:textId="1AE0C831" w:rsidR="00E83644" w:rsidRPr="00680B36" w:rsidRDefault="00E83644" w:rsidP="008463B6">
                      <w:pPr>
                        <w:spacing w:after="120"/>
                        <w:rPr>
                          <w:sz w:val="16"/>
                        </w:rPr>
                      </w:pPr>
                      <w:r w:rsidRPr="00C42C84">
                        <w:rPr>
                          <w:sz w:val="16"/>
                        </w:rPr>
                        <w:t xml:space="preserve">The initial consequences of a failure to meet the Performance Criteria are management actions that can be initiated by the Licensor (see clause </w:t>
                      </w:r>
                      <w:r w:rsidRPr="00680B36">
                        <w:rPr>
                          <w:sz w:val="16"/>
                        </w:rPr>
                        <w:fldChar w:fldCharType="begin"/>
                      </w:r>
                      <w:r w:rsidRPr="00C42C84">
                        <w:rPr>
                          <w:sz w:val="16"/>
                        </w:rPr>
                        <w:instrText xml:space="preserve"> REF _Ref89162474 \w \h </w:instrText>
                      </w:r>
                      <w:r>
                        <w:rPr>
                          <w:sz w:val="16"/>
                        </w:rPr>
                        <w:instrText xml:space="preserve"> \* MERGEFORMAT </w:instrText>
                      </w:r>
                      <w:r w:rsidRPr="00680B36">
                        <w:rPr>
                          <w:sz w:val="16"/>
                        </w:rPr>
                      </w:r>
                      <w:r w:rsidRPr="00680B36">
                        <w:rPr>
                          <w:sz w:val="16"/>
                        </w:rPr>
                        <w:fldChar w:fldCharType="separate"/>
                      </w:r>
                      <w:r w:rsidR="00620731">
                        <w:rPr>
                          <w:sz w:val="16"/>
                        </w:rPr>
                        <w:t>5.3(b)</w:t>
                      </w:r>
                      <w:r w:rsidRPr="00680B36">
                        <w:rPr>
                          <w:sz w:val="16"/>
                        </w:rPr>
                        <w:fldChar w:fldCharType="end"/>
                      </w:r>
                      <w:r w:rsidRPr="00680B36">
                        <w:rPr>
                          <w:sz w:val="16"/>
                        </w:rPr>
                        <w:t>) to seek to explore why there has been a failure.</w:t>
                      </w:r>
                    </w:p>
                    <w:p w14:paraId="31945221" w14:textId="3376A1D3" w:rsidR="00E83644" w:rsidRPr="00680B36" w:rsidRDefault="00E83644" w:rsidP="008463B6">
                      <w:pPr>
                        <w:spacing w:after="120"/>
                        <w:rPr>
                          <w:sz w:val="16"/>
                        </w:rPr>
                      </w:pPr>
                      <w:r w:rsidRPr="00680B36">
                        <w:rPr>
                          <w:sz w:val="16"/>
                        </w:rPr>
                        <w:t xml:space="preserve">If the management of these failures does not resolve the issues, the onus can be placed on the Licensee (see clause </w:t>
                      </w:r>
                      <w:r w:rsidRPr="00C42C84">
                        <w:rPr>
                          <w:sz w:val="16"/>
                        </w:rPr>
                        <w:fldChar w:fldCharType="begin"/>
                      </w:r>
                      <w:r w:rsidRPr="00680B36">
                        <w:rPr>
                          <w:sz w:val="16"/>
                        </w:rPr>
                        <w:instrText xml:space="preserve"> REF _Ref89162743 \w \h </w:instrText>
                      </w:r>
                      <w:r>
                        <w:rPr>
                          <w:sz w:val="16"/>
                        </w:rPr>
                        <w:instrText xml:space="preserve"> \* MERGEFORMAT </w:instrText>
                      </w:r>
                      <w:r w:rsidRPr="00C42C84">
                        <w:rPr>
                          <w:sz w:val="16"/>
                        </w:rPr>
                      </w:r>
                      <w:r w:rsidRPr="00C42C84">
                        <w:rPr>
                          <w:sz w:val="16"/>
                        </w:rPr>
                        <w:fldChar w:fldCharType="separate"/>
                      </w:r>
                      <w:r w:rsidR="00620731">
                        <w:rPr>
                          <w:sz w:val="16"/>
                        </w:rPr>
                        <w:t>5.3(c)</w:t>
                      </w:r>
                      <w:r w:rsidRPr="00C42C84">
                        <w:rPr>
                          <w:sz w:val="16"/>
                        </w:rPr>
                        <w:fldChar w:fldCharType="end"/>
                      </w:r>
                      <w:r w:rsidRPr="00680B36">
                        <w:rPr>
                          <w:sz w:val="16"/>
                        </w:rPr>
                        <w:t>) to either give up rights to the Licensed IPR, put in place mitigations, or compensate the Licensor for the revenue they would have otherwise obtained.</w:t>
                      </w:r>
                    </w:p>
                    <w:p w14:paraId="5F18CCBA" w14:textId="2F49BDC2" w:rsidR="00E83644" w:rsidRPr="00C42C84" w:rsidRDefault="00E83644" w:rsidP="008463B6">
                      <w:pPr>
                        <w:spacing w:after="120"/>
                        <w:rPr>
                          <w:sz w:val="16"/>
                        </w:rPr>
                      </w:pPr>
                      <w:r w:rsidRPr="00680B36">
                        <w:rPr>
                          <w:sz w:val="16"/>
                        </w:rPr>
                        <w:t xml:space="preserve">Further guidance on the Performance Criteria is included in </w:t>
                      </w:r>
                      <w:r w:rsidRPr="00C42C84">
                        <w:rPr>
                          <w:sz w:val="16"/>
                        </w:rPr>
                        <w:fldChar w:fldCharType="begin"/>
                      </w:r>
                      <w:r w:rsidRPr="00680B36">
                        <w:rPr>
                          <w:sz w:val="16"/>
                        </w:rPr>
                        <w:instrText xml:space="preserve"> REF _Ref87352119 \w \h </w:instrText>
                      </w:r>
                      <w:r>
                        <w:rPr>
                          <w:sz w:val="16"/>
                        </w:rPr>
                        <w:instrText xml:space="preserve"> \* MERGEFORMAT </w:instrText>
                      </w:r>
                      <w:r w:rsidRPr="00C42C84">
                        <w:rPr>
                          <w:sz w:val="16"/>
                        </w:rPr>
                      </w:r>
                      <w:r w:rsidRPr="00C42C84">
                        <w:rPr>
                          <w:sz w:val="16"/>
                        </w:rPr>
                        <w:fldChar w:fldCharType="separate"/>
                      </w:r>
                      <w:r w:rsidR="00620731">
                        <w:rPr>
                          <w:sz w:val="16"/>
                        </w:rPr>
                        <w:t>Schedule 4</w:t>
                      </w:r>
                      <w:r w:rsidRPr="00C42C84">
                        <w:rPr>
                          <w:sz w:val="16"/>
                        </w:rPr>
                        <w:fldChar w:fldCharType="end"/>
                      </w:r>
                      <w:r w:rsidRPr="00680B36">
                        <w:rPr>
                          <w:sz w:val="16"/>
                        </w:rPr>
                        <w:t>.</w:t>
                      </w:r>
                    </w:p>
                    <w:p w14:paraId="1D6A8197" w14:textId="77777777" w:rsidR="00620731" w:rsidRDefault="00620731"/>
                  </w:txbxContent>
                </v:textbox>
                <w10:wrap anchorx="margin"/>
              </v:shape>
            </w:pict>
          </mc:Fallback>
        </mc:AlternateContent>
      </w:r>
      <w:r w:rsidR="0067442A">
        <w:t xml:space="preserve">Consequences of failure to achieve Performance </w:t>
      </w:r>
      <w:r w:rsidR="0067442A" w:rsidRPr="009E0EDF">
        <w:t>Criteria</w:t>
      </w:r>
      <w:bookmarkEnd w:id="118"/>
      <w:bookmarkEnd w:id="119"/>
      <w:bookmarkEnd w:id="120"/>
      <w:bookmarkEnd w:id="121"/>
    </w:p>
    <w:p w14:paraId="6A78982A" w14:textId="4113D2D6" w:rsidR="00BA0C6D" w:rsidRPr="00CB1F33" w:rsidRDefault="00A3188F" w:rsidP="00D15DF4">
      <w:pPr>
        <w:pStyle w:val="Heading3"/>
        <w:keepNext/>
        <w:keepLines/>
      </w:pPr>
      <w:bookmarkStart w:id="122" w:name="_Ref89161682"/>
      <w:bookmarkStart w:id="123" w:name="_Ref88400390"/>
      <w:r w:rsidRPr="006D6886">
        <w:t>The Performance Criteria ha</w:t>
      </w:r>
      <w:r w:rsidR="00BA0C6D" w:rsidRPr="006D6886">
        <w:t xml:space="preserve">ve been agreed in recognition of the circumstances of the Agreement and the </w:t>
      </w:r>
      <w:r w:rsidR="00993C2F" w:rsidRPr="006D6886">
        <w:t>parties'</w:t>
      </w:r>
      <w:r w:rsidR="00BA0C6D" w:rsidRPr="00465611">
        <w:t xml:space="preserve"> intentions for Commercialisation of the Licensed IPR</w:t>
      </w:r>
      <w:r w:rsidR="009E0EDF" w:rsidRPr="00D60F2D">
        <w:t>.</w:t>
      </w:r>
    </w:p>
    <w:p w14:paraId="02B8A6B2" w14:textId="65107D11" w:rsidR="00A3188F" w:rsidRPr="006312D9" w:rsidRDefault="00993C2F" w:rsidP="00A3188F">
      <w:pPr>
        <w:pStyle w:val="Heading3"/>
      </w:pPr>
      <w:bookmarkStart w:id="124" w:name="_Ref89162474"/>
      <w:r w:rsidRPr="006312D9">
        <w:t>Without limiting the obligations in this clause</w:t>
      </w:r>
      <w:r w:rsidR="002A5AD4">
        <w:t xml:space="preserve"> </w:t>
      </w:r>
      <w:r w:rsidR="002A5AD4">
        <w:fldChar w:fldCharType="begin"/>
      </w:r>
      <w:r w:rsidR="002A5AD4">
        <w:instrText xml:space="preserve"> REF _Ref87872556 \w \h </w:instrText>
      </w:r>
      <w:r w:rsidR="002A5AD4">
        <w:fldChar w:fldCharType="separate"/>
      </w:r>
      <w:r w:rsidR="00963042">
        <w:t>5</w:t>
      </w:r>
      <w:r w:rsidR="002A5AD4">
        <w:fldChar w:fldCharType="end"/>
      </w:r>
      <w:r w:rsidRPr="006312D9">
        <w:t>, if</w:t>
      </w:r>
      <w:r w:rsidR="00A3188F" w:rsidRPr="006312D9">
        <w:t xml:space="preserve"> </w:t>
      </w:r>
      <w:r w:rsidR="00E2684C">
        <w:t>at any time</w:t>
      </w:r>
      <w:r w:rsidR="00A3188F" w:rsidRPr="006312D9">
        <w:t xml:space="preserve"> for which there are applicable Performance Criteria, the Licensee fails to achieve the Performance Criteria:</w:t>
      </w:r>
      <w:bookmarkEnd w:id="122"/>
      <w:bookmarkEnd w:id="124"/>
    </w:p>
    <w:p w14:paraId="00DFBE2E" w14:textId="53710737" w:rsidR="00A3188F" w:rsidRPr="006312D9" w:rsidRDefault="00A3188F" w:rsidP="00A3188F">
      <w:pPr>
        <w:pStyle w:val="Heading4"/>
      </w:pPr>
      <w:r w:rsidRPr="006312D9">
        <w:t xml:space="preserve">the Licensor may send the Licensee written notice asking them to identify the reason that the Performance Criteria were not met, and the steps being taken to ensure the Performance Criteria are able to be met for future periods.  The Licensee must respond to such request within </w:t>
      </w:r>
      <w:r w:rsidR="001E6D85">
        <w:t xml:space="preserve">20 Business Days </w:t>
      </w:r>
      <w:r w:rsidRPr="006312D9">
        <w:t>of receipt; and</w:t>
      </w:r>
    </w:p>
    <w:p w14:paraId="228F9114" w14:textId="48A97A27" w:rsidR="00A3188F" w:rsidRPr="006312D9" w:rsidRDefault="00A3188F" w:rsidP="00620731">
      <w:pPr>
        <w:pStyle w:val="Heading4"/>
      </w:pPr>
      <w:r w:rsidRPr="006312D9">
        <w:t xml:space="preserve">if the Licensor is not satisfied with the Licensee's response, the Licensor will offer to meet with the Licensee to discuss in good faith the reasons the Performance Criteria were not met, </w:t>
      </w:r>
      <w:r w:rsidR="000C7F5F">
        <w:t xml:space="preserve">as well as </w:t>
      </w:r>
      <w:r w:rsidRPr="006312D9">
        <w:t>any proposed adjustments to the Performance Criteria, or other measures that could ensure future performance in accordance with the Performance Criteria.</w:t>
      </w:r>
    </w:p>
    <w:p w14:paraId="2949AC58" w14:textId="023B3BAC" w:rsidR="00993C2F" w:rsidRPr="006312D9" w:rsidRDefault="00A3188F" w:rsidP="00620731">
      <w:pPr>
        <w:pStyle w:val="Heading3"/>
        <w:keepNext/>
        <w:keepLines/>
      </w:pPr>
      <w:bookmarkStart w:id="125" w:name="_Ref89162743"/>
      <w:r w:rsidRPr="006312D9">
        <w:lastRenderedPageBreak/>
        <w:t xml:space="preserve">If following the process set out in clause </w:t>
      </w:r>
      <w:r w:rsidR="00993C2F" w:rsidRPr="006312D9">
        <w:fldChar w:fldCharType="begin"/>
      </w:r>
      <w:r w:rsidR="00993C2F" w:rsidRPr="006312D9">
        <w:instrText xml:space="preserve"> REF _Ref89162474 \w \h </w:instrText>
      </w:r>
      <w:r w:rsidR="00993C2F">
        <w:instrText xml:space="preserve"> \* MERGEFORMAT </w:instrText>
      </w:r>
      <w:r w:rsidR="00993C2F" w:rsidRPr="006312D9">
        <w:fldChar w:fldCharType="separate"/>
      </w:r>
      <w:r w:rsidR="00963042">
        <w:t>5.3(b)</w:t>
      </w:r>
      <w:r w:rsidR="00993C2F" w:rsidRPr="006312D9">
        <w:fldChar w:fldCharType="end"/>
      </w:r>
      <w:r w:rsidR="00993C2F" w:rsidRPr="006312D9">
        <w:t xml:space="preserve">, the Licensee again fails to meet the Performance Criteria as they apply in any subsequent </w:t>
      </w:r>
      <w:r w:rsidR="00E2684C">
        <w:t>period for measurement of the Performance Criteria,</w:t>
      </w:r>
      <w:r w:rsidR="00993C2F" w:rsidRPr="006312D9">
        <w:t xml:space="preserve"> the Licensor may</w:t>
      </w:r>
      <w:r w:rsidR="00B30F6F" w:rsidRPr="00B30F6F">
        <w:t xml:space="preserve"> </w:t>
      </w:r>
      <w:r w:rsidR="00B30F6F" w:rsidRPr="001D6317">
        <w:t>require that the Licensee</w:t>
      </w:r>
      <w:r w:rsidR="000C7F5F">
        <w:t xml:space="preserve"> to</w:t>
      </w:r>
      <w:r w:rsidR="00993C2F" w:rsidRPr="006312D9">
        <w:t>:</w:t>
      </w:r>
      <w:bookmarkEnd w:id="125"/>
    </w:p>
    <w:p w14:paraId="7D708B69" w14:textId="1B503578" w:rsidR="00993C2F" w:rsidRPr="006312D9" w:rsidRDefault="00993C2F" w:rsidP="00620731">
      <w:pPr>
        <w:pStyle w:val="Heading4"/>
        <w:keepNext/>
        <w:keepLines/>
      </w:pPr>
      <w:r w:rsidRPr="006312D9">
        <w:t>either</w:t>
      </w:r>
      <w:r w:rsidR="000C7F5F">
        <w:t>, at the Licensee's option</w:t>
      </w:r>
      <w:r w:rsidRPr="006312D9">
        <w:t>:</w:t>
      </w:r>
    </w:p>
    <w:p w14:paraId="723CB78F" w14:textId="225E6C8F" w:rsidR="00993C2F" w:rsidRPr="006312D9" w:rsidRDefault="00993C2F" w:rsidP="00620731">
      <w:pPr>
        <w:pStyle w:val="Heading5"/>
        <w:keepNext/>
        <w:keepLines/>
      </w:pPr>
      <w:r w:rsidRPr="006312D9">
        <w:t>pay any deficit in the Fees as a result of the Performance Criteria not being met</w:t>
      </w:r>
      <w:r w:rsidR="00CD0D75">
        <w:t>, being the difference between the Fees that would have been payable for the relevant period if the Performance Criteria were met and the actual Fees payable</w:t>
      </w:r>
      <w:r w:rsidRPr="006312D9">
        <w:t xml:space="preserve">; or </w:t>
      </w:r>
    </w:p>
    <w:p w14:paraId="66F824DE" w14:textId="4A950921" w:rsidR="00993C2F" w:rsidRPr="006312D9" w:rsidRDefault="00993C2F" w:rsidP="006312D9">
      <w:pPr>
        <w:pStyle w:val="Heading5"/>
      </w:pPr>
      <w:r w:rsidRPr="006312D9">
        <w:t xml:space="preserve">agree to </w:t>
      </w:r>
      <w:r w:rsidR="00611E9C">
        <w:t xml:space="preserve">the Licensor </w:t>
      </w:r>
      <w:r w:rsidRPr="006312D9">
        <w:t>terminat</w:t>
      </w:r>
      <w:r w:rsidR="00611E9C">
        <w:t>ing</w:t>
      </w:r>
      <w:r w:rsidRPr="006312D9">
        <w:t xml:space="preserve"> or reduc</w:t>
      </w:r>
      <w:r w:rsidR="00611E9C">
        <w:t>ing</w:t>
      </w:r>
      <w:r w:rsidRPr="006312D9">
        <w:t xml:space="preserve"> the Licence (as required by the Licensor)</w:t>
      </w:r>
      <w:r w:rsidR="00611E9C">
        <w:t>,</w:t>
      </w:r>
      <w:r w:rsidRPr="006312D9">
        <w:t xml:space="preserve"> to </w:t>
      </w:r>
      <w:r w:rsidR="000C7F5F">
        <w:t>allow the Licensor to licen</w:t>
      </w:r>
      <w:r w:rsidR="00897DA4">
        <w:t>s</w:t>
      </w:r>
      <w:r w:rsidR="000C7F5F">
        <w:t>e the Licensed IPR to an alternative licensee</w:t>
      </w:r>
      <w:r w:rsidRPr="006312D9">
        <w:t>; and</w:t>
      </w:r>
    </w:p>
    <w:p w14:paraId="5ED2556E" w14:textId="7CF38D7F" w:rsidR="00A3188F" w:rsidRPr="006312D9" w:rsidRDefault="00993C2F" w:rsidP="006312D9">
      <w:pPr>
        <w:pStyle w:val="Heading4"/>
      </w:pPr>
      <w:r w:rsidRPr="006312D9">
        <w:t xml:space="preserve">put in place reasonable measures to </w:t>
      </w:r>
      <w:r w:rsidR="00DA6924">
        <w:t xml:space="preserve">attempt to </w:t>
      </w:r>
      <w:r w:rsidRPr="006312D9">
        <w:t>ensure the Performance Criteria are achieved in future periods</w:t>
      </w:r>
      <w:r w:rsidR="00DA6924">
        <w:t xml:space="preserve"> (but without limiting the Licensor's rights if the Performance Criteria are again failed)</w:t>
      </w:r>
      <w:r w:rsidRPr="006312D9">
        <w:t xml:space="preserve">.  </w:t>
      </w:r>
    </w:p>
    <w:p w14:paraId="3B017D37" w14:textId="2DE45A89" w:rsidR="000C7F5F" w:rsidRPr="006312D9" w:rsidRDefault="000C7F5F" w:rsidP="007C1036">
      <w:pPr>
        <w:pStyle w:val="Heading3"/>
      </w:pPr>
      <w:r>
        <w:t xml:space="preserve">Nothing in this clause </w:t>
      </w:r>
      <w:r>
        <w:fldChar w:fldCharType="begin"/>
      </w:r>
      <w:r>
        <w:instrText xml:space="preserve"> REF _Ref89200808 \w \h </w:instrText>
      </w:r>
      <w:r>
        <w:fldChar w:fldCharType="separate"/>
      </w:r>
      <w:r w:rsidR="00963042">
        <w:t>5.3</w:t>
      </w:r>
      <w:r>
        <w:fldChar w:fldCharType="end"/>
      </w:r>
      <w:r>
        <w:t xml:space="preserve"> </w:t>
      </w:r>
      <w:r w:rsidR="006312D9">
        <w:t xml:space="preserve">limits the rights of the Licensor under the Agreement or </w:t>
      </w:r>
      <w:r>
        <w:t>requires the Licensor to agree to amend the Performance Criteria.</w:t>
      </w:r>
    </w:p>
    <w:bookmarkStart w:id="126" w:name="_Ref94252421"/>
    <w:bookmarkStart w:id="127" w:name="_Toc111112387"/>
    <w:bookmarkStart w:id="128" w:name="_Toc111112593"/>
    <w:bookmarkEnd w:id="123"/>
    <w:p w14:paraId="54A23637" w14:textId="55598DD9" w:rsidR="0067442A" w:rsidRPr="00266D3B" w:rsidRDefault="003613A5" w:rsidP="00091E37">
      <w:pPr>
        <w:pStyle w:val="Heading2"/>
      </w:pPr>
      <w:r>
        <w:rPr>
          <w:b w:val="0"/>
          <w:noProof/>
          <w:lang w:eastAsia="en-AU"/>
        </w:rPr>
        <mc:AlternateContent>
          <mc:Choice Requires="wps">
            <w:drawing>
              <wp:anchor distT="0" distB="0" distL="114300" distR="114300" simplePos="0" relativeHeight="251708416" behindDoc="0" locked="0" layoutInCell="1" allowOverlap="1" wp14:anchorId="5C7553C9" wp14:editId="5EDC2DA2">
                <wp:simplePos x="0" y="0"/>
                <wp:positionH relativeFrom="rightMargin">
                  <wp:posOffset>175557</wp:posOffset>
                </wp:positionH>
                <wp:positionV relativeFrom="paragraph">
                  <wp:posOffset>81070</wp:posOffset>
                </wp:positionV>
                <wp:extent cx="2631600" cy="1105174"/>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631600" cy="1105174"/>
                        </a:xfrm>
                        <a:prstGeom prst="rect">
                          <a:avLst/>
                        </a:prstGeom>
                        <a:solidFill>
                          <a:schemeClr val="accent6"/>
                        </a:solidFill>
                        <a:ln w="6350">
                          <a:noFill/>
                        </a:ln>
                      </wps:spPr>
                      <wps:txbx>
                        <w:txbxContent>
                          <w:p w14:paraId="0745AD9D" w14:textId="1C7F458C" w:rsidR="00E83644" w:rsidRPr="00E24032" w:rsidRDefault="00E83644" w:rsidP="008463B6">
                            <w:pPr>
                              <w:spacing w:after="120"/>
                              <w:rPr>
                                <w:b/>
                                <w:i/>
                                <w:sz w:val="16"/>
                              </w:rPr>
                            </w:pPr>
                            <w:r>
                              <w:rPr>
                                <w:b/>
                                <w:i/>
                                <w:sz w:val="16"/>
                              </w:rPr>
                              <w:t xml:space="preserve">Guidance Note for </w:t>
                            </w:r>
                            <w:r>
                              <w:rPr>
                                <w:b/>
                                <w:i/>
                                <w:sz w:val="16"/>
                              </w:rPr>
                              <w:fldChar w:fldCharType="begin"/>
                            </w:r>
                            <w:r>
                              <w:rPr>
                                <w:b/>
                                <w:i/>
                                <w:sz w:val="16"/>
                              </w:rPr>
                              <w:instrText xml:space="preserve"> REF _Ref94252421 \w \h </w:instrText>
                            </w:r>
                            <w:r>
                              <w:rPr>
                                <w:b/>
                                <w:i/>
                                <w:sz w:val="16"/>
                              </w:rPr>
                            </w:r>
                            <w:r>
                              <w:rPr>
                                <w:b/>
                                <w:i/>
                                <w:sz w:val="16"/>
                              </w:rPr>
                              <w:fldChar w:fldCharType="separate"/>
                            </w:r>
                            <w:r w:rsidR="00620731">
                              <w:rPr>
                                <w:b/>
                                <w:i/>
                                <w:sz w:val="16"/>
                              </w:rPr>
                              <w:t>5.4</w:t>
                            </w:r>
                            <w:r>
                              <w:rPr>
                                <w:b/>
                                <w:i/>
                                <w:sz w:val="16"/>
                              </w:rPr>
                              <w:fldChar w:fldCharType="end"/>
                            </w:r>
                            <w:r w:rsidRPr="00680B36">
                              <w:rPr>
                                <w:b/>
                                <w:i/>
                                <w:sz w:val="16"/>
                              </w:rPr>
                              <w:t xml:space="preserve">: </w:t>
                            </w:r>
                            <w:r w:rsidRPr="00C42C84">
                              <w:rPr>
                                <w:sz w:val="16"/>
                              </w:rPr>
                              <w:t>This clause provides an additional right to the Licensor in the 'exclusive' version of the licence template, with the intent of allowing the Licensor to protect its rights if the Licensee is only Commercialising part of the Licensed IPR.  Without limiting other rights that arise, the consequences of this may result in a reduction in the licence scope.</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553C9" id="Text Box 25" o:spid="_x0000_s1047" type="#_x0000_t202" style="position:absolute;left:0;text-align:left;margin-left:13.8pt;margin-top:6.4pt;width:207.2pt;height:87pt;z-index:2517084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" fillcolor="#e9e4de [3209]" stroked="f" strokeweight=".5pt">
                <v:textbox>
                  <w:txbxContent>
                    <w:p w14:paraId="0745AD9D" w14:textId="1C7F458C" w:rsidR="00E83644" w:rsidRPr="00E24032" w:rsidRDefault="00E83644" w:rsidP="008463B6">
                      <w:pPr>
                        <w:spacing w:after="120"/>
                        <w:rPr>
                          <w:b/>
                          <w:i/>
                          <w:sz w:val="16"/>
                        </w:rPr>
                      </w:pPr>
                      <w:r>
                        <w:rPr>
                          <w:b/>
                          <w:i/>
                          <w:sz w:val="16"/>
                        </w:rPr>
                        <w:t xml:space="preserve">Guidance Note for </w:t>
                      </w:r>
                      <w:r>
                        <w:rPr>
                          <w:b/>
                          <w:i/>
                          <w:sz w:val="16"/>
                        </w:rPr>
                        <w:fldChar w:fldCharType="begin"/>
                      </w:r>
                      <w:r>
                        <w:rPr>
                          <w:b/>
                          <w:i/>
                          <w:sz w:val="16"/>
                        </w:rPr>
                        <w:instrText xml:space="preserve"> REF _Ref94252421 \w \h </w:instrText>
                      </w:r>
                      <w:r>
                        <w:rPr>
                          <w:b/>
                          <w:i/>
                          <w:sz w:val="16"/>
                        </w:rPr>
                      </w:r>
                      <w:r>
                        <w:rPr>
                          <w:b/>
                          <w:i/>
                          <w:sz w:val="16"/>
                        </w:rPr>
                        <w:fldChar w:fldCharType="separate"/>
                      </w:r>
                      <w:r w:rsidR="00620731">
                        <w:rPr>
                          <w:b/>
                          <w:i/>
                          <w:sz w:val="16"/>
                        </w:rPr>
                        <w:t>5.4</w:t>
                      </w:r>
                      <w:r>
                        <w:rPr>
                          <w:b/>
                          <w:i/>
                          <w:sz w:val="16"/>
                        </w:rPr>
                        <w:fldChar w:fldCharType="end"/>
                      </w:r>
                      <w:r w:rsidRPr="00680B36">
                        <w:rPr>
                          <w:b/>
                          <w:i/>
                          <w:sz w:val="16"/>
                        </w:rPr>
                        <w:t xml:space="preserve">: </w:t>
                      </w:r>
                      <w:r w:rsidRPr="00C42C84">
                        <w:rPr>
                          <w:sz w:val="16"/>
                        </w:rPr>
                        <w:t>This clause provides an additional right to the Licensor in the 'exclusive' version of the licence template, with the intent of allowing the Licensor to protect its rights if the Licensee is only Commercialising part of the Licensed IPR.  Without limiting other rights that arise, the consequences of this may result in a reduction in the licence scope.</w:t>
                      </w:r>
                      <w:r>
                        <w:rPr>
                          <w:b/>
                          <w:i/>
                          <w:sz w:val="16"/>
                        </w:rPr>
                        <w:t xml:space="preserve"> </w:t>
                      </w:r>
                    </w:p>
                  </w:txbxContent>
                </v:textbox>
                <w10:wrap anchorx="margin"/>
              </v:shape>
            </w:pict>
          </mc:Fallback>
        </mc:AlternateContent>
      </w:r>
      <w:r w:rsidR="0067442A" w:rsidRPr="00266D3B">
        <w:t>Abandonment</w:t>
      </w:r>
      <w:bookmarkEnd w:id="126"/>
      <w:bookmarkEnd w:id="127"/>
      <w:bookmarkEnd w:id="128"/>
    </w:p>
    <w:p w14:paraId="7857093D" w14:textId="528C2056" w:rsidR="00723105" w:rsidRPr="00266D3B" w:rsidRDefault="0067442A" w:rsidP="00091E37">
      <w:pPr>
        <w:pStyle w:val="Heading3"/>
      </w:pPr>
      <w:r w:rsidRPr="00266D3B">
        <w:t>Notwithstanding the payment of Fees to</w:t>
      </w:r>
      <w:r w:rsidR="00E97CDC" w:rsidRPr="00266D3B">
        <w:t xml:space="preserve"> the Licensor</w:t>
      </w:r>
      <w:r w:rsidRPr="00266D3B">
        <w:t xml:space="preserve">, </w:t>
      </w:r>
      <w:r w:rsidR="00723105" w:rsidRPr="00266D3B">
        <w:t xml:space="preserve">the Licensee must not at any time during the Term abandon its </w:t>
      </w:r>
      <w:r w:rsidR="00611E9C">
        <w:t>endeavours</w:t>
      </w:r>
      <w:r w:rsidR="00611E9C" w:rsidRPr="00266D3B">
        <w:t xml:space="preserve"> </w:t>
      </w:r>
      <w:r w:rsidR="00723105" w:rsidRPr="00266D3B">
        <w:t>to Commercialise any part of the Licensed IPR.</w:t>
      </w:r>
    </w:p>
    <w:p w14:paraId="6E06B605" w14:textId="6B55E6B1" w:rsidR="0067442A" w:rsidRDefault="00723105" w:rsidP="00091E37">
      <w:pPr>
        <w:pStyle w:val="Heading3"/>
      </w:pPr>
      <w:bookmarkStart w:id="129" w:name="_Ref89601527"/>
      <w:r w:rsidRPr="00266D3B">
        <w:t xml:space="preserve">If </w:t>
      </w:r>
      <w:r w:rsidR="00E97CDC" w:rsidRPr="00266D3B">
        <w:t>the Licensor</w:t>
      </w:r>
      <w:r w:rsidR="0067442A" w:rsidRPr="00266D3B">
        <w:t xml:space="preserve"> is of the reasonable opinion that the Licensee has abandoned its </w:t>
      </w:r>
      <w:r w:rsidR="00611E9C">
        <w:t>endeavours</w:t>
      </w:r>
      <w:r w:rsidR="00611E9C" w:rsidRPr="00266D3B">
        <w:t xml:space="preserve"> </w:t>
      </w:r>
      <w:r w:rsidR="0067442A" w:rsidRPr="00266D3B">
        <w:t xml:space="preserve">to </w:t>
      </w:r>
      <w:r w:rsidR="00447A5E" w:rsidRPr="00266D3B">
        <w:t xml:space="preserve">Commercialise </w:t>
      </w:r>
      <w:r w:rsidRPr="00266D3B">
        <w:t xml:space="preserve">any part of </w:t>
      </w:r>
      <w:r w:rsidR="0067442A" w:rsidRPr="00266D3B">
        <w:t xml:space="preserve">the </w:t>
      </w:r>
      <w:r w:rsidR="000040F9" w:rsidRPr="00266D3B">
        <w:t>Licensed IPR</w:t>
      </w:r>
      <w:r w:rsidR="0067442A" w:rsidRPr="00266D3B">
        <w:t>, it will give the Licensee written notice of that opinion together with the grounds for that opinion</w:t>
      </w:r>
      <w:r w:rsidRPr="00266D3B">
        <w:t xml:space="preserve">.  The Licensee must provide reasonable evidence within </w:t>
      </w:r>
      <w:r w:rsidR="001E6D85">
        <w:t xml:space="preserve">20 Business Days </w:t>
      </w:r>
      <w:r w:rsidRPr="00266D3B">
        <w:t>of the date on which the Licensor gives the written notice</w:t>
      </w:r>
      <w:r w:rsidR="0067442A" w:rsidRPr="00266D3B">
        <w:t xml:space="preserve"> demonstrat</w:t>
      </w:r>
      <w:r w:rsidRPr="00266D3B">
        <w:t>ing</w:t>
      </w:r>
      <w:r w:rsidR="0067442A" w:rsidRPr="00266D3B">
        <w:t xml:space="preserve"> that the Licensee is making bona fide efforts to </w:t>
      </w:r>
      <w:r w:rsidR="00447A5E" w:rsidRPr="00266D3B">
        <w:t xml:space="preserve">Commercialise </w:t>
      </w:r>
      <w:r w:rsidR="0067442A" w:rsidRPr="00266D3B">
        <w:t>the</w:t>
      </w:r>
      <w:r w:rsidRPr="00266D3B">
        <w:t xml:space="preserve"> relevant part of the</w:t>
      </w:r>
      <w:r w:rsidR="0067442A" w:rsidRPr="00266D3B">
        <w:t xml:space="preserve"> </w:t>
      </w:r>
      <w:r w:rsidR="000040F9" w:rsidRPr="00266D3B">
        <w:t>Licensed IPR</w:t>
      </w:r>
      <w:r w:rsidR="0067442A" w:rsidRPr="00266D3B">
        <w:t>.</w:t>
      </w:r>
      <w:bookmarkEnd w:id="129"/>
      <w:r w:rsidR="0067442A" w:rsidRPr="00266D3B">
        <w:t xml:space="preserve"> </w:t>
      </w:r>
    </w:p>
    <w:p w14:paraId="62ADC71C" w14:textId="2C75FB3B" w:rsidR="00D92207" w:rsidRDefault="00D92207" w:rsidP="00D15DF4">
      <w:pPr>
        <w:pStyle w:val="Heading3"/>
        <w:keepNext/>
        <w:keepLines/>
      </w:pPr>
      <w:r>
        <w:lastRenderedPageBreak/>
        <w:t xml:space="preserve">Without limiting this Agreement, if the Licensee is not able to provide reasonable evidence in accordance with clause </w:t>
      </w:r>
      <w:r>
        <w:fldChar w:fldCharType="begin"/>
      </w:r>
      <w:r>
        <w:instrText xml:space="preserve"> REF _Ref89601527 \w \h </w:instrText>
      </w:r>
      <w:r>
        <w:fldChar w:fldCharType="separate"/>
      </w:r>
      <w:r w:rsidR="00963042">
        <w:t>5.4(b)</w:t>
      </w:r>
      <w:r>
        <w:fldChar w:fldCharType="end"/>
      </w:r>
      <w:r>
        <w:t>:</w:t>
      </w:r>
    </w:p>
    <w:p w14:paraId="312C3961" w14:textId="1718B401" w:rsidR="0031465E" w:rsidRDefault="0031465E" w:rsidP="00D15DF4">
      <w:pPr>
        <w:pStyle w:val="Heading4"/>
        <w:keepNext/>
        <w:keepLines/>
      </w:pPr>
      <w:r>
        <w:t>the Licensor may notify the Licensee of reasonable steps to Commercialise that part of the Licensed IPR, that the Licensor requires be incorporated</w:t>
      </w:r>
      <w:r w:rsidR="002552AF">
        <w:t xml:space="preserve"> </w:t>
      </w:r>
      <w:r>
        <w:t xml:space="preserve">in the Commercialisation Business Plan; and  </w:t>
      </w:r>
    </w:p>
    <w:p w14:paraId="65527E6A" w14:textId="6D336885" w:rsidR="000E5A8C" w:rsidRDefault="0031465E" w:rsidP="0031465E">
      <w:pPr>
        <w:pStyle w:val="Heading4"/>
      </w:pPr>
      <w:r>
        <w:t xml:space="preserve">if the Licensee does not agree to incorporate such steps in the Commercialisation Business Plan within </w:t>
      </w:r>
      <w:r w:rsidR="001E6D85">
        <w:t xml:space="preserve">20 Business Days </w:t>
      </w:r>
      <w:r>
        <w:t xml:space="preserve">of receipt of the notice, the Licensor may in respect of that part of the Licensed IPR, exercise any of the rights set out in clause </w:t>
      </w:r>
      <w:r>
        <w:fldChar w:fldCharType="begin"/>
      </w:r>
      <w:r>
        <w:instrText xml:space="preserve"> REF _Ref87352488 \r \h </w:instrText>
      </w:r>
      <w:r>
        <w:fldChar w:fldCharType="separate"/>
      </w:r>
      <w:r w:rsidR="00963042">
        <w:t>15.5</w:t>
      </w:r>
      <w:r>
        <w:fldChar w:fldCharType="end"/>
      </w:r>
      <w:r>
        <w:t>.</w:t>
      </w:r>
    </w:p>
    <w:bookmarkStart w:id="130" w:name="_Ref94252481"/>
    <w:bookmarkStart w:id="131" w:name="_Toc111112388"/>
    <w:bookmarkStart w:id="132" w:name="_Toc111112594"/>
    <w:p w14:paraId="1760C355" w14:textId="6B2C87AB" w:rsidR="0067442A" w:rsidRDefault="003613A5" w:rsidP="00091E37">
      <w:pPr>
        <w:pStyle w:val="Heading2"/>
      </w:pPr>
      <w:r>
        <w:rPr>
          <w:b w:val="0"/>
          <w:noProof/>
          <w:lang w:eastAsia="en-AU"/>
        </w:rPr>
        <mc:AlternateContent>
          <mc:Choice Requires="wps">
            <w:drawing>
              <wp:anchor distT="0" distB="0" distL="114300" distR="114300" simplePos="0" relativeHeight="251710464" behindDoc="0" locked="0" layoutInCell="1" allowOverlap="1" wp14:anchorId="42819FF9" wp14:editId="11D789E2">
                <wp:simplePos x="0" y="0"/>
                <wp:positionH relativeFrom="rightMargin">
                  <wp:posOffset>180653</wp:posOffset>
                </wp:positionH>
                <wp:positionV relativeFrom="paragraph">
                  <wp:posOffset>8729</wp:posOffset>
                </wp:positionV>
                <wp:extent cx="2631600" cy="609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631600" cy="609600"/>
                        </a:xfrm>
                        <a:prstGeom prst="rect">
                          <a:avLst/>
                        </a:prstGeom>
                        <a:solidFill>
                          <a:schemeClr val="accent6"/>
                        </a:solidFill>
                        <a:ln w="6350">
                          <a:noFill/>
                        </a:ln>
                      </wps:spPr>
                      <wps:txbx>
                        <w:txbxContent>
                          <w:p w14:paraId="337288B1" w14:textId="61AF63B6" w:rsidR="00E83644" w:rsidRPr="00E24032" w:rsidRDefault="00E83644" w:rsidP="008463B6">
                            <w:pPr>
                              <w:spacing w:after="120"/>
                              <w:rPr>
                                <w:b/>
                                <w:i/>
                                <w:sz w:val="16"/>
                              </w:rPr>
                            </w:pPr>
                            <w:r>
                              <w:rPr>
                                <w:b/>
                                <w:i/>
                                <w:sz w:val="16"/>
                              </w:rPr>
                              <w:t xml:space="preserve">Guidance Note for clauses </w:t>
                            </w:r>
                            <w:r>
                              <w:rPr>
                                <w:b/>
                                <w:i/>
                                <w:sz w:val="16"/>
                              </w:rPr>
                              <w:fldChar w:fldCharType="begin"/>
                            </w:r>
                            <w:r>
                              <w:rPr>
                                <w:b/>
                                <w:i/>
                                <w:sz w:val="16"/>
                              </w:rPr>
                              <w:instrText xml:space="preserve"> REF _Ref94252481 \w \h </w:instrText>
                            </w:r>
                            <w:r>
                              <w:rPr>
                                <w:b/>
                                <w:i/>
                                <w:sz w:val="16"/>
                              </w:rPr>
                            </w:r>
                            <w:r>
                              <w:rPr>
                                <w:b/>
                                <w:i/>
                                <w:sz w:val="16"/>
                              </w:rPr>
                              <w:fldChar w:fldCharType="separate"/>
                            </w:r>
                            <w:r w:rsidR="00620731">
                              <w:rPr>
                                <w:b/>
                                <w:i/>
                                <w:sz w:val="16"/>
                              </w:rPr>
                              <w:t>5.5</w:t>
                            </w:r>
                            <w:r>
                              <w:rPr>
                                <w:b/>
                                <w:i/>
                                <w:sz w:val="16"/>
                              </w:rPr>
                              <w:fldChar w:fldCharType="end"/>
                            </w:r>
                            <w:r>
                              <w:rPr>
                                <w:b/>
                                <w:i/>
                                <w:sz w:val="16"/>
                              </w:rPr>
                              <w:t xml:space="preserve">, </w:t>
                            </w:r>
                            <w:r>
                              <w:rPr>
                                <w:b/>
                                <w:i/>
                                <w:sz w:val="16"/>
                              </w:rPr>
                              <w:fldChar w:fldCharType="begin"/>
                            </w:r>
                            <w:r>
                              <w:rPr>
                                <w:b/>
                                <w:i/>
                                <w:sz w:val="16"/>
                              </w:rPr>
                              <w:instrText xml:space="preserve"> REF _Ref94252482 \w \h </w:instrText>
                            </w:r>
                            <w:r>
                              <w:rPr>
                                <w:b/>
                                <w:i/>
                                <w:sz w:val="16"/>
                              </w:rPr>
                            </w:r>
                            <w:r>
                              <w:rPr>
                                <w:b/>
                                <w:i/>
                                <w:sz w:val="16"/>
                              </w:rPr>
                              <w:fldChar w:fldCharType="separate"/>
                            </w:r>
                            <w:r w:rsidR="00620731">
                              <w:rPr>
                                <w:b/>
                                <w:i/>
                                <w:sz w:val="16"/>
                              </w:rPr>
                              <w:t>5.6</w:t>
                            </w:r>
                            <w:r>
                              <w:rPr>
                                <w:b/>
                                <w:i/>
                                <w:sz w:val="16"/>
                              </w:rPr>
                              <w:fldChar w:fldCharType="end"/>
                            </w:r>
                            <w:r>
                              <w:rPr>
                                <w:b/>
                                <w:i/>
                                <w:sz w:val="16"/>
                              </w:rPr>
                              <w:t xml:space="preserve"> and </w:t>
                            </w:r>
                            <w:r>
                              <w:rPr>
                                <w:b/>
                                <w:i/>
                                <w:sz w:val="16"/>
                              </w:rPr>
                              <w:fldChar w:fldCharType="begin"/>
                            </w:r>
                            <w:r>
                              <w:rPr>
                                <w:b/>
                                <w:i/>
                                <w:sz w:val="16"/>
                              </w:rPr>
                              <w:instrText xml:space="preserve"> REF _Ref94252483 \w \h </w:instrText>
                            </w:r>
                            <w:r>
                              <w:rPr>
                                <w:b/>
                                <w:i/>
                                <w:sz w:val="16"/>
                              </w:rPr>
                            </w:r>
                            <w:r>
                              <w:rPr>
                                <w:b/>
                                <w:i/>
                                <w:sz w:val="16"/>
                              </w:rPr>
                              <w:fldChar w:fldCharType="separate"/>
                            </w:r>
                            <w:r w:rsidR="00620731">
                              <w:rPr>
                                <w:b/>
                                <w:i/>
                                <w:sz w:val="16"/>
                              </w:rPr>
                              <w:t>5.7</w:t>
                            </w:r>
                            <w:r>
                              <w:rPr>
                                <w:b/>
                                <w:i/>
                                <w:sz w:val="16"/>
                              </w:rPr>
                              <w:fldChar w:fldCharType="end"/>
                            </w:r>
                            <w:r>
                              <w:rPr>
                                <w:b/>
                                <w:i/>
                                <w:sz w:val="16"/>
                              </w:rPr>
                              <w:t xml:space="preserve">: </w:t>
                            </w:r>
                            <w:r w:rsidRPr="00680B36">
                              <w:rPr>
                                <w:sz w:val="16"/>
                              </w:rPr>
                              <w:t>Consistent with managing performance, these clauses include obligations to report and meet so that potential issues are able to be managed.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19FF9" id="Text Box 26" o:spid="_x0000_s1048" type="#_x0000_t202" style="position:absolute;left:0;text-align:left;margin-left:14.2pt;margin-top:.7pt;width:207.2pt;height:48pt;z-index:251710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" fillcolor="#e9e4de [3209]" stroked="f" strokeweight=".5pt">
                <v:textbox>
                  <w:txbxContent>
                    <w:p w14:paraId="337288B1" w14:textId="61AF63B6" w:rsidR="00E83644" w:rsidRPr="00E24032" w:rsidRDefault="00E83644" w:rsidP="008463B6">
                      <w:pPr>
                        <w:spacing w:after="120"/>
                        <w:rPr>
                          <w:b/>
                          <w:i/>
                          <w:sz w:val="16"/>
                        </w:rPr>
                      </w:pPr>
                      <w:r>
                        <w:rPr>
                          <w:b/>
                          <w:i/>
                          <w:sz w:val="16"/>
                        </w:rPr>
                        <w:t xml:space="preserve">Guidance Note for clauses </w:t>
                      </w:r>
                      <w:r>
                        <w:rPr>
                          <w:b/>
                          <w:i/>
                          <w:sz w:val="16"/>
                        </w:rPr>
                        <w:fldChar w:fldCharType="begin"/>
                      </w:r>
                      <w:r>
                        <w:rPr>
                          <w:b/>
                          <w:i/>
                          <w:sz w:val="16"/>
                        </w:rPr>
                        <w:instrText xml:space="preserve"> REF _Ref94252481 \w \h </w:instrText>
                      </w:r>
                      <w:r>
                        <w:rPr>
                          <w:b/>
                          <w:i/>
                          <w:sz w:val="16"/>
                        </w:rPr>
                      </w:r>
                      <w:r>
                        <w:rPr>
                          <w:b/>
                          <w:i/>
                          <w:sz w:val="16"/>
                        </w:rPr>
                        <w:fldChar w:fldCharType="separate"/>
                      </w:r>
                      <w:r w:rsidR="00620731">
                        <w:rPr>
                          <w:b/>
                          <w:i/>
                          <w:sz w:val="16"/>
                        </w:rPr>
                        <w:t>5.5</w:t>
                      </w:r>
                      <w:r>
                        <w:rPr>
                          <w:b/>
                          <w:i/>
                          <w:sz w:val="16"/>
                        </w:rPr>
                        <w:fldChar w:fldCharType="end"/>
                      </w:r>
                      <w:r>
                        <w:rPr>
                          <w:b/>
                          <w:i/>
                          <w:sz w:val="16"/>
                        </w:rPr>
                        <w:t xml:space="preserve">, </w:t>
                      </w:r>
                      <w:r>
                        <w:rPr>
                          <w:b/>
                          <w:i/>
                          <w:sz w:val="16"/>
                        </w:rPr>
                        <w:fldChar w:fldCharType="begin"/>
                      </w:r>
                      <w:r>
                        <w:rPr>
                          <w:b/>
                          <w:i/>
                          <w:sz w:val="16"/>
                        </w:rPr>
                        <w:instrText xml:space="preserve"> REF _Ref94252482 \w \h </w:instrText>
                      </w:r>
                      <w:r>
                        <w:rPr>
                          <w:b/>
                          <w:i/>
                          <w:sz w:val="16"/>
                        </w:rPr>
                      </w:r>
                      <w:r>
                        <w:rPr>
                          <w:b/>
                          <w:i/>
                          <w:sz w:val="16"/>
                        </w:rPr>
                        <w:fldChar w:fldCharType="separate"/>
                      </w:r>
                      <w:r w:rsidR="00620731">
                        <w:rPr>
                          <w:b/>
                          <w:i/>
                          <w:sz w:val="16"/>
                        </w:rPr>
                        <w:t>5.6</w:t>
                      </w:r>
                      <w:r>
                        <w:rPr>
                          <w:b/>
                          <w:i/>
                          <w:sz w:val="16"/>
                        </w:rPr>
                        <w:fldChar w:fldCharType="end"/>
                      </w:r>
                      <w:r>
                        <w:rPr>
                          <w:b/>
                          <w:i/>
                          <w:sz w:val="16"/>
                        </w:rPr>
                        <w:t xml:space="preserve"> and </w:t>
                      </w:r>
                      <w:r>
                        <w:rPr>
                          <w:b/>
                          <w:i/>
                          <w:sz w:val="16"/>
                        </w:rPr>
                        <w:fldChar w:fldCharType="begin"/>
                      </w:r>
                      <w:r>
                        <w:rPr>
                          <w:b/>
                          <w:i/>
                          <w:sz w:val="16"/>
                        </w:rPr>
                        <w:instrText xml:space="preserve"> REF _Ref94252483 \w \h </w:instrText>
                      </w:r>
                      <w:r>
                        <w:rPr>
                          <w:b/>
                          <w:i/>
                          <w:sz w:val="16"/>
                        </w:rPr>
                      </w:r>
                      <w:r>
                        <w:rPr>
                          <w:b/>
                          <w:i/>
                          <w:sz w:val="16"/>
                        </w:rPr>
                        <w:fldChar w:fldCharType="separate"/>
                      </w:r>
                      <w:r w:rsidR="00620731">
                        <w:rPr>
                          <w:b/>
                          <w:i/>
                          <w:sz w:val="16"/>
                        </w:rPr>
                        <w:t>5.7</w:t>
                      </w:r>
                      <w:r>
                        <w:rPr>
                          <w:b/>
                          <w:i/>
                          <w:sz w:val="16"/>
                        </w:rPr>
                        <w:fldChar w:fldCharType="end"/>
                      </w:r>
                      <w:r>
                        <w:rPr>
                          <w:b/>
                          <w:i/>
                          <w:sz w:val="16"/>
                        </w:rPr>
                        <w:t xml:space="preserve">: </w:t>
                      </w:r>
                      <w:r w:rsidRPr="00680B36">
                        <w:rPr>
                          <w:sz w:val="16"/>
                        </w:rPr>
                        <w:t>Consistent with managing performance, these clauses include obligations to report and meet so that potential issues are able to be managed.</w:t>
                      </w:r>
                    </w:p>
                  </w:txbxContent>
                </v:textbox>
                <w10:wrap anchorx="margin"/>
              </v:shape>
            </w:pict>
          </mc:Fallback>
        </mc:AlternateContent>
      </w:r>
      <w:r w:rsidR="0067442A">
        <w:t>Reporting</w:t>
      </w:r>
      <w:bookmarkEnd w:id="130"/>
      <w:bookmarkEnd w:id="131"/>
      <w:bookmarkEnd w:id="132"/>
    </w:p>
    <w:p w14:paraId="09628036" w14:textId="45C9C125" w:rsidR="00E51F08" w:rsidRDefault="0067442A" w:rsidP="0070390B">
      <w:pPr>
        <w:pStyle w:val="IndentParaLevel1"/>
        <w:numPr>
          <w:ilvl w:val="0"/>
          <w:numId w:val="27"/>
        </w:numPr>
      </w:pPr>
      <w:r>
        <w:t xml:space="preserve">Within </w:t>
      </w:r>
      <w:r w:rsidR="001E6D85">
        <w:t>40 Business Days</w:t>
      </w:r>
      <w:r>
        <w:t xml:space="preserve"> of the end of each </w:t>
      </w:r>
      <w:r w:rsidR="00E2684C">
        <w:t>Reporting Period</w:t>
      </w:r>
      <w:r>
        <w:t>, the Licensee will provide</w:t>
      </w:r>
      <w:r w:rsidR="00E97CDC">
        <w:t xml:space="preserve"> the Licensor</w:t>
      </w:r>
      <w:r>
        <w:t xml:space="preserve"> an annual report setting out the Licensee’s progress in </w:t>
      </w:r>
      <w:r w:rsidR="00447A5E">
        <w:t>Commercialising</w:t>
      </w:r>
      <w:r>
        <w:t xml:space="preserve"> the </w:t>
      </w:r>
      <w:r w:rsidR="000040F9">
        <w:t>Licensed IPR</w:t>
      </w:r>
      <w:r w:rsidR="000040F9" w:rsidDel="000040F9">
        <w:t xml:space="preserve"> </w:t>
      </w:r>
      <w:r>
        <w:t xml:space="preserve">over that </w:t>
      </w:r>
      <w:r w:rsidR="00E2684C">
        <w:t>Reporting Period</w:t>
      </w:r>
      <w:r>
        <w:t xml:space="preserve"> and the commercialisation plans for, and any actual or potential issues that may arise in</w:t>
      </w:r>
      <w:r w:rsidR="00771999">
        <w:t>,</w:t>
      </w:r>
      <w:r>
        <w:t xml:space="preserve"> </w:t>
      </w:r>
      <w:r w:rsidR="00447A5E">
        <w:t>Commercialising</w:t>
      </w:r>
      <w:r>
        <w:t xml:space="preserve"> the </w:t>
      </w:r>
      <w:r w:rsidR="000040F9">
        <w:t>Licensed IPR</w:t>
      </w:r>
      <w:r w:rsidR="000040F9" w:rsidDel="000040F9">
        <w:t xml:space="preserve"> </w:t>
      </w:r>
      <w:r>
        <w:t xml:space="preserve">in the subsequent </w:t>
      </w:r>
      <w:r w:rsidR="00E2684C">
        <w:t>Reporting Period</w:t>
      </w:r>
      <w:r>
        <w:t>.</w:t>
      </w:r>
      <w:r w:rsidR="00E51F08">
        <w:t xml:space="preserve">  The report must include a report against the Performance Criteria and the Commercialisation Business Plan.</w:t>
      </w:r>
    </w:p>
    <w:p w14:paraId="043B44F7" w14:textId="68036F65" w:rsidR="0067442A" w:rsidRDefault="00E2684C" w:rsidP="00091E37">
      <w:pPr>
        <w:pStyle w:val="Heading2"/>
      </w:pPr>
      <w:bookmarkStart w:id="133" w:name="_Ref94252482"/>
      <w:bookmarkStart w:id="134" w:name="_Toc111112389"/>
      <w:bookmarkStart w:id="135" w:name="_Toc111112595"/>
      <w:r>
        <w:t xml:space="preserve">Periodic </w:t>
      </w:r>
      <w:r w:rsidR="0067442A">
        <w:t>meeting</w:t>
      </w:r>
      <w:bookmarkEnd w:id="133"/>
      <w:bookmarkEnd w:id="134"/>
      <w:bookmarkEnd w:id="135"/>
    </w:p>
    <w:p w14:paraId="70D161C3" w14:textId="20BE3304" w:rsidR="0067442A" w:rsidRDefault="0067442A" w:rsidP="00A82BF1">
      <w:pPr>
        <w:pStyle w:val="IndentParaLevel1"/>
        <w:numPr>
          <w:ilvl w:val="0"/>
          <w:numId w:val="27"/>
        </w:numPr>
      </w:pPr>
      <w:r>
        <w:t>At the election of</w:t>
      </w:r>
      <w:r w:rsidR="00E97CDC">
        <w:t xml:space="preserve"> the Licensor</w:t>
      </w:r>
      <w:r>
        <w:t>, appropriate and relevant representatives from each of the Licensee and</w:t>
      </w:r>
      <w:r w:rsidR="00E97CDC">
        <w:t xml:space="preserve"> the Licensor</w:t>
      </w:r>
      <w:r>
        <w:t xml:space="preserve"> will, within </w:t>
      </w:r>
      <w:r w:rsidR="001E6D85">
        <w:t xml:space="preserve">40 Business Days </w:t>
      </w:r>
      <w:r>
        <w:t xml:space="preserve">of the end of each </w:t>
      </w:r>
      <w:r w:rsidR="00E2684C">
        <w:t>Reporting Period</w:t>
      </w:r>
      <w:r>
        <w:t xml:space="preserve">, meet at </w:t>
      </w:r>
      <w:r w:rsidR="003B029C">
        <w:t xml:space="preserve">the address of the Licensor set out in </w:t>
      </w:r>
      <w:r w:rsidR="003B029C" w:rsidRPr="008846B7">
        <w:t xml:space="preserve">item </w:t>
      </w:r>
      <w:r w:rsidR="003A1DB8">
        <w:fldChar w:fldCharType="begin"/>
      </w:r>
      <w:r w:rsidR="003A1DB8">
        <w:instrText xml:space="preserve"> REF _Ref87968605 \w \h </w:instrText>
      </w:r>
      <w:r w:rsidR="003A1DB8">
        <w:fldChar w:fldCharType="separate"/>
      </w:r>
      <w:r w:rsidR="00963042">
        <w:t>1</w:t>
      </w:r>
      <w:r w:rsidR="003A1DB8">
        <w:fldChar w:fldCharType="end"/>
      </w:r>
      <w:r w:rsidR="003B029C" w:rsidRPr="008846B7">
        <w:t xml:space="preserve"> of</w:t>
      </w:r>
      <w:r w:rsidR="003B029C">
        <w:t xml:space="preserve"> the Details Schedule, or remotely if otherwise agreed by the parties,</w:t>
      </w:r>
      <w:r>
        <w:t xml:space="preserve"> to review the progress of the </w:t>
      </w:r>
      <w:r w:rsidR="00447A5E">
        <w:t>Commercialisation</w:t>
      </w:r>
      <w:r>
        <w:t xml:space="preserve"> of the </w:t>
      </w:r>
      <w:r w:rsidR="000040F9">
        <w:t>Licensed IPR</w:t>
      </w:r>
      <w:r>
        <w:t>.</w:t>
      </w:r>
    </w:p>
    <w:p w14:paraId="2BA07239" w14:textId="77E3A676" w:rsidR="0067442A" w:rsidRDefault="0067442A" w:rsidP="00091E37">
      <w:pPr>
        <w:pStyle w:val="Heading2"/>
      </w:pPr>
      <w:bookmarkStart w:id="136" w:name="_Ref94252483"/>
      <w:bookmarkStart w:id="137" w:name="_Toc111112390"/>
      <w:bookmarkStart w:id="138" w:name="_Toc111112596"/>
      <w:r>
        <w:t>Other meetings</w:t>
      </w:r>
      <w:bookmarkEnd w:id="136"/>
      <w:bookmarkEnd w:id="137"/>
      <w:bookmarkEnd w:id="138"/>
    </w:p>
    <w:p w14:paraId="454ABC43" w14:textId="19945D3E" w:rsidR="0067442A" w:rsidRDefault="0067442A" w:rsidP="00A82BF1">
      <w:pPr>
        <w:pStyle w:val="IndentParaLevel1"/>
        <w:numPr>
          <w:ilvl w:val="0"/>
          <w:numId w:val="27"/>
        </w:numPr>
      </w:pPr>
      <w:r>
        <w:t xml:space="preserve">Either party may, </w:t>
      </w:r>
      <w:r w:rsidR="00821FE6">
        <w:t xml:space="preserve">at reasonable intervals and </w:t>
      </w:r>
      <w:r>
        <w:t xml:space="preserve">on reasonable notice (not exceeding </w:t>
      </w:r>
      <w:r w:rsidR="001E6D85">
        <w:t>20 Business Days</w:t>
      </w:r>
      <w:r>
        <w:t xml:space="preserve">) and with an agenda outline, convene a meeting of appropriate and relevant representatives of each party </w:t>
      </w:r>
      <w:r w:rsidR="003B029C">
        <w:t xml:space="preserve">at the address of the Licensor set out in </w:t>
      </w:r>
      <w:r w:rsidR="003B029C" w:rsidRPr="008846B7">
        <w:t xml:space="preserve">item </w:t>
      </w:r>
      <w:r w:rsidR="003A1DB8">
        <w:fldChar w:fldCharType="begin"/>
      </w:r>
      <w:r w:rsidR="003A1DB8">
        <w:instrText xml:space="preserve"> REF _Ref87968605 \w \h </w:instrText>
      </w:r>
      <w:r w:rsidR="003A1DB8">
        <w:fldChar w:fldCharType="separate"/>
      </w:r>
      <w:r w:rsidR="00963042">
        <w:t>1</w:t>
      </w:r>
      <w:r w:rsidR="003A1DB8">
        <w:fldChar w:fldCharType="end"/>
      </w:r>
      <w:r w:rsidR="003B029C" w:rsidRPr="008846B7">
        <w:t xml:space="preserve"> of</w:t>
      </w:r>
      <w:r w:rsidR="003B029C">
        <w:t xml:space="preserve"> the Details Schedule, or remotely if otherwise agreed by the parties, </w:t>
      </w:r>
      <w:r>
        <w:t xml:space="preserve">and the other </w:t>
      </w:r>
      <w:r w:rsidR="003D28F7">
        <w:t>p</w:t>
      </w:r>
      <w:r>
        <w:t>arty agrees to attend and participate in that meeting.</w:t>
      </w:r>
    </w:p>
    <w:bookmarkStart w:id="139" w:name="_Toc88150328"/>
    <w:bookmarkStart w:id="140" w:name="_Toc88150351"/>
    <w:bookmarkStart w:id="141" w:name="_Ref87352517"/>
    <w:bookmarkStart w:id="142" w:name="_Toc111112391"/>
    <w:bookmarkStart w:id="143" w:name="_Toc111112597"/>
    <w:bookmarkEnd w:id="139"/>
    <w:bookmarkEnd w:id="140"/>
    <w:p w14:paraId="3AE16546" w14:textId="53FCA464" w:rsidR="0067442A" w:rsidRPr="00091E37" w:rsidRDefault="008E0A45" w:rsidP="00D15DF4">
      <w:pPr>
        <w:pStyle w:val="Heading1"/>
        <w:keepLines/>
      </w:pPr>
      <w:r>
        <w:rPr>
          <w:b w:val="0"/>
          <w:noProof/>
          <w:lang w:eastAsia="en-AU"/>
        </w:rPr>
        <w:lastRenderedPageBreak/>
        <mc:AlternateContent>
          <mc:Choice Requires="wps">
            <w:drawing>
              <wp:anchor distT="0" distB="0" distL="114300" distR="114300" simplePos="0" relativeHeight="251716608" behindDoc="0" locked="0" layoutInCell="1" allowOverlap="1" wp14:anchorId="47826085" wp14:editId="696DD86F">
                <wp:simplePos x="0" y="0"/>
                <wp:positionH relativeFrom="rightMargin">
                  <wp:posOffset>166522</wp:posOffset>
                </wp:positionH>
                <wp:positionV relativeFrom="paragraph">
                  <wp:posOffset>386270</wp:posOffset>
                </wp:positionV>
                <wp:extent cx="2631600" cy="13906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631600" cy="1390650"/>
                        </a:xfrm>
                        <a:prstGeom prst="rect">
                          <a:avLst/>
                        </a:prstGeom>
                        <a:solidFill>
                          <a:schemeClr val="accent6"/>
                        </a:solidFill>
                        <a:ln w="6350">
                          <a:noFill/>
                        </a:ln>
                      </wps:spPr>
                      <wps:txbx>
                        <w:txbxContent>
                          <w:p w14:paraId="2A4ECFC9" w14:textId="640E83CD"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_Ref87352629 \w \h </w:instrText>
                            </w:r>
                            <w:r>
                              <w:rPr>
                                <w:b/>
                                <w:i/>
                                <w:sz w:val="16"/>
                              </w:rPr>
                            </w:r>
                            <w:r>
                              <w:rPr>
                                <w:b/>
                                <w:i/>
                                <w:sz w:val="16"/>
                              </w:rPr>
                              <w:fldChar w:fldCharType="separate"/>
                            </w:r>
                            <w:r w:rsidR="00620731">
                              <w:rPr>
                                <w:b/>
                                <w:i/>
                                <w:sz w:val="16"/>
                              </w:rPr>
                              <w:t>6.1</w:t>
                            </w:r>
                            <w:r>
                              <w:rPr>
                                <w:b/>
                                <w:i/>
                                <w:sz w:val="16"/>
                              </w:rPr>
                              <w:fldChar w:fldCharType="end"/>
                            </w:r>
                            <w:r>
                              <w:rPr>
                                <w:b/>
                                <w:i/>
                                <w:sz w:val="16"/>
                              </w:rPr>
                              <w:t xml:space="preserve">: </w:t>
                            </w:r>
                            <w:r w:rsidRPr="00C42C84">
                              <w:rPr>
                                <w:sz w:val="16"/>
                              </w:rPr>
                              <w:t>The nature of the records required to be kept will depend in part on how the Fees are set.  If the Fees are based on volume or revenue, it will be necessary for the Licensee to keep and provide 'open books' so that the Licensor can see that the Fees and invoices have been generated appropriately. This will also need to be implemented with any Affiliates of the Licensee and sublicensees.  The Licensee will need to manage its own arrangements to ensure it has access to this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26085" id="Text Box 29" o:spid="_x0000_s1049" type="#_x0000_t202" style="position:absolute;left:0;text-align:left;margin-left:13.1pt;margin-top:30.4pt;width:207.2pt;height:109.5pt;z-index:251716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" fillcolor="#e9e4de [3209]" stroked="f" strokeweight=".5pt">
                <v:textbox>
                  <w:txbxContent>
                    <w:p w14:paraId="2A4ECFC9" w14:textId="640E83CD"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_Ref87352629 \w \h </w:instrText>
                      </w:r>
                      <w:r>
                        <w:rPr>
                          <w:b/>
                          <w:i/>
                          <w:sz w:val="16"/>
                        </w:rPr>
                      </w:r>
                      <w:r>
                        <w:rPr>
                          <w:b/>
                          <w:i/>
                          <w:sz w:val="16"/>
                        </w:rPr>
                        <w:fldChar w:fldCharType="separate"/>
                      </w:r>
                      <w:r w:rsidR="00620731">
                        <w:rPr>
                          <w:b/>
                          <w:i/>
                          <w:sz w:val="16"/>
                        </w:rPr>
                        <w:t>6.1</w:t>
                      </w:r>
                      <w:r>
                        <w:rPr>
                          <w:b/>
                          <w:i/>
                          <w:sz w:val="16"/>
                        </w:rPr>
                        <w:fldChar w:fldCharType="end"/>
                      </w:r>
                      <w:r>
                        <w:rPr>
                          <w:b/>
                          <w:i/>
                          <w:sz w:val="16"/>
                        </w:rPr>
                        <w:t xml:space="preserve">: </w:t>
                      </w:r>
                      <w:r w:rsidRPr="00C42C84">
                        <w:rPr>
                          <w:sz w:val="16"/>
                        </w:rPr>
                        <w:t>The nature of the records required to be kept will depend in part on how the Fees are set.  If the Fees are based on volume or revenue, it will be necessary for the Licensee to keep and provide 'open books' so that the Licensor can see that the Fees and invoices have been generated appropriately. This will also need to be implemented with any Affiliates of the Licensee and sublicensees.  The Licensee will need to manage its own arrangements to ensure it has access to this information.</w:t>
                      </w:r>
                    </w:p>
                  </w:txbxContent>
                </v:textbox>
                <w10:wrap anchorx="margin"/>
              </v:shape>
            </w:pict>
          </mc:Fallback>
        </mc:AlternateContent>
      </w:r>
      <w:r w:rsidR="0067442A" w:rsidRPr="00091E37">
        <w:t>Accounting and audit rights</w:t>
      </w:r>
      <w:bookmarkEnd w:id="141"/>
      <w:bookmarkEnd w:id="142"/>
      <w:bookmarkEnd w:id="143"/>
    </w:p>
    <w:p w14:paraId="73F6FCE0" w14:textId="190445F6" w:rsidR="0067442A" w:rsidRDefault="0067442A" w:rsidP="00D15DF4">
      <w:pPr>
        <w:pStyle w:val="Heading2"/>
        <w:keepLines/>
      </w:pPr>
      <w:bookmarkStart w:id="144" w:name="_Ref87352629"/>
      <w:bookmarkStart w:id="145" w:name="_Ref88138646"/>
      <w:bookmarkStart w:id="146" w:name="_Toc111112392"/>
      <w:bookmarkStart w:id="147" w:name="_Toc111112598"/>
      <w:r>
        <w:t xml:space="preserve">Record </w:t>
      </w:r>
      <w:r w:rsidR="007025D4">
        <w:t>k</w:t>
      </w:r>
      <w:r>
        <w:t>eeping</w:t>
      </w:r>
      <w:bookmarkEnd w:id="144"/>
      <w:bookmarkEnd w:id="145"/>
      <w:bookmarkEnd w:id="146"/>
      <w:bookmarkEnd w:id="147"/>
    </w:p>
    <w:p w14:paraId="65502465" w14:textId="7E42C481" w:rsidR="0067442A" w:rsidRDefault="0067442A" w:rsidP="00D15DF4">
      <w:pPr>
        <w:pStyle w:val="Heading3"/>
        <w:keepNext/>
        <w:keepLines/>
      </w:pPr>
      <w:r>
        <w:t xml:space="preserve">The Licensee will keep appropriate, true and accurate records (in accordance with generally accepted management accounting practices with clear audit trails) of all matters connected with the </w:t>
      </w:r>
      <w:r w:rsidR="00447A5E">
        <w:t>Commercialisation</w:t>
      </w:r>
      <w:r>
        <w:t xml:space="preserve"> of the </w:t>
      </w:r>
      <w:r w:rsidR="00723105">
        <w:t>Licensed IPR</w:t>
      </w:r>
      <w:r>
        <w:t xml:space="preserve">, Products and </w:t>
      </w:r>
      <w:r w:rsidR="00C42EE8">
        <w:t>r</w:t>
      </w:r>
      <w:r>
        <w:t xml:space="preserve">oyalties (including copies of any agreements with </w:t>
      </w:r>
      <w:r w:rsidRPr="007366A7">
        <w:t xml:space="preserve">Affiliates </w:t>
      </w:r>
      <w:r w:rsidRPr="00915363">
        <w:t>and sublicensees</w:t>
      </w:r>
      <w:r>
        <w:t>) at its principal place of business.  The Licensee will also keep proper books of account relating to the Fees payable, containing such correct entries complete in every particular as may be necessary to enable the amounts due to</w:t>
      </w:r>
      <w:r w:rsidR="00E97CDC">
        <w:t xml:space="preserve"> the Licensor</w:t>
      </w:r>
      <w:r>
        <w:t xml:space="preserve"> to be conveniently ascertained and audited.</w:t>
      </w:r>
    </w:p>
    <w:p w14:paraId="4E911CD1" w14:textId="2643ABC8" w:rsidR="0067442A" w:rsidRDefault="0067442A" w:rsidP="00091E37">
      <w:pPr>
        <w:pStyle w:val="Heading3"/>
      </w:pPr>
      <w:r>
        <w:t xml:space="preserve">The Licensee must obtain written undertakings from its </w:t>
      </w:r>
      <w:r w:rsidRPr="007366A7">
        <w:t xml:space="preserve">Affiliates </w:t>
      </w:r>
      <w:r w:rsidRPr="00915363">
        <w:t>and sublicensees</w:t>
      </w:r>
      <w:r>
        <w:t xml:space="preserve"> to keep true and accurate records and proper books of account in relation to the </w:t>
      </w:r>
      <w:r w:rsidR="00447A5E">
        <w:t>Commercialisation</w:t>
      </w:r>
      <w:r>
        <w:t xml:space="preserve"> of the </w:t>
      </w:r>
      <w:r w:rsidR="00723105">
        <w:t xml:space="preserve">Licensed IPR </w:t>
      </w:r>
      <w:r>
        <w:t>and Products and provide the Licensee with complete copies of such records and accounts.</w:t>
      </w:r>
    </w:p>
    <w:bookmarkStart w:id="148" w:name="_Ref87352641"/>
    <w:bookmarkStart w:id="149" w:name="_Toc111112393"/>
    <w:bookmarkStart w:id="150" w:name="_Toc111112599"/>
    <w:p w14:paraId="300B6DDF" w14:textId="62798458" w:rsidR="0067442A" w:rsidRDefault="000806BE" w:rsidP="00091E37">
      <w:pPr>
        <w:pStyle w:val="Heading2"/>
      </w:pPr>
      <w:r>
        <w:rPr>
          <w:b w:val="0"/>
          <w:noProof/>
          <w:lang w:eastAsia="en-AU"/>
        </w:rPr>
        <mc:AlternateContent>
          <mc:Choice Requires="wps">
            <w:drawing>
              <wp:anchor distT="0" distB="0" distL="114300" distR="114300" simplePos="0" relativeHeight="251720704" behindDoc="0" locked="0" layoutInCell="1" allowOverlap="1" wp14:anchorId="56993888" wp14:editId="30F7DB98">
                <wp:simplePos x="0" y="0"/>
                <wp:positionH relativeFrom="rightMargin">
                  <wp:posOffset>180169</wp:posOffset>
                </wp:positionH>
                <wp:positionV relativeFrom="paragraph">
                  <wp:posOffset>4777</wp:posOffset>
                </wp:positionV>
                <wp:extent cx="2631600" cy="134302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2631600" cy="1343025"/>
                        </a:xfrm>
                        <a:prstGeom prst="rect">
                          <a:avLst/>
                        </a:prstGeom>
                        <a:solidFill>
                          <a:schemeClr val="accent6"/>
                        </a:solidFill>
                        <a:ln w="6350">
                          <a:noFill/>
                        </a:ln>
                      </wps:spPr>
                      <wps:txbx>
                        <w:txbxContent>
                          <w:p w14:paraId="01DF178E" w14:textId="01BA279A"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_Ref87352641 \w \h </w:instrText>
                            </w:r>
                            <w:r>
                              <w:rPr>
                                <w:b/>
                                <w:i/>
                                <w:sz w:val="16"/>
                              </w:rPr>
                            </w:r>
                            <w:r>
                              <w:rPr>
                                <w:b/>
                                <w:i/>
                                <w:sz w:val="16"/>
                              </w:rPr>
                              <w:fldChar w:fldCharType="separate"/>
                            </w:r>
                            <w:r w:rsidR="00620731">
                              <w:rPr>
                                <w:b/>
                                <w:i/>
                                <w:sz w:val="16"/>
                              </w:rPr>
                              <w:t>6.2</w:t>
                            </w:r>
                            <w:r>
                              <w:rPr>
                                <w:b/>
                                <w:i/>
                                <w:sz w:val="16"/>
                              </w:rPr>
                              <w:fldChar w:fldCharType="end"/>
                            </w:r>
                            <w:r>
                              <w:rPr>
                                <w:b/>
                                <w:i/>
                                <w:sz w:val="16"/>
                              </w:rPr>
                              <w:t xml:space="preserve">: </w:t>
                            </w:r>
                            <w:r w:rsidRPr="00C42C84">
                              <w:rPr>
                                <w:sz w:val="16"/>
                              </w:rPr>
                              <w:t>This clause allows access to the records and books</w:t>
                            </w:r>
                            <w:r w:rsidRPr="00C42C84">
                              <w:t xml:space="preserve"> </w:t>
                            </w:r>
                            <w:r w:rsidRPr="00C42C84">
                              <w:rPr>
                                <w:sz w:val="16"/>
                              </w:rPr>
                              <w:t xml:space="preserve">referred to in clause </w:t>
                            </w:r>
                            <w:r w:rsidRPr="00C42C84">
                              <w:rPr>
                                <w:sz w:val="16"/>
                              </w:rPr>
                              <w:fldChar w:fldCharType="begin"/>
                            </w:r>
                            <w:r w:rsidRPr="00C42C84">
                              <w:rPr>
                                <w:sz w:val="16"/>
                              </w:rPr>
                              <w:instrText xml:space="preserve"> REF _Ref87352629 \w \h </w:instrText>
                            </w:r>
                            <w:r>
                              <w:rPr>
                                <w:sz w:val="16"/>
                              </w:rPr>
                              <w:instrText xml:space="preserve"> \* MERGEFORMAT </w:instrText>
                            </w:r>
                            <w:r w:rsidRPr="00C42C84">
                              <w:rPr>
                                <w:sz w:val="16"/>
                              </w:rPr>
                            </w:r>
                            <w:r w:rsidRPr="00C42C84">
                              <w:rPr>
                                <w:sz w:val="16"/>
                              </w:rPr>
                              <w:fldChar w:fldCharType="separate"/>
                            </w:r>
                            <w:r w:rsidR="00620731">
                              <w:rPr>
                                <w:sz w:val="16"/>
                              </w:rPr>
                              <w:t>6.1</w:t>
                            </w:r>
                            <w:r w:rsidRPr="00C42C84">
                              <w:rPr>
                                <w:sz w:val="16"/>
                              </w:rPr>
                              <w:fldChar w:fldCharType="end"/>
                            </w:r>
                            <w:r w:rsidRPr="00C42C84">
                              <w:rPr>
                                <w:sz w:val="16"/>
                              </w:rPr>
                              <w:t xml:space="preserve">.  </w:t>
                            </w:r>
                          </w:p>
                          <w:p w14:paraId="15307471" w14:textId="6F05753D" w:rsidR="00E83644" w:rsidRPr="00C42C84" w:rsidRDefault="00E83644" w:rsidP="008463B6">
                            <w:pPr>
                              <w:spacing w:after="120"/>
                              <w:rPr>
                                <w:sz w:val="16"/>
                              </w:rPr>
                            </w:pPr>
                            <w:r w:rsidRPr="00C42C84">
                              <w:rPr>
                                <w:sz w:val="16"/>
                              </w:rPr>
                              <w:t xml:space="preserve">The right is restricted to once per </w:t>
                            </w:r>
                            <w:r>
                              <w:rPr>
                                <w:sz w:val="16"/>
                              </w:rPr>
                              <w:t>Reporting Period</w:t>
                            </w:r>
                            <w:r w:rsidRPr="00C42C84">
                              <w:rPr>
                                <w:sz w:val="16"/>
                              </w:rPr>
                              <w:t xml:space="preserve"> to minimise the impact on the Licensee's business.  This audit/inspection would usually be undertaken if there was a dispute over an invoiced amount and is in addition to the requirement for the Licensee to provide reporting to the Licensor to enable generation of invoices for payment of the Fees.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93888" id="Text Box 31" o:spid="_x0000_s1050" type="#_x0000_t202" style="position:absolute;left:0;text-align:left;margin-left:14.2pt;margin-top:.4pt;width:207.2pt;height:105.75pt;z-index:251720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" fillcolor="#e9e4de [3209]" stroked="f" strokeweight=".5pt">
                <v:textbox>
                  <w:txbxContent>
                    <w:p w14:paraId="01DF178E" w14:textId="01BA279A"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_Ref87352641 \w \h </w:instrText>
                      </w:r>
                      <w:r>
                        <w:rPr>
                          <w:b/>
                          <w:i/>
                          <w:sz w:val="16"/>
                        </w:rPr>
                      </w:r>
                      <w:r>
                        <w:rPr>
                          <w:b/>
                          <w:i/>
                          <w:sz w:val="16"/>
                        </w:rPr>
                        <w:fldChar w:fldCharType="separate"/>
                      </w:r>
                      <w:r w:rsidR="00620731">
                        <w:rPr>
                          <w:b/>
                          <w:i/>
                          <w:sz w:val="16"/>
                        </w:rPr>
                        <w:t>6.2</w:t>
                      </w:r>
                      <w:r>
                        <w:rPr>
                          <w:b/>
                          <w:i/>
                          <w:sz w:val="16"/>
                        </w:rPr>
                        <w:fldChar w:fldCharType="end"/>
                      </w:r>
                      <w:r>
                        <w:rPr>
                          <w:b/>
                          <w:i/>
                          <w:sz w:val="16"/>
                        </w:rPr>
                        <w:t xml:space="preserve">: </w:t>
                      </w:r>
                      <w:r w:rsidRPr="00C42C84">
                        <w:rPr>
                          <w:sz w:val="16"/>
                        </w:rPr>
                        <w:t>This clause allows access to the records and books</w:t>
                      </w:r>
                      <w:r w:rsidRPr="00C42C84">
                        <w:t xml:space="preserve"> </w:t>
                      </w:r>
                      <w:r w:rsidRPr="00C42C84">
                        <w:rPr>
                          <w:sz w:val="16"/>
                        </w:rPr>
                        <w:t xml:space="preserve">referred to in clause </w:t>
                      </w:r>
                      <w:r w:rsidRPr="00C42C84">
                        <w:rPr>
                          <w:sz w:val="16"/>
                        </w:rPr>
                        <w:fldChar w:fldCharType="begin"/>
                      </w:r>
                      <w:r w:rsidRPr="00C42C84">
                        <w:rPr>
                          <w:sz w:val="16"/>
                        </w:rPr>
                        <w:instrText xml:space="preserve"> REF _Ref87352629 \w \h </w:instrText>
                      </w:r>
                      <w:r>
                        <w:rPr>
                          <w:sz w:val="16"/>
                        </w:rPr>
                        <w:instrText xml:space="preserve"> \* MERGEFORMAT </w:instrText>
                      </w:r>
                      <w:r w:rsidRPr="00C42C84">
                        <w:rPr>
                          <w:sz w:val="16"/>
                        </w:rPr>
                      </w:r>
                      <w:r w:rsidRPr="00C42C84">
                        <w:rPr>
                          <w:sz w:val="16"/>
                        </w:rPr>
                        <w:fldChar w:fldCharType="separate"/>
                      </w:r>
                      <w:r w:rsidR="00620731">
                        <w:rPr>
                          <w:sz w:val="16"/>
                        </w:rPr>
                        <w:t>6.1</w:t>
                      </w:r>
                      <w:r w:rsidRPr="00C42C84">
                        <w:rPr>
                          <w:sz w:val="16"/>
                        </w:rPr>
                        <w:fldChar w:fldCharType="end"/>
                      </w:r>
                      <w:r w:rsidRPr="00C42C84">
                        <w:rPr>
                          <w:sz w:val="16"/>
                        </w:rPr>
                        <w:t xml:space="preserve">.  </w:t>
                      </w:r>
                    </w:p>
                    <w:p w14:paraId="15307471" w14:textId="6F05753D" w:rsidR="00E83644" w:rsidRPr="00C42C84" w:rsidRDefault="00E83644" w:rsidP="008463B6">
                      <w:pPr>
                        <w:spacing w:after="120"/>
                        <w:rPr>
                          <w:sz w:val="16"/>
                        </w:rPr>
                      </w:pPr>
                      <w:r w:rsidRPr="00C42C84">
                        <w:rPr>
                          <w:sz w:val="16"/>
                        </w:rPr>
                        <w:t xml:space="preserve">The right is restricted to once per </w:t>
                      </w:r>
                      <w:r>
                        <w:rPr>
                          <w:sz w:val="16"/>
                        </w:rPr>
                        <w:t>Reporting Period</w:t>
                      </w:r>
                      <w:r w:rsidRPr="00C42C84">
                        <w:rPr>
                          <w:sz w:val="16"/>
                        </w:rPr>
                        <w:t xml:space="preserve"> to minimise the impact on the Licensee's business.  This audit/inspection would usually be undertaken if there was a dispute over an invoiced amount and is in addition to the requirement for the Licensee to provide reporting to the Licensor to enable generation of invoices for payment of the Fees.</w:t>
                      </w:r>
                    </w:p>
                  </w:txbxContent>
                </v:textbox>
                <w10:wrap anchorx="margin"/>
              </v:shape>
            </w:pict>
          </mc:Fallback>
        </mc:AlternateContent>
      </w:r>
      <w:r w:rsidR="0067442A">
        <w:t xml:space="preserve">Inspection and </w:t>
      </w:r>
      <w:r w:rsidR="007025D4">
        <w:t>a</w:t>
      </w:r>
      <w:r w:rsidR="0067442A">
        <w:t xml:space="preserve">udit </w:t>
      </w:r>
      <w:r w:rsidR="007025D4">
        <w:t>r</w:t>
      </w:r>
      <w:r w:rsidR="0067442A">
        <w:t>ights</w:t>
      </w:r>
      <w:bookmarkEnd w:id="148"/>
      <w:bookmarkEnd w:id="149"/>
      <w:bookmarkEnd w:id="150"/>
    </w:p>
    <w:p w14:paraId="4182C5B9" w14:textId="7CFF63CC" w:rsidR="0067442A" w:rsidRDefault="0067442A" w:rsidP="00091E37">
      <w:pPr>
        <w:pStyle w:val="Heading3"/>
      </w:pPr>
      <w:r>
        <w:t>At</w:t>
      </w:r>
      <w:r w:rsidR="00E97CDC">
        <w:t xml:space="preserve"> the Licensor</w:t>
      </w:r>
      <w:r>
        <w:t xml:space="preserve">’s written request, </w:t>
      </w:r>
      <w:r w:rsidR="00723105">
        <w:t xml:space="preserve">but not more than once each </w:t>
      </w:r>
      <w:r w:rsidR="00E2684C">
        <w:t>Reporting Period</w:t>
      </w:r>
      <w:r w:rsidR="00723105">
        <w:t xml:space="preserve">, </w:t>
      </w:r>
      <w:r>
        <w:t>the Licensee will at all reasonable times make available to</w:t>
      </w:r>
      <w:r w:rsidR="00E97CDC">
        <w:t xml:space="preserve"> the Licensor</w:t>
      </w:r>
      <w:r>
        <w:t xml:space="preserve"> (or its nominee) the records and books of account referred to in clause </w:t>
      </w:r>
      <w:r w:rsidR="0077146C">
        <w:fldChar w:fldCharType="begin"/>
      </w:r>
      <w:r w:rsidR="0077146C">
        <w:instrText xml:space="preserve"> REF _Ref88138646 \w \h </w:instrText>
      </w:r>
      <w:r w:rsidR="0077146C">
        <w:fldChar w:fldCharType="separate"/>
      </w:r>
      <w:r w:rsidR="00963042">
        <w:t>6.1</w:t>
      </w:r>
      <w:r w:rsidR="0077146C">
        <w:fldChar w:fldCharType="end"/>
      </w:r>
      <w:r>
        <w:t xml:space="preserve"> certified as correct by a senior financial officer of the Licensee and, if so desired by</w:t>
      </w:r>
      <w:r w:rsidR="00E97CDC">
        <w:t xml:space="preserve"> the Licensor</w:t>
      </w:r>
      <w:r>
        <w:t>, will permit those records and books to be examined by an independent accountant nominated by</w:t>
      </w:r>
      <w:r w:rsidR="00E97CDC">
        <w:t xml:space="preserve"> the Licensor</w:t>
      </w:r>
      <w:r>
        <w:t xml:space="preserve"> and reasonably acceptable to the Licensee.</w:t>
      </w:r>
      <w:r w:rsidR="00821FE6">
        <w:t xml:space="preserve">  The Licensor shall pay the cost of engaging the independent accountant, subject to clause </w:t>
      </w:r>
      <w:r w:rsidR="00821FE6">
        <w:fldChar w:fldCharType="begin"/>
      </w:r>
      <w:r w:rsidR="00821FE6">
        <w:instrText xml:space="preserve"> REF _Ref94252607 \w \h </w:instrText>
      </w:r>
      <w:r w:rsidR="00821FE6">
        <w:fldChar w:fldCharType="separate"/>
      </w:r>
      <w:r w:rsidR="00963042">
        <w:t>6.3</w:t>
      </w:r>
      <w:r w:rsidR="00821FE6">
        <w:fldChar w:fldCharType="end"/>
      </w:r>
      <w:r w:rsidR="00821FE6">
        <w:t xml:space="preserve">. </w:t>
      </w:r>
    </w:p>
    <w:p w14:paraId="50E82F82" w14:textId="438878E1" w:rsidR="0067442A" w:rsidRDefault="0067442A" w:rsidP="00620731">
      <w:pPr>
        <w:pStyle w:val="Heading3"/>
      </w:pPr>
      <w:r>
        <w:t>The Licensee will give to</w:t>
      </w:r>
      <w:r w:rsidR="00E97CDC">
        <w:t xml:space="preserve"> the Licensor</w:t>
      </w:r>
      <w:r>
        <w:t xml:space="preserve">, its nominee and any independent accountant all </w:t>
      </w:r>
      <w:r w:rsidR="00764AA4">
        <w:t xml:space="preserve">reasonable </w:t>
      </w:r>
      <w:r>
        <w:t xml:space="preserve">assistance, access and facilities necessary, as well as access to appropriate accounting, business, technical, manufacturing and sales personnel to ask questions, to enable them to review the records and books.  In addition, the Licensee will allow them to take copies of records and books and will supply such other information as may be necessary or proper to enable compliance with </w:t>
      </w:r>
      <w:r w:rsidR="00CE1B57">
        <w:t xml:space="preserve">this </w:t>
      </w:r>
      <w:r w:rsidR="001D1E4C">
        <w:t>Agreement</w:t>
      </w:r>
      <w:r>
        <w:t xml:space="preserve"> to be ascertained and verified.</w:t>
      </w:r>
    </w:p>
    <w:bookmarkStart w:id="151" w:name="_Ref94252607"/>
    <w:bookmarkStart w:id="152" w:name="_Toc111112394"/>
    <w:bookmarkStart w:id="153" w:name="_Toc111112600"/>
    <w:p w14:paraId="76737E3E" w14:textId="2313099A" w:rsidR="0067442A" w:rsidRDefault="000806BE" w:rsidP="00D15DF4">
      <w:pPr>
        <w:pStyle w:val="Heading2"/>
        <w:keepLines/>
      </w:pPr>
      <w:r>
        <w:rPr>
          <w:b w:val="0"/>
          <w:noProof/>
          <w:lang w:eastAsia="en-AU"/>
        </w:rPr>
        <w:lastRenderedPageBreak/>
        <mc:AlternateContent>
          <mc:Choice Requires="wps">
            <w:drawing>
              <wp:anchor distT="0" distB="0" distL="114300" distR="114300" simplePos="0" relativeHeight="251722752" behindDoc="0" locked="0" layoutInCell="1" allowOverlap="1" wp14:anchorId="0794D44B" wp14:editId="34158D21">
                <wp:simplePos x="0" y="0"/>
                <wp:positionH relativeFrom="rightMargin">
                  <wp:posOffset>176369</wp:posOffset>
                </wp:positionH>
                <wp:positionV relativeFrom="paragraph">
                  <wp:posOffset>6843</wp:posOffset>
                </wp:positionV>
                <wp:extent cx="2631600" cy="134302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2631600" cy="1343025"/>
                        </a:xfrm>
                        <a:prstGeom prst="rect">
                          <a:avLst/>
                        </a:prstGeom>
                        <a:solidFill>
                          <a:schemeClr val="accent6"/>
                        </a:solidFill>
                        <a:ln w="6350">
                          <a:noFill/>
                        </a:ln>
                      </wps:spPr>
                      <wps:txbx>
                        <w:txbxContent>
                          <w:p w14:paraId="3E2B8C98" w14:textId="238E973C"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_Ref94252607 \w \h </w:instrText>
                            </w:r>
                            <w:r>
                              <w:rPr>
                                <w:b/>
                                <w:i/>
                                <w:sz w:val="16"/>
                              </w:rPr>
                            </w:r>
                            <w:r>
                              <w:rPr>
                                <w:b/>
                                <w:i/>
                                <w:sz w:val="16"/>
                              </w:rPr>
                              <w:fldChar w:fldCharType="separate"/>
                            </w:r>
                            <w:r>
                              <w:rPr>
                                <w:b/>
                                <w:i/>
                                <w:sz w:val="16"/>
                              </w:rPr>
                              <w:t>6.3</w:t>
                            </w:r>
                            <w:r>
                              <w:rPr>
                                <w:b/>
                                <w:i/>
                                <w:sz w:val="16"/>
                              </w:rPr>
                              <w:fldChar w:fldCharType="end"/>
                            </w:r>
                            <w:r>
                              <w:rPr>
                                <w:b/>
                                <w:i/>
                                <w:sz w:val="16"/>
                              </w:rPr>
                              <w:t xml:space="preserve">: </w:t>
                            </w:r>
                            <w:r w:rsidRPr="00C42C84">
                              <w:rPr>
                                <w:sz w:val="16"/>
                              </w:rPr>
                              <w:t>This clause incentivises the Licensee to keep accurate records by placing the financial cost of an audit on the Licensee if there is a 7% discrepancy or more.  This threshold has been set following consultation, but could be adjusted if the parties agreed to a different %.</w:t>
                            </w:r>
                          </w:p>
                          <w:p w14:paraId="598E7B84" w14:textId="38D32C40" w:rsidR="00E83644" w:rsidRPr="00E24032" w:rsidRDefault="00E83644" w:rsidP="008463B6">
                            <w:pPr>
                              <w:spacing w:after="120"/>
                              <w:rPr>
                                <w:b/>
                                <w:i/>
                                <w:sz w:val="16"/>
                              </w:rPr>
                            </w:pPr>
                            <w:r w:rsidRPr="00C42C84">
                              <w:rPr>
                                <w:sz w:val="16"/>
                              </w:rPr>
                              <w:t xml:space="preserve">There is also a right for the Licensor in clause </w:t>
                            </w:r>
                            <w:r w:rsidRPr="00C42C84">
                              <w:rPr>
                                <w:sz w:val="16"/>
                              </w:rPr>
                              <w:fldChar w:fldCharType="begin"/>
                            </w:r>
                            <w:r w:rsidRPr="00C42C84">
                              <w:rPr>
                                <w:sz w:val="16"/>
                              </w:rPr>
                              <w:instrText xml:space="preserve"> REF _Ref94252637 \w \h </w:instrText>
                            </w:r>
                            <w:r>
                              <w:rPr>
                                <w:sz w:val="16"/>
                              </w:rPr>
                              <w:instrText xml:space="preserve"> \* MERGEFORMAT </w:instrText>
                            </w:r>
                            <w:r w:rsidRPr="00C42C84">
                              <w:rPr>
                                <w:sz w:val="16"/>
                              </w:rPr>
                            </w:r>
                            <w:r w:rsidRPr="00C42C84">
                              <w:rPr>
                                <w:sz w:val="16"/>
                              </w:rPr>
                              <w:fldChar w:fldCharType="separate"/>
                            </w:r>
                            <w:r>
                              <w:rPr>
                                <w:sz w:val="16"/>
                              </w:rPr>
                              <w:t>15.1</w:t>
                            </w:r>
                            <w:r w:rsidRPr="00C42C84">
                              <w:rPr>
                                <w:sz w:val="16"/>
                              </w:rPr>
                              <w:fldChar w:fldCharType="end"/>
                            </w:r>
                            <w:r w:rsidRPr="00C42C84">
                              <w:rPr>
                                <w:sz w:val="16"/>
                              </w:rPr>
                              <w:t xml:space="preserve"> to terminate the Agreement if there is a finding by an auditor under clause </w:t>
                            </w:r>
                            <w:r w:rsidRPr="00C42C84">
                              <w:rPr>
                                <w:sz w:val="16"/>
                              </w:rPr>
                              <w:fldChar w:fldCharType="begin"/>
                            </w:r>
                            <w:r w:rsidRPr="00C42C84">
                              <w:rPr>
                                <w:sz w:val="16"/>
                              </w:rPr>
                              <w:instrText xml:space="preserve"> REF _Ref87352641 \w \h  \* MERGEFORMAT </w:instrText>
                            </w:r>
                            <w:r w:rsidRPr="00C42C84">
                              <w:rPr>
                                <w:sz w:val="16"/>
                              </w:rPr>
                            </w:r>
                            <w:r w:rsidRPr="00C42C84">
                              <w:rPr>
                                <w:sz w:val="16"/>
                              </w:rPr>
                              <w:fldChar w:fldCharType="separate"/>
                            </w:r>
                            <w:r>
                              <w:rPr>
                                <w:sz w:val="16"/>
                              </w:rPr>
                              <w:t>6.2</w:t>
                            </w:r>
                            <w:r w:rsidRPr="00C42C84">
                              <w:rPr>
                                <w:sz w:val="16"/>
                              </w:rPr>
                              <w:fldChar w:fldCharType="end"/>
                            </w:r>
                            <w:r w:rsidRPr="00C42C84">
                              <w:rPr>
                                <w:sz w:val="16"/>
                              </w:rPr>
                              <w:t xml:space="preserve"> that the Licensee has fraudulently or deliberately underpaid Fees.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4D44B" id="Text Box 32" o:spid="_x0000_s1051" type="#_x0000_t202" style="position:absolute;left:0;text-align:left;margin-left:13.9pt;margin-top:.55pt;width:207.2pt;height:105.75pt;z-index:251722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" fillcolor="#e9e4de [3209]" stroked="f" strokeweight=".5pt">
                <v:textbox>
                  <w:txbxContent>
                    <w:p w14:paraId="3E2B8C98" w14:textId="238E973C"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_Ref94252607 \w \h </w:instrText>
                      </w:r>
                      <w:r>
                        <w:rPr>
                          <w:b/>
                          <w:i/>
                          <w:sz w:val="16"/>
                        </w:rPr>
                      </w:r>
                      <w:r>
                        <w:rPr>
                          <w:b/>
                          <w:i/>
                          <w:sz w:val="16"/>
                        </w:rPr>
                        <w:fldChar w:fldCharType="separate"/>
                      </w:r>
                      <w:r>
                        <w:rPr>
                          <w:b/>
                          <w:i/>
                          <w:sz w:val="16"/>
                        </w:rPr>
                        <w:t>6.3</w:t>
                      </w:r>
                      <w:r>
                        <w:rPr>
                          <w:b/>
                          <w:i/>
                          <w:sz w:val="16"/>
                        </w:rPr>
                        <w:fldChar w:fldCharType="end"/>
                      </w:r>
                      <w:r>
                        <w:rPr>
                          <w:b/>
                          <w:i/>
                          <w:sz w:val="16"/>
                        </w:rPr>
                        <w:t xml:space="preserve">: </w:t>
                      </w:r>
                      <w:r w:rsidRPr="00C42C84">
                        <w:rPr>
                          <w:sz w:val="16"/>
                        </w:rPr>
                        <w:t xml:space="preserve">This clause incentivises the Licensee to keep accurate records by placing the financial cost of an audit on the Licensee if there is a 7% discrepancy or more.  This threshold has been set following </w:t>
                      </w:r>
                      <w:proofErr w:type="gramStart"/>
                      <w:r w:rsidRPr="00C42C84">
                        <w:rPr>
                          <w:sz w:val="16"/>
                        </w:rPr>
                        <w:t>consultation, but</w:t>
                      </w:r>
                      <w:proofErr w:type="gramEnd"/>
                      <w:r w:rsidRPr="00C42C84">
                        <w:rPr>
                          <w:sz w:val="16"/>
                        </w:rPr>
                        <w:t xml:space="preserve"> could be adjusted if the parties agreed to a different %.</w:t>
                      </w:r>
                    </w:p>
                    <w:p w14:paraId="598E7B84" w14:textId="38D32C40" w:rsidR="00E83644" w:rsidRPr="00E24032" w:rsidRDefault="00E83644" w:rsidP="008463B6">
                      <w:pPr>
                        <w:spacing w:after="120"/>
                        <w:rPr>
                          <w:b/>
                          <w:i/>
                          <w:sz w:val="16"/>
                        </w:rPr>
                      </w:pPr>
                      <w:r w:rsidRPr="00C42C84">
                        <w:rPr>
                          <w:sz w:val="16"/>
                        </w:rPr>
                        <w:t xml:space="preserve">There is also a right for the Licensor in clause </w:t>
                      </w:r>
                      <w:r w:rsidRPr="00C42C84">
                        <w:rPr>
                          <w:sz w:val="16"/>
                        </w:rPr>
                        <w:fldChar w:fldCharType="begin"/>
                      </w:r>
                      <w:r w:rsidRPr="00C42C84">
                        <w:rPr>
                          <w:sz w:val="16"/>
                        </w:rPr>
                        <w:instrText xml:space="preserve"> REF _Ref94252637 \w \h </w:instrText>
                      </w:r>
                      <w:r>
                        <w:rPr>
                          <w:sz w:val="16"/>
                        </w:rPr>
                        <w:instrText xml:space="preserve"> \* MERGEFORMAT </w:instrText>
                      </w:r>
                      <w:r w:rsidRPr="00C42C84">
                        <w:rPr>
                          <w:sz w:val="16"/>
                        </w:rPr>
                      </w:r>
                      <w:r w:rsidRPr="00C42C84">
                        <w:rPr>
                          <w:sz w:val="16"/>
                        </w:rPr>
                        <w:fldChar w:fldCharType="separate"/>
                      </w:r>
                      <w:r>
                        <w:rPr>
                          <w:sz w:val="16"/>
                        </w:rPr>
                        <w:t>15.1</w:t>
                      </w:r>
                      <w:r w:rsidRPr="00C42C84">
                        <w:rPr>
                          <w:sz w:val="16"/>
                        </w:rPr>
                        <w:fldChar w:fldCharType="end"/>
                      </w:r>
                      <w:r w:rsidRPr="00C42C84">
                        <w:rPr>
                          <w:sz w:val="16"/>
                        </w:rPr>
                        <w:t xml:space="preserve"> to terminate the Agreement if there is a finding by an auditor under clause </w:t>
                      </w:r>
                      <w:r w:rsidRPr="00C42C84">
                        <w:rPr>
                          <w:sz w:val="16"/>
                        </w:rPr>
                        <w:fldChar w:fldCharType="begin"/>
                      </w:r>
                      <w:r w:rsidRPr="00C42C84">
                        <w:rPr>
                          <w:sz w:val="16"/>
                        </w:rPr>
                        <w:instrText xml:space="preserve"> REF _Ref87352641 \w \h  \* MERGEFORMAT </w:instrText>
                      </w:r>
                      <w:r w:rsidRPr="00C42C84">
                        <w:rPr>
                          <w:sz w:val="16"/>
                        </w:rPr>
                      </w:r>
                      <w:r w:rsidRPr="00C42C84">
                        <w:rPr>
                          <w:sz w:val="16"/>
                        </w:rPr>
                        <w:fldChar w:fldCharType="separate"/>
                      </w:r>
                      <w:r>
                        <w:rPr>
                          <w:sz w:val="16"/>
                        </w:rPr>
                        <w:t>6.2</w:t>
                      </w:r>
                      <w:r w:rsidRPr="00C42C84">
                        <w:rPr>
                          <w:sz w:val="16"/>
                        </w:rPr>
                        <w:fldChar w:fldCharType="end"/>
                      </w:r>
                      <w:r w:rsidRPr="00C42C84">
                        <w:rPr>
                          <w:sz w:val="16"/>
                        </w:rPr>
                        <w:t xml:space="preserve"> that the Licensee has fraudulently or deliberately underpaid Fees.</w:t>
                      </w:r>
                    </w:p>
                  </w:txbxContent>
                </v:textbox>
                <w10:wrap anchorx="margin"/>
              </v:shape>
            </w:pict>
          </mc:Fallback>
        </mc:AlternateContent>
      </w:r>
      <w:r w:rsidR="0067442A">
        <w:t>Discrepancy</w:t>
      </w:r>
      <w:bookmarkEnd w:id="151"/>
      <w:bookmarkEnd w:id="152"/>
      <w:bookmarkEnd w:id="153"/>
    </w:p>
    <w:p w14:paraId="2D721A74" w14:textId="7BA83CAC" w:rsidR="00E90DD9" w:rsidRDefault="0067442A" w:rsidP="00337A77">
      <w:pPr>
        <w:pStyle w:val="Heading3"/>
        <w:keepNext/>
        <w:keepLines/>
        <w:numPr>
          <w:ilvl w:val="0"/>
          <w:numId w:val="0"/>
        </w:numPr>
        <w:ind w:left="966" w:hanging="2"/>
      </w:pPr>
      <w:r>
        <w:t xml:space="preserve">If the </w:t>
      </w:r>
      <w:r w:rsidR="00821FE6">
        <w:t xml:space="preserve">examination </w:t>
      </w:r>
      <w:r>
        <w:t xml:space="preserve">referred to in clause </w:t>
      </w:r>
      <w:r w:rsidR="00441FC5">
        <w:fldChar w:fldCharType="begin"/>
      </w:r>
      <w:r w:rsidR="00441FC5">
        <w:instrText xml:space="preserve"> REF _Ref87352641 \w \h </w:instrText>
      </w:r>
      <w:r w:rsidR="00441FC5">
        <w:fldChar w:fldCharType="separate"/>
      </w:r>
      <w:r w:rsidR="00963042">
        <w:t>6.2</w:t>
      </w:r>
      <w:r w:rsidR="00441FC5">
        <w:fldChar w:fldCharType="end"/>
      </w:r>
      <w:r>
        <w:t xml:space="preserve"> </w:t>
      </w:r>
      <w:r w:rsidR="00E90DD9">
        <w:t xml:space="preserve">reveals an underpayment or outstanding amounts owed to the Licensor in a </w:t>
      </w:r>
      <w:r w:rsidR="006230B9">
        <w:t>Reporting Period</w:t>
      </w:r>
      <w:r w:rsidR="00E90DD9">
        <w:t>:</w:t>
      </w:r>
    </w:p>
    <w:p w14:paraId="0D6DB0E8" w14:textId="16F274D3" w:rsidR="00E90DD9" w:rsidRDefault="00E90DD9" w:rsidP="00337A77">
      <w:pPr>
        <w:pStyle w:val="Heading3"/>
        <w:keepNext/>
        <w:keepLines/>
      </w:pPr>
      <w:r>
        <w:t>the Licensee must promptly pay the Licensor the outstanding amount; and</w:t>
      </w:r>
    </w:p>
    <w:p w14:paraId="47BEFF91" w14:textId="6E7873CE" w:rsidR="0067442A" w:rsidRDefault="006D6886" w:rsidP="00337A77">
      <w:pPr>
        <w:pStyle w:val="Heading3"/>
        <w:keepNext/>
        <w:keepLines/>
      </w:pPr>
      <w:r>
        <w:t xml:space="preserve">of 7% or more of Fees due in the Reporting Period, </w:t>
      </w:r>
      <w:r w:rsidR="00E90DD9">
        <w:t xml:space="preserve">the Licensee must pay the Licensor the Licensor's reasonable costs for </w:t>
      </w:r>
      <w:r w:rsidR="00E90DD9" w:rsidRPr="007058DA">
        <w:t xml:space="preserve">performing the </w:t>
      </w:r>
      <w:r w:rsidR="00AD72AF" w:rsidRPr="007058DA">
        <w:t>examination</w:t>
      </w:r>
      <w:r w:rsidR="00E90DD9">
        <w:t>.</w:t>
      </w:r>
      <w:r w:rsidR="00E90DD9" w:rsidDel="00E90DD9">
        <w:t xml:space="preserve"> </w:t>
      </w:r>
    </w:p>
    <w:bookmarkStart w:id="154" w:name="_Toc88150365"/>
    <w:bookmarkStart w:id="155" w:name="_Ref100133320"/>
    <w:bookmarkStart w:id="156" w:name="_Ref100133328"/>
    <w:bookmarkStart w:id="157" w:name="_Toc111112395"/>
    <w:bookmarkStart w:id="158" w:name="_Toc111112601"/>
    <w:bookmarkEnd w:id="154"/>
    <w:p w14:paraId="2213CF55" w14:textId="7D79C6BA" w:rsidR="0067442A" w:rsidRPr="00091E37" w:rsidRDefault="00DB3CE0" w:rsidP="00D15DF4">
      <w:pPr>
        <w:pStyle w:val="Heading1"/>
        <w:keepLines/>
      </w:pPr>
      <w:r>
        <w:rPr>
          <w:b w:val="0"/>
          <w:noProof/>
          <w:lang w:eastAsia="en-AU"/>
        </w:rPr>
        <mc:AlternateContent>
          <mc:Choice Requires="wps">
            <w:drawing>
              <wp:anchor distT="0" distB="0" distL="114300" distR="114300" simplePos="0" relativeHeight="251724800" behindDoc="0" locked="0" layoutInCell="1" allowOverlap="1" wp14:anchorId="7021ABE6" wp14:editId="072BF834">
                <wp:simplePos x="0" y="0"/>
                <wp:positionH relativeFrom="page">
                  <wp:posOffset>4865209</wp:posOffset>
                </wp:positionH>
                <wp:positionV relativeFrom="paragraph">
                  <wp:posOffset>41910</wp:posOffset>
                </wp:positionV>
                <wp:extent cx="2631600" cy="3336878"/>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631600" cy="3336878"/>
                        </a:xfrm>
                        <a:prstGeom prst="rect">
                          <a:avLst/>
                        </a:prstGeom>
                        <a:solidFill>
                          <a:schemeClr val="accent6"/>
                        </a:solidFill>
                        <a:ln w="6350">
                          <a:noFill/>
                        </a:ln>
                      </wps:spPr>
                      <wps:txbx>
                        <w:txbxContent>
                          <w:p w14:paraId="01892051" w14:textId="1E61E9FD"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_Ref87966887 \w \h </w:instrText>
                            </w:r>
                            <w:r>
                              <w:rPr>
                                <w:b/>
                                <w:i/>
                                <w:sz w:val="16"/>
                              </w:rPr>
                            </w:r>
                            <w:r>
                              <w:rPr>
                                <w:b/>
                                <w:i/>
                                <w:sz w:val="16"/>
                              </w:rPr>
                              <w:fldChar w:fldCharType="separate"/>
                            </w:r>
                            <w:r w:rsidR="00620731">
                              <w:rPr>
                                <w:b/>
                                <w:i/>
                                <w:sz w:val="16"/>
                              </w:rPr>
                              <w:t>7.1</w:t>
                            </w:r>
                            <w:r>
                              <w:rPr>
                                <w:b/>
                                <w:i/>
                                <w:sz w:val="16"/>
                              </w:rPr>
                              <w:fldChar w:fldCharType="end"/>
                            </w:r>
                            <w:r>
                              <w:rPr>
                                <w:b/>
                                <w:i/>
                                <w:sz w:val="16"/>
                              </w:rPr>
                              <w:t xml:space="preserve">: </w:t>
                            </w:r>
                            <w:r w:rsidRPr="00C42C84">
                              <w:rPr>
                                <w:sz w:val="16"/>
                              </w:rPr>
                              <w:t xml:space="preserve">The Licensee will be the owner of any Improvements (that the Licensee creates under the Licence) by default, but the parties can agree to amend this to the Licensor and specify it in the Details Schedule.  </w:t>
                            </w:r>
                          </w:p>
                          <w:p w14:paraId="04A98537" w14:textId="3F6F8AFD" w:rsidR="00E83644" w:rsidRPr="00C42C84" w:rsidRDefault="00E83644" w:rsidP="008463B6">
                            <w:pPr>
                              <w:spacing w:after="120"/>
                              <w:rPr>
                                <w:sz w:val="16"/>
                              </w:rPr>
                            </w:pPr>
                            <w:r w:rsidRPr="00C42C84">
                              <w:rPr>
                                <w:sz w:val="16"/>
                              </w:rPr>
                              <w:t xml:space="preserve">In general, it would be appropriate for the Licensor to be the owner if items of Improvements are required to be incorporated back into the Licensed IPR (and potentially licensed to other parties by the Licensor, either following the Term, or if that part of the rights are non-exclusive or </w:t>
                            </w:r>
                            <w:r>
                              <w:rPr>
                                <w:sz w:val="16"/>
                              </w:rPr>
                              <w:t>Field</w:t>
                            </w:r>
                            <w:r w:rsidRPr="00C42C84">
                              <w:rPr>
                                <w:sz w:val="16"/>
                              </w:rPr>
                              <w:t xml:space="preserve">/Territory limited).  </w:t>
                            </w:r>
                          </w:p>
                          <w:p w14:paraId="766854E3" w14:textId="240EFD99" w:rsidR="00E83644" w:rsidRDefault="00E83644" w:rsidP="008463B6">
                            <w:pPr>
                              <w:spacing w:after="120"/>
                              <w:rPr>
                                <w:sz w:val="16"/>
                              </w:rPr>
                            </w:pPr>
                            <w:r w:rsidRPr="00C42C84">
                              <w:rPr>
                                <w:sz w:val="16"/>
                              </w:rPr>
                              <w:t xml:space="preserve">If the Licensee is the owner, the Licensee may alternatively grant to the Licensor a licence to use the Improvements on the terms in the Details Schedule. </w:t>
                            </w:r>
                          </w:p>
                          <w:p w14:paraId="4F7235D9" w14:textId="116FC3F9" w:rsidR="00E83644" w:rsidRPr="00C42C84" w:rsidRDefault="00E83644" w:rsidP="00DB3CE0">
                            <w:pPr>
                              <w:spacing w:after="120"/>
                              <w:rPr>
                                <w:sz w:val="16"/>
                              </w:rPr>
                            </w:pPr>
                            <w:r w:rsidRPr="00C42C84">
                              <w:rPr>
                                <w:sz w:val="16"/>
                              </w:rPr>
                              <w:t>If improvements created by the Licensor are being licensed to the Licensee, the scope of the Licensed IPR should describe this, or be amended (as required) to include these improvements.</w:t>
                            </w:r>
                          </w:p>
                          <w:p w14:paraId="6B88A537" w14:textId="0FFB2BFA" w:rsidR="00E83644" w:rsidRPr="00E24032" w:rsidRDefault="00E83644" w:rsidP="00DB3CE0">
                            <w:pPr>
                              <w:spacing w:after="120"/>
                              <w:rPr>
                                <w:b/>
                                <w:i/>
                                <w:sz w:val="16"/>
                              </w:rPr>
                            </w:pPr>
                            <w:r w:rsidRPr="00C42C84">
                              <w:rPr>
                                <w:sz w:val="16"/>
                              </w:rPr>
                              <w:t>There are a range of alternative approaches to dealing with Improvements, depending on the context of the transaction.  This template should be regarded as a starting point for negotiation on these aspects.</w:t>
                            </w:r>
                            <w:r>
                              <w:rPr>
                                <w:sz w:val="16"/>
                              </w:rPr>
                              <w:t xml:space="preserve">  The parties should also consider how ownership of and rights to Improvements impacts on the Fees payable.</w:t>
                            </w:r>
                          </w:p>
                          <w:p w14:paraId="77B74510" w14:textId="3D95BB66" w:rsidR="00E83644" w:rsidRPr="00E24032" w:rsidRDefault="00E83644" w:rsidP="008463B6">
                            <w:pPr>
                              <w:spacing w:after="120"/>
                              <w:rPr>
                                <w:b/>
                                <w:i/>
                                <w:sz w:val="16"/>
                              </w:rPr>
                            </w:pPr>
                          </w:p>
                          <w:p w14:paraId="691D4AFD" w14:textId="60065079"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1ABE6" id="Text Box 33" o:spid="_x0000_s1052" type="#_x0000_t202" style="position:absolute;left:0;text-align:left;margin-left:383.1pt;margin-top:3.3pt;width:207.2pt;height:262.7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" fillcolor="#e9e4de [3209]" stroked="f" strokeweight=".5pt">
                <v:textbox>
                  <w:txbxContent>
                    <w:p w14:paraId="01892051" w14:textId="1E61E9FD"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_Ref87966887 \w \h </w:instrText>
                      </w:r>
                      <w:r>
                        <w:rPr>
                          <w:b/>
                          <w:i/>
                          <w:sz w:val="16"/>
                        </w:rPr>
                      </w:r>
                      <w:r>
                        <w:rPr>
                          <w:b/>
                          <w:i/>
                          <w:sz w:val="16"/>
                        </w:rPr>
                        <w:fldChar w:fldCharType="separate"/>
                      </w:r>
                      <w:r w:rsidR="00620731">
                        <w:rPr>
                          <w:b/>
                          <w:i/>
                          <w:sz w:val="16"/>
                        </w:rPr>
                        <w:t>7.1</w:t>
                      </w:r>
                      <w:r>
                        <w:rPr>
                          <w:b/>
                          <w:i/>
                          <w:sz w:val="16"/>
                        </w:rPr>
                        <w:fldChar w:fldCharType="end"/>
                      </w:r>
                      <w:r>
                        <w:rPr>
                          <w:b/>
                          <w:i/>
                          <w:sz w:val="16"/>
                        </w:rPr>
                        <w:t xml:space="preserve">: </w:t>
                      </w:r>
                      <w:r w:rsidRPr="00C42C84">
                        <w:rPr>
                          <w:sz w:val="16"/>
                        </w:rPr>
                        <w:t xml:space="preserve">The Licensee will be the owner of any Improvements (that the Licensee creates under the Licence) by default, but the parties can agree to amend this to the Licensor and specify it in the Details Schedule.  </w:t>
                      </w:r>
                    </w:p>
                    <w:p w14:paraId="04A98537" w14:textId="3F6F8AFD" w:rsidR="00E83644" w:rsidRPr="00C42C84" w:rsidRDefault="00E83644" w:rsidP="008463B6">
                      <w:pPr>
                        <w:spacing w:after="120"/>
                        <w:rPr>
                          <w:sz w:val="16"/>
                        </w:rPr>
                      </w:pPr>
                      <w:r w:rsidRPr="00C42C84">
                        <w:rPr>
                          <w:sz w:val="16"/>
                        </w:rPr>
                        <w:t xml:space="preserve">In general, it would be appropriate for the Licensor to be the owner if items of Improvements are required to be incorporated back into the Licensed IPR (and potentially licensed to other parties by the Licensor, either following the Term, or if that part of the rights are non-exclusive or </w:t>
                      </w:r>
                      <w:r>
                        <w:rPr>
                          <w:sz w:val="16"/>
                        </w:rPr>
                        <w:t>Field</w:t>
                      </w:r>
                      <w:r w:rsidRPr="00C42C84">
                        <w:rPr>
                          <w:sz w:val="16"/>
                        </w:rPr>
                        <w:t xml:space="preserve">/Territory limited).  </w:t>
                      </w:r>
                    </w:p>
                    <w:p w14:paraId="766854E3" w14:textId="240EFD99" w:rsidR="00E83644" w:rsidRDefault="00E83644" w:rsidP="008463B6">
                      <w:pPr>
                        <w:spacing w:after="120"/>
                        <w:rPr>
                          <w:sz w:val="16"/>
                        </w:rPr>
                      </w:pPr>
                      <w:r w:rsidRPr="00C42C84">
                        <w:rPr>
                          <w:sz w:val="16"/>
                        </w:rPr>
                        <w:t xml:space="preserve">If the Licensee is the owner, the Licensee may alternatively grant to the Licensor a licence to use the Improvements on the terms in the Details Schedule. </w:t>
                      </w:r>
                    </w:p>
                    <w:p w14:paraId="4F7235D9" w14:textId="116FC3F9" w:rsidR="00E83644" w:rsidRPr="00C42C84" w:rsidRDefault="00E83644" w:rsidP="00DB3CE0">
                      <w:pPr>
                        <w:spacing w:after="120"/>
                        <w:rPr>
                          <w:sz w:val="16"/>
                        </w:rPr>
                      </w:pPr>
                      <w:r w:rsidRPr="00C42C84">
                        <w:rPr>
                          <w:sz w:val="16"/>
                        </w:rPr>
                        <w:t>If improvements created by the Licensor are being licensed to the Licensee, the scope of the Licensed IPR should describe this, or be amended (as required) to include these improvements.</w:t>
                      </w:r>
                    </w:p>
                    <w:p w14:paraId="6B88A537" w14:textId="0FFB2BFA" w:rsidR="00E83644" w:rsidRPr="00E24032" w:rsidRDefault="00E83644" w:rsidP="00DB3CE0">
                      <w:pPr>
                        <w:spacing w:after="120"/>
                        <w:rPr>
                          <w:b/>
                          <w:i/>
                          <w:sz w:val="16"/>
                        </w:rPr>
                      </w:pPr>
                      <w:r w:rsidRPr="00C42C84">
                        <w:rPr>
                          <w:sz w:val="16"/>
                        </w:rPr>
                        <w:t>There are a range of alternative approaches to dealing with Improvements, depending on the context of the transaction.  This template should be regarded as a starting point for negotiation on these aspects.</w:t>
                      </w:r>
                      <w:r>
                        <w:rPr>
                          <w:sz w:val="16"/>
                        </w:rPr>
                        <w:t xml:space="preserve">  The parties should also consider how ownership of and rights to Improvements impacts on the Fees payable.</w:t>
                      </w:r>
                    </w:p>
                    <w:p w14:paraId="77B74510" w14:textId="3D95BB66" w:rsidR="00E83644" w:rsidRPr="00E24032" w:rsidRDefault="00E83644" w:rsidP="008463B6">
                      <w:pPr>
                        <w:spacing w:after="120"/>
                        <w:rPr>
                          <w:b/>
                          <w:i/>
                          <w:sz w:val="16"/>
                        </w:rPr>
                      </w:pPr>
                    </w:p>
                    <w:p w14:paraId="691D4AFD" w14:textId="60065079" w:rsidR="00E83644" w:rsidRPr="00E24032" w:rsidRDefault="00E83644" w:rsidP="008463B6">
                      <w:pPr>
                        <w:spacing w:after="120"/>
                        <w:rPr>
                          <w:b/>
                          <w:i/>
                          <w:sz w:val="16"/>
                        </w:rPr>
                      </w:pPr>
                    </w:p>
                  </w:txbxContent>
                </v:textbox>
                <w10:wrap anchorx="page"/>
              </v:shape>
            </w:pict>
          </mc:Fallback>
        </mc:AlternateContent>
      </w:r>
      <w:r w:rsidR="0067442A" w:rsidRPr="00091E37">
        <w:t>Improvements</w:t>
      </w:r>
      <w:bookmarkEnd w:id="155"/>
      <w:bookmarkEnd w:id="156"/>
      <w:bookmarkEnd w:id="157"/>
      <w:bookmarkEnd w:id="158"/>
    </w:p>
    <w:p w14:paraId="6D05AEF7" w14:textId="0C81217A" w:rsidR="0067442A" w:rsidRDefault="0067442A" w:rsidP="00D15DF4">
      <w:pPr>
        <w:pStyle w:val="Heading2"/>
        <w:keepLines/>
      </w:pPr>
      <w:bookmarkStart w:id="159" w:name="_Ref87966887"/>
      <w:bookmarkStart w:id="160" w:name="_Toc111112396"/>
      <w:bookmarkStart w:id="161" w:name="_Toc111112602"/>
      <w:r>
        <w:t xml:space="preserve">Ownership and </w:t>
      </w:r>
      <w:r w:rsidR="00E90DD9">
        <w:t xml:space="preserve">rights to </w:t>
      </w:r>
      <w:r>
        <w:t>Improvements</w:t>
      </w:r>
      <w:bookmarkEnd w:id="159"/>
      <w:bookmarkEnd w:id="160"/>
      <w:bookmarkEnd w:id="161"/>
    </w:p>
    <w:p w14:paraId="452DC4A0" w14:textId="04DEDD7C" w:rsidR="00B30F6F" w:rsidRDefault="00E90DD9" w:rsidP="00D15DF4">
      <w:pPr>
        <w:pStyle w:val="Heading3"/>
        <w:keepNext/>
        <w:keepLines/>
      </w:pPr>
      <w:r>
        <w:t xml:space="preserve">Unless otherwise specified in item </w:t>
      </w:r>
      <w:r w:rsidR="005B4B5A">
        <w:fldChar w:fldCharType="begin"/>
      </w:r>
      <w:r w:rsidR="005B4B5A">
        <w:instrText xml:space="preserve"> REF _Ref87975134 \w \h </w:instrText>
      </w:r>
      <w:r w:rsidR="005B4B5A">
        <w:fldChar w:fldCharType="separate"/>
      </w:r>
      <w:r w:rsidR="00963042">
        <w:t>6</w:t>
      </w:r>
      <w:r w:rsidR="005B4B5A">
        <w:fldChar w:fldCharType="end"/>
      </w:r>
      <w:r>
        <w:t xml:space="preserve"> of the Details Schedule</w:t>
      </w:r>
      <w:r w:rsidR="00B30F6F">
        <w:t>:</w:t>
      </w:r>
    </w:p>
    <w:p w14:paraId="0E1637B0" w14:textId="22E3BDD6" w:rsidR="0067442A" w:rsidRDefault="002A1567" w:rsidP="00D15DF4">
      <w:pPr>
        <w:pStyle w:val="Heading4"/>
        <w:keepNext/>
        <w:keepLines/>
      </w:pPr>
      <w:r>
        <w:t xml:space="preserve">IPR in </w:t>
      </w:r>
      <w:r w:rsidR="00E90DD9">
        <w:t>a</w:t>
      </w:r>
      <w:r w:rsidR="0067442A">
        <w:t xml:space="preserve">ny Improvements </w:t>
      </w:r>
      <w:r w:rsidR="00E90DD9">
        <w:t xml:space="preserve">created by the Licensee </w:t>
      </w:r>
      <w:r w:rsidR="00F82B65">
        <w:t xml:space="preserve">are owned by the </w:t>
      </w:r>
      <w:r w:rsidR="00E90DD9">
        <w:t>Licensee</w:t>
      </w:r>
      <w:r w:rsidR="00B30F6F">
        <w:t>;</w:t>
      </w:r>
    </w:p>
    <w:p w14:paraId="05631B74" w14:textId="2D2699E8" w:rsidR="0067442A" w:rsidRDefault="00B30F6F" w:rsidP="006312D9">
      <w:pPr>
        <w:pStyle w:val="Heading4"/>
      </w:pPr>
      <w:r>
        <w:t>t</w:t>
      </w:r>
      <w:r w:rsidR="0067442A">
        <w:t xml:space="preserve">he </w:t>
      </w:r>
      <w:r w:rsidR="00E90DD9">
        <w:t>Licensee</w:t>
      </w:r>
      <w:r w:rsidR="00F82B65">
        <w:t xml:space="preserve"> </w:t>
      </w:r>
      <w:r w:rsidR="0067442A">
        <w:t>must notify</w:t>
      </w:r>
      <w:r w:rsidR="00E97CDC">
        <w:t xml:space="preserve"> the </w:t>
      </w:r>
      <w:r w:rsidR="00E90DD9">
        <w:t>Licensor</w:t>
      </w:r>
      <w:r w:rsidR="00F82B65">
        <w:t xml:space="preserve"> </w:t>
      </w:r>
      <w:r w:rsidR="0067442A">
        <w:t xml:space="preserve">of any Improvement created by the </w:t>
      </w:r>
      <w:r w:rsidR="00E90DD9">
        <w:t>Licensee</w:t>
      </w:r>
      <w:r w:rsidR="00F82B65">
        <w:t xml:space="preserve"> </w:t>
      </w:r>
      <w:r w:rsidR="0067442A">
        <w:t>as soon as practicable after the Improvement has been created</w:t>
      </w:r>
      <w:r w:rsidR="002D2132">
        <w:t>;</w:t>
      </w:r>
      <w:r w:rsidR="002D2132" w:rsidRPr="002D2132">
        <w:t xml:space="preserve"> </w:t>
      </w:r>
      <w:r w:rsidR="002D2132">
        <w:t>and</w:t>
      </w:r>
    </w:p>
    <w:p w14:paraId="71C9067D" w14:textId="5960F2B4" w:rsidR="00E90DD9" w:rsidRDefault="002D2132" w:rsidP="008E0A45">
      <w:pPr>
        <w:pStyle w:val="Heading4"/>
        <w:keepLines/>
      </w:pPr>
      <w:bookmarkStart w:id="162" w:name="_Ref87352652"/>
      <w:r>
        <w:t>w</w:t>
      </w:r>
      <w:r w:rsidR="00E90DD9">
        <w:t xml:space="preserve">here the Licensee is the owner of </w:t>
      </w:r>
      <w:r w:rsidR="002A1567">
        <w:t xml:space="preserve">IPR in </w:t>
      </w:r>
      <w:r w:rsidR="00E90DD9">
        <w:t>Improvements, t</w:t>
      </w:r>
      <w:r w:rsidR="0067442A">
        <w:t xml:space="preserve">he </w:t>
      </w:r>
      <w:r w:rsidR="00E90DD9">
        <w:t>Licensee</w:t>
      </w:r>
      <w:r w:rsidR="00F82B65">
        <w:t xml:space="preserve"> </w:t>
      </w:r>
      <w:r w:rsidR="0067442A">
        <w:t>grants to</w:t>
      </w:r>
      <w:r w:rsidR="00E97CDC">
        <w:t xml:space="preserve"> the </w:t>
      </w:r>
      <w:r w:rsidR="00E90DD9">
        <w:t>Licensor</w:t>
      </w:r>
      <w:r w:rsidR="00F82B65">
        <w:t xml:space="preserve"> </w:t>
      </w:r>
      <w:r w:rsidR="00D77AF9">
        <w:t>a</w:t>
      </w:r>
      <w:r w:rsidR="0067442A">
        <w:t xml:space="preserve"> licence to </w:t>
      </w:r>
      <w:r w:rsidR="002A1567">
        <w:t xml:space="preserve">the IPR in </w:t>
      </w:r>
      <w:r w:rsidR="0067442A">
        <w:t xml:space="preserve">Improvements created by the </w:t>
      </w:r>
      <w:r w:rsidR="00E90DD9">
        <w:t>Licensee</w:t>
      </w:r>
      <w:r w:rsidR="00F82B65">
        <w:t xml:space="preserve"> </w:t>
      </w:r>
      <w:r w:rsidR="002A1567">
        <w:t>on the terms</w:t>
      </w:r>
      <w:r w:rsidR="00D77AF9">
        <w:t xml:space="preserve"> detailed in item </w:t>
      </w:r>
      <w:r w:rsidR="005B4B5A">
        <w:fldChar w:fldCharType="begin"/>
      </w:r>
      <w:r w:rsidR="005B4B5A">
        <w:instrText xml:space="preserve"> REF _Ref87975134 \w \h </w:instrText>
      </w:r>
      <w:r w:rsidR="005B4B5A">
        <w:fldChar w:fldCharType="separate"/>
      </w:r>
      <w:r w:rsidR="00963042">
        <w:t>6</w:t>
      </w:r>
      <w:r w:rsidR="005B4B5A">
        <w:fldChar w:fldCharType="end"/>
      </w:r>
      <w:r w:rsidR="00D77AF9">
        <w:t xml:space="preserve"> of the Details Schedule</w:t>
      </w:r>
      <w:r w:rsidR="0067442A">
        <w:t>.</w:t>
      </w:r>
      <w:bookmarkEnd w:id="162"/>
    </w:p>
    <w:p w14:paraId="738C071B" w14:textId="3242341A" w:rsidR="00F51172" w:rsidRDefault="002A1567" w:rsidP="00091E37">
      <w:pPr>
        <w:pStyle w:val="Heading3"/>
      </w:pPr>
      <w:r>
        <w:t>Where</w:t>
      </w:r>
      <w:r w:rsidR="00F51172">
        <w:t xml:space="preserve"> and to the extent that</w:t>
      </w:r>
      <w:r>
        <w:t xml:space="preserve"> the Licensor is specified in item </w:t>
      </w:r>
      <w:r w:rsidR="005B4B5A">
        <w:rPr>
          <w:bCs w:val="0"/>
        </w:rPr>
        <w:fldChar w:fldCharType="begin"/>
      </w:r>
      <w:r w:rsidR="005B4B5A">
        <w:instrText xml:space="preserve"> REF _Ref87975134 \w \h </w:instrText>
      </w:r>
      <w:r w:rsidR="005B4B5A">
        <w:rPr>
          <w:bCs w:val="0"/>
        </w:rPr>
      </w:r>
      <w:r w:rsidR="005B4B5A">
        <w:rPr>
          <w:bCs w:val="0"/>
        </w:rPr>
        <w:fldChar w:fldCharType="separate"/>
      </w:r>
      <w:r w:rsidR="00963042">
        <w:t>6</w:t>
      </w:r>
      <w:r w:rsidR="005B4B5A">
        <w:rPr>
          <w:bCs w:val="0"/>
        </w:rPr>
        <w:fldChar w:fldCharType="end"/>
      </w:r>
      <w:r>
        <w:t xml:space="preserve"> of the Details Schedule as the owner of IPR in such Improvements</w:t>
      </w:r>
      <w:r w:rsidR="00F51172" w:rsidRPr="00F51172">
        <w:t xml:space="preserve"> </w:t>
      </w:r>
      <w:r w:rsidR="00F51172">
        <w:t>created by the Licensee:</w:t>
      </w:r>
    </w:p>
    <w:p w14:paraId="14D6CCDD" w14:textId="38B9D00A" w:rsidR="00F51172" w:rsidRDefault="00F51172" w:rsidP="00935F99">
      <w:pPr>
        <w:pStyle w:val="Heading4"/>
      </w:pPr>
      <w:r>
        <w:t xml:space="preserve">the Licensee </w:t>
      </w:r>
      <w:r>
        <w:rPr>
          <w:szCs w:val="20"/>
        </w:rPr>
        <w:t xml:space="preserve">assigns to the Licensor all rights, title and interest in and to the IPR in such Improvements </w:t>
      </w:r>
      <w:r w:rsidR="007F20A6" w:rsidRPr="007058DA">
        <w:rPr>
          <w:szCs w:val="20"/>
        </w:rPr>
        <w:t>immediately</w:t>
      </w:r>
      <w:r w:rsidR="007F20A6">
        <w:rPr>
          <w:szCs w:val="20"/>
        </w:rPr>
        <w:t xml:space="preserve"> </w:t>
      </w:r>
      <w:r>
        <w:rPr>
          <w:szCs w:val="20"/>
        </w:rPr>
        <w:t>on creation; and</w:t>
      </w:r>
    </w:p>
    <w:p w14:paraId="7665652A" w14:textId="1DFF85AC" w:rsidR="002A1567" w:rsidRDefault="002A1567" w:rsidP="00935F99">
      <w:pPr>
        <w:pStyle w:val="Heading4"/>
      </w:pPr>
      <w:r>
        <w:t>the Licensor grants the Licensee a Licence to the IPR in the Improvements created by the Licensee on the same terms as the Licensed IPR.</w:t>
      </w:r>
    </w:p>
    <w:p w14:paraId="79311913" w14:textId="0F4D748A" w:rsidR="0067442A" w:rsidRDefault="0067442A" w:rsidP="00091E37">
      <w:pPr>
        <w:pStyle w:val="Heading3"/>
      </w:pPr>
      <w:r>
        <w:t xml:space="preserve">The </w:t>
      </w:r>
      <w:r w:rsidR="002A1567">
        <w:t>parties</w:t>
      </w:r>
      <w:r w:rsidR="00F82B65">
        <w:t xml:space="preserve"> </w:t>
      </w:r>
      <w:r>
        <w:t xml:space="preserve">must do all things (including executing any document) necessary or desirable to give full effect to </w:t>
      </w:r>
      <w:r w:rsidR="002A1567">
        <w:t xml:space="preserve">this </w:t>
      </w:r>
      <w:r>
        <w:t xml:space="preserve">clause </w:t>
      </w:r>
      <w:r w:rsidR="002A1567">
        <w:fldChar w:fldCharType="begin"/>
      </w:r>
      <w:r w:rsidR="002A1567">
        <w:instrText xml:space="preserve"> REF _Ref87966887 \r \h </w:instrText>
      </w:r>
      <w:r w:rsidR="002A1567">
        <w:fldChar w:fldCharType="separate"/>
      </w:r>
      <w:r w:rsidR="00963042">
        <w:t>7.1</w:t>
      </w:r>
      <w:r w:rsidR="002A1567">
        <w:fldChar w:fldCharType="end"/>
      </w:r>
      <w:r>
        <w:t>.</w:t>
      </w:r>
    </w:p>
    <w:p w14:paraId="0365B8F3" w14:textId="29D0BB54" w:rsidR="00E90DD9" w:rsidRDefault="00E90DD9" w:rsidP="00D15DF4">
      <w:pPr>
        <w:pStyle w:val="Heading3"/>
        <w:keepNext/>
        <w:keepLines/>
      </w:pPr>
      <w:r>
        <w:lastRenderedPageBreak/>
        <w:t xml:space="preserve">This Agreement does not assign or grant any rights to the Licensee in respect of any </w:t>
      </w:r>
      <w:r w:rsidR="002A1567">
        <w:t xml:space="preserve">IPR in </w:t>
      </w:r>
      <w:r>
        <w:t>Improvements created by the Licensor after the Commencement Date</w:t>
      </w:r>
      <w:r w:rsidR="00B30F6F">
        <w:t>.  Where the parties intend for the Licensee to have rights to such IPR</w:t>
      </w:r>
      <w:r w:rsidR="006312D9">
        <w:t>,</w:t>
      </w:r>
      <w:r w:rsidR="00B30F6F">
        <w:t xml:space="preserve"> they will amend the </w:t>
      </w:r>
      <w:r w:rsidR="002D2132">
        <w:t>A</w:t>
      </w:r>
      <w:r w:rsidR="00B30F6F">
        <w:t xml:space="preserve">greement </w:t>
      </w:r>
      <w:r w:rsidR="002D2132">
        <w:t>in accordance with clau</w:t>
      </w:r>
      <w:r w:rsidR="00B30F6F">
        <w:t xml:space="preserve">se </w:t>
      </w:r>
      <w:r w:rsidR="00274C37">
        <w:fldChar w:fldCharType="begin"/>
      </w:r>
      <w:r w:rsidR="00274C37">
        <w:instrText xml:space="preserve"> REF _Ref94259378 \r \h </w:instrText>
      </w:r>
      <w:r w:rsidR="00274C37">
        <w:fldChar w:fldCharType="separate"/>
      </w:r>
      <w:r w:rsidR="00963042">
        <w:t>19.4</w:t>
      </w:r>
      <w:r w:rsidR="00274C37">
        <w:fldChar w:fldCharType="end"/>
      </w:r>
      <w:r w:rsidR="00B30F6F">
        <w:t xml:space="preserve"> to </w:t>
      </w:r>
      <w:r>
        <w:t xml:space="preserve">incorporate </w:t>
      </w:r>
      <w:r w:rsidR="002D2132">
        <w:t xml:space="preserve">the </w:t>
      </w:r>
      <w:r>
        <w:t>Improvements within the Licensed IPR.</w:t>
      </w:r>
    </w:p>
    <w:p w14:paraId="207D3844" w14:textId="2D09FC69" w:rsidR="002D2132" w:rsidRDefault="002D2132" w:rsidP="0070390B">
      <w:pPr>
        <w:pStyle w:val="Heading3"/>
      </w:pPr>
      <w:r>
        <w:t xml:space="preserve">Where not granted under this Agreement, the parties each agree to negotiate in good faith a further licence to the IPR in any Improvements </w:t>
      </w:r>
      <w:r w:rsidR="00764AA4">
        <w:t xml:space="preserve">in connection with the Licensed IPR </w:t>
      </w:r>
      <w:r>
        <w:t>for the purpose of Commercialisation.</w:t>
      </w:r>
    </w:p>
    <w:bookmarkStart w:id="163" w:name="_Toc88150395"/>
    <w:bookmarkStart w:id="164" w:name="_Ref88060878"/>
    <w:bookmarkStart w:id="165" w:name="_Toc111112397"/>
    <w:bookmarkStart w:id="166" w:name="_Toc111112603"/>
    <w:bookmarkEnd w:id="163"/>
    <w:p w14:paraId="5D30E69A" w14:textId="050E7CFC" w:rsidR="0067442A" w:rsidRPr="00091E37" w:rsidRDefault="00DB3CE0" w:rsidP="004C69FA">
      <w:pPr>
        <w:pStyle w:val="Heading1"/>
        <w:keepLines/>
      </w:pPr>
      <w:r>
        <w:rPr>
          <w:b w:val="0"/>
          <w:noProof/>
          <w:lang w:eastAsia="en-AU"/>
        </w:rPr>
        <mc:AlternateContent>
          <mc:Choice Requires="wps">
            <w:drawing>
              <wp:anchor distT="0" distB="0" distL="114300" distR="114300" simplePos="0" relativeHeight="251966464" behindDoc="0" locked="0" layoutInCell="1" allowOverlap="1" wp14:anchorId="65F8E476" wp14:editId="2C3D3493">
                <wp:simplePos x="0" y="0"/>
                <wp:positionH relativeFrom="rightMargin">
                  <wp:posOffset>-13849985</wp:posOffset>
                </wp:positionH>
                <wp:positionV relativeFrom="paragraph">
                  <wp:posOffset>-3214370</wp:posOffset>
                </wp:positionV>
                <wp:extent cx="2631600" cy="21907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631600" cy="2190750"/>
                        </a:xfrm>
                        <a:prstGeom prst="rect">
                          <a:avLst/>
                        </a:prstGeom>
                        <a:solidFill>
                          <a:schemeClr val="accent6"/>
                        </a:solidFill>
                        <a:ln w="6350">
                          <a:noFill/>
                        </a:ln>
                      </wps:spPr>
                      <wps:txbx>
                        <w:txbxContent>
                          <w:p w14:paraId="69F3EACD" w14:textId="4D28D1C4" w:rsidR="00E83644" w:rsidRPr="00C42C84" w:rsidRDefault="00E83644" w:rsidP="00DB3CE0">
                            <w:pPr>
                              <w:spacing w:after="120"/>
                              <w:rPr>
                                <w:sz w:val="16"/>
                              </w:rPr>
                            </w:pPr>
                            <w:r>
                              <w:rPr>
                                <w:b/>
                                <w:i/>
                                <w:sz w:val="16"/>
                              </w:rPr>
                              <w:t xml:space="preserve">Guidance Note for clause </w:t>
                            </w:r>
                            <w:r>
                              <w:rPr>
                                <w:b/>
                                <w:i/>
                                <w:sz w:val="16"/>
                              </w:rPr>
                              <w:fldChar w:fldCharType="begin"/>
                            </w:r>
                            <w:r>
                              <w:rPr>
                                <w:b/>
                                <w:i/>
                                <w:sz w:val="16"/>
                              </w:rPr>
                              <w:instrText xml:space="preserve"> REF _Ref88060878 \w \h </w:instrText>
                            </w:r>
                            <w:r>
                              <w:rPr>
                                <w:b/>
                                <w:i/>
                                <w:sz w:val="16"/>
                              </w:rPr>
                            </w:r>
                            <w:r>
                              <w:rPr>
                                <w:b/>
                                <w:i/>
                                <w:sz w:val="16"/>
                              </w:rPr>
                              <w:fldChar w:fldCharType="separate"/>
                            </w:r>
                            <w:r>
                              <w:rPr>
                                <w:b/>
                                <w:i/>
                                <w:sz w:val="16"/>
                              </w:rPr>
                              <w:t>8</w:t>
                            </w:r>
                            <w:r>
                              <w:rPr>
                                <w:b/>
                                <w:i/>
                                <w:sz w:val="16"/>
                              </w:rPr>
                              <w:fldChar w:fldCharType="end"/>
                            </w:r>
                            <w:r>
                              <w:rPr>
                                <w:b/>
                                <w:i/>
                                <w:sz w:val="16"/>
                              </w:rPr>
                              <w:t xml:space="preserve">: </w:t>
                            </w:r>
                            <w:r w:rsidRPr="00C42C84">
                              <w:rPr>
                                <w:sz w:val="16"/>
                              </w:rPr>
                              <w:t>The rights being granted in this Agreement are for the Licensee to Commercialise the Licensed IPR - rather than to distribute existing products on behalf of the Licensor.</w:t>
                            </w:r>
                          </w:p>
                          <w:p w14:paraId="4D83A745" w14:textId="77777777" w:rsidR="00E83644" w:rsidRPr="00C42C84" w:rsidRDefault="00E83644" w:rsidP="00DB3CE0">
                            <w:pPr>
                              <w:spacing w:after="120"/>
                              <w:rPr>
                                <w:sz w:val="16"/>
                              </w:rPr>
                            </w:pPr>
                            <w:r w:rsidRPr="00C42C84">
                              <w:rPr>
                                <w:sz w:val="16"/>
                              </w:rPr>
                              <w:t>While there may be prototype or early stage products that the Licensor has developed (and which may be provided as part of the Materials), the Licensee is responsible for developing these on a commercial basis and for assuring itself that the Products are able to be marketed and sold in the relevant jurisdiction in the Territory.  This includes responsibility for safety and obtaining regulatory approvals.</w:t>
                            </w:r>
                          </w:p>
                          <w:p w14:paraId="4EB4D204" w14:textId="77777777" w:rsidR="00E83644" w:rsidRPr="00C42C84" w:rsidRDefault="00E83644" w:rsidP="00DB3CE0">
                            <w:pPr>
                              <w:spacing w:after="120"/>
                              <w:rPr>
                                <w:sz w:val="16"/>
                              </w:rPr>
                            </w:pPr>
                            <w:r w:rsidRPr="00C42C84">
                              <w:rPr>
                                <w:sz w:val="16"/>
                              </w:rPr>
                              <w:t>It would not be appropriate for the parties to use this template if this allocation of responsibility was amended.  Any changes proposed should be carefully considered for their legal and commercial impacts.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8E476" id="Text Box 36" o:spid="_x0000_s1053" type="#_x0000_t202" style="position:absolute;left:0;text-align:left;margin-left:-1090.55pt;margin-top:-253.1pt;width:207.2pt;height:172.5pt;z-index:251966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" fillcolor="#e9e4de [3209]" stroked="f" strokeweight=".5pt">
                <v:textbox>
                  <w:txbxContent>
                    <w:p w14:paraId="69F3EACD" w14:textId="4D28D1C4" w:rsidR="00E83644" w:rsidRPr="00C42C84" w:rsidRDefault="00E83644" w:rsidP="00DB3CE0">
                      <w:pPr>
                        <w:spacing w:after="120"/>
                        <w:rPr>
                          <w:sz w:val="16"/>
                        </w:rPr>
                      </w:pPr>
                      <w:r>
                        <w:rPr>
                          <w:b/>
                          <w:i/>
                          <w:sz w:val="16"/>
                        </w:rPr>
                        <w:t xml:space="preserve">Guidance Note for clause </w:t>
                      </w:r>
                      <w:r>
                        <w:rPr>
                          <w:b/>
                          <w:i/>
                          <w:sz w:val="16"/>
                        </w:rPr>
                        <w:fldChar w:fldCharType="begin"/>
                      </w:r>
                      <w:r>
                        <w:rPr>
                          <w:b/>
                          <w:i/>
                          <w:sz w:val="16"/>
                        </w:rPr>
                        <w:instrText xml:space="preserve"> REF _Ref88060878 \w \h </w:instrText>
                      </w:r>
                      <w:r>
                        <w:rPr>
                          <w:b/>
                          <w:i/>
                          <w:sz w:val="16"/>
                        </w:rPr>
                      </w:r>
                      <w:r>
                        <w:rPr>
                          <w:b/>
                          <w:i/>
                          <w:sz w:val="16"/>
                        </w:rPr>
                        <w:fldChar w:fldCharType="separate"/>
                      </w:r>
                      <w:r>
                        <w:rPr>
                          <w:b/>
                          <w:i/>
                          <w:sz w:val="16"/>
                        </w:rPr>
                        <w:t>8</w:t>
                      </w:r>
                      <w:r>
                        <w:rPr>
                          <w:b/>
                          <w:i/>
                          <w:sz w:val="16"/>
                        </w:rPr>
                        <w:fldChar w:fldCharType="end"/>
                      </w:r>
                      <w:r>
                        <w:rPr>
                          <w:b/>
                          <w:i/>
                          <w:sz w:val="16"/>
                        </w:rPr>
                        <w:t xml:space="preserve">: </w:t>
                      </w:r>
                      <w:r w:rsidRPr="00C42C84">
                        <w:rPr>
                          <w:sz w:val="16"/>
                        </w:rPr>
                        <w:t>The rights being granted in this Agreement are for the Licensee to Commercialise the Licensed IPR - rather than to distribute existing products on behalf of the Licensor.</w:t>
                      </w:r>
                    </w:p>
                    <w:p w14:paraId="4D83A745" w14:textId="77777777" w:rsidR="00E83644" w:rsidRPr="00C42C84" w:rsidRDefault="00E83644" w:rsidP="00DB3CE0">
                      <w:pPr>
                        <w:spacing w:after="120"/>
                        <w:rPr>
                          <w:sz w:val="16"/>
                        </w:rPr>
                      </w:pPr>
                      <w:r w:rsidRPr="00C42C84">
                        <w:rPr>
                          <w:sz w:val="16"/>
                        </w:rPr>
                        <w:t xml:space="preserve">While there may be prototype or </w:t>
                      </w:r>
                      <w:proofErr w:type="gramStart"/>
                      <w:r w:rsidRPr="00C42C84">
                        <w:rPr>
                          <w:sz w:val="16"/>
                        </w:rPr>
                        <w:t>early stage</w:t>
                      </w:r>
                      <w:proofErr w:type="gramEnd"/>
                      <w:r w:rsidRPr="00C42C84">
                        <w:rPr>
                          <w:sz w:val="16"/>
                        </w:rPr>
                        <w:t xml:space="preserve"> products that the Licensor has developed (and which may be provided as part of the Materials), the Licensee is responsible for developing these on a commercial basis and for assuring itself that the Products are able to be marketed and sold in the relevant jurisdiction in the Territory.  This includes responsibility for safety and obtaining regulatory approvals.</w:t>
                      </w:r>
                    </w:p>
                    <w:p w14:paraId="4EB4D204" w14:textId="77777777" w:rsidR="00E83644" w:rsidRPr="00C42C84" w:rsidRDefault="00E83644" w:rsidP="00DB3CE0">
                      <w:pPr>
                        <w:spacing w:after="120"/>
                        <w:rPr>
                          <w:sz w:val="16"/>
                        </w:rPr>
                      </w:pPr>
                      <w:r w:rsidRPr="00C42C84">
                        <w:rPr>
                          <w:sz w:val="16"/>
                        </w:rPr>
                        <w:t>It would not be appropriate for the parties to use this template if this allocation of responsibility was amended.  Any changes proposed should be carefully considered for their legal and commercial impacts.</w:t>
                      </w:r>
                    </w:p>
                  </w:txbxContent>
                </v:textbox>
                <w10:wrap anchorx="margin"/>
              </v:shape>
            </w:pict>
          </mc:Fallback>
        </mc:AlternateContent>
      </w:r>
      <w:r w:rsidR="0067442A" w:rsidRPr="00091E37">
        <w:t>Standards</w:t>
      </w:r>
      <w:bookmarkEnd w:id="164"/>
      <w:bookmarkEnd w:id="165"/>
      <w:bookmarkEnd w:id="166"/>
    </w:p>
    <w:p w14:paraId="380B8693" w14:textId="633C6496" w:rsidR="0067442A" w:rsidRDefault="0067442A" w:rsidP="004C69FA">
      <w:pPr>
        <w:pStyle w:val="Heading2"/>
        <w:keepLines/>
      </w:pPr>
      <w:bookmarkStart w:id="167" w:name="_Toc111112398"/>
      <w:bookmarkStart w:id="168" w:name="_Toc111112604"/>
      <w:r>
        <w:t xml:space="preserve">Compliance with </w:t>
      </w:r>
      <w:r w:rsidR="00C123A0">
        <w:t xml:space="preserve">laws </w:t>
      </w:r>
      <w:r>
        <w:t>and technical standards</w:t>
      </w:r>
      <w:bookmarkEnd w:id="167"/>
      <w:bookmarkEnd w:id="168"/>
    </w:p>
    <w:p w14:paraId="2D368D12" w14:textId="4687C2F2" w:rsidR="0067442A" w:rsidRDefault="0067442A" w:rsidP="004C69FA">
      <w:pPr>
        <w:pStyle w:val="IndentParaLevel1"/>
        <w:keepNext/>
        <w:keepLines/>
        <w:numPr>
          <w:ilvl w:val="0"/>
          <w:numId w:val="27"/>
        </w:numPr>
      </w:pPr>
      <w:r>
        <w:t xml:space="preserve">The Licensee must comply with any applicable </w:t>
      </w:r>
      <w:r w:rsidR="00C123A0">
        <w:t xml:space="preserve">laws </w:t>
      </w:r>
      <w:r>
        <w:t xml:space="preserve">and industry standards relating to the </w:t>
      </w:r>
      <w:r w:rsidR="00447A5E">
        <w:t>Commercialisation</w:t>
      </w:r>
      <w:r>
        <w:t xml:space="preserve"> of the </w:t>
      </w:r>
      <w:r w:rsidR="002A1567">
        <w:t xml:space="preserve">Licensed IPR </w:t>
      </w:r>
      <w:r>
        <w:t>and development and marketing of Products in any jurisdiction in the Territory in which it conducts those activities or in which any Product is to be released.</w:t>
      </w:r>
    </w:p>
    <w:p w14:paraId="20CEB2F3" w14:textId="4060B094" w:rsidR="0067442A" w:rsidRDefault="0067442A" w:rsidP="00091E37">
      <w:pPr>
        <w:pStyle w:val="Heading2"/>
      </w:pPr>
      <w:bookmarkStart w:id="169" w:name="_Toc111112399"/>
      <w:bookmarkStart w:id="170" w:name="_Toc111112605"/>
      <w:r>
        <w:t>Products to be safe</w:t>
      </w:r>
      <w:bookmarkEnd w:id="169"/>
      <w:bookmarkEnd w:id="170"/>
    </w:p>
    <w:p w14:paraId="34B3CBBA" w14:textId="18180DA7" w:rsidR="0067442A" w:rsidRDefault="0067442A" w:rsidP="00A82BF1">
      <w:pPr>
        <w:pStyle w:val="IndentParaLevel1"/>
        <w:numPr>
          <w:ilvl w:val="0"/>
          <w:numId w:val="27"/>
        </w:numPr>
      </w:pPr>
      <w:r>
        <w:t>The Licensee must take all reasonable steps to ensure that all Products are safe for their intended use.</w:t>
      </w:r>
    </w:p>
    <w:p w14:paraId="709B61EE" w14:textId="32A7AFA4" w:rsidR="0067442A" w:rsidRDefault="0067442A" w:rsidP="008E0A45">
      <w:pPr>
        <w:pStyle w:val="Heading2"/>
        <w:keepLines/>
      </w:pPr>
      <w:bookmarkStart w:id="171" w:name="_Toc111112400"/>
      <w:bookmarkStart w:id="172" w:name="_Toc111112606"/>
      <w:r>
        <w:t>Regulatory approvals</w:t>
      </w:r>
      <w:bookmarkEnd w:id="171"/>
      <w:bookmarkEnd w:id="172"/>
    </w:p>
    <w:p w14:paraId="1408CC9E" w14:textId="3ABEBE91" w:rsidR="0067442A" w:rsidRDefault="0067442A" w:rsidP="008E0A45">
      <w:pPr>
        <w:pStyle w:val="IndentParaLevel1"/>
        <w:keepLines/>
        <w:numPr>
          <w:ilvl w:val="0"/>
          <w:numId w:val="27"/>
        </w:numPr>
      </w:pPr>
      <w:r>
        <w:t>The Licensee must seek and obtain approval from all relevant regulatory authorities in all relevant jurisdictions in which any Product is to be released.</w:t>
      </w:r>
      <w:r w:rsidR="00550B49">
        <w:t xml:space="preserve">  To the extent required by applicable laws, the Licensor shall (at the Licensee's direction) provide any assistance reasonable and necessary to enable such approvals to be obtained.</w:t>
      </w:r>
    </w:p>
    <w:p w14:paraId="309E8544" w14:textId="35C71052" w:rsidR="0067442A" w:rsidRDefault="0067442A" w:rsidP="00091E37">
      <w:pPr>
        <w:pStyle w:val="Heading2"/>
      </w:pPr>
      <w:bookmarkStart w:id="173" w:name="_Toc111112401"/>
      <w:bookmarkStart w:id="174" w:name="_Toc111112607"/>
      <w:r>
        <w:t>Compliance is Licensee's responsibility</w:t>
      </w:r>
      <w:bookmarkEnd w:id="173"/>
      <w:bookmarkEnd w:id="174"/>
    </w:p>
    <w:p w14:paraId="26202E2A" w14:textId="6EB7D73F" w:rsidR="004D327C" w:rsidRDefault="0067442A" w:rsidP="00A82BF1">
      <w:pPr>
        <w:pStyle w:val="IndentParaLevel1"/>
        <w:numPr>
          <w:ilvl w:val="0"/>
          <w:numId w:val="27"/>
        </w:numPr>
      </w:pPr>
      <w:r>
        <w:t>To the extent permitted by law,</w:t>
      </w:r>
      <w:r w:rsidR="00E97CDC">
        <w:t xml:space="preserve"> the Licensor</w:t>
      </w:r>
      <w:r>
        <w:t xml:space="preserve"> </w:t>
      </w:r>
      <w:r w:rsidR="00D5763C">
        <w:t xml:space="preserve">is </w:t>
      </w:r>
      <w:r>
        <w:t>exclude</w:t>
      </w:r>
      <w:r w:rsidR="00D5763C">
        <w:t>d</w:t>
      </w:r>
      <w:r>
        <w:t xml:space="preserve"> </w:t>
      </w:r>
      <w:r w:rsidR="00D5763C">
        <w:t xml:space="preserve">from </w:t>
      </w:r>
      <w:r>
        <w:t xml:space="preserve">all liability for any defect, damage, loss, death or injury caused by any Product as a result of the Licensee's compliance </w:t>
      </w:r>
      <w:r w:rsidR="000E5A8C">
        <w:t xml:space="preserve">or failure to comply </w:t>
      </w:r>
      <w:r>
        <w:t>with any technical standards or regulatory requirements.</w:t>
      </w:r>
      <w:r w:rsidR="004D327C">
        <w:t xml:space="preserve">  </w:t>
      </w:r>
    </w:p>
    <w:bookmarkStart w:id="175" w:name="_Ref94252900"/>
    <w:bookmarkStart w:id="176" w:name="_Toc111112402"/>
    <w:bookmarkStart w:id="177" w:name="_Toc111112608"/>
    <w:p w14:paraId="54D5A351" w14:textId="78F100B9" w:rsidR="004D327C" w:rsidRDefault="00C26B25" w:rsidP="006312D9">
      <w:pPr>
        <w:pStyle w:val="Heading2"/>
      </w:pPr>
      <w:r>
        <w:rPr>
          <w:b w:val="0"/>
          <w:noProof/>
          <w:lang w:eastAsia="en-AU"/>
        </w:rPr>
        <mc:AlternateContent>
          <mc:Choice Requires="wps">
            <w:drawing>
              <wp:anchor distT="0" distB="0" distL="114300" distR="114300" simplePos="0" relativeHeight="251739136" behindDoc="0" locked="0" layoutInCell="1" allowOverlap="1" wp14:anchorId="3692391D" wp14:editId="5743EF5B">
                <wp:simplePos x="0" y="0"/>
                <wp:positionH relativeFrom="page">
                  <wp:posOffset>4852509</wp:posOffset>
                </wp:positionH>
                <wp:positionV relativeFrom="paragraph">
                  <wp:posOffset>3971</wp:posOffset>
                </wp:positionV>
                <wp:extent cx="2631600" cy="828675"/>
                <wp:effectExtent l="0" t="0" r="0" b="9525"/>
                <wp:wrapNone/>
                <wp:docPr id="40" name="Text Box 40"/>
                <wp:cNvGraphicFramePr/>
                <a:graphic xmlns:a="http://schemas.openxmlformats.org/drawingml/2006/main">
                  <a:graphicData uri="http://schemas.microsoft.com/office/word/2010/wordprocessingShape">
                    <wps:wsp>
                      <wps:cNvSpPr txBox="1"/>
                      <wps:spPr>
                        <a:xfrm>
                          <a:off x="0" y="0"/>
                          <a:ext cx="2631600" cy="828675"/>
                        </a:xfrm>
                        <a:prstGeom prst="rect">
                          <a:avLst/>
                        </a:prstGeom>
                        <a:solidFill>
                          <a:schemeClr val="accent6"/>
                        </a:solidFill>
                        <a:ln w="6350">
                          <a:noFill/>
                        </a:ln>
                      </wps:spPr>
                      <wps:txbx>
                        <w:txbxContent>
                          <w:p w14:paraId="687B0A09" w14:textId="41A5F7CB"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_Ref94252900 \w \h </w:instrText>
                            </w:r>
                            <w:r>
                              <w:rPr>
                                <w:b/>
                                <w:i/>
                                <w:sz w:val="16"/>
                              </w:rPr>
                            </w:r>
                            <w:r>
                              <w:rPr>
                                <w:b/>
                                <w:i/>
                                <w:sz w:val="16"/>
                              </w:rPr>
                              <w:fldChar w:fldCharType="separate"/>
                            </w:r>
                            <w:r w:rsidR="00620731">
                              <w:rPr>
                                <w:b/>
                                <w:i/>
                                <w:sz w:val="16"/>
                              </w:rPr>
                              <w:t>8.5</w:t>
                            </w:r>
                            <w:r>
                              <w:rPr>
                                <w:b/>
                                <w:i/>
                                <w:sz w:val="16"/>
                              </w:rPr>
                              <w:fldChar w:fldCharType="end"/>
                            </w:r>
                            <w:r>
                              <w:rPr>
                                <w:b/>
                                <w:i/>
                                <w:sz w:val="16"/>
                              </w:rPr>
                              <w:t xml:space="preserve">: </w:t>
                            </w:r>
                            <w:r w:rsidRPr="00C42C84">
                              <w:rPr>
                                <w:sz w:val="16"/>
                              </w:rPr>
                              <w:t>As set out above, any Materials provided by the Licensee are for information and assistance purposes.  The template places the onus on the Licensee to ensure Products are appropriate for marketing and sale (including all component parts).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2391D" id="Text Box 40" o:spid="_x0000_s1054" type="#_x0000_t202" style="position:absolute;left:0;text-align:left;margin-left:382.1pt;margin-top:.3pt;width:207.2pt;height:65.25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" fillcolor="#e9e4de [3209]" stroked="f" strokeweight=".5pt">
                <v:textbox>
                  <w:txbxContent>
                    <w:p w14:paraId="687B0A09" w14:textId="41A5F7CB"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_Ref94252900 \w \h </w:instrText>
                      </w:r>
                      <w:r>
                        <w:rPr>
                          <w:b/>
                          <w:i/>
                          <w:sz w:val="16"/>
                        </w:rPr>
                      </w:r>
                      <w:r>
                        <w:rPr>
                          <w:b/>
                          <w:i/>
                          <w:sz w:val="16"/>
                        </w:rPr>
                        <w:fldChar w:fldCharType="separate"/>
                      </w:r>
                      <w:r w:rsidR="00620731">
                        <w:rPr>
                          <w:b/>
                          <w:i/>
                          <w:sz w:val="16"/>
                        </w:rPr>
                        <w:t>8.5</w:t>
                      </w:r>
                      <w:r>
                        <w:rPr>
                          <w:b/>
                          <w:i/>
                          <w:sz w:val="16"/>
                        </w:rPr>
                        <w:fldChar w:fldCharType="end"/>
                      </w:r>
                      <w:r>
                        <w:rPr>
                          <w:b/>
                          <w:i/>
                          <w:sz w:val="16"/>
                        </w:rPr>
                        <w:t xml:space="preserve">: </w:t>
                      </w:r>
                      <w:r w:rsidRPr="00C42C84">
                        <w:rPr>
                          <w:sz w:val="16"/>
                        </w:rPr>
                        <w:t>As set out above, any Materials provided by the Licensee are for information and assistance purposes.  The template places the onus on the Licensee to ensure Products are appropriate for marketing and sale (including all component parts).</w:t>
                      </w:r>
                    </w:p>
                  </w:txbxContent>
                </v:textbox>
                <w10:wrap anchorx="page"/>
              </v:shape>
            </w:pict>
          </mc:Fallback>
        </mc:AlternateContent>
      </w:r>
      <w:r w:rsidR="004D327C">
        <w:t>No reliance on the Materials</w:t>
      </w:r>
      <w:bookmarkEnd w:id="175"/>
      <w:bookmarkEnd w:id="176"/>
      <w:bookmarkEnd w:id="177"/>
    </w:p>
    <w:p w14:paraId="308330B0" w14:textId="2C8E6AA1" w:rsidR="004D327C" w:rsidRDefault="004D327C" w:rsidP="00A82BF1">
      <w:pPr>
        <w:pStyle w:val="IndentParaLevel1"/>
        <w:numPr>
          <w:ilvl w:val="0"/>
          <w:numId w:val="27"/>
        </w:numPr>
      </w:pPr>
      <w:r>
        <w:t>Unless expressly agreed by the Parties</w:t>
      </w:r>
      <w:r w:rsidRPr="004D327C">
        <w:t xml:space="preserve"> </w:t>
      </w:r>
      <w:r>
        <w:t xml:space="preserve">in section </w:t>
      </w:r>
      <w:r>
        <w:fldChar w:fldCharType="begin"/>
      </w:r>
      <w:r>
        <w:instrText xml:space="preserve"> REF _Ref87970712 \n \h </w:instrText>
      </w:r>
      <w:r>
        <w:fldChar w:fldCharType="separate"/>
      </w:r>
      <w:r w:rsidR="00963042">
        <w:t>4</w:t>
      </w:r>
      <w:r>
        <w:fldChar w:fldCharType="end"/>
      </w:r>
      <w:r>
        <w:t xml:space="preserve"> of</w:t>
      </w:r>
      <w:r w:rsidRPr="003F31EA">
        <w:t xml:space="preserve"> </w:t>
      </w:r>
      <w:r>
        <w:fldChar w:fldCharType="begin"/>
      </w:r>
      <w:r>
        <w:instrText xml:space="preserve"> REF _Ref87965803 \w \h </w:instrText>
      </w:r>
      <w:r>
        <w:fldChar w:fldCharType="separate"/>
      </w:r>
      <w:r w:rsidR="00963042">
        <w:t>Schedule 2</w:t>
      </w:r>
      <w:r>
        <w:fldChar w:fldCharType="end"/>
      </w:r>
      <w:r w:rsidRPr="004D327C">
        <w:t xml:space="preserve"> </w:t>
      </w:r>
      <w:r>
        <w:t>any Materials (including specifications or technical information) provided by the Licensor:</w:t>
      </w:r>
    </w:p>
    <w:p w14:paraId="769454D8" w14:textId="324CCCF8" w:rsidR="00C4767C" w:rsidRDefault="004D327C" w:rsidP="006312D9">
      <w:pPr>
        <w:pStyle w:val="Heading3"/>
      </w:pPr>
      <w:r>
        <w:t xml:space="preserve">are for information and assistance only and must be verified by the Licensee as being appropriate for their purpose; </w:t>
      </w:r>
    </w:p>
    <w:p w14:paraId="6720A409" w14:textId="12CC17CF" w:rsidR="004D327C" w:rsidRDefault="00C4767C" w:rsidP="006312D9">
      <w:pPr>
        <w:pStyle w:val="Heading3"/>
      </w:pPr>
      <w:r>
        <w:t xml:space="preserve">must not be incorporated directly into Products that are intended to be sold; </w:t>
      </w:r>
      <w:r w:rsidR="004D327C">
        <w:t>and</w:t>
      </w:r>
    </w:p>
    <w:p w14:paraId="4C6B6090" w14:textId="262E2870" w:rsidR="0067442A" w:rsidRDefault="00C4767C" w:rsidP="006312D9">
      <w:pPr>
        <w:pStyle w:val="Heading3"/>
      </w:pPr>
      <w:r>
        <w:lastRenderedPageBreak/>
        <w:t>do</w:t>
      </w:r>
      <w:r w:rsidR="004D327C">
        <w:t xml:space="preserve"> not reduce or relieve the Licensee from its obligations under this clause </w:t>
      </w:r>
      <w:r w:rsidR="004D327C">
        <w:fldChar w:fldCharType="begin"/>
      </w:r>
      <w:r w:rsidR="004D327C">
        <w:instrText xml:space="preserve"> REF _Ref88060878 \w \h </w:instrText>
      </w:r>
      <w:r w:rsidR="004D327C">
        <w:fldChar w:fldCharType="separate"/>
      </w:r>
      <w:r w:rsidR="00963042">
        <w:t>8</w:t>
      </w:r>
      <w:r w:rsidR="004D327C">
        <w:fldChar w:fldCharType="end"/>
      </w:r>
      <w:r w:rsidR="004D327C">
        <w:t>, or otherwise in respect of the Products.</w:t>
      </w:r>
    </w:p>
    <w:bookmarkStart w:id="178" w:name="_Toc111112403"/>
    <w:bookmarkStart w:id="179" w:name="_Toc111112609"/>
    <w:p w14:paraId="7C6D643C" w14:textId="25691ED0" w:rsidR="000E5A8C" w:rsidRDefault="008E0A45" w:rsidP="000E5A8C">
      <w:pPr>
        <w:pStyle w:val="Heading2"/>
      </w:pPr>
      <w:r>
        <w:rPr>
          <w:b w:val="0"/>
          <w:noProof/>
          <w:lang w:eastAsia="en-AU"/>
        </w:rPr>
        <mc:AlternateContent>
          <mc:Choice Requires="wps">
            <w:drawing>
              <wp:anchor distT="0" distB="0" distL="114300" distR="114300" simplePos="0" relativeHeight="251743232" behindDoc="0" locked="0" layoutInCell="1" allowOverlap="1" wp14:anchorId="08B77C14" wp14:editId="17A215E5">
                <wp:simplePos x="0" y="0"/>
                <wp:positionH relativeFrom="rightMargin">
                  <wp:posOffset>175573</wp:posOffset>
                </wp:positionH>
                <wp:positionV relativeFrom="paragraph">
                  <wp:posOffset>5582</wp:posOffset>
                </wp:positionV>
                <wp:extent cx="2631600" cy="4162425"/>
                <wp:effectExtent l="0" t="0" r="0" b="9525"/>
                <wp:wrapNone/>
                <wp:docPr id="42" name="Text Box 42"/>
                <wp:cNvGraphicFramePr/>
                <a:graphic xmlns:a="http://schemas.openxmlformats.org/drawingml/2006/main">
                  <a:graphicData uri="http://schemas.microsoft.com/office/word/2010/wordprocessingShape">
                    <wps:wsp>
                      <wps:cNvSpPr txBox="1"/>
                      <wps:spPr>
                        <a:xfrm>
                          <a:off x="0" y="0"/>
                          <a:ext cx="2631600" cy="4162425"/>
                        </a:xfrm>
                        <a:prstGeom prst="rect">
                          <a:avLst/>
                        </a:prstGeom>
                        <a:solidFill>
                          <a:schemeClr val="accent6"/>
                        </a:solidFill>
                        <a:ln w="6350">
                          <a:noFill/>
                        </a:ln>
                      </wps:spPr>
                      <wps:txbx>
                        <w:txbxContent>
                          <w:p w14:paraId="7F6FFDFE" w14:textId="4C405D05" w:rsidR="00E83644" w:rsidRPr="00C42C84" w:rsidRDefault="00E83644" w:rsidP="00D15DF4">
                            <w:pPr>
                              <w:spacing w:after="120"/>
                              <w:rPr>
                                <w:sz w:val="16"/>
                              </w:rPr>
                            </w:pPr>
                            <w:r>
                              <w:rPr>
                                <w:b/>
                                <w:i/>
                                <w:sz w:val="16"/>
                              </w:rPr>
                              <w:t xml:space="preserve">Guidance Note for clause </w:t>
                            </w:r>
                            <w:r>
                              <w:rPr>
                                <w:b/>
                                <w:i/>
                                <w:sz w:val="16"/>
                              </w:rPr>
                              <w:fldChar w:fldCharType="begin"/>
                            </w:r>
                            <w:r>
                              <w:rPr>
                                <w:b/>
                                <w:i/>
                                <w:sz w:val="16"/>
                              </w:rPr>
                              <w:instrText xml:space="preserve"> REF _Ref88149834 \w \h </w:instrText>
                            </w:r>
                            <w:r>
                              <w:rPr>
                                <w:b/>
                                <w:i/>
                                <w:sz w:val="16"/>
                              </w:rPr>
                            </w:r>
                            <w:r>
                              <w:rPr>
                                <w:b/>
                                <w:i/>
                                <w:sz w:val="16"/>
                              </w:rPr>
                              <w:fldChar w:fldCharType="separate"/>
                            </w:r>
                            <w:r w:rsidR="00620731">
                              <w:rPr>
                                <w:b/>
                                <w:i/>
                                <w:sz w:val="16"/>
                              </w:rPr>
                              <w:t>9</w:t>
                            </w:r>
                            <w:r>
                              <w:rPr>
                                <w:b/>
                                <w:i/>
                                <w:sz w:val="16"/>
                              </w:rPr>
                              <w:fldChar w:fldCharType="end"/>
                            </w:r>
                            <w:r>
                              <w:rPr>
                                <w:b/>
                                <w:i/>
                                <w:sz w:val="16"/>
                              </w:rPr>
                              <w:t xml:space="preserve">: </w:t>
                            </w:r>
                            <w:r w:rsidRPr="00C42C84">
                              <w:rPr>
                                <w:sz w:val="16"/>
                              </w:rPr>
                              <w:t xml:space="preserve">This clause is tailored to the 'exclusive' nature of the Licence being granted.  It can be further amended by the Parties in </w:t>
                            </w:r>
                            <w:r w:rsidRPr="00C42C84">
                              <w:rPr>
                                <w:sz w:val="16"/>
                              </w:rPr>
                              <w:fldChar w:fldCharType="begin"/>
                            </w:r>
                            <w:r w:rsidRPr="00C42C84">
                              <w:rPr>
                                <w:sz w:val="16"/>
                              </w:rPr>
                              <w:instrText xml:space="preserve"> REF _Ref87965803 \w \h </w:instrText>
                            </w:r>
                            <w:r>
                              <w:rPr>
                                <w:sz w:val="16"/>
                              </w:rPr>
                              <w:instrText xml:space="preserve"> \* MERGEFORMAT </w:instrText>
                            </w:r>
                            <w:r w:rsidRPr="00C42C84">
                              <w:rPr>
                                <w:sz w:val="16"/>
                              </w:rPr>
                            </w:r>
                            <w:r w:rsidRPr="00C42C84">
                              <w:rPr>
                                <w:sz w:val="16"/>
                              </w:rPr>
                              <w:fldChar w:fldCharType="separate"/>
                            </w:r>
                            <w:r w:rsidR="00620731">
                              <w:rPr>
                                <w:sz w:val="16"/>
                              </w:rPr>
                              <w:t>Schedule 2</w:t>
                            </w:r>
                            <w:r w:rsidRPr="00C42C84">
                              <w:rPr>
                                <w:sz w:val="16"/>
                              </w:rPr>
                              <w:fldChar w:fldCharType="end"/>
                            </w:r>
                            <w:r w:rsidRPr="00C42C84">
                              <w:rPr>
                                <w:sz w:val="16"/>
                              </w:rPr>
                              <w:t xml:space="preserve"> or in the IPR Management Plan if they agree to different arrangements for Registration management and costs, including if there are no Registrations or Registration Applications that are relevant to the Licensed IPR.</w:t>
                            </w:r>
                          </w:p>
                          <w:p w14:paraId="066FF176" w14:textId="37F3703E" w:rsidR="00E83644" w:rsidRPr="00C42C84" w:rsidRDefault="00E83644" w:rsidP="00D15DF4">
                            <w:pPr>
                              <w:spacing w:after="120"/>
                              <w:rPr>
                                <w:sz w:val="16"/>
                              </w:rPr>
                            </w:pPr>
                            <w:r w:rsidRPr="00C42C84">
                              <w:rPr>
                                <w:sz w:val="16"/>
                              </w:rPr>
                              <w:t xml:space="preserve">The scope of required Registration and Registration Applications should be agreed and listed in </w:t>
                            </w:r>
                            <w:r w:rsidRPr="00C42C84">
                              <w:rPr>
                                <w:sz w:val="16"/>
                              </w:rPr>
                              <w:fldChar w:fldCharType="begin"/>
                            </w:r>
                            <w:r w:rsidRPr="00C42C84">
                              <w:rPr>
                                <w:sz w:val="16"/>
                              </w:rPr>
                              <w:instrText xml:space="preserve"> REF _Ref87965803 \w \h </w:instrText>
                            </w:r>
                            <w:r>
                              <w:rPr>
                                <w:sz w:val="16"/>
                              </w:rPr>
                              <w:instrText xml:space="preserve"> \* MERGEFORMAT </w:instrText>
                            </w:r>
                            <w:r w:rsidRPr="00C42C84">
                              <w:rPr>
                                <w:sz w:val="16"/>
                              </w:rPr>
                            </w:r>
                            <w:r w:rsidRPr="00C42C84">
                              <w:rPr>
                                <w:sz w:val="16"/>
                              </w:rPr>
                              <w:fldChar w:fldCharType="separate"/>
                            </w:r>
                            <w:r w:rsidR="00620731">
                              <w:rPr>
                                <w:sz w:val="16"/>
                              </w:rPr>
                              <w:t>Schedule 2</w:t>
                            </w:r>
                            <w:r w:rsidRPr="00C42C84">
                              <w:rPr>
                                <w:sz w:val="16"/>
                              </w:rPr>
                              <w:fldChar w:fldCharType="end"/>
                            </w:r>
                            <w:r w:rsidRPr="00C42C84">
                              <w:rPr>
                                <w:sz w:val="16"/>
                              </w:rPr>
                              <w:t>.</w:t>
                            </w:r>
                          </w:p>
                          <w:p w14:paraId="0F8EFCD5" w14:textId="77777777" w:rsidR="00E83644" w:rsidRPr="00C42C84" w:rsidRDefault="00E83644" w:rsidP="00D15DF4">
                            <w:pPr>
                              <w:spacing w:after="120"/>
                              <w:rPr>
                                <w:sz w:val="16"/>
                              </w:rPr>
                            </w:pPr>
                            <w:r w:rsidRPr="00C42C84">
                              <w:rPr>
                                <w:sz w:val="16"/>
                              </w:rPr>
                              <w:t>Under the template position:</w:t>
                            </w:r>
                          </w:p>
                          <w:p w14:paraId="7B863D5C" w14:textId="77777777" w:rsidR="00E83644" w:rsidRPr="00C42C84" w:rsidRDefault="00E83644" w:rsidP="003C540B">
                            <w:pPr>
                              <w:pStyle w:val="ListParagraph"/>
                              <w:numPr>
                                <w:ilvl w:val="0"/>
                                <w:numId w:val="40"/>
                              </w:numPr>
                              <w:spacing w:after="120"/>
                              <w:ind w:left="360"/>
                              <w:contextualSpacing w:val="0"/>
                              <w:rPr>
                                <w:sz w:val="16"/>
                              </w:rPr>
                            </w:pPr>
                            <w:r w:rsidRPr="00C42C84">
                              <w:rPr>
                                <w:sz w:val="16"/>
                              </w:rPr>
                              <w:t>the Licensor is required to manage filing, Prosecution and Maintenance;</w:t>
                            </w:r>
                          </w:p>
                          <w:p w14:paraId="67ECE549" w14:textId="77777777" w:rsidR="00E83644" w:rsidRPr="00C42C84" w:rsidRDefault="00E83644" w:rsidP="003C540B">
                            <w:pPr>
                              <w:pStyle w:val="ListParagraph"/>
                              <w:numPr>
                                <w:ilvl w:val="0"/>
                                <w:numId w:val="40"/>
                              </w:numPr>
                              <w:spacing w:after="120"/>
                              <w:ind w:left="360"/>
                              <w:contextualSpacing w:val="0"/>
                              <w:rPr>
                                <w:sz w:val="16"/>
                              </w:rPr>
                            </w:pPr>
                            <w:r w:rsidRPr="00C42C84">
                              <w:rPr>
                                <w:sz w:val="16"/>
                              </w:rPr>
                              <w:t>the Licensor is responsible for all costs incurred - but the Fees can be agreed to include recovery of some or all of these costs; and</w:t>
                            </w:r>
                          </w:p>
                          <w:p w14:paraId="06250CE5" w14:textId="7439B565" w:rsidR="00E83644" w:rsidRPr="00C42C84" w:rsidRDefault="00E83644" w:rsidP="003C540B">
                            <w:pPr>
                              <w:pStyle w:val="ListParagraph"/>
                              <w:numPr>
                                <w:ilvl w:val="0"/>
                                <w:numId w:val="40"/>
                              </w:numPr>
                              <w:spacing w:after="120"/>
                              <w:ind w:left="360"/>
                              <w:contextualSpacing w:val="0"/>
                              <w:rPr>
                                <w:sz w:val="16"/>
                              </w:rPr>
                            </w:pPr>
                            <w:r w:rsidRPr="00C42C84">
                              <w:rPr>
                                <w:sz w:val="16"/>
                              </w:rPr>
                              <w:t>the Licensor is required to notify the Licensee and engage in good faith discussion where unable to continue the Prosecution or Maintenance of relevant Registration Applications or Registrations, or where they are viewed as inappropriate.</w:t>
                            </w:r>
                          </w:p>
                          <w:p w14:paraId="02062EDA" w14:textId="70CCA158" w:rsidR="00E83644" w:rsidRPr="00C42C84" w:rsidRDefault="00E83644" w:rsidP="00D15DF4">
                            <w:pPr>
                              <w:spacing w:after="120"/>
                              <w:rPr>
                                <w:sz w:val="16"/>
                              </w:rPr>
                            </w:pPr>
                            <w:r w:rsidRPr="00C42C84">
                              <w:rPr>
                                <w:sz w:val="16"/>
                              </w:rPr>
                              <w:t>Unless agreed otherwise, the Licensor remains responsible for undertaking the filing, Prosecution and Maintenance as agreed.</w:t>
                            </w:r>
                          </w:p>
                          <w:p w14:paraId="566C6BD5" w14:textId="70AA63FA" w:rsidR="00E83644" w:rsidRPr="0024572A" w:rsidRDefault="00E83644" w:rsidP="00D15DF4">
                            <w:pPr>
                              <w:spacing w:after="120"/>
                              <w:rPr>
                                <w:sz w:val="16"/>
                              </w:rPr>
                            </w:pPr>
                            <w:r w:rsidRPr="00C42C84">
                              <w:rPr>
                                <w:sz w:val="16"/>
                              </w:rPr>
                              <w:t xml:space="preserve">See further the note on clause </w:t>
                            </w:r>
                            <w:r w:rsidRPr="00D15DF4">
                              <w:rPr>
                                <w:sz w:val="16"/>
                              </w:rPr>
                              <w:fldChar w:fldCharType="begin"/>
                            </w:r>
                            <w:r w:rsidRPr="00D15DF4">
                              <w:rPr>
                                <w:sz w:val="16"/>
                              </w:rPr>
                              <w:instrText xml:space="preserve"> REF _Ref94251107 \r \h  \* MERGEFORMAT </w:instrText>
                            </w:r>
                            <w:r w:rsidRPr="00D15DF4">
                              <w:rPr>
                                <w:sz w:val="16"/>
                              </w:rPr>
                            </w:r>
                            <w:r w:rsidRPr="00D15DF4">
                              <w:rPr>
                                <w:sz w:val="16"/>
                              </w:rPr>
                              <w:fldChar w:fldCharType="separate"/>
                            </w:r>
                            <w:r w:rsidR="00620731">
                              <w:rPr>
                                <w:sz w:val="16"/>
                              </w:rPr>
                              <w:t>2.1(c)</w:t>
                            </w:r>
                            <w:r w:rsidRPr="00D15DF4">
                              <w:rPr>
                                <w:sz w:val="16"/>
                              </w:rPr>
                              <w:fldChar w:fldCharType="end"/>
                            </w:r>
                            <w:r w:rsidRPr="00CC55F8">
                              <w:rPr>
                                <w:sz w:val="16"/>
                              </w:rPr>
                              <w:t xml:space="preserve"> </w:t>
                            </w:r>
                            <w:r w:rsidRPr="00C42C84">
                              <w:rPr>
                                <w:sz w:val="16"/>
                              </w:rPr>
                              <w:t>where impacts on the rights of the Licensee from discontinuing Prosecution of Registration Applications can also be considered.</w:t>
                            </w:r>
                          </w:p>
                          <w:p w14:paraId="4D412468" w14:textId="1A7C589E"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77C14" id="Text Box 42" o:spid="_x0000_s1055" type="#_x0000_t202" style="position:absolute;left:0;text-align:left;margin-left:13.8pt;margin-top:.45pt;width:207.2pt;height:327.75pt;z-index:2517432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" fillcolor="#e9e4de [3209]" stroked="f" strokeweight=".5pt">
                <v:textbox>
                  <w:txbxContent>
                    <w:p w14:paraId="7F6FFDFE" w14:textId="4C405D05" w:rsidR="00E83644" w:rsidRPr="00C42C84" w:rsidRDefault="00E83644" w:rsidP="00D15DF4">
                      <w:pPr>
                        <w:spacing w:after="120"/>
                        <w:rPr>
                          <w:sz w:val="16"/>
                        </w:rPr>
                      </w:pPr>
                      <w:r>
                        <w:rPr>
                          <w:b/>
                          <w:i/>
                          <w:sz w:val="16"/>
                        </w:rPr>
                        <w:t xml:space="preserve">Guidance Note for clause </w:t>
                      </w:r>
                      <w:r>
                        <w:rPr>
                          <w:b/>
                          <w:i/>
                          <w:sz w:val="16"/>
                        </w:rPr>
                        <w:fldChar w:fldCharType="begin"/>
                      </w:r>
                      <w:r>
                        <w:rPr>
                          <w:b/>
                          <w:i/>
                          <w:sz w:val="16"/>
                        </w:rPr>
                        <w:instrText xml:space="preserve"> REF _Ref88149834 \w \h </w:instrText>
                      </w:r>
                      <w:r>
                        <w:rPr>
                          <w:b/>
                          <w:i/>
                          <w:sz w:val="16"/>
                        </w:rPr>
                      </w:r>
                      <w:r>
                        <w:rPr>
                          <w:b/>
                          <w:i/>
                          <w:sz w:val="16"/>
                        </w:rPr>
                        <w:fldChar w:fldCharType="separate"/>
                      </w:r>
                      <w:r w:rsidR="00620731">
                        <w:rPr>
                          <w:b/>
                          <w:i/>
                          <w:sz w:val="16"/>
                        </w:rPr>
                        <w:t>9</w:t>
                      </w:r>
                      <w:r>
                        <w:rPr>
                          <w:b/>
                          <w:i/>
                          <w:sz w:val="16"/>
                        </w:rPr>
                        <w:fldChar w:fldCharType="end"/>
                      </w:r>
                      <w:r>
                        <w:rPr>
                          <w:b/>
                          <w:i/>
                          <w:sz w:val="16"/>
                        </w:rPr>
                        <w:t xml:space="preserve">: </w:t>
                      </w:r>
                      <w:r w:rsidRPr="00C42C84">
                        <w:rPr>
                          <w:sz w:val="16"/>
                        </w:rPr>
                        <w:t xml:space="preserve">This clause is tailored to the 'exclusive' nature of the Licence being granted.  It can be further amended by the Parties in </w:t>
                      </w:r>
                      <w:r w:rsidRPr="00C42C84">
                        <w:rPr>
                          <w:sz w:val="16"/>
                        </w:rPr>
                        <w:fldChar w:fldCharType="begin"/>
                      </w:r>
                      <w:r w:rsidRPr="00C42C84">
                        <w:rPr>
                          <w:sz w:val="16"/>
                        </w:rPr>
                        <w:instrText xml:space="preserve"> REF _Ref87965803 \w \h </w:instrText>
                      </w:r>
                      <w:r>
                        <w:rPr>
                          <w:sz w:val="16"/>
                        </w:rPr>
                        <w:instrText xml:space="preserve"> \* MERGEFORMAT </w:instrText>
                      </w:r>
                      <w:r w:rsidRPr="00C42C84">
                        <w:rPr>
                          <w:sz w:val="16"/>
                        </w:rPr>
                      </w:r>
                      <w:r w:rsidRPr="00C42C84">
                        <w:rPr>
                          <w:sz w:val="16"/>
                        </w:rPr>
                        <w:fldChar w:fldCharType="separate"/>
                      </w:r>
                      <w:r w:rsidR="00620731">
                        <w:rPr>
                          <w:sz w:val="16"/>
                        </w:rPr>
                        <w:t>Schedule 2</w:t>
                      </w:r>
                      <w:r w:rsidRPr="00C42C84">
                        <w:rPr>
                          <w:sz w:val="16"/>
                        </w:rPr>
                        <w:fldChar w:fldCharType="end"/>
                      </w:r>
                      <w:r w:rsidRPr="00C42C84">
                        <w:rPr>
                          <w:sz w:val="16"/>
                        </w:rPr>
                        <w:t xml:space="preserve"> or in the IPR Management Plan if they agree to different arrangements for Registration management and costs, including if there are no Registrations or Registration Applications that are relevant to the Licensed IPR.</w:t>
                      </w:r>
                    </w:p>
                    <w:p w14:paraId="066FF176" w14:textId="37F3703E" w:rsidR="00E83644" w:rsidRPr="00C42C84" w:rsidRDefault="00E83644" w:rsidP="00D15DF4">
                      <w:pPr>
                        <w:spacing w:after="120"/>
                        <w:rPr>
                          <w:sz w:val="16"/>
                        </w:rPr>
                      </w:pPr>
                      <w:r w:rsidRPr="00C42C84">
                        <w:rPr>
                          <w:sz w:val="16"/>
                        </w:rPr>
                        <w:t xml:space="preserve">The scope of required Registration and Registration Applications should be agreed and listed in </w:t>
                      </w:r>
                      <w:r w:rsidRPr="00C42C84">
                        <w:rPr>
                          <w:sz w:val="16"/>
                        </w:rPr>
                        <w:fldChar w:fldCharType="begin"/>
                      </w:r>
                      <w:r w:rsidRPr="00C42C84">
                        <w:rPr>
                          <w:sz w:val="16"/>
                        </w:rPr>
                        <w:instrText xml:space="preserve"> REF _Ref87965803 \w \h </w:instrText>
                      </w:r>
                      <w:r>
                        <w:rPr>
                          <w:sz w:val="16"/>
                        </w:rPr>
                        <w:instrText xml:space="preserve"> \* MERGEFORMAT </w:instrText>
                      </w:r>
                      <w:r w:rsidRPr="00C42C84">
                        <w:rPr>
                          <w:sz w:val="16"/>
                        </w:rPr>
                      </w:r>
                      <w:r w:rsidRPr="00C42C84">
                        <w:rPr>
                          <w:sz w:val="16"/>
                        </w:rPr>
                        <w:fldChar w:fldCharType="separate"/>
                      </w:r>
                      <w:r w:rsidR="00620731">
                        <w:rPr>
                          <w:sz w:val="16"/>
                        </w:rPr>
                        <w:t>Schedule 2</w:t>
                      </w:r>
                      <w:r w:rsidRPr="00C42C84">
                        <w:rPr>
                          <w:sz w:val="16"/>
                        </w:rPr>
                        <w:fldChar w:fldCharType="end"/>
                      </w:r>
                      <w:r w:rsidRPr="00C42C84">
                        <w:rPr>
                          <w:sz w:val="16"/>
                        </w:rPr>
                        <w:t>.</w:t>
                      </w:r>
                    </w:p>
                    <w:p w14:paraId="0F8EFCD5" w14:textId="77777777" w:rsidR="00E83644" w:rsidRPr="00C42C84" w:rsidRDefault="00E83644" w:rsidP="00D15DF4">
                      <w:pPr>
                        <w:spacing w:after="120"/>
                        <w:rPr>
                          <w:sz w:val="16"/>
                        </w:rPr>
                      </w:pPr>
                      <w:r w:rsidRPr="00C42C84">
                        <w:rPr>
                          <w:sz w:val="16"/>
                        </w:rPr>
                        <w:t>Under the template position:</w:t>
                      </w:r>
                    </w:p>
                    <w:p w14:paraId="7B863D5C" w14:textId="77777777" w:rsidR="00E83644" w:rsidRPr="00C42C84" w:rsidRDefault="00E83644" w:rsidP="003C540B">
                      <w:pPr>
                        <w:pStyle w:val="ListParagraph"/>
                        <w:numPr>
                          <w:ilvl w:val="0"/>
                          <w:numId w:val="40"/>
                        </w:numPr>
                        <w:spacing w:after="120"/>
                        <w:ind w:left="360"/>
                        <w:contextualSpacing w:val="0"/>
                        <w:rPr>
                          <w:sz w:val="16"/>
                        </w:rPr>
                      </w:pPr>
                      <w:r w:rsidRPr="00C42C84">
                        <w:rPr>
                          <w:sz w:val="16"/>
                        </w:rPr>
                        <w:t xml:space="preserve">the Licensor is required to manage filing, Prosecution and </w:t>
                      </w:r>
                      <w:proofErr w:type="gramStart"/>
                      <w:r w:rsidRPr="00C42C84">
                        <w:rPr>
                          <w:sz w:val="16"/>
                        </w:rPr>
                        <w:t>Maintenance;</w:t>
                      </w:r>
                      <w:proofErr w:type="gramEnd"/>
                    </w:p>
                    <w:p w14:paraId="67ECE549" w14:textId="77777777" w:rsidR="00E83644" w:rsidRPr="00C42C84" w:rsidRDefault="00E83644" w:rsidP="003C540B">
                      <w:pPr>
                        <w:pStyle w:val="ListParagraph"/>
                        <w:numPr>
                          <w:ilvl w:val="0"/>
                          <w:numId w:val="40"/>
                        </w:numPr>
                        <w:spacing w:after="120"/>
                        <w:ind w:left="360"/>
                        <w:contextualSpacing w:val="0"/>
                        <w:rPr>
                          <w:sz w:val="16"/>
                        </w:rPr>
                      </w:pPr>
                      <w:r w:rsidRPr="00C42C84">
                        <w:rPr>
                          <w:sz w:val="16"/>
                        </w:rPr>
                        <w:t xml:space="preserve">the Licensor is responsible for all costs incurred - but the Fees can be agreed to include recovery of some or </w:t>
                      </w:r>
                      <w:proofErr w:type="gramStart"/>
                      <w:r w:rsidRPr="00C42C84">
                        <w:rPr>
                          <w:sz w:val="16"/>
                        </w:rPr>
                        <w:t>all of</w:t>
                      </w:r>
                      <w:proofErr w:type="gramEnd"/>
                      <w:r w:rsidRPr="00C42C84">
                        <w:rPr>
                          <w:sz w:val="16"/>
                        </w:rPr>
                        <w:t xml:space="preserve"> these costs; and</w:t>
                      </w:r>
                    </w:p>
                    <w:p w14:paraId="06250CE5" w14:textId="7439B565" w:rsidR="00E83644" w:rsidRPr="00C42C84" w:rsidRDefault="00E83644" w:rsidP="003C540B">
                      <w:pPr>
                        <w:pStyle w:val="ListParagraph"/>
                        <w:numPr>
                          <w:ilvl w:val="0"/>
                          <w:numId w:val="40"/>
                        </w:numPr>
                        <w:spacing w:after="120"/>
                        <w:ind w:left="360"/>
                        <w:contextualSpacing w:val="0"/>
                        <w:rPr>
                          <w:sz w:val="16"/>
                        </w:rPr>
                      </w:pPr>
                      <w:r w:rsidRPr="00C42C84">
                        <w:rPr>
                          <w:sz w:val="16"/>
                        </w:rPr>
                        <w:t>the Licensor is required to notify the Licensee and engage in good faith discussion where unable to continue the Prosecution or Maintenance of relevant Registration Applications or Registrations, or where they are viewed as inappropriate.</w:t>
                      </w:r>
                    </w:p>
                    <w:p w14:paraId="02062EDA" w14:textId="70CCA158" w:rsidR="00E83644" w:rsidRPr="00C42C84" w:rsidRDefault="00E83644" w:rsidP="00D15DF4">
                      <w:pPr>
                        <w:spacing w:after="120"/>
                        <w:rPr>
                          <w:sz w:val="16"/>
                        </w:rPr>
                      </w:pPr>
                      <w:r w:rsidRPr="00C42C84">
                        <w:rPr>
                          <w:sz w:val="16"/>
                        </w:rPr>
                        <w:t>Unless agreed otherwise, the Licensor remains responsible for undertaking the filing, Prosecution and Maintenance as agreed.</w:t>
                      </w:r>
                    </w:p>
                    <w:p w14:paraId="566C6BD5" w14:textId="70AA63FA" w:rsidR="00E83644" w:rsidRPr="0024572A" w:rsidRDefault="00E83644" w:rsidP="00D15DF4">
                      <w:pPr>
                        <w:spacing w:after="120"/>
                        <w:rPr>
                          <w:sz w:val="16"/>
                        </w:rPr>
                      </w:pPr>
                      <w:r w:rsidRPr="00C42C84">
                        <w:rPr>
                          <w:sz w:val="16"/>
                        </w:rPr>
                        <w:t xml:space="preserve">See further the note on clause </w:t>
                      </w:r>
                      <w:r w:rsidRPr="00D15DF4">
                        <w:rPr>
                          <w:sz w:val="16"/>
                        </w:rPr>
                        <w:fldChar w:fldCharType="begin"/>
                      </w:r>
                      <w:r w:rsidRPr="00D15DF4">
                        <w:rPr>
                          <w:sz w:val="16"/>
                        </w:rPr>
                        <w:instrText xml:space="preserve"> REF _Ref94251107 \r \h  \* MERGEFORMAT </w:instrText>
                      </w:r>
                      <w:r w:rsidRPr="00D15DF4">
                        <w:rPr>
                          <w:sz w:val="16"/>
                        </w:rPr>
                      </w:r>
                      <w:r w:rsidRPr="00D15DF4">
                        <w:rPr>
                          <w:sz w:val="16"/>
                        </w:rPr>
                        <w:fldChar w:fldCharType="separate"/>
                      </w:r>
                      <w:r w:rsidR="00620731">
                        <w:rPr>
                          <w:sz w:val="16"/>
                        </w:rPr>
                        <w:t>2.1(c)</w:t>
                      </w:r>
                      <w:r w:rsidRPr="00D15DF4">
                        <w:rPr>
                          <w:sz w:val="16"/>
                        </w:rPr>
                        <w:fldChar w:fldCharType="end"/>
                      </w:r>
                      <w:r w:rsidRPr="00CC55F8">
                        <w:rPr>
                          <w:sz w:val="16"/>
                        </w:rPr>
                        <w:t xml:space="preserve"> </w:t>
                      </w:r>
                      <w:r w:rsidRPr="00C42C84">
                        <w:rPr>
                          <w:sz w:val="16"/>
                        </w:rPr>
                        <w:t>where impacts on the rights of the Licensee from discontinuing Prosecution of Registration Applications can also be considered.</w:t>
                      </w:r>
                    </w:p>
                    <w:p w14:paraId="4D412468" w14:textId="1A7C589E" w:rsidR="00E83644" w:rsidRPr="00E24032" w:rsidRDefault="00E83644" w:rsidP="008463B6">
                      <w:pPr>
                        <w:spacing w:after="120"/>
                        <w:rPr>
                          <w:b/>
                          <w:i/>
                          <w:sz w:val="16"/>
                        </w:rPr>
                      </w:pPr>
                    </w:p>
                  </w:txbxContent>
                </v:textbox>
                <w10:wrap anchorx="margin"/>
              </v:shape>
            </w:pict>
          </mc:Fallback>
        </mc:AlternateContent>
      </w:r>
      <w:r w:rsidR="00715C10">
        <w:t xml:space="preserve">Inspection </w:t>
      </w:r>
      <w:r w:rsidR="000E5A8C">
        <w:t>of Products</w:t>
      </w:r>
      <w:bookmarkEnd w:id="178"/>
      <w:bookmarkEnd w:id="179"/>
    </w:p>
    <w:p w14:paraId="7A536759" w14:textId="3344E247" w:rsidR="000E5A8C" w:rsidRDefault="000E5A8C" w:rsidP="00266D3B">
      <w:pPr>
        <w:pStyle w:val="IndentParaLevel1"/>
        <w:numPr>
          <w:ilvl w:val="0"/>
          <w:numId w:val="27"/>
        </w:numPr>
      </w:pPr>
      <w:r>
        <w:t xml:space="preserve">The Licensee must </w:t>
      </w:r>
      <w:r w:rsidR="00715C10">
        <w:t xml:space="preserve">allow </w:t>
      </w:r>
      <w:r>
        <w:t xml:space="preserve">the Licensor </w:t>
      </w:r>
      <w:r w:rsidR="00715C10">
        <w:t xml:space="preserve">to inspect </w:t>
      </w:r>
      <w:r>
        <w:t>a copy of any Products on request</w:t>
      </w:r>
      <w:r w:rsidR="00715C10">
        <w:t xml:space="preserve"> for the purpose of ensuring compliance with obligations under this Agreement</w:t>
      </w:r>
      <w:r>
        <w:t>.  The Licensor is not obligated to inspect Products and inspection does not affect the obligations of the Licensor or Licensee in respect of such Pro</w:t>
      </w:r>
      <w:r w:rsidR="002552AF">
        <w:t>ducts</w:t>
      </w:r>
      <w:r>
        <w:t>.</w:t>
      </w:r>
    </w:p>
    <w:p w14:paraId="70E526DB" w14:textId="5D97D8E8" w:rsidR="0067442A" w:rsidRPr="000E5A8C" w:rsidRDefault="00707F97" w:rsidP="00091E37">
      <w:pPr>
        <w:pStyle w:val="Heading1"/>
      </w:pPr>
      <w:bookmarkStart w:id="180" w:name="_Toc88150406"/>
      <w:bookmarkStart w:id="181" w:name="_Ref88149834"/>
      <w:bookmarkStart w:id="182" w:name="_Ref88061231"/>
      <w:bookmarkStart w:id="183" w:name="_Toc111112404"/>
      <w:bookmarkStart w:id="184" w:name="_Toc111112610"/>
      <w:bookmarkEnd w:id="180"/>
      <w:r w:rsidRPr="000E5A8C">
        <w:t xml:space="preserve">Registration </w:t>
      </w:r>
      <w:r w:rsidR="0067442A" w:rsidRPr="000E5A8C">
        <w:t xml:space="preserve">management and </w:t>
      </w:r>
      <w:r w:rsidRPr="000E5A8C">
        <w:t xml:space="preserve">Registration </w:t>
      </w:r>
      <w:r w:rsidR="0067442A" w:rsidRPr="000E5A8C">
        <w:t>costs</w:t>
      </w:r>
      <w:bookmarkEnd w:id="181"/>
      <w:bookmarkEnd w:id="182"/>
      <w:bookmarkEnd w:id="183"/>
      <w:bookmarkEnd w:id="184"/>
    </w:p>
    <w:p w14:paraId="4FBB0380" w14:textId="4048ED2D" w:rsidR="00C842BB" w:rsidRPr="00266D3B" w:rsidRDefault="00F94FB4" w:rsidP="00915363">
      <w:pPr>
        <w:pStyle w:val="IndentParaLevel1"/>
        <w:numPr>
          <w:ilvl w:val="0"/>
          <w:numId w:val="27"/>
        </w:numPr>
      </w:pPr>
      <w:bookmarkStart w:id="185" w:name="_Ref88061154"/>
      <w:r w:rsidRPr="00266D3B">
        <w:t xml:space="preserve">This clause </w:t>
      </w:r>
      <w:r w:rsidRPr="00266D3B">
        <w:fldChar w:fldCharType="begin"/>
      </w:r>
      <w:r w:rsidRPr="00266D3B">
        <w:instrText xml:space="preserve"> REF _Ref88061231 \r \h </w:instrText>
      </w:r>
      <w:r w:rsidR="00E262F4" w:rsidRPr="00266D3B">
        <w:instrText xml:space="preserve"> \* MERGEFORMAT </w:instrText>
      </w:r>
      <w:r w:rsidRPr="00266D3B">
        <w:fldChar w:fldCharType="separate"/>
      </w:r>
      <w:r w:rsidR="00963042">
        <w:t>9</w:t>
      </w:r>
      <w:r w:rsidRPr="00266D3B">
        <w:fldChar w:fldCharType="end"/>
      </w:r>
      <w:r w:rsidRPr="00266D3B">
        <w:t xml:space="preserve"> applies</w:t>
      </w:r>
      <w:r w:rsidR="009B4B54" w:rsidRPr="00266D3B">
        <w:t>,</w:t>
      </w:r>
      <w:r w:rsidRPr="00266D3B">
        <w:t xml:space="preserve"> except to the extent the parties have agreed otherwise in</w:t>
      </w:r>
      <w:r w:rsidR="00E262F4" w:rsidRPr="00266D3B">
        <w:t xml:space="preserve"> section </w:t>
      </w:r>
      <w:r w:rsidR="00D5763C">
        <w:fldChar w:fldCharType="begin"/>
      </w:r>
      <w:r w:rsidR="00D5763C">
        <w:instrText xml:space="preserve"> REF _Ref90457870 \n \h </w:instrText>
      </w:r>
      <w:r w:rsidR="00D5763C">
        <w:fldChar w:fldCharType="separate"/>
      </w:r>
      <w:r w:rsidR="00963042">
        <w:t>6</w:t>
      </w:r>
      <w:r w:rsidR="00D5763C">
        <w:fldChar w:fldCharType="end"/>
      </w:r>
      <w:r w:rsidR="00E262F4" w:rsidRPr="00266D3B">
        <w:t xml:space="preserve"> of</w:t>
      </w:r>
      <w:r w:rsidRPr="00266D3B">
        <w:t xml:space="preserve"> </w:t>
      </w:r>
      <w:r w:rsidRPr="00266D3B">
        <w:fldChar w:fldCharType="begin"/>
      </w:r>
      <w:r w:rsidRPr="00266D3B">
        <w:instrText xml:space="preserve"> REF _Ref87965803 \r \h </w:instrText>
      </w:r>
      <w:r w:rsidR="00E262F4" w:rsidRPr="00266D3B">
        <w:instrText xml:space="preserve"> \* MERGEFORMAT </w:instrText>
      </w:r>
      <w:r w:rsidRPr="00266D3B">
        <w:fldChar w:fldCharType="separate"/>
      </w:r>
      <w:r w:rsidR="00963042">
        <w:t>Schedule 2</w:t>
      </w:r>
      <w:r w:rsidRPr="00266D3B">
        <w:fldChar w:fldCharType="end"/>
      </w:r>
      <w:r w:rsidR="000E5A8C">
        <w:t xml:space="preserve"> or the </w:t>
      </w:r>
      <w:r w:rsidR="000E5A8C" w:rsidRPr="00757DFD">
        <w:t>IP</w:t>
      </w:r>
      <w:r w:rsidR="00757DFD" w:rsidRPr="00266D3B">
        <w:t>R</w:t>
      </w:r>
      <w:r w:rsidR="000E5A8C" w:rsidRPr="00757DFD">
        <w:t xml:space="preserve"> </w:t>
      </w:r>
      <w:r w:rsidR="000E5A8C" w:rsidRPr="0003512F">
        <w:t>Management Plan</w:t>
      </w:r>
      <w:r w:rsidRPr="00266D3B">
        <w:t>.</w:t>
      </w:r>
      <w:r w:rsidR="002D2132" w:rsidRPr="00266D3B">
        <w:t xml:space="preserve"> </w:t>
      </w:r>
    </w:p>
    <w:p w14:paraId="22109AAB" w14:textId="3A3FBA8B" w:rsidR="0067442A" w:rsidRPr="00266D3B" w:rsidRDefault="0067442A" w:rsidP="00091E37">
      <w:pPr>
        <w:pStyle w:val="Heading2"/>
      </w:pPr>
      <w:bookmarkStart w:id="186" w:name="_Toc111112405"/>
      <w:bookmarkStart w:id="187" w:name="_Toc111112611"/>
      <w:r w:rsidRPr="00266D3B">
        <w:t xml:space="preserve">Filing, Prosecution and Maintenance of </w:t>
      </w:r>
      <w:r w:rsidR="00707F97" w:rsidRPr="00266D3B">
        <w:t>Registrations</w:t>
      </w:r>
      <w:r w:rsidRPr="00266D3B">
        <w:t xml:space="preserve"> and </w:t>
      </w:r>
      <w:r w:rsidR="00707F97" w:rsidRPr="00266D3B">
        <w:t xml:space="preserve">Registration </w:t>
      </w:r>
      <w:r w:rsidRPr="00266D3B">
        <w:t>Applications</w:t>
      </w:r>
      <w:bookmarkEnd w:id="185"/>
      <w:bookmarkEnd w:id="186"/>
      <w:bookmarkEnd w:id="187"/>
    </w:p>
    <w:p w14:paraId="7E7ACAF9" w14:textId="7CB29378" w:rsidR="001D2289" w:rsidRPr="00266D3B" w:rsidRDefault="00F035A0" w:rsidP="001D2289">
      <w:pPr>
        <w:pStyle w:val="Heading3"/>
      </w:pPr>
      <w:bookmarkStart w:id="188" w:name="_Ref89608332"/>
      <w:r w:rsidRPr="00266D3B">
        <w:t xml:space="preserve">Subject to clause </w:t>
      </w:r>
      <w:r w:rsidR="002D2121">
        <w:fldChar w:fldCharType="begin"/>
      </w:r>
      <w:r w:rsidR="002D2121">
        <w:instrText xml:space="preserve"> REF _Ref90463306 \w \h </w:instrText>
      </w:r>
      <w:r w:rsidR="002D2121">
        <w:fldChar w:fldCharType="separate"/>
      </w:r>
      <w:r w:rsidR="00963042">
        <w:t>9.1(b)</w:t>
      </w:r>
      <w:r w:rsidR="002D2121">
        <w:fldChar w:fldCharType="end"/>
      </w:r>
      <w:r w:rsidRPr="00266D3B">
        <w:t>, t</w:t>
      </w:r>
      <w:r w:rsidR="00E97CDC" w:rsidRPr="00266D3B">
        <w:t>he Licensor</w:t>
      </w:r>
      <w:r w:rsidR="0067442A" w:rsidRPr="00266D3B">
        <w:t xml:space="preserve"> </w:t>
      </w:r>
      <w:r w:rsidR="001D2289" w:rsidRPr="00266D3B">
        <w:t>is required</w:t>
      </w:r>
      <w:r w:rsidR="0067442A" w:rsidRPr="00266D3B">
        <w:t xml:space="preserve"> to file, Prosecute and Maintain the </w:t>
      </w:r>
      <w:r w:rsidR="00707F97" w:rsidRPr="00266D3B">
        <w:t xml:space="preserve">Registration </w:t>
      </w:r>
      <w:r w:rsidR="0067442A" w:rsidRPr="00266D3B">
        <w:t xml:space="preserve">Applications and the </w:t>
      </w:r>
      <w:r w:rsidR="00707F97" w:rsidRPr="00266D3B">
        <w:t>Registrations</w:t>
      </w:r>
      <w:r w:rsidR="0067442A" w:rsidRPr="00266D3B">
        <w:t>.</w:t>
      </w:r>
      <w:bookmarkEnd w:id="188"/>
    </w:p>
    <w:p w14:paraId="694DD47F" w14:textId="79290C56" w:rsidR="001D2289" w:rsidRPr="00266D3B" w:rsidRDefault="001D2289" w:rsidP="008E0A45">
      <w:pPr>
        <w:pStyle w:val="Heading3"/>
        <w:keepLines/>
      </w:pPr>
      <w:bookmarkStart w:id="189" w:name="_Ref90463306"/>
      <w:r w:rsidRPr="00266D3B">
        <w:t>If the Licensor is at any time during the Term unable</w:t>
      </w:r>
      <w:r w:rsidR="00757DFD">
        <w:t xml:space="preserve"> to comply with clause </w:t>
      </w:r>
      <w:r w:rsidR="00757DFD">
        <w:fldChar w:fldCharType="begin"/>
      </w:r>
      <w:r w:rsidR="00757DFD">
        <w:instrText xml:space="preserve"> REF _Ref89608332 \w \h </w:instrText>
      </w:r>
      <w:r w:rsidR="00757DFD">
        <w:fldChar w:fldCharType="separate"/>
      </w:r>
      <w:r w:rsidR="00963042">
        <w:t>9.1(a)</w:t>
      </w:r>
      <w:r w:rsidR="00757DFD">
        <w:fldChar w:fldCharType="end"/>
      </w:r>
      <w:r w:rsidRPr="00266D3B">
        <w:t>, or considers that the continued Prosecution and Maintenance of the Registration Applications and the Registrations is not appropriate, the Licensor must:</w:t>
      </w:r>
      <w:bookmarkEnd w:id="189"/>
    </w:p>
    <w:p w14:paraId="4F220623" w14:textId="56164A42" w:rsidR="001D2289" w:rsidRPr="00266D3B" w:rsidRDefault="001D2289" w:rsidP="00266D3B">
      <w:pPr>
        <w:pStyle w:val="Heading4"/>
      </w:pPr>
      <w:r w:rsidRPr="00266D3B">
        <w:t>notify the Licensee promptly of the circumstances that make it unable to continue the Prosecution or Maintenance of the relevant Registration Applications or Registrations, or that make such Prosecution or Maintenance inappropriate; and</w:t>
      </w:r>
    </w:p>
    <w:p w14:paraId="302BA6A3" w14:textId="2E7D0ACA" w:rsidR="001D2289" w:rsidRPr="00266D3B" w:rsidRDefault="001D2289" w:rsidP="00266D3B">
      <w:pPr>
        <w:pStyle w:val="Heading4"/>
      </w:pPr>
      <w:r w:rsidRPr="00266D3B">
        <w:t xml:space="preserve">engage in good faith discussion with the </w:t>
      </w:r>
      <w:r w:rsidR="00283C98">
        <w:t>Licensee</w:t>
      </w:r>
      <w:r w:rsidR="00283C98" w:rsidRPr="00266D3B">
        <w:t xml:space="preserve"> </w:t>
      </w:r>
      <w:r w:rsidRPr="00266D3B">
        <w:t>in respect of the steps to be taken, including in accordance with any process and the rights and obligations of the parties agreed in the IP</w:t>
      </w:r>
      <w:r w:rsidR="00757DFD" w:rsidRPr="00266D3B">
        <w:t>R</w:t>
      </w:r>
      <w:r w:rsidRPr="00266D3B">
        <w:t xml:space="preserve"> Management Plan.</w:t>
      </w:r>
    </w:p>
    <w:p w14:paraId="5D0ACEA9" w14:textId="4B571A27" w:rsidR="0067442A" w:rsidRPr="00266D3B" w:rsidRDefault="001D2289" w:rsidP="001D2289">
      <w:pPr>
        <w:pStyle w:val="Heading3"/>
      </w:pPr>
      <w:r w:rsidRPr="00266D3B">
        <w:t>Without limiting the obligations under the IP</w:t>
      </w:r>
      <w:r w:rsidR="00757DFD" w:rsidRPr="00266D3B">
        <w:t>R</w:t>
      </w:r>
      <w:r w:rsidRPr="00266D3B">
        <w:t xml:space="preserve"> Management Plan, the Licensor is required to</w:t>
      </w:r>
      <w:r w:rsidR="0067442A" w:rsidRPr="00266D3B">
        <w:t>:</w:t>
      </w:r>
      <w:r w:rsidR="00C842BB" w:rsidRPr="00266D3B">
        <w:t xml:space="preserve"> </w:t>
      </w:r>
    </w:p>
    <w:p w14:paraId="02A70CC1" w14:textId="67932F18" w:rsidR="0067442A" w:rsidRPr="00266D3B" w:rsidRDefault="0067442A" w:rsidP="001D2289">
      <w:pPr>
        <w:pStyle w:val="Heading4"/>
      </w:pPr>
      <w:r w:rsidRPr="00266D3B">
        <w:t xml:space="preserve">keep the Licensee </w:t>
      </w:r>
      <w:r w:rsidR="008B64B6" w:rsidRPr="00266D3B">
        <w:t>informed</w:t>
      </w:r>
      <w:r w:rsidRPr="00266D3B">
        <w:t xml:space="preserve"> in a timely manner on the progress of </w:t>
      </w:r>
      <w:r w:rsidR="001D2289" w:rsidRPr="00266D3B">
        <w:t xml:space="preserve">the </w:t>
      </w:r>
      <w:r w:rsidR="00707F97" w:rsidRPr="00266D3B">
        <w:t xml:space="preserve">Registration </w:t>
      </w:r>
      <w:r w:rsidRPr="00266D3B">
        <w:t>Applications; and</w:t>
      </w:r>
    </w:p>
    <w:p w14:paraId="5DA0F60B" w14:textId="0C19898B" w:rsidR="0067442A" w:rsidRPr="00266D3B" w:rsidRDefault="0067442A" w:rsidP="00620731">
      <w:pPr>
        <w:pStyle w:val="Heading4"/>
        <w:keepNext/>
        <w:keepLines/>
      </w:pPr>
      <w:r w:rsidRPr="00266D3B">
        <w:lastRenderedPageBreak/>
        <w:t xml:space="preserve">advise the Licensee in a timely manner of any act of </w:t>
      </w:r>
      <w:r w:rsidR="008B64B6" w:rsidRPr="00266D3B">
        <w:t>an intellectual property</w:t>
      </w:r>
      <w:r w:rsidRPr="00266D3B">
        <w:t xml:space="preserve"> office of which</w:t>
      </w:r>
      <w:r w:rsidR="00E97CDC" w:rsidRPr="00266D3B">
        <w:t xml:space="preserve"> the Licensor</w:t>
      </w:r>
      <w:r w:rsidRPr="00266D3B">
        <w:t xml:space="preserve"> is aware, which is likely to adversely impact on any </w:t>
      </w:r>
      <w:r w:rsidR="00707F97" w:rsidRPr="00266D3B">
        <w:t xml:space="preserve">Registration </w:t>
      </w:r>
      <w:r w:rsidRPr="00266D3B">
        <w:t>Application.</w:t>
      </w:r>
    </w:p>
    <w:p w14:paraId="25CFADF2" w14:textId="4B02A1EB" w:rsidR="001D2289" w:rsidRPr="00266D3B" w:rsidRDefault="001D2289" w:rsidP="00D15DF4">
      <w:pPr>
        <w:pStyle w:val="Heading3"/>
        <w:keepNext/>
        <w:keepLines/>
      </w:pPr>
      <w:r w:rsidRPr="00266D3B">
        <w:t>The Licensor must consult with the Licensee in good faith</w:t>
      </w:r>
      <w:r w:rsidR="00757DFD">
        <w:t xml:space="preserve"> and</w:t>
      </w:r>
      <w:r w:rsidRPr="00266D3B">
        <w:t xml:space="preserve"> in accordance with the IP</w:t>
      </w:r>
      <w:r w:rsidR="00757DFD" w:rsidRPr="00266D3B">
        <w:t>R</w:t>
      </w:r>
      <w:r w:rsidRPr="00266D3B">
        <w:t xml:space="preserve"> Management Plan prior to filing any additional applications for registration </w:t>
      </w:r>
      <w:r w:rsidR="00757DFD">
        <w:t>or protection of</w:t>
      </w:r>
      <w:r w:rsidRPr="00266D3B">
        <w:t xml:space="preserve"> the Licensed IPR.</w:t>
      </w:r>
    </w:p>
    <w:p w14:paraId="6A45FF40" w14:textId="3F0A93E8" w:rsidR="0067442A" w:rsidRPr="00266D3B" w:rsidRDefault="0067442A" w:rsidP="001D2289">
      <w:pPr>
        <w:pStyle w:val="Heading3"/>
      </w:pPr>
      <w:r w:rsidRPr="00266D3B">
        <w:t>The Licensee must not file any patent application which discloses the Confidential Information of</w:t>
      </w:r>
      <w:r w:rsidR="00E97CDC" w:rsidRPr="00266D3B">
        <w:t xml:space="preserve"> the Licensor</w:t>
      </w:r>
      <w:r w:rsidRPr="00266D3B">
        <w:t>.</w:t>
      </w:r>
    </w:p>
    <w:p w14:paraId="1A5E2D44" w14:textId="68FFBDA7" w:rsidR="0067442A" w:rsidRPr="00266D3B" w:rsidRDefault="00707F97" w:rsidP="001D2289">
      <w:pPr>
        <w:pStyle w:val="Heading2"/>
      </w:pPr>
      <w:bookmarkStart w:id="190" w:name="_Toc111112406"/>
      <w:bookmarkStart w:id="191" w:name="_Toc111112612"/>
      <w:r w:rsidRPr="00266D3B">
        <w:t xml:space="preserve">Registration </w:t>
      </w:r>
      <w:r w:rsidR="00E41CE5" w:rsidRPr="00266D3B">
        <w:t>c</w:t>
      </w:r>
      <w:r w:rsidR="0067442A" w:rsidRPr="00266D3B">
        <w:t>osts</w:t>
      </w:r>
      <w:bookmarkEnd w:id="190"/>
      <w:bookmarkEnd w:id="191"/>
    </w:p>
    <w:p w14:paraId="1B244005" w14:textId="7DA93285" w:rsidR="00E00486" w:rsidRPr="00266D3B" w:rsidRDefault="001D2289" w:rsidP="00266D3B">
      <w:pPr>
        <w:pStyle w:val="Heading3"/>
      </w:pPr>
      <w:r w:rsidRPr="00266D3B">
        <w:t xml:space="preserve">The Fees include any part of the Registration Costs that the parties have agreed will be paid by the Licensee.  </w:t>
      </w:r>
    </w:p>
    <w:p w14:paraId="64BD1F3D" w14:textId="13D8F577" w:rsidR="001D2289" w:rsidRPr="00266D3B" w:rsidRDefault="00E00486" w:rsidP="00266D3B">
      <w:pPr>
        <w:pStyle w:val="Heading3"/>
      </w:pPr>
      <w:r w:rsidRPr="00266D3B">
        <w:t>Where there is an increase in the Registration Costs</w:t>
      </w:r>
      <w:r w:rsidR="00F5761B">
        <w:t xml:space="preserve"> (including additional Registration Costs)</w:t>
      </w:r>
      <w:r w:rsidR="00A134AA">
        <w:t xml:space="preserve"> t</w:t>
      </w:r>
      <w:r w:rsidR="00986C39">
        <w:t>o those that could be reasonably</w:t>
      </w:r>
      <w:r w:rsidR="00A134AA">
        <w:t xml:space="preserve"> anticipated at the Commencement Date</w:t>
      </w:r>
      <w:r w:rsidRPr="00266D3B">
        <w:t xml:space="preserve">, the Licensor will notify the Licensee and the parties will </w:t>
      </w:r>
      <w:r w:rsidR="00986C39">
        <w:t xml:space="preserve">in good faith </w:t>
      </w:r>
      <w:r w:rsidR="00F5761B">
        <w:t>negotiate</w:t>
      </w:r>
      <w:r w:rsidRPr="00266D3B">
        <w:t xml:space="preserve"> any increase in the Fees </w:t>
      </w:r>
      <w:r w:rsidR="00F5761B">
        <w:t xml:space="preserve">(or other actions) </w:t>
      </w:r>
      <w:r w:rsidRPr="00266D3B">
        <w:t xml:space="preserve">in accordance with the </w:t>
      </w:r>
      <w:r w:rsidR="00F5761B">
        <w:t xml:space="preserve">requirements in the </w:t>
      </w:r>
      <w:r w:rsidRPr="00266D3B">
        <w:t>IP</w:t>
      </w:r>
      <w:r w:rsidR="00757DFD" w:rsidRPr="00266D3B">
        <w:t>R</w:t>
      </w:r>
      <w:r w:rsidRPr="00266D3B">
        <w:t xml:space="preserve"> Management Plan.</w:t>
      </w:r>
    </w:p>
    <w:bookmarkStart w:id="192" w:name="_Ref87352710"/>
    <w:bookmarkStart w:id="193" w:name="_Toc111112407"/>
    <w:bookmarkStart w:id="194" w:name="_Toc111112613"/>
    <w:p w14:paraId="07B52BA6" w14:textId="74CA387D" w:rsidR="0067442A" w:rsidRPr="00091E37" w:rsidRDefault="00C82846" w:rsidP="00091E37">
      <w:pPr>
        <w:pStyle w:val="Heading1"/>
      </w:pPr>
      <w:r>
        <w:rPr>
          <w:b w:val="0"/>
          <w:noProof/>
          <w:lang w:eastAsia="en-AU"/>
        </w:rPr>
        <mc:AlternateContent>
          <mc:Choice Requires="wps">
            <w:drawing>
              <wp:anchor distT="0" distB="0" distL="114300" distR="114300" simplePos="0" relativeHeight="251749376" behindDoc="0" locked="0" layoutInCell="1" allowOverlap="1" wp14:anchorId="420478CE" wp14:editId="727D56B9">
                <wp:simplePos x="0" y="0"/>
                <wp:positionH relativeFrom="rightMargin">
                  <wp:posOffset>156684</wp:posOffset>
                </wp:positionH>
                <wp:positionV relativeFrom="paragraph">
                  <wp:posOffset>41294</wp:posOffset>
                </wp:positionV>
                <wp:extent cx="2631600" cy="714375"/>
                <wp:effectExtent l="0" t="0" r="0" b="9525"/>
                <wp:wrapNone/>
                <wp:docPr id="45" name="Text Box 45"/>
                <wp:cNvGraphicFramePr/>
                <a:graphic xmlns:a="http://schemas.openxmlformats.org/drawingml/2006/main">
                  <a:graphicData uri="http://schemas.microsoft.com/office/word/2010/wordprocessingShape">
                    <wps:wsp>
                      <wps:cNvSpPr txBox="1"/>
                      <wps:spPr>
                        <a:xfrm>
                          <a:off x="0" y="0"/>
                          <a:ext cx="2631600" cy="714375"/>
                        </a:xfrm>
                        <a:prstGeom prst="rect">
                          <a:avLst/>
                        </a:prstGeom>
                        <a:solidFill>
                          <a:schemeClr val="accent6"/>
                        </a:solidFill>
                        <a:ln w="6350">
                          <a:noFill/>
                        </a:ln>
                      </wps:spPr>
                      <wps:txbx>
                        <w:txbxContent>
                          <w:p w14:paraId="42217A59" w14:textId="509B8AB6"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_Ref87352710 \w \h </w:instrText>
                            </w:r>
                            <w:r>
                              <w:rPr>
                                <w:b/>
                                <w:i/>
                                <w:sz w:val="16"/>
                              </w:rPr>
                            </w:r>
                            <w:r>
                              <w:rPr>
                                <w:b/>
                                <w:i/>
                                <w:sz w:val="16"/>
                              </w:rPr>
                              <w:fldChar w:fldCharType="separate"/>
                            </w:r>
                            <w:r>
                              <w:rPr>
                                <w:b/>
                                <w:i/>
                                <w:sz w:val="16"/>
                              </w:rPr>
                              <w:t>10</w:t>
                            </w:r>
                            <w:r>
                              <w:rPr>
                                <w:b/>
                                <w:i/>
                                <w:sz w:val="16"/>
                              </w:rPr>
                              <w:fldChar w:fldCharType="end"/>
                            </w:r>
                            <w:r>
                              <w:rPr>
                                <w:b/>
                                <w:i/>
                                <w:sz w:val="16"/>
                              </w:rPr>
                              <w:t xml:space="preserve">: </w:t>
                            </w:r>
                            <w:r w:rsidRPr="00C42C84">
                              <w:rPr>
                                <w:sz w:val="16"/>
                              </w:rPr>
                              <w:t>This clause is tailored to the 'exclusive' nature of the Licence being granted.  It</w:t>
                            </w:r>
                            <w:r>
                              <w:rPr>
                                <w:sz w:val="16"/>
                              </w:rPr>
                              <w:t xml:space="preserve"> can be further amended by the p</w:t>
                            </w:r>
                            <w:r w:rsidRPr="00C42C84">
                              <w:rPr>
                                <w:sz w:val="16"/>
                              </w:rPr>
                              <w:t xml:space="preserve">arties in </w:t>
                            </w:r>
                            <w:r w:rsidRPr="00C42C84">
                              <w:rPr>
                                <w:sz w:val="16"/>
                              </w:rPr>
                              <w:fldChar w:fldCharType="begin"/>
                            </w:r>
                            <w:r w:rsidRPr="00C42C84">
                              <w:rPr>
                                <w:sz w:val="16"/>
                              </w:rPr>
                              <w:instrText xml:space="preserve"> REF _Ref87965803 \w \h </w:instrText>
                            </w:r>
                            <w:r>
                              <w:rPr>
                                <w:sz w:val="16"/>
                              </w:rPr>
                              <w:instrText xml:space="preserve"> \* MERGEFORMAT </w:instrText>
                            </w:r>
                            <w:r w:rsidRPr="00C42C84">
                              <w:rPr>
                                <w:sz w:val="16"/>
                              </w:rPr>
                            </w:r>
                            <w:r w:rsidRPr="00C42C84">
                              <w:rPr>
                                <w:sz w:val="16"/>
                              </w:rPr>
                              <w:fldChar w:fldCharType="separate"/>
                            </w:r>
                            <w:r>
                              <w:rPr>
                                <w:sz w:val="16"/>
                              </w:rPr>
                              <w:t>Schedule 2</w:t>
                            </w:r>
                            <w:r w:rsidRPr="00C42C84">
                              <w:rPr>
                                <w:sz w:val="16"/>
                              </w:rPr>
                              <w:fldChar w:fldCharType="end"/>
                            </w:r>
                            <w:r w:rsidRPr="00C42C84">
                              <w:rPr>
                                <w:sz w:val="16"/>
                              </w:rPr>
                              <w:t xml:space="preserve"> or in the IP Management Plan if the parties agree to different arrangements</w:t>
                            </w:r>
                            <w:r w:rsidRPr="00680B36">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478CE" id="Text Box 45" o:spid="_x0000_s1056" type="#_x0000_t202" style="position:absolute;left:0;text-align:left;margin-left:12.35pt;margin-top:3.25pt;width:207.2pt;height:56.25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" fillcolor="#e9e4de [3209]" stroked="f" strokeweight=".5pt">
                <v:textbox>
                  <w:txbxContent>
                    <w:p w14:paraId="42217A59" w14:textId="509B8AB6"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_Ref87352710 \w \h </w:instrText>
                      </w:r>
                      <w:r>
                        <w:rPr>
                          <w:b/>
                          <w:i/>
                          <w:sz w:val="16"/>
                        </w:rPr>
                      </w:r>
                      <w:r>
                        <w:rPr>
                          <w:b/>
                          <w:i/>
                          <w:sz w:val="16"/>
                        </w:rPr>
                        <w:fldChar w:fldCharType="separate"/>
                      </w:r>
                      <w:r>
                        <w:rPr>
                          <w:b/>
                          <w:i/>
                          <w:sz w:val="16"/>
                        </w:rPr>
                        <w:t>10</w:t>
                      </w:r>
                      <w:r>
                        <w:rPr>
                          <w:b/>
                          <w:i/>
                          <w:sz w:val="16"/>
                        </w:rPr>
                        <w:fldChar w:fldCharType="end"/>
                      </w:r>
                      <w:r>
                        <w:rPr>
                          <w:b/>
                          <w:i/>
                          <w:sz w:val="16"/>
                        </w:rPr>
                        <w:t xml:space="preserve">: </w:t>
                      </w:r>
                      <w:r w:rsidRPr="00C42C84">
                        <w:rPr>
                          <w:sz w:val="16"/>
                        </w:rPr>
                        <w:t>This clause is tailored to the 'exclusive' nature of the Licence being granted.  It</w:t>
                      </w:r>
                      <w:r>
                        <w:rPr>
                          <w:sz w:val="16"/>
                        </w:rPr>
                        <w:t xml:space="preserve"> can be further amended by the p</w:t>
                      </w:r>
                      <w:r w:rsidRPr="00C42C84">
                        <w:rPr>
                          <w:sz w:val="16"/>
                        </w:rPr>
                        <w:t xml:space="preserve">arties in </w:t>
                      </w:r>
                      <w:r w:rsidRPr="00C42C84">
                        <w:rPr>
                          <w:sz w:val="16"/>
                        </w:rPr>
                        <w:fldChar w:fldCharType="begin"/>
                      </w:r>
                      <w:r w:rsidRPr="00C42C84">
                        <w:rPr>
                          <w:sz w:val="16"/>
                        </w:rPr>
                        <w:instrText xml:space="preserve"> REF _Ref87965803 \w \h </w:instrText>
                      </w:r>
                      <w:r>
                        <w:rPr>
                          <w:sz w:val="16"/>
                        </w:rPr>
                        <w:instrText xml:space="preserve"> \* MERGEFORMAT </w:instrText>
                      </w:r>
                      <w:r w:rsidRPr="00C42C84">
                        <w:rPr>
                          <w:sz w:val="16"/>
                        </w:rPr>
                      </w:r>
                      <w:r w:rsidRPr="00C42C84">
                        <w:rPr>
                          <w:sz w:val="16"/>
                        </w:rPr>
                        <w:fldChar w:fldCharType="separate"/>
                      </w:r>
                      <w:r>
                        <w:rPr>
                          <w:sz w:val="16"/>
                        </w:rPr>
                        <w:t>Schedule 2</w:t>
                      </w:r>
                      <w:r w:rsidRPr="00C42C84">
                        <w:rPr>
                          <w:sz w:val="16"/>
                        </w:rPr>
                        <w:fldChar w:fldCharType="end"/>
                      </w:r>
                      <w:r w:rsidRPr="00C42C84">
                        <w:rPr>
                          <w:sz w:val="16"/>
                        </w:rPr>
                        <w:t xml:space="preserve"> or in the IP Management Plan if the parties agree to different arrangements</w:t>
                      </w:r>
                      <w:r w:rsidRPr="00680B36">
                        <w:rPr>
                          <w:sz w:val="16"/>
                        </w:rPr>
                        <w:t>.</w:t>
                      </w:r>
                    </w:p>
                  </w:txbxContent>
                </v:textbox>
                <w10:wrap anchorx="margin"/>
              </v:shape>
            </w:pict>
          </mc:Fallback>
        </mc:AlternateContent>
      </w:r>
      <w:r w:rsidR="0067442A" w:rsidRPr="00325F37">
        <w:t>Infringement and third party proceedings</w:t>
      </w:r>
      <w:bookmarkEnd w:id="192"/>
      <w:bookmarkEnd w:id="193"/>
      <w:bookmarkEnd w:id="194"/>
    </w:p>
    <w:p w14:paraId="24CB1F0B" w14:textId="04EDA17F" w:rsidR="00C51D11" w:rsidRPr="0083487F" w:rsidRDefault="00C51D11" w:rsidP="00C51D11">
      <w:pPr>
        <w:pStyle w:val="IndentParaLevel1"/>
        <w:numPr>
          <w:ilvl w:val="0"/>
          <w:numId w:val="27"/>
        </w:numPr>
        <w:rPr>
          <w:highlight w:val="cyan"/>
        </w:rPr>
      </w:pPr>
      <w:bookmarkStart w:id="195" w:name="_Ref87352672"/>
      <w:r w:rsidRPr="00823E44">
        <w:t xml:space="preserve">This clause </w:t>
      </w:r>
      <w:r w:rsidRPr="00823E44">
        <w:fldChar w:fldCharType="begin"/>
      </w:r>
      <w:r w:rsidRPr="00823E44">
        <w:instrText xml:space="preserve"> REF _Ref87352710 \w \h </w:instrText>
      </w:r>
      <w:r w:rsidR="002D2132" w:rsidRPr="00823E44">
        <w:instrText xml:space="preserve"> \* MERGEFORMAT </w:instrText>
      </w:r>
      <w:r w:rsidRPr="00823E44">
        <w:fldChar w:fldCharType="separate"/>
      </w:r>
      <w:r w:rsidR="00963042">
        <w:t>10</w:t>
      </w:r>
      <w:r w:rsidRPr="00823E44">
        <w:fldChar w:fldCharType="end"/>
      </w:r>
      <w:r w:rsidRPr="00823E44">
        <w:t xml:space="preserve"> applies</w:t>
      </w:r>
      <w:r w:rsidR="009B4B54" w:rsidRPr="00823E44">
        <w:t>,</w:t>
      </w:r>
      <w:r w:rsidRPr="00823E44">
        <w:t xml:space="preserve"> except to the extent the parties have agreed otherwise in</w:t>
      </w:r>
      <w:r w:rsidR="00E262F4" w:rsidRPr="00823E44">
        <w:t xml:space="preserve"> section </w:t>
      </w:r>
      <w:r w:rsidR="00AE1076">
        <w:t>8</w:t>
      </w:r>
      <w:r w:rsidR="00E262F4" w:rsidRPr="00823E44">
        <w:t xml:space="preserve"> of</w:t>
      </w:r>
      <w:r w:rsidRPr="00823E44">
        <w:t xml:space="preserve"> </w:t>
      </w:r>
      <w:r w:rsidRPr="00823E44">
        <w:fldChar w:fldCharType="begin"/>
      </w:r>
      <w:r w:rsidRPr="00823E44">
        <w:instrText xml:space="preserve"> REF _Ref87965803 \r \h </w:instrText>
      </w:r>
      <w:r w:rsidR="002D2132" w:rsidRPr="00823E44">
        <w:instrText xml:space="preserve"> \* MERGEFORMAT </w:instrText>
      </w:r>
      <w:r w:rsidRPr="00823E44">
        <w:fldChar w:fldCharType="separate"/>
      </w:r>
      <w:r w:rsidR="00963042">
        <w:t>Schedule 2</w:t>
      </w:r>
      <w:r w:rsidRPr="00823E44">
        <w:fldChar w:fldCharType="end"/>
      </w:r>
      <w:r w:rsidR="00E00486">
        <w:t xml:space="preserve"> or the IP</w:t>
      </w:r>
      <w:r w:rsidR="00757DFD">
        <w:t>R</w:t>
      </w:r>
      <w:r w:rsidR="00E00486">
        <w:t xml:space="preserve"> Management Plan</w:t>
      </w:r>
      <w:r w:rsidRPr="00266D3B">
        <w:t>.</w:t>
      </w:r>
    </w:p>
    <w:bookmarkStart w:id="196" w:name="_Ref88139470"/>
    <w:bookmarkStart w:id="197" w:name="_Ref88139476"/>
    <w:bookmarkStart w:id="198" w:name="_Toc111112408"/>
    <w:bookmarkStart w:id="199" w:name="_Toc111112614"/>
    <w:p w14:paraId="4C582F55" w14:textId="575538F6" w:rsidR="0067442A" w:rsidRPr="00266D3B" w:rsidRDefault="00F731F6" w:rsidP="00091E37">
      <w:pPr>
        <w:pStyle w:val="Heading2"/>
      </w:pPr>
      <w:r>
        <w:rPr>
          <w:b w:val="0"/>
          <w:noProof/>
          <w:lang w:eastAsia="en-AU"/>
        </w:rPr>
        <mc:AlternateContent>
          <mc:Choice Requires="wps">
            <w:drawing>
              <wp:anchor distT="0" distB="0" distL="114300" distR="114300" simplePos="0" relativeHeight="251937792" behindDoc="0" locked="0" layoutInCell="1" allowOverlap="1" wp14:anchorId="21097832" wp14:editId="5FDCF10B">
                <wp:simplePos x="0" y="0"/>
                <wp:positionH relativeFrom="rightMargin">
                  <wp:posOffset>170331</wp:posOffset>
                </wp:positionH>
                <wp:positionV relativeFrom="paragraph">
                  <wp:posOffset>6691</wp:posOffset>
                </wp:positionV>
                <wp:extent cx="2631600" cy="962025"/>
                <wp:effectExtent l="0" t="0" r="0" b="9525"/>
                <wp:wrapNone/>
                <wp:docPr id="76" name="Text Box 76"/>
                <wp:cNvGraphicFramePr/>
                <a:graphic xmlns:a="http://schemas.openxmlformats.org/drawingml/2006/main">
                  <a:graphicData uri="http://schemas.microsoft.com/office/word/2010/wordprocessingShape">
                    <wps:wsp>
                      <wps:cNvSpPr txBox="1"/>
                      <wps:spPr>
                        <a:xfrm>
                          <a:off x="0" y="0"/>
                          <a:ext cx="2631600" cy="962025"/>
                        </a:xfrm>
                        <a:prstGeom prst="rect">
                          <a:avLst/>
                        </a:prstGeom>
                        <a:solidFill>
                          <a:schemeClr val="accent6"/>
                        </a:solidFill>
                        <a:ln w="6350">
                          <a:noFill/>
                        </a:ln>
                      </wps:spPr>
                      <wps:txbx>
                        <w:txbxContent>
                          <w:p w14:paraId="39E42CF7" w14:textId="027CE463" w:rsidR="00E83644" w:rsidRPr="00C42C84" w:rsidRDefault="00E83644" w:rsidP="008463B6">
                            <w:pPr>
                              <w:spacing w:after="120"/>
                              <w:rPr>
                                <w:sz w:val="16"/>
                              </w:rPr>
                            </w:pPr>
                            <w:r>
                              <w:rPr>
                                <w:b/>
                                <w:i/>
                                <w:sz w:val="16"/>
                              </w:rPr>
                              <w:t xml:space="preserve">Guidance Note for </w:t>
                            </w:r>
                            <w:r w:rsidRPr="00680B36">
                              <w:rPr>
                                <w:b/>
                                <w:i/>
                                <w:sz w:val="16"/>
                              </w:rPr>
                              <w:t xml:space="preserve">clause </w:t>
                            </w:r>
                            <w:r w:rsidRPr="00680B36">
                              <w:rPr>
                                <w:b/>
                                <w:i/>
                                <w:sz w:val="16"/>
                              </w:rPr>
                              <w:fldChar w:fldCharType="begin"/>
                            </w:r>
                            <w:r w:rsidRPr="00C42C84">
                              <w:rPr>
                                <w:b/>
                                <w:i/>
                                <w:sz w:val="16"/>
                              </w:rPr>
                              <w:instrText xml:space="preserve"> REF _Ref88139470 \w \h </w:instrText>
                            </w:r>
                            <w:r>
                              <w:rPr>
                                <w:b/>
                                <w:i/>
                                <w:sz w:val="16"/>
                              </w:rPr>
                              <w:instrText xml:space="preserve"> \* MERGEFORMAT </w:instrText>
                            </w:r>
                            <w:r w:rsidRPr="00680B36">
                              <w:rPr>
                                <w:b/>
                                <w:i/>
                                <w:sz w:val="16"/>
                              </w:rPr>
                            </w:r>
                            <w:r w:rsidRPr="00680B36">
                              <w:rPr>
                                <w:b/>
                                <w:i/>
                                <w:sz w:val="16"/>
                              </w:rPr>
                              <w:fldChar w:fldCharType="separate"/>
                            </w:r>
                            <w:r>
                              <w:rPr>
                                <w:b/>
                                <w:i/>
                                <w:sz w:val="16"/>
                              </w:rPr>
                              <w:t>10.1</w:t>
                            </w:r>
                            <w:r w:rsidRPr="00680B36">
                              <w:rPr>
                                <w:b/>
                                <w:i/>
                                <w:sz w:val="16"/>
                              </w:rPr>
                              <w:fldChar w:fldCharType="end"/>
                            </w:r>
                            <w:r w:rsidRPr="00680B36">
                              <w:rPr>
                                <w:b/>
                                <w:i/>
                                <w:sz w:val="16"/>
                              </w:rPr>
                              <w:t xml:space="preserve">: </w:t>
                            </w:r>
                            <w:r w:rsidRPr="00C42C84">
                              <w:rPr>
                                <w:sz w:val="16"/>
                              </w:rPr>
                              <w:t>This clause requires a party that becomes aware of one of the relevant circumstances to promptly notify the other party.  Each of these circumstances relates to third party actions that potentially infringe the Licensed IPR, or challenge the Licensor or Licensee's rights to the Licensed IPR.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97832" id="Text Box 76" o:spid="_x0000_s1057" type="#_x0000_t202" style="position:absolute;left:0;text-align:left;margin-left:13.4pt;margin-top:.55pt;width:207.2pt;height:75.75pt;z-index:2519377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" fillcolor="#e9e4de [3209]" stroked="f" strokeweight=".5pt">
                <v:textbox>
                  <w:txbxContent>
                    <w:p w14:paraId="39E42CF7" w14:textId="027CE463" w:rsidR="00E83644" w:rsidRPr="00C42C84" w:rsidRDefault="00E83644" w:rsidP="008463B6">
                      <w:pPr>
                        <w:spacing w:after="120"/>
                        <w:rPr>
                          <w:sz w:val="16"/>
                        </w:rPr>
                      </w:pPr>
                      <w:r>
                        <w:rPr>
                          <w:b/>
                          <w:i/>
                          <w:sz w:val="16"/>
                        </w:rPr>
                        <w:t xml:space="preserve">Guidance Note for </w:t>
                      </w:r>
                      <w:r w:rsidRPr="00680B36">
                        <w:rPr>
                          <w:b/>
                          <w:i/>
                          <w:sz w:val="16"/>
                        </w:rPr>
                        <w:t xml:space="preserve">clause </w:t>
                      </w:r>
                      <w:r w:rsidRPr="00680B36">
                        <w:rPr>
                          <w:b/>
                          <w:i/>
                          <w:sz w:val="16"/>
                        </w:rPr>
                        <w:fldChar w:fldCharType="begin"/>
                      </w:r>
                      <w:r w:rsidRPr="00C42C84">
                        <w:rPr>
                          <w:b/>
                          <w:i/>
                          <w:sz w:val="16"/>
                        </w:rPr>
                        <w:instrText xml:space="preserve"> REF _Ref88139470 \w \h </w:instrText>
                      </w:r>
                      <w:r>
                        <w:rPr>
                          <w:b/>
                          <w:i/>
                          <w:sz w:val="16"/>
                        </w:rPr>
                        <w:instrText xml:space="preserve"> \* MERGEFORMAT </w:instrText>
                      </w:r>
                      <w:r w:rsidRPr="00680B36">
                        <w:rPr>
                          <w:b/>
                          <w:i/>
                          <w:sz w:val="16"/>
                        </w:rPr>
                      </w:r>
                      <w:r w:rsidRPr="00680B36">
                        <w:rPr>
                          <w:b/>
                          <w:i/>
                          <w:sz w:val="16"/>
                        </w:rPr>
                        <w:fldChar w:fldCharType="separate"/>
                      </w:r>
                      <w:r>
                        <w:rPr>
                          <w:b/>
                          <w:i/>
                          <w:sz w:val="16"/>
                        </w:rPr>
                        <w:t>10.1</w:t>
                      </w:r>
                      <w:r w:rsidRPr="00680B36">
                        <w:rPr>
                          <w:b/>
                          <w:i/>
                          <w:sz w:val="16"/>
                        </w:rPr>
                        <w:fldChar w:fldCharType="end"/>
                      </w:r>
                      <w:r w:rsidRPr="00680B36">
                        <w:rPr>
                          <w:b/>
                          <w:i/>
                          <w:sz w:val="16"/>
                        </w:rPr>
                        <w:t xml:space="preserve">: </w:t>
                      </w:r>
                      <w:r w:rsidRPr="00C42C84">
                        <w:rPr>
                          <w:sz w:val="16"/>
                        </w:rPr>
                        <w:t xml:space="preserve">This clause requires a party that becomes aware of one of the relevant circumstances to promptly notify the other party.  Each of these circumstances relates to third party actions that potentially infringe the Licensed </w:t>
                      </w:r>
                      <w:proofErr w:type="gramStart"/>
                      <w:r w:rsidRPr="00C42C84">
                        <w:rPr>
                          <w:sz w:val="16"/>
                        </w:rPr>
                        <w:t>IPR, or</w:t>
                      </w:r>
                      <w:proofErr w:type="gramEnd"/>
                      <w:r w:rsidRPr="00C42C84">
                        <w:rPr>
                          <w:sz w:val="16"/>
                        </w:rPr>
                        <w:t xml:space="preserve"> challenge the Licensor or Licensee's rights to the Licensed IPR.</w:t>
                      </w:r>
                    </w:p>
                  </w:txbxContent>
                </v:textbox>
                <w10:wrap anchorx="margin"/>
              </v:shape>
            </w:pict>
          </mc:Fallback>
        </mc:AlternateContent>
      </w:r>
      <w:r w:rsidR="0067442A" w:rsidRPr="00BB22DB">
        <w:t xml:space="preserve">Notice of </w:t>
      </w:r>
      <w:r w:rsidR="00E41CE5" w:rsidRPr="00BB22DB">
        <w:t>i</w:t>
      </w:r>
      <w:r w:rsidR="0067442A" w:rsidRPr="00BB22DB">
        <w:t>nfringement</w:t>
      </w:r>
      <w:bookmarkEnd w:id="195"/>
      <w:bookmarkEnd w:id="196"/>
      <w:bookmarkEnd w:id="197"/>
      <w:bookmarkEnd w:id="198"/>
      <w:bookmarkEnd w:id="199"/>
      <w:r w:rsidR="00C842BB" w:rsidRPr="00BB22DB">
        <w:t xml:space="preserve"> </w:t>
      </w:r>
    </w:p>
    <w:p w14:paraId="6E1CBA46" w14:textId="77777777" w:rsidR="0067442A" w:rsidRPr="00823E44" w:rsidRDefault="0067442A" w:rsidP="00A82BF1">
      <w:pPr>
        <w:pStyle w:val="IndentParaLevel1"/>
        <w:numPr>
          <w:ilvl w:val="0"/>
          <w:numId w:val="27"/>
        </w:numPr>
      </w:pPr>
      <w:r w:rsidRPr="00823E44">
        <w:t>Each party must give the other prompt written notice if it becomes aware of a third party:</w:t>
      </w:r>
    </w:p>
    <w:p w14:paraId="5F230CEF" w14:textId="6625ACDA" w:rsidR="0067442A" w:rsidRPr="00823E44" w:rsidRDefault="0067442A" w:rsidP="00091E37">
      <w:pPr>
        <w:pStyle w:val="Heading3"/>
      </w:pPr>
      <w:r w:rsidRPr="00823E44">
        <w:t xml:space="preserve">infringing or threatening to infringe the </w:t>
      </w:r>
      <w:r w:rsidR="00A62653" w:rsidRPr="00823E44">
        <w:t>Licensed IPR</w:t>
      </w:r>
      <w:r w:rsidRPr="00823E44">
        <w:t xml:space="preserve">, including where a third party is </w:t>
      </w:r>
      <w:r w:rsidR="00447A5E" w:rsidRPr="00823E44">
        <w:t>Commercialising</w:t>
      </w:r>
      <w:r w:rsidRPr="00823E44">
        <w:t xml:space="preserve"> or threatening to </w:t>
      </w:r>
      <w:r w:rsidR="00447A5E" w:rsidRPr="00823E44">
        <w:t xml:space="preserve">Commercialise </w:t>
      </w:r>
      <w:r w:rsidRPr="00823E44">
        <w:t>technology that falls within the scope of a Claim;</w:t>
      </w:r>
    </w:p>
    <w:p w14:paraId="5EB41041" w14:textId="568F6525" w:rsidR="0067442A" w:rsidRPr="00823E44" w:rsidRDefault="0067442A" w:rsidP="00091E37">
      <w:pPr>
        <w:pStyle w:val="Heading3"/>
      </w:pPr>
      <w:bookmarkStart w:id="200" w:name="_Ref88233655"/>
      <w:r w:rsidRPr="00823E44">
        <w:t xml:space="preserve">challenging the validity of the </w:t>
      </w:r>
      <w:r w:rsidR="00A62653" w:rsidRPr="00823E44">
        <w:t>Licensed IPR</w:t>
      </w:r>
      <w:r w:rsidRPr="00823E44">
        <w:t>;</w:t>
      </w:r>
      <w:bookmarkEnd w:id="200"/>
    </w:p>
    <w:p w14:paraId="3CE068E0" w14:textId="52FC8507" w:rsidR="0067442A" w:rsidRPr="00823E44" w:rsidRDefault="0067442A" w:rsidP="00091E37">
      <w:pPr>
        <w:pStyle w:val="Heading3"/>
      </w:pPr>
      <w:r w:rsidRPr="00823E44">
        <w:t xml:space="preserve">using or disclosing, or threatening to use or disclose Confidential Information relating to the </w:t>
      </w:r>
      <w:r w:rsidR="00C51D11" w:rsidRPr="00823E44">
        <w:t>Licensed IPR</w:t>
      </w:r>
      <w:r w:rsidRPr="00823E44">
        <w:t>, or any other Confidential Information</w:t>
      </w:r>
      <w:r w:rsidR="009C5BDC">
        <w:t>, in a way that impacts on the other party's rights under this Agreement</w:t>
      </w:r>
      <w:r w:rsidRPr="00823E44">
        <w:t>; or</w:t>
      </w:r>
    </w:p>
    <w:p w14:paraId="08243C5C" w14:textId="3C37675B" w:rsidR="0067442A" w:rsidRPr="00823E44" w:rsidRDefault="0067442A" w:rsidP="00091E37">
      <w:pPr>
        <w:pStyle w:val="Heading3"/>
      </w:pPr>
      <w:bookmarkStart w:id="201" w:name="_Ref88233656"/>
      <w:r w:rsidRPr="00823E44">
        <w:t xml:space="preserve">taking action or threatening to take action on the basis that the </w:t>
      </w:r>
      <w:r w:rsidR="00C51D11" w:rsidRPr="00823E44">
        <w:t xml:space="preserve">Licensed IPR </w:t>
      </w:r>
      <w:r w:rsidRPr="00823E44">
        <w:t xml:space="preserve">or a Product infringes the rights of </w:t>
      </w:r>
      <w:r w:rsidR="009C5BDC">
        <w:t>the</w:t>
      </w:r>
      <w:r w:rsidR="009C5BDC" w:rsidRPr="00823E44">
        <w:t xml:space="preserve"> </w:t>
      </w:r>
      <w:r w:rsidRPr="00823E44">
        <w:t>third party.</w:t>
      </w:r>
      <w:bookmarkEnd w:id="201"/>
    </w:p>
    <w:bookmarkStart w:id="202" w:name="_Toc88150415"/>
    <w:bookmarkStart w:id="203" w:name="_Ref87352703"/>
    <w:bookmarkStart w:id="204" w:name="_Toc111112409"/>
    <w:bookmarkStart w:id="205" w:name="_Toc111112615"/>
    <w:bookmarkEnd w:id="202"/>
    <w:p w14:paraId="31E00F66" w14:textId="3484DAA3" w:rsidR="0067442A" w:rsidRPr="00266D3B" w:rsidRDefault="00EA3BED" w:rsidP="00D15DF4">
      <w:pPr>
        <w:pStyle w:val="Heading2"/>
        <w:keepLines/>
      </w:pPr>
      <w:r>
        <w:rPr>
          <w:b w:val="0"/>
          <w:noProof/>
          <w:lang w:eastAsia="en-AU"/>
        </w:rPr>
        <w:lastRenderedPageBreak/>
        <mc:AlternateContent>
          <mc:Choice Requires="wps">
            <w:drawing>
              <wp:anchor distT="0" distB="0" distL="114300" distR="114300" simplePos="0" relativeHeight="251753472" behindDoc="0" locked="0" layoutInCell="1" allowOverlap="1" wp14:anchorId="375CB114" wp14:editId="5D50FC46">
                <wp:simplePos x="0" y="0"/>
                <wp:positionH relativeFrom="rightMargin">
                  <wp:posOffset>162076</wp:posOffset>
                </wp:positionH>
                <wp:positionV relativeFrom="paragraph">
                  <wp:posOffset>2066</wp:posOffset>
                </wp:positionV>
                <wp:extent cx="2631600" cy="2143125"/>
                <wp:effectExtent l="0" t="0" r="0" b="9525"/>
                <wp:wrapNone/>
                <wp:docPr id="47" name="Text Box 47"/>
                <wp:cNvGraphicFramePr/>
                <a:graphic xmlns:a="http://schemas.openxmlformats.org/drawingml/2006/main">
                  <a:graphicData uri="http://schemas.microsoft.com/office/word/2010/wordprocessingShape">
                    <wps:wsp>
                      <wps:cNvSpPr txBox="1"/>
                      <wps:spPr>
                        <a:xfrm>
                          <a:off x="0" y="0"/>
                          <a:ext cx="2631600" cy="2143125"/>
                        </a:xfrm>
                        <a:prstGeom prst="rect">
                          <a:avLst/>
                        </a:prstGeom>
                        <a:solidFill>
                          <a:schemeClr val="accent6"/>
                        </a:solidFill>
                        <a:ln w="6350">
                          <a:noFill/>
                        </a:ln>
                      </wps:spPr>
                      <wps:txbx>
                        <w:txbxContent>
                          <w:p w14:paraId="14B330B0" w14:textId="4E590F6A"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_Ref87352703 \w \h </w:instrText>
                            </w:r>
                            <w:r>
                              <w:rPr>
                                <w:b/>
                                <w:i/>
                                <w:sz w:val="16"/>
                              </w:rPr>
                            </w:r>
                            <w:r>
                              <w:rPr>
                                <w:b/>
                                <w:i/>
                                <w:sz w:val="16"/>
                              </w:rPr>
                              <w:fldChar w:fldCharType="separate"/>
                            </w:r>
                            <w:r>
                              <w:rPr>
                                <w:b/>
                                <w:i/>
                                <w:sz w:val="16"/>
                              </w:rPr>
                              <w:t>10.2</w:t>
                            </w:r>
                            <w:r>
                              <w:rPr>
                                <w:b/>
                                <w:i/>
                                <w:sz w:val="16"/>
                              </w:rPr>
                              <w:fldChar w:fldCharType="end"/>
                            </w:r>
                            <w:r>
                              <w:rPr>
                                <w:b/>
                                <w:i/>
                                <w:sz w:val="16"/>
                              </w:rPr>
                              <w:t xml:space="preserve">: </w:t>
                            </w:r>
                            <w:r w:rsidRPr="00C42C84">
                              <w:rPr>
                                <w:sz w:val="16"/>
                              </w:rPr>
                              <w:t>In the case of an 'exclusive' licence, it is important that the parties have agreed how to manage any Legal Proceedings in relation to the Licensed IPR.</w:t>
                            </w:r>
                          </w:p>
                          <w:p w14:paraId="34A3DAE7" w14:textId="6F26208B" w:rsidR="00E83644" w:rsidRPr="00C42C84" w:rsidRDefault="00E83644" w:rsidP="008463B6">
                            <w:pPr>
                              <w:spacing w:after="120"/>
                              <w:rPr>
                                <w:sz w:val="16"/>
                              </w:rPr>
                            </w:pPr>
                            <w:r w:rsidRPr="00C42C84">
                              <w:rPr>
                                <w:sz w:val="16"/>
                              </w:rPr>
                              <w:t xml:space="preserve">The IPR Management Plan should set out the agreed process for both initiating Legal Proceedings, and for defending or settling Legal Proceedings initiated by third parties.  </w:t>
                            </w:r>
                          </w:p>
                          <w:p w14:paraId="5A0B0E21" w14:textId="3533E00E" w:rsidR="00E83644" w:rsidRDefault="00E83644" w:rsidP="008463B6">
                            <w:pPr>
                              <w:spacing w:after="120"/>
                              <w:rPr>
                                <w:b/>
                                <w:i/>
                                <w:sz w:val="16"/>
                              </w:rPr>
                            </w:pPr>
                            <w:r w:rsidRPr="00C42C84">
                              <w:rPr>
                                <w:sz w:val="16"/>
                              </w:rPr>
                              <w:t xml:space="preserve">It will usually be agreed that the Licensee will be given control over these proceedings (in order to protect their exclusive interest).  However, this is usually subject to the process and conditions.  There may also need to be further agreement as to how this aspect is managed if there is cross-over with IPR licenced on a non-exclusive basis, or in other </w:t>
                            </w:r>
                            <w:r>
                              <w:rPr>
                                <w:sz w:val="16"/>
                              </w:rPr>
                              <w:t>Fields</w:t>
                            </w:r>
                            <w:r w:rsidRPr="00C42C84">
                              <w:rPr>
                                <w:sz w:val="16"/>
                              </w:rPr>
                              <w:t>/Territories.</w:t>
                            </w:r>
                          </w:p>
                          <w:p w14:paraId="65E924E4" w14:textId="44BFB204"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CB114" id="Text Box 47" o:spid="_x0000_s1058" type="#_x0000_t202" style="position:absolute;left:0;text-align:left;margin-left:12.75pt;margin-top:.15pt;width:207.2pt;height:168.75pt;z-index:2517534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" fillcolor="#e9e4de [3209]" stroked="f" strokeweight=".5pt">
                <v:textbox>
                  <w:txbxContent>
                    <w:p w14:paraId="14B330B0" w14:textId="4E590F6A"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_Ref87352703 \w \h </w:instrText>
                      </w:r>
                      <w:r>
                        <w:rPr>
                          <w:b/>
                          <w:i/>
                          <w:sz w:val="16"/>
                        </w:rPr>
                      </w:r>
                      <w:r>
                        <w:rPr>
                          <w:b/>
                          <w:i/>
                          <w:sz w:val="16"/>
                        </w:rPr>
                        <w:fldChar w:fldCharType="separate"/>
                      </w:r>
                      <w:r>
                        <w:rPr>
                          <w:b/>
                          <w:i/>
                          <w:sz w:val="16"/>
                        </w:rPr>
                        <w:t>10.2</w:t>
                      </w:r>
                      <w:r>
                        <w:rPr>
                          <w:b/>
                          <w:i/>
                          <w:sz w:val="16"/>
                        </w:rPr>
                        <w:fldChar w:fldCharType="end"/>
                      </w:r>
                      <w:r>
                        <w:rPr>
                          <w:b/>
                          <w:i/>
                          <w:sz w:val="16"/>
                        </w:rPr>
                        <w:t xml:space="preserve">: </w:t>
                      </w:r>
                      <w:r w:rsidRPr="00C42C84">
                        <w:rPr>
                          <w:sz w:val="16"/>
                        </w:rPr>
                        <w:t>In the case of an 'exclusive' licence, it is important that the parties have agreed how to manage any Legal Proceedings in relation to the Licensed IPR.</w:t>
                      </w:r>
                    </w:p>
                    <w:p w14:paraId="34A3DAE7" w14:textId="6F26208B" w:rsidR="00E83644" w:rsidRPr="00C42C84" w:rsidRDefault="00E83644" w:rsidP="008463B6">
                      <w:pPr>
                        <w:spacing w:after="120"/>
                        <w:rPr>
                          <w:sz w:val="16"/>
                        </w:rPr>
                      </w:pPr>
                      <w:r w:rsidRPr="00C42C84">
                        <w:rPr>
                          <w:sz w:val="16"/>
                        </w:rPr>
                        <w:t xml:space="preserve">The IPR Management Plan should set out the agreed process for both initiating Legal Proceedings, and for defending or settling Legal Proceedings initiated by third parties.  </w:t>
                      </w:r>
                    </w:p>
                    <w:p w14:paraId="5A0B0E21" w14:textId="3533E00E" w:rsidR="00E83644" w:rsidRDefault="00E83644" w:rsidP="008463B6">
                      <w:pPr>
                        <w:spacing w:after="120"/>
                        <w:rPr>
                          <w:b/>
                          <w:i/>
                          <w:sz w:val="16"/>
                        </w:rPr>
                      </w:pPr>
                      <w:r w:rsidRPr="00C42C84">
                        <w:rPr>
                          <w:sz w:val="16"/>
                        </w:rPr>
                        <w:t>It will usually be agreed that the Licensee will be given control over these proceedings (</w:t>
                      </w:r>
                      <w:proofErr w:type="gramStart"/>
                      <w:r w:rsidRPr="00C42C84">
                        <w:rPr>
                          <w:sz w:val="16"/>
                        </w:rPr>
                        <w:t>in order to</w:t>
                      </w:r>
                      <w:proofErr w:type="gramEnd"/>
                      <w:r w:rsidRPr="00C42C84">
                        <w:rPr>
                          <w:sz w:val="16"/>
                        </w:rPr>
                        <w:t xml:space="preserve"> protect their exclusive interest).  However, this is usually subject to the process and conditions.  There may also need to be further agreement as to how this aspect is managed if there is cross-over with IPR licenced on a non-exclusive basis, or in other </w:t>
                      </w:r>
                      <w:r>
                        <w:rPr>
                          <w:sz w:val="16"/>
                        </w:rPr>
                        <w:t>Fields</w:t>
                      </w:r>
                      <w:r w:rsidRPr="00C42C84">
                        <w:rPr>
                          <w:sz w:val="16"/>
                        </w:rPr>
                        <w:t>/Territories.</w:t>
                      </w:r>
                    </w:p>
                    <w:p w14:paraId="65E924E4" w14:textId="44BFB204" w:rsidR="00E83644" w:rsidRPr="00E24032" w:rsidRDefault="00E83644" w:rsidP="008463B6">
                      <w:pPr>
                        <w:spacing w:after="120"/>
                        <w:rPr>
                          <w:b/>
                          <w:i/>
                          <w:sz w:val="16"/>
                        </w:rPr>
                      </w:pPr>
                    </w:p>
                  </w:txbxContent>
                </v:textbox>
                <w10:wrap anchorx="margin"/>
              </v:shape>
            </w:pict>
          </mc:Fallback>
        </mc:AlternateContent>
      </w:r>
      <w:r w:rsidR="0067442A" w:rsidRPr="00266D3B">
        <w:t>Proceedings or other action</w:t>
      </w:r>
      <w:bookmarkEnd w:id="203"/>
      <w:bookmarkEnd w:id="204"/>
      <w:bookmarkEnd w:id="205"/>
      <w:r w:rsidR="00C842BB" w:rsidRPr="00266D3B">
        <w:rPr>
          <w:i/>
        </w:rPr>
        <w:t xml:space="preserve">  </w:t>
      </w:r>
    </w:p>
    <w:p w14:paraId="78CE6551" w14:textId="054D82F7" w:rsidR="00E00486" w:rsidRPr="00266D3B" w:rsidRDefault="009C5BDC" w:rsidP="00D15DF4">
      <w:pPr>
        <w:pStyle w:val="Heading3"/>
        <w:keepNext/>
        <w:keepLines/>
      </w:pPr>
      <w:r>
        <w:t xml:space="preserve">Each party agrees to comply with the process in the IP Management Plan </w:t>
      </w:r>
      <w:r w:rsidR="00E00486" w:rsidRPr="00C672D4">
        <w:t xml:space="preserve">for commencing and </w:t>
      </w:r>
      <w:r w:rsidR="003E4F12" w:rsidRPr="00C672D4">
        <w:t>defen</w:t>
      </w:r>
      <w:r w:rsidR="009D161B">
        <w:t>d</w:t>
      </w:r>
      <w:r w:rsidR="003E4F12" w:rsidRPr="00C672D4">
        <w:t>ing</w:t>
      </w:r>
      <w:r w:rsidR="00E00486" w:rsidRPr="00C672D4">
        <w:t xml:space="preserve"> any </w:t>
      </w:r>
      <w:r w:rsidR="00E00486" w:rsidRPr="005D201F">
        <w:t>L</w:t>
      </w:r>
      <w:r w:rsidR="00E00486" w:rsidRPr="008149D8">
        <w:t>egal Proceedings in relation to the Licensed IPR</w:t>
      </w:r>
      <w:r w:rsidR="003E4F12" w:rsidRPr="008149D8">
        <w:t xml:space="preserve">, including </w:t>
      </w:r>
      <w:r>
        <w:t xml:space="preserve">(if applicable) </w:t>
      </w:r>
      <w:r w:rsidR="003E4F12" w:rsidRPr="008149D8">
        <w:t xml:space="preserve">where such Legal Proceedings </w:t>
      </w:r>
      <w:r w:rsidR="00F33E04">
        <w:t>relate to matters</w:t>
      </w:r>
      <w:r w:rsidR="00F33E04" w:rsidRPr="008149D8">
        <w:t xml:space="preserve"> </w:t>
      </w:r>
      <w:r w:rsidR="003E4F12" w:rsidRPr="008149D8">
        <w:t>outside the scope of the Licence granted to the Licensed IPR</w:t>
      </w:r>
      <w:r w:rsidR="003E4F12" w:rsidRPr="00757DFD">
        <w:t xml:space="preserve">.  </w:t>
      </w:r>
    </w:p>
    <w:p w14:paraId="45D01FF2" w14:textId="57FFA677" w:rsidR="00E00486" w:rsidRPr="00266D3B" w:rsidRDefault="00F43137" w:rsidP="00091E37">
      <w:pPr>
        <w:pStyle w:val="Heading3"/>
      </w:pPr>
      <w:r>
        <w:t>Subject to any contrary agreement in</w:t>
      </w:r>
      <w:r w:rsidR="00E00486" w:rsidRPr="00266D3B">
        <w:t xml:space="preserve"> the IP</w:t>
      </w:r>
      <w:r w:rsidR="00757DFD">
        <w:t>R</w:t>
      </w:r>
      <w:r w:rsidR="00E00486" w:rsidRPr="00266D3B">
        <w:t xml:space="preserve"> Management Plan:</w:t>
      </w:r>
    </w:p>
    <w:p w14:paraId="7BBB9BA9" w14:textId="35A8A326" w:rsidR="0067442A" w:rsidRPr="00266D3B" w:rsidRDefault="009C5BDC" w:rsidP="00266D3B">
      <w:pPr>
        <w:pStyle w:val="Heading4"/>
      </w:pPr>
      <w:r>
        <w:t>t</w:t>
      </w:r>
      <w:r w:rsidR="0067442A" w:rsidRPr="00266D3B">
        <w:t xml:space="preserve">he parties will confer </w:t>
      </w:r>
      <w:r w:rsidR="00E00486" w:rsidRPr="00266D3B">
        <w:t xml:space="preserve">(in accordance with </w:t>
      </w:r>
      <w:r w:rsidR="00F43137">
        <w:t>any agreed</w:t>
      </w:r>
      <w:r w:rsidR="00F43137" w:rsidRPr="00266D3B">
        <w:t xml:space="preserve"> </w:t>
      </w:r>
      <w:r w:rsidR="00E00486" w:rsidRPr="00266D3B">
        <w:t>process in the IP</w:t>
      </w:r>
      <w:r w:rsidR="00757DFD">
        <w:t>R</w:t>
      </w:r>
      <w:r w:rsidR="00E00486" w:rsidRPr="00266D3B">
        <w:t xml:space="preserve"> Management Plan) </w:t>
      </w:r>
      <w:r w:rsidR="0067442A" w:rsidRPr="00266D3B">
        <w:t xml:space="preserve">as to what steps, if any, are to be taken against any person infringing the </w:t>
      </w:r>
      <w:r w:rsidR="000B048A" w:rsidRPr="00266D3B">
        <w:t>Licensed IPR</w:t>
      </w:r>
      <w:r w:rsidR="008B64B6" w:rsidRPr="00266D3B">
        <w:t xml:space="preserve"> or in relation to the circumstances set out in clauses </w:t>
      </w:r>
      <w:r w:rsidR="008B64B6" w:rsidRPr="00266D3B">
        <w:rPr>
          <w:bCs w:val="0"/>
        </w:rPr>
        <w:fldChar w:fldCharType="begin"/>
      </w:r>
      <w:r w:rsidR="008B64B6" w:rsidRPr="00266D3B">
        <w:instrText xml:space="preserve"> REF _Ref88233655 \w \h </w:instrText>
      </w:r>
      <w:r w:rsidR="002D2132" w:rsidRPr="00266D3B">
        <w:instrText xml:space="preserve"> \* MERGEFORMAT </w:instrText>
      </w:r>
      <w:r w:rsidR="008B64B6" w:rsidRPr="00266D3B">
        <w:rPr>
          <w:bCs w:val="0"/>
        </w:rPr>
      </w:r>
      <w:r w:rsidR="008B64B6" w:rsidRPr="00266D3B">
        <w:rPr>
          <w:bCs w:val="0"/>
        </w:rPr>
        <w:fldChar w:fldCharType="separate"/>
      </w:r>
      <w:r w:rsidR="00963042">
        <w:t>10.1(b)</w:t>
      </w:r>
      <w:r w:rsidR="008B64B6" w:rsidRPr="00266D3B">
        <w:rPr>
          <w:bCs w:val="0"/>
        </w:rPr>
        <w:fldChar w:fldCharType="end"/>
      </w:r>
      <w:r w:rsidR="008B64B6" w:rsidRPr="00266D3B">
        <w:t xml:space="preserve"> or </w:t>
      </w:r>
      <w:r w:rsidR="008B64B6" w:rsidRPr="00266D3B">
        <w:rPr>
          <w:bCs w:val="0"/>
        </w:rPr>
        <w:fldChar w:fldCharType="begin"/>
      </w:r>
      <w:r w:rsidR="008B64B6" w:rsidRPr="00266D3B">
        <w:instrText xml:space="preserve"> REF _Ref88233656 \w \h </w:instrText>
      </w:r>
      <w:r w:rsidR="002D2132" w:rsidRPr="00266D3B">
        <w:instrText xml:space="preserve"> \* MERGEFORMAT </w:instrText>
      </w:r>
      <w:r w:rsidR="008B64B6" w:rsidRPr="00266D3B">
        <w:rPr>
          <w:bCs w:val="0"/>
        </w:rPr>
      </w:r>
      <w:r w:rsidR="008B64B6" w:rsidRPr="00266D3B">
        <w:rPr>
          <w:bCs w:val="0"/>
        </w:rPr>
        <w:fldChar w:fldCharType="separate"/>
      </w:r>
      <w:r w:rsidR="00963042">
        <w:t>10.1(d)</w:t>
      </w:r>
      <w:r w:rsidR="008B64B6" w:rsidRPr="00266D3B">
        <w:rPr>
          <w:bCs w:val="0"/>
        </w:rPr>
        <w:fldChar w:fldCharType="end"/>
      </w:r>
      <w:r>
        <w:t>;</w:t>
      </w:r>
    </w:p>
    <w:p w14:paraId="4C1AB90B" w14:textId="096393F5" w:rsidR="003E4F12" w:rsidRPr="00757DFD" w:rsidRDefault="00F43137" w:rsidP="00266D3B">
      <w:pPr>
        <w:pStyle w:val="Heading4"/>
      </w:pPr>
      <w:r>
        <w:t>each party</w:t>
      </w:r>
      <w:r w:rsidR="00E00486" w:rsidRPr="005D201F">
        <w:t xml:space="preserve"> </w:t>
      </w:r>
      <w:r w:rsidR="00E00486" w:rsidRPr="008149D8">
        <w:t>will not (except in the case of</w:t>
      </w:r>
      <w:r>
        <w:t xml:space="preserve"> an application for</w:t>
      </w:r>
      <w:r w:rsidR="00E00486" w:rsidRPr="008149D8">
        <w:t xml:space="preserve"> urgent</w:t>
      </w:r>
      <w:r w:rsidR="003E4F12" w:rsidRPr="008149D8">
        <w:t xml:space="preserve"> </w:t>
      </w:r>
      <w:r>
        <w:t>interlocutory relief</w:t>
      </w:r>
      <w:r w:rsidR="003E4F12" w:rsidRPr="008149D8">
        <w:t>), commence Legal Proceedings in respect of the Licensed IPR without</w:t>
      </w:r>
      <w:r w:rsidR="003E4F12" w:rsidRPr="00757DFD">
        <w:t>:</w:t>
      </w:r>
    </w:p>
    <w:p w14:paraId="04469594" w14:textId="4C2FC45E" w:rsidR="003E4F12" w:rsidRPr="0003512F" w:rsidRDefault="009C5BDC" w:rsidP="00266D3B">
      <w:pPr>
        <w:pStyle w:val="Heading5"/>
      </w:pPr>
      <w:r>
        <w:t xml:space="preserve">first </w:t>
      </w:r>
      <w:r w:rsidR="003E4F12" w:rsidRPr="0003512F">
        <w:t xml:space="preserve">notifying the </w:t>
      </w:r>
      <w:r w:rsidR="00F43137">
        <w:t>other party</w:t>
      </w:r>
      <w:r w:rsidR="003E4F12" w:rsidRPr="0003512F">
        <w:t>; and</w:t>
      </w:r>
    </w:p>
    <w:p w14:paraId="1B511903" w14:textId="22297B40" w:rsidR="00E00486" w:rsidRPr="00757DFD" w:rsidRDefault="009C5BDC" w:rsidP="00266D3B">
      <w:pPr>
        <w:pStyle w:val="Heading5"/>
      </w:pPr>
      <w:r w:rsidRPr="00DD0A2B">
        <w:t xml:space="preserve">following </w:t>
      </w:r>
      <w:r w:rsidR="00F43137">
        <w:t>any</w:t>
      </w:r>
      <w:r w:rsidR="00F43137" w:rsidRPr="00DD0A2B">
        <w:t xml:space="preserve"> </w:t>
      </w:r>
      <w:r w:rsidRPr="00DD0A2B">
        <w:t>agreed process in the IP</w:t>
      </w:r>
      <w:r>
        <w:t>R</w:t>
      </w:r>
      <w:r w:rsidRPr="00757DFD">
        <w:t xml:space="preserve"> Management Plan</w:t>
      </w:r>
      <w:r>
        <w:t>;</w:t>
      </w:r>
    </w:p>
    <w:p w14:paraId="73D02854" w14:textId="22841B1C" w:rsidR="0067442A" w:rsidRDefault="00F43137" w:rsidP="00650C82">
      <w:pPr>
        <w:pStyle w:val="Heading4"/>
      </w:pPr>
      <w:r>
        <w:t>each party</w:t>
      </w:r>
      <w:r w:rsidR="0067442A" w:rsidRPr="00266D3B">
        <w:t xml:space="preserve"> will provide </w:t>
      </w:r>
      <w:r>
        <w:t xml:space="preserve">the other party with </w:t>
      </w:r>
      <w:r w:rsidR="0067442A" w:rsidRPr="00266D3B">
        <w:t xml:space="preserve">all reasonably necessary assistance in relation to </w:t>
      </w:r>
      <w:r>
        <w:t>any Legal Proceedings in relation to the Licensed IPR, where the outcome of the Legal Proceedings may impact on the other party’s rights or obligations under this Agreement</w:t>
      </w:r>
      <w:r w:rsidR="009C5BDC">
        <w:t>; and</w:t>
      </w:r>
    </w:p>
    <w:p w14:paraId="5FAC4D5E" w14:textId="01697EAC" w:rsidR="005F2CDD" w:rsidRPr="005F2CDD" w:rsidRDefault="009C5BDC" w:rsidP="00650C82">
      <w:pPr>
        <w:pStyle w:val="Heading4"/>
        <w:keepNext/>
        <w:keepLines/>
      </w:pPr>
      <w:bookmarkStart w:id="206" w:name="_Ref94253624"/>
      <w:r>
        <w:rPr>
          <w:bCs w:val="0"/>
        </w:rPr>
        <w:t>e</w:t>
      </w:r>
      <w:r w:rsidR="005F2CDD">
        <w:rPr>
          <w:bCs w:val="0"/>
        </w:rPr>
        <w:t xml:space="preserve">xcept in accordance with clause </w:t>
      </w:r>
      <w:r w:rsidR="005F2CDD">
        <w:rPr>
          <w:bCs w:val="0"/>
        </w:rPr>
        <w:fldChar w:fldCharType="begin"/>
      </w:r>
      <w:r w:rsidR="005F2CDD">
        <w:rPr>
          <w:bCs w:val="0"/>
        </w:rPr>
        <w:instrText xml:space="preserve"> REF _Ref88485905 \w \h </w:instrText>
      </w:r>
      <w:r w:rsidR="005F2CDD">
        <w:rPr>
          <w:bCs w:val="0"/>
        </w:rPr>
      </w:r>
      <w:r w:rsidR="005F2CDD">
        <w:rPr>
          <w:bCs w:val="0"/>
        </w:rPr>
        <w:fldChar w:fldCharType="separate"/>
      </w:r>
      <w:r w:rsidR="00963042">
        <w:rPr>
          <w:bCs w:val="0"/>
        </w:rPr>
        <w:t>10.2(e)</w:t>
      </w:r>
      <w:r w:rsidR="005F2CDD">
        <w:rPr>
          <w:bCs w:val="0"/>
        </w:rPr>
        <w:fldChar w:fldCharType="end"/>
      </w:r>
      <w:r w:rsidR="005F2CDD">
        <w:rPr>
          <w:bCs w:val="0"/>
        </w:rPr>
        <w:t xml:space="preserve">, </w:t>
      </w:r>
      <w:r w:rsidR="00F43137">
        <w:rPr>
          <w:bCs w:val="0"/>
        </w:rPr>
        <w:t xml:space="preserve">each </w:t>
      </w:r>
      <w:r w:rsidR="005F2CDD">
        <w:rPr>
          <w:bCs w:val="0"/>
        </w:rPr>
        <w:t xml:space="preserve">party </w:t>
      </w:r>
      <w:r w:rsidR="00F43137">
        <w:rPr>
          <w:bCs w:val="0"/>
        </w:rPr>
        <w:t>will not</w:t>
      </w:r>
      <w:r w:rsidR="005F2CDD">
        <w:rPr>
          <w:bCs w:val="0"/>
        </w:rPr>
        <w:t xml:space="preserve"> settle any Legal Proceedings relating to the Licensed IPR without:</w:t>
      </w:r>
      <w:bookmarkEnd w:id="206"/>
    </w:p>
    <w:p w14:paraId="62B0B25C" w14:textId="1AE74BA4" w:rsidR="005F2CDD" w:rsidRDefault="00F43137" w:rsidP="00650C82">
      <w:pPr>
        <w:pStyle w:val="Heading5"/>
        <w:keepNext/>
        <w:keepLines/>
      </w:pPr>
      <w:r>
        <w:t xml:space="preserve">first </w:t>
      </w:r>
      <w:r w:rsidR="005F2CDD">
        <w:t>notifying the other party; and</w:t>
      </w:r>
    </w:p>
    <w:p w14:paraId="01903A11" w14:textId="3D41483C" w:rsidR="005F2CDD" w:rsidRPr="00266D3B" w:rsidRDefault="005F2CDD" w:rsidP="00266D3B">
      <w:pPr>
        <w:pStyle w:val="Heading5"/>
      </w:pPr>
      <w:r>
        <w:t>following any process as agreed in the IP</w:t>
      </w:r>
      <w:r w:rsidR="00757DFD">
        <w:t>R</w:t>
      </w:r>
      <w:r w:rsidR="009C5BDC">
        <w:t xml:space="preserve"> Management Plan.</w:t>
      </w:r>
    </w:p>
    <w:p w14:paraId="0D7AB8C3" w14:textId="6FE3F93D" w:rsidR="009C5BDC" w:rsidRPr="009B4633" w:rsidRDefault="0003512F" w:rsidP="009C5BDC">
      <w:pPr>
        <w:pStyle w:val="Heading3"/>
      </w:pPr>
      <w:r>
        <w:t xml:space="preserve">Subject to clause </w:t>
      </w:r>
      <w:r>
        <w:fldChar w:fldCharType="begin"/>
      </w:r>
      <w:r>
        <w:instrText xml:space="preserve"> REF _Ref89609863 \w \h </w:instrText>
      </w:r>
      <w:r>
        <w:fldChar w:fldCharType="separate"/>
      </w:r>
      <w:r w:rsidR="00963042">
        <w:t>10.2(d)</w:t>
      </w:r>
      <w:r>
        <w:fldChar w:fldCharType="end"/>
      </w:r>
      <w:r>
        <w:t xml:space="preserve"> and </w:t>
      </w:r>
      <w:r w:rsidR="00E37703">
        <w:t>any contrary agreement</w:t>
      </w:r>
      <w:r w:rsidR="009C5BDC" w:rsidRPr="009B4633">
        <w:t xml:space="preserve"> </w:t>
      </w:r>
      <w:r w:rsidR="009C5BDC">
        <w:t>in the IPR Management Plan</w:t>
      </w:r>
      <w:r w:rsidR="009C5BDC" w:rsidRPr="009B4633">
        <w:t xml:space="preserve">, </w:t>
      </w:r>
      <w:r w:rsidR="009C5BDC">
        <w:t>the parties</w:t>
      </w:r>
      <w:r w:rsidR="009C5BDC" w:rsidRPr="009B4633">
        <w:t xml:space="preserve"> will </w:t>
      </w:r>
      <w:r w:rsidR="00F43137">
        <w:t>bear</w:t>
      </w:r>
      <w:r w:rsidR="009C5BDC" w:rsidRPr="009B4633">
        <w:t xml:space="preserve"> </w:t>
      </w:r>
      <w:r w:rsidR="009C5BDC">
        <w:t xml:space="preserve">their own </w:t>
      </w:r>
      <w:r w:rsidR="009C5BDC" w:rsidRPr="009B4633">
        <w:t>costs associated with any Legal Proceedings in relation to the Licensed IPR</w:t>
      </w:r>
      <w:r>
        <w:t>, including any settlement or outcome of such Legal Proceedings</w:t>
      </w:r>
      <w:r w:rsidR="009C5BDC" w:rsidRPr="009B4633">
        <w:t xml:space="preserve">. </w:t>
      </w:r>
    </w:p>
    <w:p w14:paraId="3190031C" w14:textId="2E129102" w:rsidR="0067442A" w:rsidRPr="00266D3B" w:rsidRDefault="0003512F" w:rsidP="00091E37">
      <w:pPr>
        <w:pStyle w:val="Heading3"/>
      </w:pPr>
      <w:bookmarkStart w:id="207" w:name="_Ref89609863"/>
      <w:r>
        <w:lastRenderedPageBreak/>
        <w:t>T</w:t>
      </w:r>
      <w:r w:rsidR="0067442A" w:rsidRPr="00266D3B">
        <w:t xml:space="preserve">his clause </w:t>
      </w:r>
      <w:r w:rsidR="00441FC5" w:rsidRPr="00266D3B">
        <w:rPr>
          <w:bCs w:val="0"/>
        </w:rPr>
        <w:fldChar w:fldCharType="begin"/>
      </w:r>
      <w:r w:rsidR="00441FC5" w:rsidRPr="00266D3B">
        <w:instrText xml:space="preserve"> REF _Ref87352710 \w \h </w:instrText>
      </w:r>
      <w:r w:rsidR="002D2132" w:rsidRPr="00266D3B">
        <w:instrText xml:space="preserve"> \* MERGEFORMAT </w:instrText>
      </w:r>
      <w:r w:rsidR="00441FC5" w:rsidRPr="00266D3B">
        <w:rPr>
          <w:bCs w:val="0"/>
        </w:rPr>
      </w:r>
      <w:r w:rsidR="00441FC5" w:rsidRPr="00266D3B">
        <w:rPr>
          <w:bCs w:val="0"/>
        </w:rPr>
        <w:fldChar w:fldCharType="separate"/>
      </w:r>
      <w:r w:rsidR="00963042">
        <w:t>10</w:t>
      </w:r>
      <w:r w:rsidR="00441FC5" w:rsidRPr="00266D3B">
        <w:rPr>
          <w:bCs w:val="0"/>
        </w:rPr>
        <w:fldChar w:fldCharType="end"/>
      </w:r>
      <w:r w:rsidR="0067442A" w:rsidRPr="00266D3B">
        <w:t xml:space="preserve"> </w:t>
      </w:r>
      <w:r w:rsidR="003E4F12" w:rsidRPr="00266D3B">
        <w:t>and the IP</w:t>
      </w:r>
      <w:r w:rsidR="00757DFD">
        <w:t>R</w:t>
      </w:r>
      <w:r w:rsidR="003E4F12" w:rsidRPr="00266D3B">
        <w:t xml:space="preserve"> Management Plan </w:t>
      </w:r>
      <w:r w:rsidR="0067442A" w:rsidRPr="00266D3B">
        <w:t xml:space="preserve">does not </w:t>
      </w:r>
      <w:r w:rsidR="003E4F12" w:rsidRPr="00266D3B">
        <w:t xml:space="preserve">limit </w:t>
      </w:r>
      <w:r w:rsidR="0067442A" w:rsidRPr="00266D3B">
        <w:t xml:space="preserve">any rights a party might have against the other for a breach of </w:t>
      </w:r>
      <w:r w:rsidR="00CE1B57" w:rsidRPr="00266D3B">
        <w:t xml:space="preserve">this </w:t>
      </w:r>
      <w:r w:rsidR="001D1E4C" w:rsidRPr="00266D3B">
        <w:t>Agreement</w:t>
      </w:r>
      <w:r w:rsidR="0067442A" w:rsidRPr="00266D3B">
        <w:t>.</w:t>
      </w:r>
      <w:bookmarkEnd w:id="207"/>
    </w:p>
    <w:bookmarkStart w:id="208" w:name="_Toc88150431"/>
    <w:bookmarkStart w:id="209" w:name="_Ref88485905"/>
    <w:bookmarkStart w:id="210" w:name="_Ref87352730"/>
    <w:bookmarkEnd w:id="208"/>
    <w:p w14:paraId="6E538609" w14:textId="6C970FE7" w:rsidR="008D4431" w:rsidRPr="00266D3B" w:rsidRDefault="00620731" w:rsidP="00D15DF4">
      <w:pPr>
        <w:pStyle w:val="Heading3"/>
        <w:keepNext/>
        <w:keepLines/>
      </w:pPr>
      <w:r>
        <w:rPr>
          <w:b/>
          <w:noProof/>
          <w:lang w:eastAsia="en-AU"/>
        </w:rPr>
        <mc:AlternateContent>
          <mc:Choice Requires="wps">
            <w:drawing>
              <wp:anchor distT="0" distB="0" distL="114300" distR="114300" simplePos="0" relativeHeight="251755520" behindDoc="0" locked="0" layoutInCell="1" allowOverlap="1" wp14:anchorId="7BDFC7DF" wp14:editId="312B8040">
                <wp:simplePos x="0" y="0"/>
                <wp:positionH relativeFrom="rightMargin">
                  <wp:posOffset>163029</wp:posOffset>
                </wp:positionH>
                <wp:positionV relativeFrom="paragraph">
                  <wp:posOffset>868155</wp:posOffset>
                </wp:positionV>
                <wp:extent cx="2631440" cy="866693"/>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631440" cy="866693"/>
                        </a:xfrm>
                        <a:prstGeom prst="rect">
                          <a:avLst/>
                        </a:prstGeom>
                        <a:solidFill>
                          <a:schemeClr val="accent6"/>
                        </a:solidFill>
                        <a:ln w="6350">
                          <a:noFill/>
                        </a:ln>
                      </wps:spPr>
                      <wps:txbx>
                        <w:txbxContent>
                          <w:p w14:paraId="0875AB7B" w14:textId="7911FC3D"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_Ref94253806 \w \h </w:instrText>
                            </w:r>
                            <w:r>
                              <w:rPr>
                                <w:b/>
                                <w:i/>
                                <w:sz w:val="16"/>
                              </w:rPr>
                            </w:r>
                            <w:r>
                              <w:rPr>
                                <w:b/>
                                <w:i/>
                                <w:sz w:val="16"/>
                              </w:rPr>
                              <w:fldChar w:fldCharType="separate"/>
                            </w:r>
                            <w:r>
                              <w:rPr>
                                <w:b/>
                                <w:i/>
                                <w:sz w:val="16"/>
                              </w:rPr>
                              <w:t>10.3</w:t>
                            </w:r>
                            <w:r>
                              <w:rPr>
                                <w:b/>
                                <w:i/>
                                <w:sz w:val="16"/>
                              </w:rPr>
                              <w:fldChar w:fldCharType="end"/>
                            </w:r>
                            <w:r>
                              <w:rPr>
                                <w:b/>
                                <w:i/>
                                <w:sz w:val="16"/>
                              </w:rPr>
                              <w:t xml:space="preserve">: </w:t>
                            </w:r>
                            <w:r w:rsidRPr="00C42C84">
                              <w:rPr>
                                <w:sz w:val="16"/>
                              </w:rPr>
                              <w:t xml:space="preserve">The IPR Management Plan </w:t>
                            </w:r>
                            <w:r w:rsidR="00F43137">
                              <w:rPr>
                                <w:sz w:val="16"/>
                              </w:rPr>
                              <w:t xml:space="preserve">should also </w:t>
                            </w:r>
                            <w:r w:rsidRPr="00C42C84">
                              <w:rPr>
                                <w:sz w:val="16"/>
                              </w:rPr>
                              <w:t>deal with who is entitled to any windfall revenue.  This should be considered in the IPR Management Plan</w:t>
                            </w:r>
                            <w:r w:rsidRPr="00680B36">
                              <w:rPr>
                                <w:sz w:val="16"/>
                              </w:rPr>
                              <w:t>, including to reflect the scope of the Licensed IPR and the management process for Legal Proceedings.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FC7DF" id="Text Box 48" o:spid="_x0000_s1059" type="#_x0000_t202" style="position:absolute;left:0;text-align:left;margin-left:12.85pt;margin-top:68.35pt;width:207.2pt;height:68.25pt;z-index:251755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" fillcolor="#e9e4de [3209]" stroked="f" strokeweight=".5pt">
                <v:textbox>
                  <w:txbxContent>
                    <w:p w14:paraId="0875AB7B" w14:textId="7911FC3D"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_Ref94253806 \w \h </w:instrText>
                      </w:r>
                      <w:r>
                        <w:rPr>
                          <w:b/>
                          <w:i/>
                          <w:sz w:val="16"/>
                        </w:rPr>
                      </w:r>
                      <w:r>
                        <w:rPr>
                          <w:b/>
                          <w:i/>
                          <w:sz w:val="16"/>
                        </w:rPr>
                        <w:fldChar w:fldCharType="separate"/>
                      </w:r>
                      <w:r>
                        <w:rPr>
                          <w:b/>
                          <w:i/>
                          <w:sz w:val="16"/>
                        </w:rPr>
                        <w:t>10.3</w:t>
                      </w:r>
                      <w:r>
                        <w:rPr>
                          <w:b/>
                          <w:i/>
                          <w:sz w:val="16"/>
                        </w:rPr>
                        <w:fldChar w:fldCharType="end"/>
                      </w:r>
                      <w:r>
                        <w:rPr>
                          <w:b/>
                          <w:i/>
                          <w:sz w:val="16"/>
                        </w:rPr>
                        <w:t xml:space="preserve">: </w:t>
                      </w:r>
                      <w:r w:rsidRPr="00C42C84">
                        <w:rPr>
                          <w:sz w:val="16"/>
                        </w:rPr>
                        <w:t xml:space="preserve">The IPR Management Plan </w:t>
                      </w:r>
                      <w:r w:rsidR="00F43137">
                        <w:rPr>
                          <w:sz w:val="16"/>
                        </w:rPr>
                        <w:t xml:space="preserve">should also </w:t>
                      </w:r>
                      <w:r w:rsidRPr="00C42C84">
                        <w:rPr>
                          <w:sz w:val="16"/>
                        </w:rPr>
                        <w:t>deal with who is entitled to any windfall revenue.  This should be considered in the IPR Management Plan</w:t>
                      </w:r>
                      <w:r w:rsidRPr="00680B36">
                        <w:rPr>
                          <w:sz w:val="16"/>
                        </w:rPr>
                        <w:t>, including to reflect the scope of the Licensed IPR and the management process for Legal Proceedings.</w:t>
                      </w:r>
                    </w:p>
                  </w:txbxContent>
                </v:textbox>
                <w10:wrap anchorx="margin"/>
              </v:shape>
            </w:pict>
          </mc:Fallback>
        </mc:AlternateContent>
      </w:r>
      <w:r w:rsidR="005F2CDD" w:rsidRPr="00266D3B">
        <w:t>Except as set out in the IP</w:t>
      </w:r>
      <w:r w:rsidR="00757DFD">
        <w:t>R</w:t>
      </w:r>
      <w:r w:rsidR="005F2CDD" w:rsidRPr="00266D3B">
        <w:t xml:space="preserve"> Management Plan, n</w:t>
      </w:r>
      <w:r w:rsidR="008D4431" w:rsidRPr="00266D3B">
        <w:t xml:space="preserve">othing in </w:t>
      </w:r>
      <w:r w:rsidR="009C5BDC" w:rsidRPr="00727E36">
        <w:t xml:space="preserve">this clause </w:t>
      </w:r>
      <w:r w:rsidR="009C5BDC" w:rsidRPr="00727E36">
        <w:rPr>
          <w:bCs w:val="0"/>
        </w:rPr>
        <w:fldChar w:fldCharType="begin"/>
      </w:r>
      <w:r w:rsidR="009C5BDC" w:rsidRPr="00727E36">
        <w:instrText xml:space="preserve"> REF _Ref87352710 \w \h  \* MERGEFORMAT </w:instrText>
      </w:r>
      <w:r w:rsidR="009C5BDC" w:rsidRPr="00727E36">
        <w:rPr>
          <w:bCs w:val="0"/>
        </w:rPr>
      </w:r>
      <w:r w:rsidR="009C5BDC" w:rsidRPr="00727E36">
        <w:rPr>
          <w:bCs w:val="0"/>
        </w:rPr>
        <w:fldChar w:fldCharType="separate"/>
      </w:r>
      <w:r w:rsidR="00963042">
        <w:t>10</w:t>
      </w:r>
      <w:r w:rsidR="009C5BDC" w:rsidRPr="00727E36">
        <w:rPr>
          <w:bCs w:val="0"/>
        </w:rPr>
        <w:fldChar w:fldCharType="end"/>
      </w:r>
      <w:r w:rsidR="008D4431" w:rsidRPr="00266D3B">
        <w:t xml:space="preserve"> prevents </w:t>
      </w:r>
      <w:r w:rsidR="005F2CDD" w:rsidRPr="00266D3B">
        <w:t>either party</w:t>
      </w:r>
      <w:r w:rsidR="008D4431" w:rsidRPr="00266D3B">
        <w:t xml:space="preserve"> from taking steps in response to any application for urgent injunctive relief in Legal Proceedings relating to the Licensed IPR.</w:t>
      </w:r>
      <w:bookmarkEnd w:id="209"/>
    </w:p>
    <w:p w14:paraId="68FE4B7B" w14:textId="0093EB32" w:rsidR="005F2CDD" w:rsidRPr="00266D3B" w:rsidRDefault="005F2CDD" w:rsidP="00266D3B">
      <w:pPr>
        <w:pStyle w:val="Heading2"/>
        <w:rPr>
          <w:b w:val="0"/>
        </w:rPr>
      </w:pPr>
      <w:bookmarkStart w:id="211" w:name="_Ref94253806"/>
      <w:bookmarkStart w:id="212" w:name="_Toc111112410"/>
      <w:bookmarkStart w:id="213" w:name="_Toc111112616"/>
      <w:bookmarkEnd w:id="210"/>
      <w:r w:rsidRPr="005F2CDD">
        <w:t>Entitlement to windfall</w:t>
      </w:r>
      <w:bookmarkEnd w:id="211"/>
      <w:bookmarkEnd w:id="212"/>
      <w:bookmarkEnd w:id="213"/>
    </w:p>
    <w:p w14:paraId="6B3C1CE7" w14:textId="2762EF06" w:rsidR="00C672D4" w:rsidRDefault="00F43137" w:rsidP="0003512F">
      <w:pPr>
        <w:pStyle w:val="IndentParaLevel1"/>
        <w:numPr>
          <w:ilvl w:val="0"/>
          <w:numId w:val="27"/>
        </w:numPr>
      </w:pPr>
      <w:r w:rsidRPr="00F43137">
        <w:t>Without limiting the rights of a party under this Agreement, unless agreed otherwise in the IPR Management Plan, a party is entitled to retain any payments received from a third party as a result of Legal Proceedings in relation to the Licensed IPR, including from any settlement</w:t>
      </w:r>
      <w:r w:rsidR="005F2CDD">
        <w:t>.</w:t>
      </w:r>
      <w:r w:rsidR="00C672D4">
        <w:t xml:space="preserve">  </w:t>
      </w:r>
    </w:p>
    <w:bookmarkStart w:id="214" w:name="_Toc88150436"/>
    <w:bookmarkStart w:id="215" w:name="_Ref87962354"/>
    <w:bookmarkStart w:id="216" w:name="_Ref87962367"/>
    <w:bookmarkStart w:id="217" w:name="_Toc111112411"/>
    <w:bookmarkStart w:id="218" w:name="_Toc111112617"/>
    <w:bookmarkEnd w:id="214"/>
    <w:p w14:paraId="274406BB" w14:textId="6AB60A1A" w:rsidR="0067442A" w:rsidRDefault="00C25D93" w:rsidP="00091E37">
      <w:pPr>
        <w:pStyle w:val="Heading1"/>
      </w:pPr>
      <w:r>
        <w:rPr>
          <w:b w:val="0"/>
          <w:noProof/>
          <w:lang w:eastAsia="en-AU"/>
        </w:rPr>
        <mc:AlternateContent>
          <mc:Choice Requires="wps">
            <w:drawing>
              <wp:anchor distT="0" distB="0" distL="114300" distR="114300" simplePos="0" relativeHeight="251757568" behindDoc="0" locked="0" layoutInCell="1" allowOverlap="1" wp14:anchorId="498F48C7" wp14:editId="25C308CC">
                <wp:simplePos x="0" y="0"/>
                <wp:positionH relativeFrom="rightMargin">
                  <wp:posOffset>163508</wp:posOffset>
                </wp:positionH>
                <wp:positionV relativeFrom="paragraph">
                  <wp:posOffset>47805</wp:posOffset>
                </wp:positionV>
                <wp:extent cx="2631600" cy="62865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2631600" cy="628650"/>
                        </a:xfrm>
                        <a:prstGeom prst="rect">
                          <a:avLst/>
                        </a:prstGeom>
                        <a:solidFill>
                          <a:schemeClr val="accent6"/>
                        </a:solidFill>
                        <a:ln w="6350">
                          <a:noFill/>
                        </a:ln>
                      </wps:spPr>
                      <wps:txbx>
                        <w:txbxContent>
                          <w:p w14:paraId="7D23A4AC" w14:textId="7F362F3F"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_Ref94253832 \w \h </w:instrText>
                            </w:r>
                            <w:r>
                              <w:rPr>
                                <w:b/>
                                <w:i/>
                                <w:sz w:val="16"/>
                              </w:rPr>
                            </w:r>
                            <w:r>
                              <w:rPr>
                                <w:b/>
                                <w:i/>
                                <w:sz w:val="16"/>
                              </w:rPr>
                              <w:fldChar w:fldCharType="separate"/>
                            </w:r>
                            <w:r>
                              <w:rPr>
                                <w:b/>
                                <w:i/>
                                <w:sz w:val="16"/>
                              </w:rPr>
                              <w:t>11.1</w:t>
                            </w:r>
                            <w:r>
                              <w:rPr>
                                <w:b/>
                                <w:i/>
                                <w:sz w:val="16"/>
                              </w:rPr>
                              <w:fldChar w:fldCharType="end"/>
                            </w:r>
                            <w:r>
                              <w:rPr>
                                <w:b/>
                                <w:i/>
                                <w:sz w:val="16"/>
                              </w:rPr>
                              <w:t xml:space="preserve">: </w:t>
                            </w:r>
                            <w:r w:rsidRPr="00680B36">
                              <w:rPr>
                                <w:sz w:val="16"/>
                              </w:rPr>
                              <w:t>This clause sets out the general representations and warranties that the parties make to each other with respect to entering into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F48C7" id="Text Box 49" o:spid="_x0000_s1060" type="#_x0000_t202" style="position:absolute;left:0;text-align:left;margin-left:12.85pt;margin-top:3.75pt;width:207.2pt;height:49.5pt;z-index:251757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" fillcolor="#e9e4de [3209]" stroked="f" strokeweight=".5pt">
                <v:textbox>
                  <w:txbxContent>
                    <w:p w14:paraId="7D23A4AC" w14:textId="7F362F3F"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_Ref94253832 \w \h </w:instrText>
                      </w:r>
                      <w:r>
                        <w:rPr>
                          <w:b/>
                          <w:i/>
                          <w:sz w:val="16"/>
                        </w:rPr>
                      </w:r>
                      <w:r>
                        <w:rPr>
                          <w:b/>
                          <w:i/>
                          <w:sz w:val="16"/>
                        </w:rPr>
                        <w:fldChar w:fldCharType="separate"/>
                      </w:r>
                      <w:r>
                        <w:rPr>
                          <w:b/>
                          <w:i/>
                          <w:sz w:val="16"/>
                        </w:rPr>
                        <w:t>11.1</w:t>
                      </w:r>
                      <w:r>
                        <w:rPr>
                          <w:b/>
                          <w:i/>
                          <w:sz w:val="16"/>
                        </w:rPr>
                        <w:fldChar w:fldCharType="end"/>
                      </w:r>
                      <w:r>
                        <w:rPr>
                          <w:b/>
                          <w:i/>
                          <w:sz w:val="16"/>
                        </w:rPr>
                        <w:t xml:space="preserve">: </w:t>
                      </w:r>
                      <w:r w:rsidRPr="00680B36">
                        <w:rPr>
                          <w:sz w:val="16"/>
                        </w:rPr>
                        <w:t>This clause sets out the general representations and warranties that the parties make to each other with respect to entering into the Agreement.</w:t>
                      </w:r>
                    </w:p>
                  </w:txbxContent>
                </v:textbox>
                <w10:wrap anchorx="margin"/>
              </v:shape>
            </w:pict>
          </mc:Fallback>
        </mc:AlternateContent>
      </w:r>
      <w:r w:rsidR="0067442A" w:rsidRPr="00091E37">
        <w:t>Warranties and liability</w:t>
      </w:r>
      <w:bookmarkEnd w:id="215"/>
      <w:bookmarkEnd w:id="216"/>
      <w:bookmarkEnd w:id="217"/>
      <w:bookmarkEnd w:id="218"/>
    </w:p>
    <w:p w14:paraId="6B14BFA7" w14:textId="46732A0D" w:rsidR="00E5119D" w:rsidRPr="00E5119D" w:rsidRDefault="00E5119D" w:rsidP="00B657D9">
      <w:pPr>
        <w:pStyle w:val="Heading2"/>
      </w:pPr>
      <w:bookmarkStart w:id="219" w:name="_Ref94253832"/>
      <w:bookmarkStart w:id="220" w:name="_Toc111112412"/>
      <w:bookmarkStart w:id="221" w:name="_Toc111112618"/>
      <w:r>
        <w:t>General warranties</w:t>
      </w:r>
      <w:bookmarkEnd w:id="219"/>
      <w:bookmarkEnd w:id="220"/>
      <w:bookmarkEnd w:id="221"/>
      <w:r>
        <w:t xml:space="preserve"> </w:t>
      </w:r>
    </w:p>
    <w:p w14:paraId="77C2F831" w14:textId="77777777" w:rsidR="0067442A" w:rsidRDefault="0067442A" w:rsidP="00091E37">
      <w:pPr>
        <w:pStyle w:val="Heading3"/>
      </w:pPr>
      <w:r>
        <w:t>Each party represents and warrants to the other party that:</w:t>
      </w:r>
    </w:p>
    <w:p w14:paraId="0DB85BDA" w14:textId="6287BE78" w:rsidR="0067442A" w:rsidRPr="00A91C08" w:rsidRDefault="0067442A" w:rsidP="00091E37">
      <w:pPr>
        <w:pStyle w:val="Heading4"/>
      </w:pPr>
      <w:r w:rsidRPr="00A91C08">
        <w:t xml:space="preserve">it has full power and authority to enter into, and to perform its obligations under </w:t>
      </w:r>
      <w:r w:rsidR="00CE1B57">
        <w:t xml:space="preserve">this </w:t>
      </w:r>
      <w:r w:rsidR="001D1E4C">
        <w:t>Agreement</w:t>
      </w:r>
      <w:r w:rsidRPr="00A91C08">
        <w:t>;</w:t>
      </w:r>
    </w:p>
    <w:p w14:paraId="74A86AF9" w14:textId="0CA2E613" w:rsidR="0067442A" w:rsidRPr="00A91C08" w:rsidRDefault="0067442A" w:rsidP="00091E37">
      <w:pPr>
        <w:pStyle w:val="Heading4"/>
      </w:pPr>
      <w:r w:rsidRPr="00A91C08">
        <w:t xml:space="preserve">it has taken all necessary action to authorise the execution, delivery and performance of </w:t>
      </w:r>
      <w:r w:rsidR="00CE1B57">
        <w:t xml:space="preserve">this </w:t>
      </w:r>
      <w:r w:rsidR="001D1E4C">
        <w:t>Agreement</w:t>
      </w:r>
      <w:r w:rsidRPr="00A91C08">
        <w:t>; and</w:t>
      </w:r>
    </w:p>
    <w:p w14:paraId="7C1CB5CF" w14:textId="2BB0CA23" w:rsidR="0067442A" w:rsidRDefault="00CE1B57" w:rsidP="00091E37">
      <w:pPr>
        <w:pStyle w:val="Heading4"/>
      </w:pPr>
      <w:r>
        <w:t xml:space="preserve">this </w:t>
      </w:r>
      <w:r w:rsidR="001D1E4C">
        <w:t>Agreement</w:t>
      </w:r>
      <w:r w:rsidR="0067442A" w:rsidRPr="00A91C08">
        <w:t xml:space="preserve"> constitutes its legal, valid and binding obligations.</w:t>
      </w:r>
    </w:p>
    <w:bookmarkStart w:id="222" w:name="_Ref87974027"/>
    <w:bookmarkStart w:id="223" w:name="_Toc111112413"/>
    <w:bookmarkStart w:id="224" w:name="_Toc111112619"/>
    <w:p w14:paraId="34CDA588" w14:textId="155CD29D" w:rsidR="00E5119D" w:rsidRDefault="00C82846" w:rsidP="00C42C84">
      <w:pPr>
        <w:pStyle w:val="Heading2"/>
        <w:keepLines/>
      </w:pPr>
      <w:r>
        <w:rPr>
          <w:b w:val="0"/>
          <w:noProof/>
          <w:lang w:eastAsia="en-AU"/>
        </w:rPr>
        <mc:AlternateContent>
          <mc:Choice Requires="wps">
            <w:drawing>
              <wp:anchor distT="0" distB="0" distL="114300" distR="114300" simplePos="0" relativeHeight="251761664" behindDoc="0" locked="0" layoutInCell="1" allowOverlap="1" wp14:anchorId="431F5AD8" wp14:editId="0F7497F7">
                <wp:simplePos x="0" y="0"/>
                <wp:positionH relativeFrom="rightMargin">
                  <wp:posOffset>157954</wp:posOffset>
                </wp:positionH>
                <wp:positionV relativeFrom="paragraph">
                  <wp:posOffset>9525</wp:posOffset>
                </wp:positionV>
                <wp:extent cx="2631600" cy="3295290"/>
                <wp:effectExtent l="0" t="0" r="0" b="635"/>
                <wp:wrapNone/>
                <wp:docPr id="51" name="Text Box 51"/>
                <wp:cNvGraphicFramePr/>
                <a:graphic xmlns:a="http://schemas.openxmlformats.org/drawingml/2006/main">
                  <a:graphicData uri="http://schemas.microsoft.com/office/word/2010/wordprocessingShape">
                    <wps:wsp>
                      <wps:cNvSpPr txBox="1"/>
                      <wps:spPr>
                        <a:xfrm>
                          <a:off x="0" y="0"/>
                          <a:ext cx="2631600" cy="3295290"/>
                        </a:xfrm>
                        <a:prstGeom prst="rect">
                          <a:avLst/>
                        </a:prstGeom>
                        <a:solidFill>
                          <a:schemeClr val="accent6"/>
                        </a:solidFill>
                        <a:ln w="6350">
                          <a:noFill/>
                        </a:ln>
                      </wps:spPr>
                      <wps:txbx>
                        <w:txbxContent>
                          <w:p w14:paraId="56FB028D" w14:textId="5882F1F4"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_Ref87974027 \w \h </w:instrText>
                            </w:r>
                            <w:r>
                              <w:rPr>
                                <w:b/>
                                <w:i/>
                                <w:sz w:val="16"/>
                              </w:rPr>
                            </w:r>
                            <w:r>
                              <w:rPr>
                                <w:b/>
                                <w:i/>
                                <w:sz w:val="16"/>
                              </w:rPr>
                              <w:fldChar w:fldCharType="separate"/>
                            </w:r>
                            <w:r w:rsidR="00620731">
                              <w:rPr>
                                <w:b/>
                                <w:i/>
                                <w:sz w:val="16"/>
                              </w:rPr>
                              <w:t>11.2</w:t>
                            </w:r>
                            <w:r>
                              <w:rPr>
                                <w:b/>
                                <w:i/>
                                <w:sz w:val="16"/>
                              </w:rPr>
                              <w:fldChar w:fldCharType="end"/>
                            </w:r>
                            <w:r>
                              <w:rPr>
                                <w:b/>
                                <w:i/>
                                <w:sz w:val="16"/>
                              </w:rPr>
                              <w:t xml:space="preserve">: </w:t>
                            </w:r>
                            <w:r w:rsidRPr="00C42C84">
                              <w:rPr>
                                <w:sz w:val="16"/>
                              </w:rPr>
                              <w:t xml:space="preserve">The </w:t>
                            </w:r>
                            <w:r>
                              <w:rPr>
                                <w:sz w:val="16"/>
                              </w:rPr>
                              <w:t>template</w:t>
                            </w:r>
                            <w:r w:rsidRPr="00C42C84">
                              <w:rPr>
                                <w:sz w:val="16"/>
                              </w:rPr>
                              <w:t xml:space="preserve"> position is that the Licensor provides warranties as to non-infringement of IPR based on their knowledge, but that otherwise the Licensee exploits the licensed technology at its own risk.  </w:t>
                            </w:r>
                          </w:p>
                          <w:p w14:paraId="769DCFE2" w14:textId="77777777" w:rsidR="00E83644" w:rsidRPr="00C42C84" w:rsidRDefault="00E83644" w:rsidP="008463B6">
                            <w:pPr>
                              <w:spacing w:after="120"/>
                              <w:rPr>
                                <w:sz w:val="16"/>
                              </w:rPr>
                            </w:pPr>
                            <w:r w:rsidRPr="00C42C84">
                              <w:rPr>
                                <w:sz w:val="16"/>
                              </w:rPr>
                              <w:t>The template states that the Licensor has not conducted searches.  The Licensee must make its own "freedom to operate" searches.  Often there may have been specific searches conducted / required and the parties may need to further negotiate the types of warranties (and potential indemnities) that should be included and set out in the Details Schedule.</w:t>
                            </w:r>
                          </w:p>
                          <w:p w14:paraId="1F3D0A30" w14:textId="4CA1CECF" w:rsidR="00E83644" w:rsidRPr="0024572A" w:rsidRDefault="00E83644" w:rsidP="008463B6">
                            <w:pPr>
                              <w:spacing w:after="120"/>
                              <w:rPr>
                                <w:sz w:val="16"/>
                              </w:rPr>
                            </w:pPr>
                            <w:r w:rsidRPr="00C42C84">
                              <w:rPr>
                                <w:sz w:val="16"/>
                              </w:rPr>
                              <w:t xml:space="preserve">The Licensee also releases and indemnifies the Licensor in clause </w:t>
                            </w:r>
                            <w:r w:rsidRPr="00C42C84">
                              <w:rPr>
                                <w:sz w:val="16"/>
                              </w:rPr>
                              <w:fldChar w:fldCharType="begin"/>
                            </w:r>
                            <w:r w:rsidRPr="00C42C84">
                              <w:rPr>
                                <w:sz w:val="16"/>
                              </w:rPr>
                              <w:instrText xml:space="preserve"> REF _Ref87352767 \w \h </w:instrText>
                            </w:r>
                            <w:r>
                              <w:rPr>
                                <w:sz w:val="16"/>
                              </w:rPr>
                              <w:instrText xml:space="preserve"> \* MERGEFORMAT </w:instrText>
                            </w:r>
                            <w:r w:rsidRPr="00C42C84">
                              <w:rPr>
                                <w:sz w:val="16"/>
                              </w:rPr>
                            </w:r>
                            <w:r w:rsidRPr="00C42C84">
                              <w:rPr>
                                <w:sz w:val="16"/>
                              </w:rPr>
                              <w:fldChar w:fldCharType="separate"/>
                            </w:r>
                            <w:r w:rsidR="00620731">
                              <w:rPr>
                                <w:sz w:val="16"/>
                              </w:rPr>
                              <w:t>12.1</w:t>
                            </w:r>
                            <w:r w:rsidRPr="00C42C84">
                              <w:rPr>
                                <w:sz w:val="16"/>
                              </w:rPr>
                              <w:fldChar w:fldCharType="end"/>
                            </w:r>
                            <w:r w:rsidRPr="00C42C84">
                              <w:rPr>
                                <w:sz w:val="16"/>
                              </w:rPr>
                              <w:t xml:space="preserve"> against claims from third parties arising from its exercise of rights - including to Commercialise the IPR.  The Licensor's reciprocal indemnity is limited by the scope of the representations and warranties provided in this clause.</w:t>
                            </w:r>
                            <w:r w:rsidRPr="0024572A">
                              <w:rPr>
                                <w:sz w:val="16"/>
                              </w:rPr>
                              <w:t xml:space="preserve"> </w:t>
                            </w:r>
                          </w:p>
                          <w:p w14:paraId="525051B9" w14:textId="527D8CAC" w:rsidR="00E83644" w:rsidRPr="002F77CE" w:rsidRDefault="00E83644" w:rsidP="009C68D2">
                            <w:pPr>
                              <w:rPr>
                                <w:sz w:val="16"/>
                              </w:rPr>
                            </w:pPr>
                            <w:r>
                              <w:rPr>
                                <w:sz w:val="16"/>
                              </w:rPr>
                              <w:t xml:space="preserve">Where these warranties in clause </w:t>
                            </w:r>
                            <w:r>
                              <w:rPr>
                                <w:sz w:val="16"/>
                              </w:rPr>
                              <w:fldChar w:fldCharType="begin"/>
                            </w:r>
                            <w:r>
                              <w:rPr>
                                <w:sz w:val="16"/>
                              </w:rPr>
                              <w:instrText xml:space="preserve"> REF _Ref87974027 \r \h </w:instrText>
                            </w:r>
                            <w:r>
                              <w:rPr>
                                <w:sz w:val="16"/>
                              </w:rPr>
                            </w:r>
                            <w:r>
                              <w:rPr>
                                <w:sz w:val="16"/>
                              </w:rPr>
                              <w:fldChar w:fldCharType="separate"/>
                            </w:r>
                            <w:r w:rsidR="00620731">
                              <w:rPr>
                                <w:sz w:val="16"/>
                              </w:rPr>
                              <w:t>11.2</w:t>
                            </w:r>
                            <w:r>
                              <w:rPr>
                                <w:sz w:val="16"/>
                              </w:rPr>
                              <w:fldChar w:fldCharType="end"/>
                            </w:r>
                            <w:r>
                              <w:rPr>
                                <w:sz w:val="16"/>
                              </w:rPr>
                              <w:t xml:space="preserve"> are not appropriate to the transaction the parties should agree to amend this clause.  No item exists in the Details Schedule for this purpose as any amendment would become very complex and appropriate legal advice should be sought before altering this position.</w:t>
                            </w:r>
                          </w:p>
                          <w:p w14:paraId="2A2AF2D5" w14:textId="055090A5"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F5AD8" id="Text Box 51" o:spid="_x0000_s1061" type="#_x0000_t202" style="position:absolute;left:0;text-align:left;margin-left:12.45pt;margin-top:.75pt;width:207.2pt;height:259.45pt;z-index:2517616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" fillcolor="#e9e4de [3209]" stroked="f" strokeweight=".5pt">
                <v:textbox>
                  <w:txbxContent>
                    <w:p w14:paraId="56FB028D" w14:textId="5882F1F4"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_Ref87974027 \w \h </w:instrText>
                      </w:r>
                      <w:r>
                        <w:rPr>
                          <w:b/>
                          <w:i/>
                          <w:sz w:val="16"/>
                        </w:rPr>
                      </w:r>
                      <w:r>
                        <w:rPr>
                          <w:b/>
                          <w:i/>
                          <w:sz w:val="16"/>
                        </w:rPr>
                        <w:fldChar w:fldCharType="separate"/>
                      </w:r>
                      <w:r w:rsidR="00620731">
                        <w:rPr>
                          <w:b/>
                          <w:i/>
                          <w:sz w:val="16"/>
                        </w:rPr>
                        <w:t>11.2</w:t>
                      </w:r>
                      <w:r>
                        <w:rPr>
                          <w:b/>
                          <w:i/>
                          <w:sz w:val="16"/>
                        </w:rPr>
                        <w:fldChar w:fldCharType="end"/>
                      </w:r>
                      <w:r>
                        <w:rPr>
                          <w:b/>
                          <w:i/>
                          <w:sz w:val="16"/>
                        </w:rPr>
                        <w:t xml:space="preserve">: </w:t>
                      </w:r>
                      <w:r w:rsidRPr="00C42C84">
                        <w:rPr>
                          <w:sz w:val="16"/>
                        </w:rPr>
                        <w:t xml:space="preserve">The </w:t>
                      </w:r>
                      <w:r>
                        <w:rPr>
                          <w:sz w:val="16"/>
                        </w:rPr>
                        <w:t>template</w:t>
                      </w:r>
                      <w:r w:rsidRPr="00C42C84">
                        <w:rPr>
                          <w:sz w:val="16"/>
                        </w:rPr>
                        <w:t xml:space="preserve"> position is that the Licensor provides warranties as to non-infringement of IPR based on their knowledge, but that otherwise the Licensee exploits the licensed technology at its own risk.  </w:t>
                      </w:r>
                    </w:p>
                    <w:p w14:paraId="769DCFE2" w14:textId="77777777" w:rsidR="00E83644" w:rsidRPr="00C42C84" w:rsidRDefault="00E83644" w:rsidP="008463B6">
                      <w:pPr>
                        <w:spacing w:after="120"/>
                        <w:rPr>
                          <w:sz w:val="16"/>
                        </w:rPr>
                      </w:pPr>
                      <w:r w:rsidRPr="00C42C84">
                        <w:rPr>
                          <w:sz w:val="16"/>
                        </w:rPr>
                        <w:t>The template states that the Licensor has not conducted searches.  The Licensee must make its own "freedom to operate" searches.  Often there may have been specific searches conducted / required and the parties may need to further negotiate the types of warranties (and potential indemnities) that should be included and set out in the Details Schedule.</w:t>
                      </w:r>
                    </w:p>
                    <w:p w14:paraId="1F3D0A30" w14:textId="4CA1CECF" w:rsidR="00E83644" w:rsidRPr="0024572A" w:rsidRDefault="00E83644" w:rsidP="008463B6">
                      <w:pPr>
                        <w:spacing w:after="120"/>
                        <w:rPr>
                          <w:sz w:val="16"/>
                        </w:rPr>
                      </w:pPr>
                      <w:r w:rsidRPr="00C42C84">
                        <w:rPr>
                          <w:sz w:val="16"/>
                        </w:rPr>
                        <w:t xml:space="preserve">The Licensee also releases and indemnifies the Licensor in clause </w:t>
                      </w:r>
                      <w:r w:rsidRPr="00C42C84">
                        <w:rPr>
                          <w:sz w:val="16"/>
                        </w:rPr>
                        <w:fldChar w:fldCharType="begin"/>
                      </w:r>
                      <w:r w:rsidRPr="00C42C84">
                        <w:rPr>
                          <w:sz w:val="16"/>
                        </w:rPr>
                        <w:instrText xml:space="preserve"> REF _Ref87352767 \w \h </w:instrText>
                      </w:r>
                      <w:r>
                        <w:rPr>
                          <w:sz w:val="16"/>
                        </w:rPr>
                        <w:instrText xml:space="preserve"> \* MERGEFORMAT </w:instrText>
                      </w:r>
                      <w:r w:rsidRPr="00C42C84">
                        <w:rPr>
                          <w:sz w:val="16"/>
                        </w:rPr>
                      </w:r>
                      <w:r w:rsidRPr="00C42C84">
                        <w:rPr>
                          <w:sz w:val="16"/>
                        </w:rPr>
                        <w:fldChar w:fldCharType="separate"/>
                      </w:r>
                      <w:r w:rsidR="00620731">
                        <w:rPr>
                          <w:sz w:val="16"/>
                        </w:rPr>
                        <w:t>12.1</w:t>
                      </w:r>
                      <w:r w:rsidRPr="00C42C84">
                        <w:rPr>
                          <w:sz w:val="16"/>
                        </w:rPr>
                        <w:fldChar w:fldCharType="end"/>
                      </w:r>
                      <w:r w:rsidRPr="00C42C84">
                        <w:rPr>
                          <w:sz w:val="16"/>
                        </w:rPr>
                        <w:t xml:space="preserve"> against claims from third parties arising from its exercise of rights - including to Commercialise the IPR.  The Licensor's reciprocal indemnity is limited by the scope of the representations and warranties provided in this clause.</w:t>
                      </w:r>
                      <w:r w:rsidRPr="0024572A">
                        <w:rPr>
                          <w:sz w:val="16"/>
                        </w:rPr>
                        <w:t xml:space="preserve"> </w:t>
                      </w:r>
                    </w:p>
                    <w:p w14:paraId="525051B9" w14:textId="527D8CAC" w:rsidR="00E83644" w:rsidRPr="002F77CE" w:rsidRDefault="00E83644" w:rsidP="009C68D2">
                      <w:pPr>
                        <w:rPr>
                          <w:sz w:val="16"/>
                        </w:rPr>
                      </w:pPr>
                      <w:r>
                        <w:rPr>
                          <w:sz w:val="16"/>
                        </w:rPr>
                        <w:t xml:space="preserve">Where these warranties in clause </w:t>
                      </w:r>
                      <w:r>
                        <w:rPr>
                          <w:sz w:val="16"/>
                        </w:rPr>
                        <w:fldChar w:fldCharType="begin"/>
                      </w:r>
                      <w:r>
                        <w:rPr>
                          <w:sz w:val="16"/>
                        </w:rPr>
                        <w:instrText xml:space="preserve"> REF _Ref87974027 \r \h </w:instrText>
                      </w:r>
                      <w:r>
                        <w:rPr>
                          <w:sz w:val="16"/>
                        </w:rPr>
                      </w:r>
                      <w:r>
                        <w:rPr>
                          <w:sz w:val="16"/>
                        </w:rPr>
                        <w:fldChar w:fldCharType="separate"/>
                      </w:r>
                      <w:r w:rsidR="00620731">
                        <w:rPr>
                          <w:sz w:val="16"/>
                        </w:rPr>
                        <w:t>11.2</w:t>
                      </w:r>
                      <w:r>
                        <w:rPr>
                          <w:sz w:val="16"/>
                        </w:rPr>
                        <w:fldChar w:fldCharType="end"/>
                      </w:r>
                      <w:r>
                        <w:rPr>
                          <w:sz w:val="16"/>
                        </w:rPr>
                        <w:t xml:space="preserve"> are not appropriate to the transaction the parties should agree to amend this clause.  No item exists in the Details Schedule for this purpose as any amendment would become very complex and appropriate legal advice should be sought before altering this position.</w:t>
                      </w:r>
                    </w:p>
                    <w:p w14:paraId="2A2AF2D5" w14:textId="055090A5" w:rsidR="00E83644" w:rsidRPr="00E24032" w:rsidRDefault="00E83644" w:rsidP="008463B6">
                      <w:pPr>
                        <w:spacing w:after="120"/>
                        <w:rPr>
                          <w:b/>
                          <w:i/>
                          <w:sz w:val="16"/>
                        </w:rPr>
                      </w:pPr>
                    </w:p>
                  </w:txbxContent>
                </v:textbox>
                <w10:wrap anchorx="margin"/>
              </v:shape>
            </w:pict>
          </mc:Fallback>
        </mc:AlternateContent>
      </w:r>
      <w:r w:rsidR="00E5119D">
        <w:t>Licensor non-infringement warranties</w:t>
      </w:r>
      <w:bookmarkEnd w:id="222"/>
      <w:bookmarkEnd w:id="223"/>
      <w:bookmarkEnd w:id="224"/>
    </w:p>
    <w:p w14:paraId="0C6015F1" w14:textId="32FF2745" w:rsidR="00E5119D" w:rsidRPr="00824C6E" w:rsidRDefault="0039084B" w:rsidP="00EA2A76">
      <w:pPr>
        <w:pStyle w:val="Heading3"/>
        <w:keepNext/>
        <w:keepLines/>
        <w:numPr>
          <w:ilvl w:val="0"/>
          <w:numId w:val="0"/>
        </w:numPr>
        <w:ind w:left="964"/>
      </w:pPr>
      <w:r>
        <w:t>The Licensor represents and warrants that</w:t>
      </w:r>
      <w:r w:rsidRPr="00824C6E">
        <w:t xml:space="preserve"> at the </w:t>
      </w:r>
      <w:r w:rsidRPr="00993802">
        <w:t>Commencement Date</w:t>
      </w:r>
      <w:r w:rsidR="00E5119D" w:rsidRPr="007366A7">
        <w:t>:</w:t>
      </w:r>
    </w:p>
    <w:p w14:paraId="5D3688F4" w14:textId="08C4353A" w:rsidR="00E5119D" w:rsidRPr="00824C6E" w:rsidRDefault="00E5119D" w:rsidP="00C42C84">
      <w:pPr>
        <w:pStyle w:val="Heading3"/>
        <w:keepNext/>
        <w:keepLines/>
      </w:pPr>
      <w:r w:rsidRPr="00824C6E">
        <w:t xml:space="preserve">it has not granted any licences, options, encumbrances, security interests or other rights to any person in relation to any rights, title or interest in the </w:t>
      </w:r>
      <w:r w:rsidRPr="00915363">
        <w:t>Licensed IPR</w:t>
      </w:r>
      <w:r w:rsidR="0039084B">
        <w:t xml:space="preserve"> that are inconsistent with this Agreement</w:t>
      </w:r>
      <w:r w:rsidRPr="00824C6E">
        <w:t>;</w:t>
      </w:r>
      <w:r w:rsidR="00B632A5">
        <w:t xml:space="preserve"> </w:t>
      </w:r>
    </w:p>
    <w:p w14:paraId="1030E0A5" w14:textId="0157AFC5" w:rsidR="00E5119D" w:rsidRPr="00824C6E" w:rsidRDefault="00E5119D" w:rsidP="00B657D9">
      <w:pPr>
        <w:pStyle w:val="Heading3"/>
      </w:pPr>
      <w:r w:rsidRPr="00824C6E">
        <w:t xml:space="preserve">there are no actions, claims or proceedings pending or threatened against it or by it which may have a material effect on the subject matter of </w:t>
      </w:r>
      <w:r>
        <w:t xml:space="preserve">this </w:t>
      </w:r>
      <w:r w:rsidR="001D1E4C">
        <w:t>Agreement</w:t>
      </w:r>
      <w:r w:rsidRPr="00824C6E">
        <w:t>;</w:t>
      </w:r>
    </w:p>
    <w:p w14:paraId="3E26D1EA" w14:textId="6ADEEAB3" w:rsidR="00E5119D" w:rsidRPr="00824C6E" w:rsidRDefault="0039084B" w:rsidP="00B657D9">
      <w:pPr>
        <w:pStyle w:val="Heading3"/>
      </w:pPr>
      <w:r>
        <w:t>to the best of its knowledge</w:t>
      </w:r>
      <w:r w:rsidR="00E5119D" w:rsidRPr="00824C6E">
        <w:t xml:space="preserve"> the </w:t>
      </w:r>
      <w:r w:rsidR="00E5119D">
        <w:t>Licensed IPR</w:t>
      </w:r>
      <w:r w:rsidR="00E5119D" w:rsidRPr="00824C6E">
        <w:t xml:space="preserve"> </w:t>
      </w:r>
      <w:r>
        <w:t>is</w:t>
      </w:r>
      <w:r w:rsidR="00E5119D" w:rsidRPr="00824C6E">
        <w:t xml:space="preserve"> not being infringed by any third party (and in the case of patent applications comprised in the </w:t>
      </w:r>
      <w:r w:rsidR="00E5119D">
        <w:t>Licensed IPR</w:t>
      </w:r>
      <w:r w:rsidR="00E5119D" w:rsidRPr="00824C6E">
        <w:t xml:space="preserve">, would not, if they were granted, be being infringed by any third party); </w:t>
      </w:r>
    </w:p>
    <w:p w14:paraId="724FCBC8" w14:textId="0C29B157" w:rsidR="00E5119D" w:rsidRPr="00824C6E" w:rsidRDefault="0039084B" w:rsidP="00B657D9">
      <w:pPr>
        <w:pStyle w:val="Heading3"/>
      </w:pPr>
      <w:r>
        <w:lastRenderedPageBreak/>
        <w:t>t</w:t>
      </w:r>
      <w:r w:rsidR="00E5119D" w:rsidRPr="00824C6E">
        <w:t xml:space="preserve">he </w:t>
      </w:r>
      <w:r w:rsidR="00E5119D">
        <w:t>Licensed IPR</w:t>
      </w:r>
      <w:r w:rsidR="00E5119D" w:rsidRPr="00824C6E">
        <w:t xml:space="preserve"> are not subject to any actual</w:t>
      </w:r>
      <w:r w:rsidR="00E5119D">
        <w:t xml:space="preserve"> </w:t>
      </w:r>
      <w:r w:rsidR="00E5119D" w:rsidRPr="00824C6E">
        <w:t>oppositions, claims or actions by any third party;</w:t>
      </w:r>
      <w:r w:rsidRPr="0039084B">
        <w:t xml:space="preserve"> </w:t>
      </w:r>
      <w:r w:rsidRPr="00824C6E">
        <w:t>and</w:t>
      </w:r>
    </w:p>
    <w:p w14:paraId="7A49A652" w14:textId="2F1D252A" w:rsidR="00E5119D" w:rsidRPr="00824C6E" w:rsidRDefault="0039084B" w:rsidP="00D15DF4">
      <w:pPr>
        <w:pStyle w:val="Heading3"/>
        <w:keepNext/>
        <w:keepLines/>
      </w:pPr>
      <w:bookmarkStart w:id="225" w:name="_Ref100161496"/>
      <w:r>
        <w:t>to the best of its knowledge</w:t>
      </w:r>
      <w:r w:rsidR="00E5119D" w:rsidRPr="00824C6E">
        <w:t>, no other licen</w:t>
      </w:r>
      <w:r w:rsidR="00897DA4">
        <w:t>c</w:t>
      </w:r>
      <w:r w:rsidR="00E5119D" w:rsidRPr="00824C6E">
        <w:t>es or rights to any other IP</w:t>
      </w:r>
      <w:r w:rsidR="00C4289F">
        <w:t>R</w:t>
      </w:r>
      <w:r w:rsidR="00E5119D" w:rsidRPr="00824C6E">
        <w:t xml:space="preserve"> are required in order to permit </w:t>
      </w:r>
      <w:r w:rsidR="00447A5E" w:rsidRPr="00915363">
        <w:t>Commercialisation</w:t>
      </w:r>
      <w:r w:rsidR="00E5119D" w:rsidRPr="00915363">
        <w:t xml:space="preserve"> of the Licensed IPR</w:t>
      </w:r>
      <w:r w:rsidR="00E5119D" w:rsidRPr="00824C6E">
        <w:t xml:space="preserve"> </w:t>
      </w:r>
      <w:r w:rsidR="00CD03E3">
        <w:t xml:space="preserve">in accordance with the Licence, </w:t>
      </w:r>
      <w:r w:rsidR="00E5119D" w:rsidRPr="00824C6E">
        <w:t>without infringement of the IP</w:t>
      </w:r>
      <w:r w:rsidR="00C4289F">
        <w:t>R</w:t>
      </w:r>
      <w:r w:rsidR="00E5119D" w:rsidRPr="00824C6E">
        <w:t xml:space="preserve"> of third parties, subject to the following:</w:t>
      </w:r>
      <w:bookmarkEnd w:id="225"/>
    </w:p>
    <w:p w14:paraId="767EA2EE" w14:textId="46823CB4" w:rsidR="00E5119D" w:rsidRPr="00824C6E" w:rsidRDefault="003B3FC5" w:rsidP="00D15DF4">
      <w:pPr>
        <w:pStyle w:val="Heading4"/>
        <w:keepNext/>
        <w:keepLines/>
      </w:pPr>
      <w:r>
        <w:t>e</w:t>
      </w:r>
      <w:r w:rsidR="00E5119D">
        <w:t xml:space="preserve">xcept as identified </w:t>
      </w:r>
      <w:r w:rsidR="005B4B5A">
        <w:t xml:space="preserve">in </w:t>
      </w:r>
      <w:r w:rsidR="005B4B5A" w:rsidRPr="0044053D">
        <w:t xml:space="preserve">item </w:t>
      </w:r>
      <w:r w:rsidR="005B4B5A" w:rsidRPr="0044053D">
        <w:fldChar w:fldCharType="begin"/>
      </w:r>
      <w:r w:rsidR="005B4B5A" w:rsidRPr="0044053D">
        <w:instrText xml:space="preserve"> REF _Ref87974074 \w \h </w:instrText>
      </w:r>
      <w:r w:rsidR="005B4B5A">
        <w:instrText xml:space="preserve"> \* MERGEFORMAT </w:instrText>
      </w:r>
      <w:r w:rsidR="005B4B5A" w:rsidRPr="0044053D">
        <w:fldChar w:fldCharType="separate"/>
      </w:r>
      <w:r w:rsidR="00963042">
        <w:t>7</w:t>
      </w:r>
      <w:r w:rsidR="005B4B5A" w:rsidRPr="0044053D">
        <w:fldChar w:fldCharType="end"/>
      </w:r>
      <w:r w:rsidR="005B4B5A">
        <w:t xml:space="preserve"> </w:t>
      </w:r>
      <w:r w:rsidR="001D4184" w:rsidRPr="00E84BFA">
        <w:t>of the</w:t>
      </w:r>
      <w:r w:rsidR="001D4184" w:rsidRPr="001D4184">
        <w:t xml:space="preserve"> Details Schedule</w:t>
      </w:r>
      <w:r w:rsidR="00E5119D">
        <w:t>, the Licensor</w:t>
      </w:r>
      <w:r w:rsidR="00E5119D" w:rsidRPr="00824C6E">
        <w:t xml:space="preserve"> does not, by making this representation and warranty, make any representation or warranty, express or implied:</w:t>
      </w:r>
    </w:p>
    <w:p w14:paraId="733D6A23" w14:textId="0CD1B2BB" w:rsidR="00E5119D" w:rsidRPr="00824C6E" w:rsidRDefault="00E5119D" w:rsidP="00B657D9">
      <w:pPr>
        <w:pStyle w:val="Heading5"/>
      </w:pPr>
      <w:r w:rsidRPr="00824C6E">
        <w:t>that</w:t>
      </w:r>
      <w:r>
        <w:t xml:space="preserve"> the Licensor</w:t>
      </w:r>
      <w:r w:rsidRPr="00824C6E">
        <w:t xml:space="preserve"> has underta</w:t>
      </w:r>
      <w:r w:rsidR="00F42262">
        <w:t>ken any searches in respect of Third P</w:t>
      </w:r>
      <w:r w:rsidRPr="00824C6E">
        <w:t>arty IP</w:t>
      </w:r>
      <w:r w:rsidR="00F42262">
        <w:t>R</w:t>
      </w:r>
      <w:r w:rsidRPr="00824C6E">
        <w:t xml:space="preserve"> or concerning the adequacy or completeness of searches that have been undertaken and in partic</w:t>
      </w:r>
      <w:r w:rsidR="00C4289F">
        <w:t xml:space="preserve">ular </w:t>
      </w:r>
      <w:r w:rsidR="000712E0">
        <w:t xml:space="preserve">the </w:t>
      </w:r>
      <w:r w:rsidR="00C4289F">
        <w:t>Licensee acknowledges that:</w:t>
      </w:r>
    </w:p>
    <w:p w14:paraId="161DAD4A" w14:textId="26670363" w:rsidR="00E5119D" w:rsidRPr="00824C6E" w:rsidRDefault="00E5119D" w:rsidP="00B657D9">
      <w:pPr>
        <w:pStyle w:val="Heading6"/>
      </w:pPr>
      <w:r w:rsidRPr="00824C6E">
        <w:t>any searching undertaken by</w:t>
      </w:r>
      <w:r>
        <w:t xml:space="preserve"> the Licensor</w:t>
      </w:r>
      <w:r w:rsidRPr="00824C6E">
        <w:t xml:space="preserve"> cannot be held to a standard or quality applicable to professional patent attorney searches</w:t>
      </w:r>
      <w:r>
        <w:t xml:space="preserve"> unless such searches were expressly required </w:t>
      </w:r>
      <w:r w:rsidR="005B4B5A">
        <w:t xml:space="preserve">in </w:t>
      </w:r>
      <w:r w:rsidR="005B4B5A" w:rsidRPr="0044053D">
        <w:t xml:space="preserve">item </w:t>
      </w:r>
      <w:r w:rsidR="005B4B5A" w:rsidRPr="0044053D">
        <w:fldChar w:fldCharType="begin"/>
      </w:r>
      <w:r w:rsidR="005B4B5A" w:rsidRPr="0044053D">
        <w:instrText xml:space="preserve"> REF _Ref87974074 \w \h </w:instrText>
      </w:r>
      <w:r w:rsidR="005B4B5A">
        <w:instrText xml:space="preserve"> \* MERGEFORMAT </w:instrText>
      </w:r>
      <w:r w:rsidR="005B4B5A" w:rsidRPr="0044053D">
        <w:fldChar w:fldCharType="separate"/>
      </w:r>
      <w:r w:rsidR="00963042">
        <w:t>7</w:t>
      </w:r>
      <w:r w:rsidR="005B4B5A" w:rsidRPr="0044053D">
        <w:fldChar w:fldCharType="end"/>
      </w:r>
      <w:r w:rsidR="005B4B5A">
        <w:t xml:space="preserve"> </w:t>
      </w:r>
      <w:r w:rsidR="001D4184" w:rsidRPr="00E84BFA">
        <w:t>of the</w:t>
      </w:r>
      <w:r w:rsidR="001D4184" w:rsidRPr="001D4184">
        <w:t xml:space="preserve"> Details Schedule</w:t>
      </w:r>
      <w:r w:rsidRPr="00824C6E">
        <w:t>;</w:t>
      </w:r>
    </w:p>
    <w:p w14:paraId="0B8DAB01" w14:textId="7D6A0B40" w:rsidR="00E5119D" w:rsidRPr="00824C6E" w:rsidRDefault="00E5119D" w:rsidP="008E0A45">
      <w:pPr>
        <w:pStyle w:val="Heading6"/>
        <w:keepNext/>
      </w:pPr>
      <w:r w:rsidRPr="00824C6E">
        <w:t>any opinions or inferences drawn by</w:t>
      </w:r>
      <w:r>
        <w:t xml:space="preserve"> the Licensor</w:t>
      </w:r>
      <w:r w:rsidRPr="00824C6E">
        <w:t xml:space="preserve"> from any searches undertaken cannot be held to constitute validity or infringement opinions of a standard or quality applicable to professional patent attorneys or patent lawyers</w:t>
      </w:r>
      <w:r>
        <w:t xml:space="preserve"> unless such opinions or inferences were expressly required to be obtained by the Licensor </w:t>
      </w:r>
      <w:r w:rsidR="005B4B5A">
        <w:t xml:space="preserve">in </w:t>
      </w:r>
      <w:r w:rsidR="005B4B5A" w:rsidRPr="0044053D">
        <w:t xml:space="preserve">item </w:t>
      </w:r>
      <w:r w:rsidR="005B4B5A" w:rsidRPr="0044053D">
        <w:fldChar w:fldCharType="begin"/>
      </w:r>
      <w:r w:rsidR="005B4B5A" w:rsidRPr="0044053D">
        <w:instrText xml:space="preserve"> REF _Ref87974074 \w \h </w:instrText>
      </w:r>
      <w:r w:rsidR="005B4B5A">
        <w:instrText xml:space="preserve"> \* MERGEFORMAT </w:instrText>
      </w:r>
      <w:r w:rsidR="005B4B5A" w:rsidRPr="0044053D">
        <w:fldChar w:fldCharType="separate"/>
      </w:r>
      <w:r w:rsidR="00963042">
        <w:t>7</w:t>
      </w:r>
      <w:r w:rsidR="005B4B5A" w:rsidRPr="0044053D">
        <w:fldChar w:fldCharType="end"/>
      </w:r>
      <w:r w:rsidR="005B4B5A">
        <w:t xml:space="preserve"> </w:t>
      </w:r>
      <w:r w:rsidR="001D4184" w:rsidRPr="00E84BFA">
        <w:t>of the</w:t>
      </w:r>
      <w:r w:rsidR="001D4184" w:rsidRPr="001D4184">
        <w:t xml:space="preserve"> </w:t>
      </w:r>
      <w:r w:rsidR="001D4184" w:rsidRPr="001D4184">
        <w:lastRenderedPageBreak/>
        <w:t>Details Schedule</w:t>
      </w:r>
      <w:r w:rsidRPr="00824C6E">
        <w:t>; and</w:t>
      </w:r>
    </w:p>
    <w:p w14:paraId="54E604E7" w14:textId="5A6667C9" w:rsidR="00E5119D" w:rsidRPr="00824C6E" w:rsidRDefault="00E5119D" w:rsidP="008E0A45">
      <w:pPr>
        <w:pStyle w:val="Heading6"/>
        <w:keepNext/>
      </w:pPr>
      <w:r w:rsidRPr="00824C6E">
        <w:t>it is not reasonably possible to conduct meaningful targeted searches (including patent infringement searches) in the absence of a clearly defined product or process to search in respect of; or</w:t>
      </w:r>
    </w:p>
    <w:p w14:paraId="1756ECF5" w14:textId="582350FD" w:rsidR="00E5119D" w:rsidRPr="00824C6E" w:rsidRDefault="0039084B" w:rsidP="00823E44">
      <w:pPr>
        <w:pStyle w:val="Heading5"/>
        <w:keepNext/>
        <w:keepLines/>
      </w:pPr>
      <w:r w:rsidRPr="007366A7">
        <w:t xml:space="preserve">that </w:t>
      </w:r>
      <w:r w:rsidR="00447A5E" w:rsidRPr="00915363">
        <w:t>Commercialisation</w:t>
      </w:r>
      <w:r w:rsidR="00E5119D" w:rsidRPr="00915363">
        <w:t xml:space="preserve"> of the Licensed IPR</w:t>
      </w:r>
      <w:r w:rsidR="00E5119D" w:rsidRPr="00824C6E">
        <w:t xml:space="preserve"> in particular applications or in conjunction with other enabling technology components, in accordance with a particular method of treatment or in accordance with a particular method of manufacture will not require additional licences or infringe the IP</w:t>
      </w:r>
      <w:r w:rsidR="00C4289F">
        <w:t>R</w:t>
      </w:r>
      <w:r w:rsidR="000712E0">
        <w:t xml:space="preserve"> of third parties;</w:t>
      </w:r>
    </w:p>
    <w:p w14:paraId="35D7A292" w14:textId="0543193B" w:rsidR="003A6415" w:rsidRDefault="00836F55" w:rsidP="00B657D9">
      <w:pPr>
        <w:pStyle w:val="Heading3"/>
      </w:pPr>
      <w:r>
        <w:t xml:space="preserve">the use of </w:t>
      </w:r>
      <w:r w:rsidR="003A6415">
        <w:t>the Licensed IPR and its Commercialisation</w:t>
      </w:r>
      <w:r w:rsidR="000712E0">
        <w:t xml:space="preserve"> in accordance with the Licenc</w:t>
      </w:r>
      <w:r w:rsidR="003A6415">
        <w:t>e will not infringe any copyright; and</w:t>
      </w:r>
    </w:p>
    <w:p w14:paraId="6EDD7C0D" w14:textId="6141D6BB" w:rsidR="00E5119D" w:rsidRDefault="0039084B" w:rsidP="00D15DF4">
      <w:pPr>
        <w:pStyle w:val="Heading3"/>
        <w:keepNext/>
        <w:keepLines/>
      </w:pPr>
      <w:r>
        <w:t>t</w:t>
      </w:r>
      <w:r w:rsidR="00E5119D">
        <w:t>he Licensor</w:t>
      </w:r>
      <w:r w:rsidR="00E5119D" w:rsidRPr="00824C6E">
        <w:t xml:space="preserve"> has not breached any past or current existing confidentiality obligations relating to any part of the </w:t>
      </w:r>
      <w:r>
        <w:t>Licensed IPR</w:t>
      </w:r>
      <w:r w:rsidR="00E5119D" w:rsidRPr="00824C6E">
        <w:t xml:space="preserve"> and there are no existing encumbrances or prior rights of third parties either preventing future authorised disclosure of such Confidential Information or requiring the Licensee to obtain prior consent to use or disclose such Confidential Information.</w:t>
      </w:r>
    </w:p>
    <w:bookmarkStart w:id="226" w:name="_Ref87967227"/>
    <w:bookmarkStart w:id="227" w:name="_Toc111112414"/>
    <w:bookmarkStart w:id="228" w:name="_Toc111112620"/>
    <w:p w14:paraId="04A439C3" w14:textId="331EED83" w:rsidR="00E5119D" w:rsidRPr="00A91C08" w:rsidRDefault="00C82846" w:rsidP="00B657D9">
      <w:pPr>
        <w:pStyle w:val="Heading2"/>
      </w:pPr>
      <w:r>
        <w:rPr>
          <w:b w:val="0"/>
          <w:noProof/>
          <w:lang w:eastAsia="en-AU"/>
        </w:rPr>
        <mc:AlternateContent>
          <mc:Choice Requires="wps">
            <w:drawing>
              <wp:anchor distT="0" distB="0" distL="114300" distR="114300" simplePos="0" relativeHeight="251763712" behindDoc="0" locked="0" layoutInCell="1" allowOverlap="1" wp14:anchorId="5A3EACB8" wp14:editId="7D837024">
                <wp:simplePos x="0" y="0"/>
                <wp:positionH relativeFrom="rightMargin">
                  <wp:posOffset>175734</wp:posOffset>
                </wp:positionH>
                <wp:positionV relativeFrom="paragraph">
                  <wp:posOffset>3981</wp:posOffset>
                </wp:positionV>
                <wp:extent cx="2631600" cy="1133475"/>
                <wp:effectExtent l="0" t="0" r="0" b="9525"/>
                <wp:wrapNone/>
                <wp:docPr id="52" name="Text Box 52"/>
                <wp:cNvGraphicFramePr/>
                <a:graphic xmlns:a="http://schemas.openxmlformats.org/drawingml/2006/main">
                  <a:graphicData uri="http://schemas.microsoft.com/office/word/2010/wordprocessingShape">
                    <wps:wsp>
                      <wps:cNvSpPr txBox="1"/>
                      <wps:spPr>
                        <a:xfrm>
                          <a:off x="0" y="0"/>
                          <a:ext cx="2631600" cy="1133475"/>
                        </a:xfrm>
                        <a:prstGeom prst="rect">
                          <a:avLst/>
                        </a:prstGeom>
                        <a:solidFill>
                          <a:schemeClr val="accent6"/>
                        </a:solidFill>
                        <a:ln w="6350">
                          <a:noFill/>
                        </a:ln>
                      </wps:spPr>
                      <wps:txbx>
                        <w:txbxContent>
                          <w:p w14:paraId="5BD77244" w14:textId="69CBD044"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_Ref87967227 \w \h </w:instrText>
                            </w:r>
                            <w:r>
                              <w:rPr>
                                <w:b/>
                                <w:i/>
                                <w:sz w:val="16"/>
                              </w:rPr>
                            </w:r>
                            <w:r>
                              <w:rPr>
                                <w:b/>
                                <w:i/>
                                <w:sz w:val="16"/>
                              </w:rPr>
                              <w:fldChar w:fldCharType="separate"/>
                            </w:r>
                            <w:r w:rsidR="00620731">
                              <w:rPr>
                                <w:b/>
                                <w:i/>
                                <w:sz w:val="16"/>
                              </w:rPr>
                              <w:t>11.3</w:t>
                            </w:r>
                            <w:r>
                              <w:rPr>
                                <w:b/>
                                <w:i/>
                                <w:sz w:val="16"/>
                              </w:rPr>
                              <w:fldChar w:fldCharType="end"/>
                            </w:r>
                            <w:r>
                              <w:rPr>
                                <w:b/>
                                <w:i/>
                                <w:sz w:val="16"/>
                              </w:rPr>
                              <w:t xml:space="preserve">: </w:t>
                            </w:r>
                            <w:r w:rsidRPr="00680B36">
                              <w:rPr>
                                <w:sz w:val="16"/>
                              </w:rPr>
                              <w:t xml:space="preserve">To the extent permitted by law, this clause excludes any additional warranties, terms or conditions that may otherwise be implied by law into the Agreement. </w:t>
                            </w:r>
                          </w:p>
                          <w:p w14:paraId="708E8316" w14:textId="2FA119CC" w:rsidR="00E83644" w:rsidRPr="00E24032" w:rsidRDefault="00E83644" w:rsidP="008463B6">
                            <w:pPr>
                              <w:spacing w:after="120"/>
                              <w:rPr>
                                <w:b/>
                                <w:i/>
                                <w:sz w:val="16"/>
                              </w:rPr>
                            </w:pPr>
                            <w:r w:rsidRPr="00041D4B">
                              <w:rPr>
                                <w:sz w:val="16"/>
                              </w:rPr>
                              <w:t>However some conditions, such as those implied by legislation, cannot be excluded by this clause. This may include warranties about goods and services under the Australian Consumer Law.</w:t>
                            </w:r>
                            <w:r>
                              <w:rPr>
                                <w:sz w:val="16"/>
                              </w:rPr>
                              <w:t xml:space="preserve">  </w:t>
                            </w:r>
                            <w:r w:rsidDel="00F81640">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EACB8" id="Text Box 52" o:spid="_x0000_s1062" type="#_x0000_t202" style="position:absolute;left:0;text-align:left;margin-left:13.85pt;margin-top:.3pt;width:207.2pt;height:89.25pt;z-index:2517637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" fillcolor="#e9e4de [3209]" stroked="f" strokeweight=".5pt">
                <v:textbox>
                  <w:txbxContent>
                    <w:p w14:paraId="5BD77244" w14:textId="69CBD044"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_Ref87967227 \w \h </w:instrText>
                      </w:r>
                      <w:r>
                        <w:rPr>
                          <w:b/>
                          <w:i/>
                          <w:sz w:val="16"/>
                        </w:rPr>
                      </w:r>
                      <w:r>
                        <w:rPr>
                          <w:b/>
                          <w:i/>
                          <w:sz w:val="16"/>
                        </w:rPr>
                        <w:fldChar w:fldCharType="separate"/>
                      </w:r>
                      <w:r w:rsidR="00620731">
                        <w:rPr>
                          <w:b/>
                          <w:i/>
                          <w:sz w:val="16"/>
                        </w:rPr>
                        <w:t>11.3</w:t>
                      </w:r>
                      <w:r>
                        <w:rPr>
                          <w:b/>
                          <w:i/>
                          <w:sz w:val="16"/>
                        </w:rPr>
                        <w:fldChar w:fldCharType="end"/>
                      </w:r>
                      <w:r>
                        <w:rPr>
                          <w:b/>
                          <w:i/>
                          <w:sz w:val="16"/>
                        </w:rPr>
                        <w:t xml:space="preserve">: </w:t>
                      </w:r>
                      <w:r w:rsidRPr="00680B36">
                        <w:rPr>
                          <w:sz w:val="16"/>
                        </w:rPr>
                        <w:t xml:space="preserve">To the extent permitted by law, this clause excludes any additional warranties, terms or conditions that may otherwise be implied by law into the Agreement. </w:t>
                      </w:r>
                    </w:p>
                    <w:p w14:paraId="708E8316" w14:textId="2FA119CC" w:rsidR="00E83644" w:rsidRPr="00E24032" w:rsidRDefault="00E83644" w:rsidP="008463B6">
                      <w:pPr>
                        <w:spacing w:after="120"/>
                        <w:rPr>
                          <w:b/>
                          <w:i/>
                          <w:sz w:val="16"/>
                        </w:rPr>
                      </w:pPr>
                      <w:proofErr w:type="gramStart"/>
                      <w:r w:rsidRPr="00041D4B">
                        <w:rPr>
                          <w:sz w:val="16"/>
                        </w:rPr>
                        <w:t>However</w:t>
                      </w:r>
                      <w:proofErr w:type="gramEnd"/>
                      <w:r w:rsidRPr="00041D4B">
                        <w:rPr>
                          <w:sz w:val="16"/>
                        </w:rPr>
                        <w:t xml:space="preserve"> some conditions, such as those implied by legislation, cannot be excluded by this clause. This may include warranties about goods and services under the Australian Consumer Law.</w:t>
                      </w:r>
                      <w:r>
                        <w:rPr>
                          <w:sz w:val="16"/>
                        </w:rPr>
                        <w:t xml:space="preserve">  </w:t>
                      </w:r>
                      <w:r w:rsidDel="00F81640">
                        <w:rPr>
                          <w:b/>
                          <w:i/>
                          <w:sz w:val="16"/>
                        </w:rPr>
                        <w:t xml:space="preserve"> </w:t>
                      </w:r>
                    </w:p>
                  </w:txbxContent>
                </v:textbox>
                <w10:wrap anchorx="margin"/>
              </v:shape>
            </w:pict>
          </mc:Fallback>
        </mc:AlternateContent>
      </w:r>
      <w:r w:rsidR="00E5119D">
        <w:t>Acknowledgements</w:t>
      </w:r>
      <w:bookmarkEnd w:id="226"/>
      <w:bookmarkEnd w:id="227"/>
      <w:bookmarkEnd w:id="228"/>
      <w:r w:rsidR="00E5119D">
        <w:t xml:space="preserve"> </w:t>
      </w:r>
    </w:p>
    <w:p w14:paraId="7477C101" w14:textId="12A850A4" w:rsidR="0067442A" w:rsidRDefault="0067442A" w:rsidP="006312D9">
      <w:pPr>
        <w:pStyle w:val="Heading3"/>
        <w:numPr>
          <w:ilvl w:val="0"/>
          <w:numId w:val="0"/>
        </w:numPr>
        <w:ind w:left="964"/>
      </w:pPr>
      <w:bookmarkStart w:id="229" w:name="_Ref87879297"/>
      <w:r>
        <w:t>The Licensee acknowledges and agrees that</w:t>
      </w:r>
      <w:r w:rsidR="003A6415" w:rsidRPr="003A6415">
        <w:t xml:space="preserve"> </w:t>
      </w:r>
      <w:r w:rsidR="003A6415" w:rsidRPr="00A91C08">
        <w:t xml:space="preserve">except as expressly provided in </w:t>
      </w:r>
      <w:r w:rsidR="003A6415">
        <w:t>this Agreement</w:t>
      </w:r>
      <w:r>
        <w:t>:</w:t>
      </w:r>
      <w:bookmarkEnd w:id="229"/>
    </w:p>
    <w:p w14:paraId="3134387A" w14:textId="386EC6A5" w:rsidR="0067442A" w:rsidRPr="00A91C08" w:rsidRDefault="00E97CDC" w:rsidP="006312D9">
      <w:pPr>
        <w:pStyle w:val="Heading3"/>
      </w:pPr>
      <w:r>
        <w:t>the Licensor</w:t>
      </w:r>
      <w:r w:rsidR="0067442A" w:rsidRPr="00A91C08">
        <w:t xml:space="preserve"> has not made, and does not by entering into </w:t>
      </w:r>
      <w:r w:rsidR="00CE1B57">
        <w:t xml:space="preserve">this </w:t>
      </w:r>
      <w:r w:rsidR="001D1E4C">
        <w:t>Agreement</w:t>
      </w:r>
      <w:r w:rsidR="0067442A" w:rsidRPr="00A91C08">
        <w:t xml:space="preserve"> make, any representation or warranty, express or implied, that </w:t>
      </w:r>
      <w:r w:rsidR="00836F55">
        <w:t xml:space="preserve">use of </w:t>
      </w:r>
      <w:r w:rsidR="0067442A" w:rsidRPr="00A91C08">
        <w:t xml:space="preserve">the </w:t>
      </w:r>
      <w:r w:rsidR="003A6415">
        <w:t>Licensed IPR</w:t>
      </w:r>
      <w:r w:rsidR="003A6415" w:rsidRPr="00A91C08">
        <w:t xml:space="preserve"> </w:t>
      </w:r>
      <w:r w:rsidR="00836F55">
        <w:t xml:space="preserve">and its Commercialisation in accordance with the Licence </w:t>
      </w:r>
      <w:r w:rsidR="0067442A" w:rsidRPr="00A91C08">
        <w:t xml:space="preserve">does not infringe any third party's </w:t>
      </w:r>
      <w:r w:rsidR="003A6415">
        <w:t>IPR</w:t>
      </w:r>
      <w:r w:rsidR="0067442A" w:rsidRPr="00A91C08">
        <w:t>;</w:t>
      </w:r>
    </w:p>
    <w:p w14:paraId="3B677690" w14:textId="2D8193D4" w:rsidR="0067442A" w:rsidRPr="00A91C08" w:rsidRDefault="0029012B" w:rsidP="006312D9">
      <w:pPr>
        <w:pStyle w:val="Heading3"/>
      </w:pPr>
      <w:r>
        <w:t>t</w:t>
      </w:r>
      <w:r w:rsidR="00E97CDC">
        <w:t>he Licensor</w:t>
      </w:r>
      <w:r w:rsidR="0067442A" w:rsidRPr="00A91C08">
        <w:t xml:space="preserve"> does not make and has not made any representation or warranty in relation to whether any valid patent will be granted or granted with the </w:t>
      </w:r>
      <w:r w:rsidR="008C00B9">
        <w:t>C</w:t>
      </w:r>
      <w:r w:rsidR="0067442A" w:rsidRPr="00A91C08">
        <w:t>laims sought;</w:t>
      </w:r>
    </w:p>
    <w:p w14:paraId="0B3C4EC7" w14:textId="7CC04DB5" w:rsidR="0067442A" w:rsidRPr="00A91C08" w:rsidRDefault="0067442A" w:rsidP="006312D9">
      <w:pPr>
        <w:pStyle w:val="Heading3"/>
      </w:pPr>
      <w:r w:rsidRPr="00A91C08">
        <w:lastRenderedPageBreak/>
        <w:t xml:space="preserve">the Licensee </w:t>
      </w:r>
      <w:r w:rsidR="00FF7C45">
        <w:t>exercises the rights granted under this Agreement to</w:t>
      </w:r>
      <w:r w:rsidR="00FF7C45" w:rsidRPr="00A91C08">
        <w:t xml:space="preserve"> </w:t>
      </w:r>
      <w:r w:rsidRPr="00A91C08">
        <w:t xml:space="preserve">the </w:t>
      </w:r>
      <w:r w:rsidR="003A6415">
        <w:t>Licensed IPR</w:t>
      </w:r>
      <w:r w:rsidR="003A6415" w:rsidRPr="00A91C08">
        <w:t xml:space="preserve"> </w:t>
      </w:r>
      <w:r w:rsidRPr="00A91C08">
        <w:t xml:space="preserve">at its own risk and will make its own inquiries to determine that its </w:t>
      </w:r>
      <w:r w:rsidR="00447A5E">
        <w:t>Commercialisation</w:t>
      </w:r>
      <w:r w:rsidRPr="00A91C08">
        <w:t xml:space="preserve"> of the </w:t>
      </w:r>
      <w:r w:rsidR="003A6415">
        <w:t>Licensed IPR</w:t>
      </w:r>
      <w:r w:rsidR="003A6415" w:rsidRPr="00A91C08">
        <w:t xml:space="preserve"> </w:t>
      </w:r>
      <w:r w:rsidRPr="00A91C08">
        <w:t xml:space="preserve">and any Product based on the </w:t>
      </w:r>
      <w:r w:rsidR="003A6415">
        <w:t>Licensed IPR</w:t>
      </w:r>
      <w:r w:rsidR="003A6415" w:rsidRPr="00A91C08">
        <w:t xml:space="preserve"> </w:t>
      </w:r>
      <w:r w:rsidRPr="00A91C08">
        <w:t xml:space="preserve">will not infringe any third party's </w:t>
      </w:r>
      <w:r w:rsidR="003A6415">
        <w:t>IPR</w:t>
      </w:r>
      <w:r w:rsidRPr="00A91C08">
        <w:t>;</w:t>
      </w:r>
    </w:p>
    <w:p w14:paraId="23A6E151" w14:textId="2A1213EA" w:rsidR="0067442A" w:rsidRDefault="008E0A45" w:rsidP="008E0A45">
      <w:pPr>
        <w:pStyle w:val="Heading3"/>
        <w:keepLines/>
      </w:pPr>
      <w:r>
        <w:rPr>
          <w:b/>
          <w:noProof/>
          <w:lang w:eastAsia="en-AU"/>
        </w:rPr>
        <mc:AlternateContent>
          <mc:Choice Requires="wps">
            <w:drawing>
              <wp:anchor distT="0" distB="0" distL="114300" distR="114300" simplePos="0" relativeHeight="251970560" behindDoc="0" locked="0" layoutInCell="1" allowOverlap="1" wp14:anchorId="31B8DB27" wp14:editId="031EA911">
                <wp:simplePos x="0" y="0"/>
                <wp:positionH relativeFrom="rightMargin">
                  <wp:posOffset>158408</wp:posOffset>
                </wp:positionH>
                <wp:positionV relativeFrom="paragraph">
                  <wp:posOffset>4284</wp:posOffset>
                </wp:positionV>
                <wp:extent cx="2631440" cy="1880559"/>
                <wp:effectExtent l="0" t="0" r="0" b="5715"/>
                <wp:wrapNone/>
                <wp:docPr id="34" name="Text Box 34"/>
                <wp:cNvGraphicFramePr/>
                <a:graphic xmlns:a="http://schemas.openxmlformats.org/drawingml/2006/main">
                  <a:graphicData uri="http://schemas.microsoft.com/office/word/2010/wordprocessingShape">
                    <wps:wsp>
                      <wps:cNvSpPr txBox="1"/>
                      <wps:spPr>
                        <a:xfrm>
                          <a:off x="0" y="0"/>
                          <a:ext cx="2631440" cy="1880559"/>
                        </a:xfrm>
                        <a:prstGeom prst="rect">
                          <a:avLst/>
                        </a:prstGeom>
                        <a:solidFill>
                          <a:schemeClr val="accent6"/>
                        </a:solidFill>
                        <a:ln w="6350">
                          <a:noFill/>
                        </a:ln>
                      </wps:spPr>
                      <wps:txbx>
                        <w:txbxContent>
                          <w:p w14:paraId="48597201" w14:textId="292A55B0" w:rsidR="00E83644" w:rsidRPr="008E0A45" w:rsidRDefault="00E83644" w:rsidP="007406FB">
                            <w:pPr>
                              <w:spacing w:after="120"/>
                              <w:rPr>
                                <w:sz w:val="16"/>
                              </w:rPr>
                            </w:pPr>
                            <w:r w:rsidRPr="00680B36">
                              <w:rPr>
                                <w:b/>
                                <w:i/>
                                <w:sz w:val="16"/>
                              </w:rPr>
                              <w:t>Guidance Note for clause</w:t>
                            </w:r>
                            <w:r>
                              <w:rPr>
                                <w:b/>
                                <w:i/>
                                <w:sz w:val="16"/>
                              </w:rPr>
                              <w:t xml:space="preserve"> </w:t>
                            </w:r>
                            <w:r>
                              <w:rPr>
                                <w:b/>
                                <w:i/>
                                <w:sz w:val="16"/>
                              </w:rPr>
                              <w:fldChar w:fldCharType="begin"/>
                            </w:r>
                            <w:r>
                              <w:rPr>
                                <w:b/>
                                <w:i/>
                                <w:sz w:val="16"/>
                              </w:rPr>
                              <w:instrText xml:space="preserve"> REF _Ref98842855 \w \h </w:instrText>
                            </w:r>
                            <w:r>
                              <w:rPr>
                                <w:b/>
                                <w:i/>
                                <w:sz w:val="16"/>
                              </w:rPr>
                            </w:r>
                            <w:r>
                              <w:rPr>
                                <w:b/>
                                <w:i/>
                                <w:sz w:val="16"/>
                              </w:rPr>
                              <w:fldChar w:fldCharType="separate"/>
                            </w:r>
                            <w:r w:rsidR="00620731">
                              <w:rPr>
                                <w:b/>
                                <w:i/>
                                <w:sz w:val="16"/>
                              </w:rPr>
                              <w:t>11.3(e)</w:t>
                            </w:r>
                            <w:r>
                              <w:rPr>
                                <w:b/>
                                <w:i/>
                                <w:sz w:val="16"/>
                              </w:rPr>
                              <w:fldChar w:fldCharType="end"/>
                            </w:r>
                            <w:r w:rsidRPr="00680B36">
                              <w:rPr>
                                <w:b/>
                                <w:i/>
                                <w:sz w:val="16"/>
                              </w:rPr>
                              <w:t xml:space="preserve">: </w:t>
                            </w:r>
                            <w:r w:rsidRPr="008E0A45">
                              <w:rPr>
                                <w:sz w:val="16"/>
                              </w:rPr>
                              <w:t>Clause 11.3(e) is a general obligation to act in 'good faith'.  Failure by the Licensee to comply with this requirement is a material breach of the Agreement, entitling the Licensor to terminate the Licence.  This obligation applies in addition to specific performance criteria or milestones.  It requires consideration of the circumstances, rather than setting out specific criteria that must be met.</w:t>
                            </w:r>
                          </w:p>
                          <w:p w14:paraId="6AB8D2BD" w14:textId="2F77440B" w:rsidR="00E83644" w:rsidRPr="008E0A45" w:rsidRDefault="00E83644" w:rsidP="007406FB">
                            <w:pPr>
                              <w:spacing w:after="120"/>
                              <w:rPr>
                                <w:sz w:val="16"/>
                              </w:rPr>
                            </w:pPr>
                            <w:r w:rsidRPr="008E0A45">
                              <w:rPr>
                                <w:sz w:val="16"/>
                              </w:rPr>
                              <w:t xml:space="preserve">If the parties are able to agree detailed and specific obligations that set out the Licensee's Commercialisation efforts exhaustively, it may be appropriate to also agree to remove this general obligation.  </w:t>
                            </w:r>
                          </w:p>
                          <w:p w14:paraId="2A776303" w14:textId="5C1DE1D4" w:rsidR="00E83644" w:rsidRPr="00C42C84" w:rsidRDefault="00E83644" w:rsidP="007406FB">
                            <w:pPr>
                              <w:spacing w:after="120"/>
                              <w:rPr>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8DB27" id="Text Box 34" o:spid="_x0000_s1063" type="#_x0000_t202" style="position:absolute;left:0;text-align:left;margin-left:12.45pt;margin-top:.35pt;width:207.2pt;height:148.1pt;z-index:251970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" fillcolor="#e9e4de [3209]" stroked="f" strokeweight=".5pt">
                <v:textbox>
                  <w:txbxContent>
                    <w:p w14:paraId="48597201" w14:textId="292A55B0" w:rsidR="00E83644" w:rsidRPr="008E0A45" w:rsidRDefault="00E83644" w:rsidP="007406FB">
                      <w:pPr>
                        <w:spacing w:after="120"/>
                        <w:rPr>
                          <w:sz w:val="16"/>
                        </w:rPr>
                      </w:pPr>
                      <w:r w:rsidRPr="00680B36">
                        <w:rPr>
                          <w:b/>
                          <w:i/>
                          <w:sz w:val="16"/>
                        </w:rPr>
                        <w:t>Guidance Note for clause</w:t>
                      </w:r>
                      <w:r>
                        <w:rPr>
                          <w:b/>
                          <w:i/>
                          <w:sz w:val="16"/>
                        </w:rPr>
                        <w:t xml:space="preserve"> </w:t>
                      </w:r>
                      <w:r>
                        <w:rPr>
                          <w:b/>
                          <w:i/>
                          <w:sz w:val="16"/>
                        </w:rPr>
                        <w:fldChar w:fldCharType="begin"/>
                      </w:r>
                      <w:r>
                        <w:rPr>
                          <w:b/>
                          <w:i/>
                          <w:sz w:val="16"/>
                        </w:rPr>
                        <w:instrText xml:space="preserve"> REF _Ref98842855 \w \h </w:instrText>
                      </w:r>
                      <w:r>
                        <w:rPr>
                          <w:b/>
                          <w:i/>
                          <w:sz w:val="16"/>
                        </w:rPr>
                      </w:r>
                      <w:r>
                        <w:rPr>
                          <w:b/>
                          <w:i/>
                          <w:sz w:val="16"/>
                        </w:rPr>
                        <w:fldChar w:fldCharType="separate"/>
                      </w:r>
                      <w:r w:rsidR="00620731">
                        <w:rPr>
                          <w:b/>
                          <w:i/>
                          <w:sz w:val="16"/>
                        </w:rPr>
                        <w:t>11.3(e)</w:t>
                      </w:r>
                      <w:r>
                        <w:rPr>
                          <w:b/>
                          <w:i/>
                          <w:sz w:val="16"/>
                        </w:rPr>
                        <w:fldChar w:fldCharType="end"/>
                      </w:r>
                      <w:r w:rsidRPr="00680B36">
                        <w:rPr>
                          <w:b/>
                          <w:i/>
                          <w:sz w:val="16"/>
                        </w:rPr>
                        <w:t xml:space="preserve">: </w:t>
                      </w:r>
                      <w:r w:rsidRPr="008E0A45">
                        <w:rPr>
                          <w:sz w:val="16"/>
                        </w:rPr>
                        <w:t>Clause 11.3(e) is a general obligation to act in 'good faith'.  Failure by the Licensee to comply with this requirement is a material breach of the Agreement, entitling the Licensor to terminate the Licence.  This obligation applies in addition to specific performance criteria or milestones.  It requires consideration of the circumstances, rather than setting out specific criteria that must be met.</w:t>
                      </w:r>
                    </w:p>
                    <w:p w14:paraId="6AB8D2BD" w14:textId="2F77440B" w:rsidR="00E83644" w:rsidRPr="008E0A45" w:rsidRDefault="00E83644" w:rsidP="007406FB">
                      <w:pPr>
                        <w:spacing w:after="120"/>
                        <w:rPr>
                          <w:sz w:val="16"/>
                        </w:rPr>
                      </w:pPr>
                      <w:r w:rsidRPr="008E0A45">
                        <w:rPr>
                          <w:sz w:val="16"/>
                        </w:rPr>
                        <w:t xml:space="preserve">If the parties </w:t>
                      </w:r>
                      <w:proofErr w:type="gramStart"/>
                      <w:r w:rsidRPr="008E0A45">
                        <w:rPr>
                          <w:sz w:val="16"/>
                        </w:rPr>
                        <w:t>are able to</w:t>
                      </w:r>
                      <w:proofErr w:type="gramEnd"/>
                      <w:r w:rsidRPr="008E0A45">
                        <w:rPr>
                          <w:sz w:val="16"/>
                        </w:rPr>
                        <w:t xml:space="preserve"> agree detailed and specific obligations that set out the Licensee's Commercialisation efforts exhaustively, it may be appropriate to also agree to remove this general obligation.  </w:t>
                      </w:r>
                    </w:p>
                    <w:p w14:paraId="2A776303" w14:textId="5C1DE1D4" w:rsidR="00E83644" w:rsidRPr="00C42C84" w:rsidRDefault="00E83644" w:rsidP="007406FB">
                      <w:pPr>
                        <w:spacing w:after="120"/>
                        <w:rPr>
                          <w:b/>
                          <w:sz w:val="16"/>
                        </w:rPr>
                      </w:pPr>
                    </w:p>
                  </w:txbxContent>
                </v:textbox>
                <w10:wrap anchorx="margin"/>
              </v:shape>
            </w:pict>
          </mc:Fallback>
        </mc:AlternateContent>
      </w:r>
      <w:r w:rsidR="0067442A" w:rsidRPr="00A91C08">
        <w:t>to the full extent permitted by law,</w:t>
      </w:r>
      <w:r w:rsidR="00E97CDC">
        <w:t xml:space="preserve"> the Licensor</w:t>
      </w:r>
      <w:r w:rsidR="0067442A" w:rsidRPr="00A91C08">
        <w:t xml:space="preserve"> has not made and excludes all warranties, terms, conditions or undertakings, whether express or implied, written or oral, statutory or otherwise (including any implied warranty of merchantability or of fitness for a particular purpose) for the </w:t>
      </w:r>
      <w:r w:rsidR="003A6415">
        <w:t>Licensed IPR</w:t>
      </w:r>
      <w:r w:rsidR="0067442A" w:rsidRPr="00A91C08">
        <w:t xml:space="preserve">, Products or any other matter, including, without limitation, as to </w:t>
      </w:r>
      <w:r w:rsidR="0070390B">
        <w:t xml:space="preserve">the </w:t>
      </w:r>
      <w:r w:rsidR="0067442A" w:rsidRPr="00A91C08">
        <w:t xml:space="preserve">suitability or safety of the </w:t>
      </w:r>
      <w:r w:rsidR="00EC7D30">
        <w:t>Licensed IPR</w:t>
      </w:r>
      <w:r w:rsidR="003A6415" w:rsidRPr="00A91C08">
        <w:t xml:space="preserve"> </w:t>
      </w:r>
      <w:r w:rsidR="0067442A" w:rsidRPr="00A91C08">
        <w:t xml:space="preserve">or the Products for use by third parties; </w:t>
      </w:r>
      <w:r w:rsidR="009C67B0">
        <w:t>and</w:t>
      </w:r>
    </w:p>
    <w:p w14:paraId="312AA65C" w14:textId="4B204D2A" w:rsidR="00C672D4" w:rsidRDefault="0029012B" w:rsidP="006312D9">
      <w:pPr>
        <w:pStyle w:val="Heading3"/>
      </w:pPr>
      <w:bookmarkStart w:id="230" w:name="_Ref98842855"/>
      <w:bookmarkStart w:id="231" w:name="_Ref88069572"/>
      <w:r>
        <w:t>it will act in good faith i</w:t>
      </w:r>
      <w:r w:rsidR="00E5119D">
        <w:t>n the exercise of the Licence</w:t>
      </w:r>
      <w:r w:rsidR="003A6415">
        <w:t xml:space="preserve"> to the Licensed I</w:t>
      </w:r>
      <w:r w:rsidR="003A6415" w:rsidRPr="0083487F">
        <w:t>PR</w:t>
      </w:r>
      <w:r w:rsidR="009C67B0">
        <w:t>.</w:t>
      </w:r>
      <w:r w:rsidR="00C672D4">
        <w:t xml:space="preserve"> </w:t>
      </w:r>
      <w:bookmarkEnd w:id="230"/>
    </w:p>
    <w:bookmarkStart w:id="232" w:name="_Ref94254023"/>
    <w:bookmarkStart w:id="233" w:name="_Toc111112415"/>
    <w:bookmarkStart w:id="234" w:name="_Toc111112621"/>
    <w:bookmarkEnd w:id="231"/>
    <w:p w14:paraId="52F3BC1A" w14:textId="24ACFE45" w:rsidR="003B3FC5" w:rsidRDefault="008E0A45" w:rsidP="00650C82">
      <w:pPr>
        <w:pStyle w:val="Heading2"/>
        <w:keepLines/>
      </w:pPr>
      <w:r>
        <w:rPr>
          <w:b w:val="0"/>
          <w:noProof/>
          <w:lang w:eastAsia="en-AU"/>
        </w:rPr>
        <mc:AlternateContent>
          <mc:Choice Requires="wps">
            <w:drawing>
              <wp:anchor distT="0" distB="0" distL="114300" distR="114300" simplePos="0" relativeHeight="251765760" behindDoc="0" locked="0" layoutInCell="1" allowOverlap="1" wp14:anchorId="245BA628" wp14:editId="1755799A">
                <wp:simplePos x="0" y="0"/>
                <wp:positionH relativeFrom="margin">
                  <wp:posOffset>4303219</wp:posOffset>
                </wp:positionH>
                <wp:positionV relativeFrom="paragraph">
                  <wp:posOffset>-642</wp:posOffset>
                </wp:positionV>
                <wp:extent cx="2631600" cy="887239"/>
                <wp:effectExtent l="0" t="0" r="0" b="8255"/>
                <wp:wrapNone/>
                <wp:docPr id="53" name="Text Box 53"/>
                <wp:cNvGraphicFramePr/>
                <a:graphic xmlns:a="http://schemas.openxmlformats.org/drawingml/2006/main">
                  <a:graphicData uri="http://schemas.microsoft.com/office/word/2010/wordprocessingShape">
                    <wps:wsp>
                      <wps:cNvSpPr txBox="1"/>
                      <wps:spPr>
                        <a:xfrm>
                          <a:off x="0" y="0"/>
                          <a:ext cx="2631600" cy="887239"/>
                        </a:xfrm>
                        <a:prstGeom prst="rect">
                          <a:avLst/>
                        </a:prstGeom>
                        <a:solidFill>
                          <a:schemeClr val="accent6"/>
                        </a:solidFill>
                        <a:ln w="6350">
                          <a:noFill/>
                        </a:ln>
                      </wps:spPr>
                      <wps:txbx>
                        <w:txbxContent>
                          <w:p w14:paraId="42E5946A" w14:textId="01CEFB8D"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_Ref94254023 \w \h </w:instrText>
                            </w:r>
                            <w:r>
                              <w:rPr>
                                <w:b/>
                                <w:i/>
                                <w:sz w:val="16"/>
                              </w:rPr>
                            </w:r>
                            <w:r>
                              <w:rPr>
                                <w:b/>
                                <w:i/>
                                <w:sz w:val="16"/>
                              </w:rPr>
                              <w:fldChar w:fldCharType="separate"/>
                            </w:r>
                            <w:r w:rsidR="00620731">
                              <w:rPr>
                                <w:b/>
                                <w:i/>
                                <w:sz w:val="16"/>
                              </w:rPr>
                              <w:t>11.4</w:t>
                            </w:r>
                            <w:r>
                              <w:rPr>
                                <w:b/>
                                <w:i/>
                                <w:sz w:val="16"/>
                              </w:rPr>
                              <w:fldChar w:fldCharType="end"/>
                            </w:r>
                            <w:r>
                              <w:rPr>
                                <w:b/>
                                <w:i/>
                                <w:sz w:val="16"/>
                              </w:rPr>
                              <w:t xml:space="preserve">: </w:t>
                            </w:r>
                            <w:bookmarkStart w:id="235" w:name="_Hlk106635357"/>
                            <w:r w:rsidR="009018E9">
                              <w:rPr>
                                <w:sz w:val="16"/>
                              </w:rPr>
                              <w:t>Where Party A is liable to Party B under this Agreement, Party A's liability is reduced to the extent that Party B contributed to any loss it suffered. For example, Party B may have been negligent and contributed to its loss.</w:t>
                            </w:r>
                            <w:bookmarkEnd w:id="23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BA628" id="Text Box 53" o:spid="_x0000_s1064" type="#_x0000_t202" style="position:absolute;left:0;text-align:left;margin-left:338.85pt;margin-top:-.05pt;width:207.2pt;height:69.8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" fillcolor="#e9e4de [3209]" stroked="f" strokeweight=".5pt">
                <v:textbox>
                  <w:txbxContent>
                    <w:p w14:paraId="42E5946A" w14:textId="01CEFB8D"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_Ref94254023 \w \h </w:instrText>
                      </w:r>
                      <w:r>
                        <w:rPr>
                          <w:b/>
                          <w:i/>
                          <w:sz w:val="16"/>
                        </w:rPr>
                      </w:r>
                      <w:r>
                        <w:rPr>
                          <w:b/>
                          <w:i/>
                          <w:sz w:val="16"/>
                        </w:rPr>
                        <w:fldChar w:fldCharType="separate"/>
                      </w:r>
                      <w:r w:rsidR="00620731">
                        <w:rPr>
                          <w:b/>
                          <w:i/>
                          <w:sz w:val="16"/>
                        </w:rPr>
                        <w:t>11.4</w:t>
                      </w:r>
                      <w:r>
                        <w:rPr>
                          <w:b/>
                          <w:i/>
                          <w:sz w:val="16"/>
                        </w:rPr>
                        <w:fldChar w:fldCharType="end"/>
                      </w:r>
                      <w:r>
                        <w:rPr>
                          <w:b/>
                          <w:i/>
                          <w:sz w:val="16"/>
                        </w:rPr>
                        <w:t xml:space="preserve">: </w:t>
                      </w:r>
                      <w:bookmarkStart w:id="236" w:name="_Hlk106635357"/>
                      <w:r w:rsidR="009018E9">
                        <w:rPr>
                          <w:sz w:val="16"/>
                        </w:rPr>
                        <w:t>Where Party A is liable to Party B under this Agreement, Party A's liability is reduced to the extent that Party B contributed to any loss it suffered. For example, Party B may have been negligent and contributed to its loss.</w:t>
                      </w:r>
                      <w:bookmarkEnd w:id="236"/>
                    </w:p>
                  </w:txbxContent>
                </v:textbox>
                <w10:wrap anchorx="margin"/>
              </v:shape>
            </w:pict>
          </mc:Fallback>
        </mc:AlternateContent>
      </w:r>
      <w:r w:rsidR="003B3FC5">
        <w:t>Liability</w:t>
      </w:r>
      <w:bookmarkEnd w:id="232"/>
      <w:bookmarkEnd w:id="233"/>
      <w:bookmarkEnd w:id="234"/>
    </w:p>
    <w:p w14:paraId="64CA460A" w14:textId="19788768" w:rsidR="0067442A" w:rsidRDefault="007523EA" w:rsidP="00650C82">
      <w:pPr>
        <w:pStyle w:val="Heading3"/>
        <w:keepNext/>
        <w:keepLines/>
      </w:pPr>
      <w:r>
        <w:t>E</w:t>
      </w:r>
      <w:r w:rsidR="0067442A" w:rsidRPr="00A91C08">
        <w:t>ach party’s liability</w:t>
      </w:r>
      <w:r w:rsidR="009018E9">
        <w:t xml:space="preserve">, </w:t>
      </w:r>
      <w:bookmarkStart w:id="236" w:name="_Hlk106635332"/>
      <w:r w:rsidR="009018E9">
        <w:t>including under an indemnity</w:t>
      </w:r>
      <w:bookmarkEnd w:id="236"/>
      <w:r w:rsidR="009018E9">
        <w:t>,</w:t>
      </w:r>
      <w:r w:rsidR="0067442A" w:rsidRPr="00A91C08">
        <w:t xml:space="preserve"> under </w:t>
      </w:r>
      <w:r w:rsidR="00CE1B57">
        <w:t xml:space="preserve">this </w:t>
      </w:r>
      <w:r>
        <w:t>A</w:t>
      </w:r>
      <w:r w:rsidR="00CE1B57">
        <w:t>greement</w:t>
      </w:r>
      <w:r w:rsidR="0067442A" w:rsidRPr="00A91C08">
        <w:t xml:space="preserve"> is reduced to the extent that any damages, liability, loss or costs arise from, or </w:t>
      </w:r>
      <w:r>
        <w:t>are</w:t>
      </w:r>
      <w:r w:rsidRPr="00A91C08">
        <w:t xml:space="preserve"> </w:t>
      </w:r>
      <w:r w:rsidR="0067442A" w:rsidRPr="00A91C08">
        <w:t xml:space="preserve">attributable to, any negligent </w:t>
      </w:r>
      <w:r>
        <w:t xml:space="preserve">act </w:t>
      </w:r>
      <w:r w:rsidR="0067442A" w:rsidRPr="00A91C08">
        <w:t>or omission of</w:t>
      </w:r>
      <w:r>
        <w:t xml:space="preserve"> or breach of this Agreement by</w:t>
      </w:r>
      <w:r w:rsidR="009018E9">
        <w:t>,</w:t>
      </w:r>
      <w:r w:rsidR="0067442A" w:rsidRPr="00A91C08">
        <w:t xml:space="preserve"> the other party or its </w:t>
      </w:r>
      <w:r>
        <w:t>Personnel</w:t>
      </w:r>
      <w:r w:rsidR="0067442A" w:rsidRPr="00A91C08">
        <w:t>.</w:t>
      </w:r>
    </w:p>
    <w:p w14:paraId="12103638" w14:textId="0689FA6B" w:rsidR="007523EA" w:rsidRDefault="007523EA" w:rsidP="00E16D09">
      <w:pPr>
        <w:pStyle w:val="Heading3"/>
      </w:pPr>
      <w:r>
        <w:t>The rights, duties, obligations and liabilities of the parties under this Agreement will in every case be several and not joint or joint and several.</w:t>
      </w:r>
    </w:p>
    <w:bookmarkStart w:id="237" w:name="_Ref82279173"/>
    <w:bookmarkStart w:id="238" w:name="_Toc82618854"/>
    <w:bookmarkStart w:id="239" w:name="_Toc111112416"/>
    <w:bookmarkStart w:id="240" w:name="_Toc111112622"/>
    <w:p w14:paraId="3A2F4316" w14:textId="3874CEB1" w:rsidR="007523EA" w:rsidRDefault="00C82846" w:rsidP="00E758C9">
      <w:pPr>
        <w:pStyle w:val="Heading2"/>
        <w:keepLines/>
        <w:numPr>
          <w:ilvl w:val="1"/>
          <w:numId w:val="29"/>
        </w:numPr>
      </w:pPr>
      <w:r>
        <w:rPr>
          <w:b w:val="0"/>
          <w:noProof/>
          <w:lang w:eastAsia="en-AU"/>
        </w:rPr>
        <mc:AlternateContent>
          <mc:Choice Requires="wps">
            <w:drawing>
              <wp:anchor distT="0" distB="0" distL="114300" distR="114300" simplePos="0" relativeHeight="251767808" behindDoc="0" locked="0" layoutInCell="1" allowOverlap="1" wp14:anchorId="15E2BD7C" wp14:editId="098ADA12">
                <wp:simplePos x="0" y="0"/>
                <wp:positionH relativeFrom="rightMargin">
                  <wp:posOffset>159385</wp:posOffset>
                </wp:positionH>
                <wp:positionV relativeFrom="paragraph">
                  <wp:posOffset>297815</wp:posOffset>
                </wp:positionV>
                <wp:extent cx="2631600" cy="11430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2631600" cy="1143000"/>
                        </a:xfrm>
                        <a:prstGeom prst="rect">
                          <a:avLst/>
                        </a:prstGeom>
                        <a:solidFill>
                          <a:schemeClr val="accent6"/>
                        </a:solidFill>
                        <a:ln w="6350">
                          <a:noFill/>
                        </a:ln>
                      </wps:spPr>
                      <wps:txbx>
                        <w:txbxContent>
                          <w:p w14:paraId="3B4F5BD4" w14:textId="148482F6" w:rsidR="00E83644" w:rsidRPr="0024572A" w:rsidRDefault="00E83644" w:rsidP="008463B6">
                            <w:pPr>
                              <w:spacing w:after="120"/>
                            </w:pPr>
                            <w:r>
                              <w:rPr>
                                <w:b/>
                                <w:i/>
                                <w:sz w:val="16"/>
                              </w:rPr>
                              <w:t xml:space="preserve">Guidance Note for clause </w:t>
                            </w:r>
                            <w:r>
                              <w:rPr>
                                <w:b/>
                                <w:i/>
                                <w:sz w:val="16"/>
                              </w:rPr>
                              <w:fldChar w:fldCharType="begin"/>
                            </w:r>
                            <w:r>
                              <w:rPr>
                                <w:b/>
                                <w:i/>
                                <w:sz w:val="16"/>
                              </w:rPr>
                              <w:instrText xml:space="preserve"> REF _Ref94254068 \w \h </w:instrText>
                            </w:r>
                            <w:r>
                              <w:rPr>
                                <w:b/>
                                <w:i/>
                                <w:sz w:val="16"/>
                              </w:rPr>
                            </w:r>
                            <w:r>
                              <w:rPr>
                                <w:b/>
                                <w:i/>
                                <w:sz w:val="16"/>
                              </w:rPr>
                              <w:fldChar w:fldCharType="separate"/>
                            </w:r>
                            <w:r w:rsidR="00620731">
                              <w:rPr>
                                <w:b/>
                                <w:i/>
                                <w:sz w:val="16"/>
                              </w:rPr>
                              <w:t>11.5(a)</w:t>
                            </w:r>
                            <w:r>
                              <w:rPr>
                                <w:b/>
                                <w:i/>
                                <w:sz w:val="16"/>
                              </w:rPr>
                              <w:fldChar w:fldCharType="end"/>
                            </w:r>
                            <w:r>
                              <w:rPr>
                                <w:b/>
                                <w:i/>
                                <w:sz w:val="16"/>
                              </w:rPr>
                              <w:t xml:space="preserve">: </w:t>
                            </w:r>
                            <w:r w:rsidRPr="00077476">
                              <w:rPr>
                                <w:sz w:val="16"/>
                              </w:rPr>
                              <w:t xml:space="preserve">This </w:t>
                            </w:r>
                            <w:r>
                              <w:rPr>
                                <w:sz w:val="16"/>
                              </w:rPr>
                              <w:t xml:space="preserve">clause </w:t>
                            </w:r>
                            <w:r w:rsidRPr="00077476">
                              <w:rPr>
                                <w:sz w:val="16"/>
                              </w:rPr>
                              <w:t xml:space="preserve">limits the amount of </w:t>
                            </w:r>
                            <w:r>
                              <w:rPr>
                                <w:sz w:val="16"/>
                              </w:rPr>
                              <w:t xml:space="preserve">financial </w:t>
                            </w:r>
                            <w:r w:rsidRPr="00077476">
                              <w:rPr>
                                <w:sz w:val="16"/>
                              </w:rPr>
                              <w:t>exposure each party faces in the event a lawsuit is filed or a claim is made</w:t>
                            </w:r>
                            <w:r>
                              <w:rPr>
                                <w:sz w:val="16"/>
                              </w:rPr>
                              <w:t xml:space="preserve"> by the other party</w:t>
                            </w:r>
                            <w:r w:rsidRPr="00077476">
                              <w:rPr>
                                <w:sz w:val="16"/>
                              </w:rPr>
                              <w:t xml:space="preserve">. </w:t>
                            </w:r>
                          </w:p>
                          <w:p w14:paraId="52ABFF9D" w14:textId="7C950FAF" w:rsidR="00E83644" w:rsidRPr="00E24032" w:rsidRDefault="00E83644" w:rsidP="008463B6">
                            <w:pPr>
                              <w:spacing w:after="120"/>
                              <w:rPr>
                                <w:b/>
                                <w:i/>
                                <w:sz w:val="16"/>
                              </w:rPr>
                            </w:pPr>
                            <w:r>
                              <w:rPr>
                                <w:sz w:val="16"/>
                              </w:rPr>
                              <w:t xml:space="preserve">The parties can agree to cap the total amount </w:t>
                            </w:r>
                            <w:r w:rsidR="009018E9">
                              <w:rPr>
                                <w:sz w:val="16"/>
                              </w:rPr>
                              <w:t xml:space="preserve">that a party </w:t>
                            </w:r>
                            <w:r>
                              <w:rPr>
                                <w:sz w:val="16"/>
                              </w:rPr>
                              <w:t xml:space="preserve">may be liable to pay to the other party for loss suffered in relation to this Agreement. This cap should be set out in item </w:t>
                            </w:r>
                            <w:r w:rsidRPr="004B20FD">
                              <w:rPr>
                                <w:sz w:val="16"/>
                              </w:rPr>
                              <w:fldChar w:fldCharType="begin"/>
                            </w:r>
                            <w:r w:rsidRPr="004B20FD">
                              <w:rPr>
                                <w:sz w:val="16"/>
                              </w:rPr>
                              <w:instrText xml:space="preserve"> REF _Ref87974880 \w \h </w:instrText>
                            </w:r>
                            <w:r w:rsidRPr="004B20FD">
                              <w:rPr>
                                <w:sz w:val="16"/>
                              </w:rPr>
                            </w:r>
                            <w:r w:rsidRPr="004B20FD">
                              <w:rPr>
                                <w:sz w:val="16"/>
                              </w:rPr>
                              <w:fldChar w:fldCharType="separate"/>
                            </w:r>
                            <w:r w:rsidR="00620731">
                              <w:rPr>
                                <w:sz w:val="16"/>
                              </w:rPr>
                              <w:t>8</w:t>
                            </w:r>
                            <w:r w:rsidRPr="004B20FD">
                              <w:rPr>
                                <w:sz w:val="16"/>
                              </w:rPr>
                              <w:fldChar w:fldCharType="end"/>
                            </w:r>
                            <w:r>
                              <w:rPr>
                                <w:sz w:val="16"/>
                              </w:rPr>
                              <w:t xml:space="preserve"> of the Details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2BD7C" id="Text Box 54" o:spid="_x0000_s1065" type="#_x0000_t202" style="position:absolute;left:0;text-align:left;margin-left:12.55pt;margin-top:23.45pt;width:207.2pt;height:90pt;z-index:2517678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" fillcolor="#e9e4de [3209]" stroked="f" strokeweight=".5pt">
                <v:textbox>
                  <w:txbxContent>
                    <w:p w14:paraId="3B4F5BD4" w14:textId="148482F6" w:rsidR="00E83644" w:rsidRPr="0024572A" w:rsidRDefault="00E83644" w:rsidP="008463B6">
                      <w:pPr>
                        <w:spacing w:after="120"/>
                      </w:pPr>
                      <w:r>
                        <w:rPr>
                          <w:b/>
                          <w:i/>
                          <w:sz w:val="16"/>
                        </w:rPr>
                        <w:t xml:space="preserve">Guidance Note for clause </w:t>
                      </w:r>
                      <w:r>
                        <w:rPr>
                          <w:b/>
                          <w:i/>
                          <w:sz w:val="16"/>
                        </w:rPr>
                        <w:fldChar w:fldCharType="begin"/>
                      </w:r>
                      <w:r>
                        <w:rPr>
                          <w:b/>
                          <w:i/>
                          <w:sz w:val="16"/>
                        </w:rPr>
                        <w:instrText xml:space="preserve"> REF _Ref94254068 \w \h </w:instrText>
                      </w:r>
                      <w:r>
                        <w:rPr>
                          <w:b/>
                          <w:i/>
                          <w:sz w:val="16"/>
                        </w:rPr>
                      </w:r>
                      <w:r>
                        <w:rPr>
                          <w:b/>
                          <w:i/>
                          <w:sz w:val="16"/>
                        </w:rPr>
                        <w:fldChar w:fldCharType="separate"/>
                      </w:r>
                      <w:r w:rsidR="00620731">
                        <w:rPr>
                          <w:b/>
                          <w:i/>
                          <w:sz w:val="16"/>
                        </w:rPr>
                        <w:t>11.5(a)</w:t>
                      </w:r>
                      <w:r>
                        <w:rPr>
                          <w:b/>
                          <w:i/>
                          <w:sz w:val="16"/>
                        </w:rPr>
                        <w:fldChar w:fldCharType="end"/>
                      </w:r>
                      <w:r>
                        <w:rPr>
                          <w:b/>
                          <w:i/>
                          <w:sz w:val="16"/>
                        </w:rPr>
                        <w:t xml:space="preserve">: </w:t>
                      </w:r>
                      <w:r w:rsidRPr="00077476">
                        <w:rPr>
                          <w:sz w:val="16"/>
                        </w:rPr>
                        <w:t xml:space="preserve">This </w:t>
                      </w:r>
                      <w:r>
                        <w:rPr>
                          <w:sz w:val="16"/>
                        </w:rPr>
                        <w:t xml:space="preserve">clause </w:t>
                      </w:r>
                      <w:r w:rsidRPr="00077476">
                        <w:rPr>
                          <w:sz w:val="16"/>
                        </w:rPr>
                        <w:t xml:space="preserve">limits the amount of </w:t>
                      </w:r>
                      <w:r>
                        <w:rPr>
                          <w:sz w:val="16"/>
                        </w:rPr>
                        <w:t xml:space="preserve">financial </w:t>
                      </w:r>
                      <w:r w:rsidRPr="00077476">
                        <w:rPr>
                          <w:sz w:val="16"/>
                        </w:rPr>
                        <w:t>exposure each party faces in the event a lawsuit is filed or a claim is made</w:t>
                      </w:r>
                      <w:r>
                        <w:rPr>
                          <w:sz w:val="16"/>
                        </w:rPr>
                        <w:t xml:space="preserve"> by the other party</w:t>
                      </w:r>
                      <w:r w:rsidRPr="00077476">
                        <w:rPr>
                          <w:sz w:val="16"/>
                        </w:rPr>
                        <w:t xml:space="preserve">. </w:t>
                      </w:r>
                    </w:p>
                    <w:p w14:paraId="52ABFF9D" w14:textId="7C950FAF" w:rsidR="00E83644" w:rsidRPr="00E24032" w:rsidRDefault="00E83644" w:rsidP="008463B6">
                      <w:pPr>
                        <w:spacing w:after="120"/>
                        <w:rPr>
                          <w:b/>
                          <w:i/>
                          <w:sz w:val="16"/>
                        </w:rPr>
                      </w:pPr>
                      <w:r>
                        <w:rPr>
                          <w:sz w:val="16"/>
                        </w:rPr>
                        <w:t xml:space="preserve">The parties can agree to cap the total amount </w:t>
                      </w:r>
                      <w:r w:rsidR="009018E9">
                        <w:rPr>
                          <w:sz w:val="16"/>
                        </w:rPr>
                        <w:t xml:space="preserve">that a party </w:t>
                      </w:r>
                      <w:r>
                        <w:rPr>
                          <w:sz w:val="16"/>
                        </w:rPr>
                        <w:t xml:space="preserve">may be liable to pay to the other party for loss suffered in relation to this Agreement. This cap should be set out in item </w:t>
                      </w:r>
                      <w:r w:rsidRPr="004B20FD">
                        <w:rPr>
                          <w:sz w:val="16"/>
                        </w:rPr>
                        <w:fldChar w:fldCharType="begin"/>
                      </w:r>
                      <w:r w:rsidRPr="004B20FD">
                        <w:rPr>
                          <w:sz w:val="16"/>
                        </w:rPr>
                        <w:instrText xml:space="preserve"> REF _Ref87974880 \w \h </w:instrText>
                      </w:r>
                      <w:r w:rsidRPr="004B20FD">
                        <w:rPr>
                          <w:sz w:val="16"/>
                        </w:rPr>
                      </w:r>
                      <w:r w:rsidRPr="004B20FD">
                        <w:rPr>
                          <w:sz w:val="16"/>
                        </w:rPr>
                        <w:fldChar w:fldCharType="separate"/>
                      </w:r>
                      <w:r w:rsidR="00620731">
                        <w:rPr>
                          <w:sz w:val="16"/>
                        </w:rPr>
                        <w:t>8</w:t>
                      </w:r>
                      <w:r w:rsidRPr="004B20FD">
                        <w:rPr>
                          <w:sz w:val="16"/>
                        </w:rPr>
                        <w:fldChar w:fldCharType="end"/>
                      </w:r>
                      <w:r>
                        <w:rPr>
                          <w:sz w:val="16"/>
                        </w:rPr>
                        <w:t xml:space="preserve"> of the Details Schedule.</w:t>
                      </w:r>
                    </w:p>
                  </w:txbxContent>
                </v:textbox>
                <w10:wrap anchorx="margin"/>
              </v:shape>
            </w:pict>
          </mc:Fallback>
        </mc:AlternateContent>
      </w:r>
      <w:r w:rsidR="007523EA">
        <w:t>Liability cap</w:t>
      </w:r>
      <w:bookmarkEnd w:id="237"/>
      <w:bookmarkEnd w:id="238"/>
      <w:bookmarkEnd w:id="239"/>
      <w:bookmarkEnd w:id="240"/>
    </w:p>
    <w:p w14:paraId="71097466" w14:textId="33382E48" w:rsidR="002C4833" w:rsidRDefault="007523EA" w:rsidP="00D15DF4">
      <w:pPr>
        <w:pStyle w:val="Heading3"/>
        <w:keepNext/>
        <w:keepLines/>
        <w:numPr>
          <w:ilvl w:val="2"/>
          <w:numId w:val="29"/>
        </w:numPr>
      </w:pPr>
      <w:bookmarkStart w:id="241" w:name="_Ref80816709"/>
      <w:bookmarkStart w:id="242" w:name="_Ref94254068"/>
      <w:r w:rsidRPr="00C71058">
        <w:t xml:space="preserve">The </w:t>
      </w:r>
      <w:r w:rsidR="00166A62">
        <w:t xml:space="preserve">aggregate </w:t>
      </w:r>
      <w:r w:rsidRPr="00C71058">
        <w:t xml:space="preserve">liability of each party for loss suffered or incurred by the other party arising out of or in connection with this </w:t>
      </w:r>
      <w:r>
        <w:t>A</w:t>
      </w:r>
      <w:r w:rsidRPr="00C71058">
        <w:t xml:space="preserve">greement </w:t>
      </w:r>
      <w:r w:rsidR="0070390B">
        <w:t xml:space="preserve">(including under an indemnity) </w:t>
      </w:r>
      <w:r w:rsidR="002C4833">
        <w:t>h</w:t>
      </w:r>
      <w:r w:rsidR="002C4833" w:rsidRPr="002552AF">
        <w:t xml:space="preserve">owever caused whether in tort (including negligence), contract, statute, equity or otherwise </w:t>
      </w:r>
      <w:r w:rsidRPr="00C71058">
        <w:t xml:space="preserve">is, subject to </w:t>
      </w:r>
      <w:r>
        <w:t xml:space="preserve">clause </w:t>
      </w:r>
      <w:r>
        <w:fldChar w:fldCharType="begin"/>
      </w:r>
      <w:r>
        <w:instrText xml:space="preserve"> REF _Ref82510189 \w \h </w:instrText>
      </w:r>
      <w:r w:rsidR="002552AF">
        <w:instrText xml:space="preserve"> \* MERGEFORMAT </w:instrText>
      </w:r>
      <w:r>
        <w:fldChar w:fldCharType="separate"/>
      </w:r>
      <w:r w:rsidR="00963042">
        <w:t>11.5(b)</w:t>
      </w:r>
      <w:r>
        <w:fldChar w:fldCharType="end"/>
      </w:r>
      <w:r>
        <w:t>,</w:t>
      </w:r>
      <w:r w:rsidR="002C4833">
        <w:t xml:space="preserve"> to the full extent permitted by law</w:t>
      </w:r>
      <w:r w:rsidR="002552AF">
        <w:t xml:space="preserve"> </w:t>
      </w:r>
      <w:r w:rsidRPr="0095161C">
        <w:t xml:space="preserve">limited to the amount specified </w:t>
      </w:r>
      <w:r w:rsidRPr="00951D1E">
        <w:t xml:space="preserve">in item </w:t>
      </w:r>
      <w:r w:rsidR="00BD36F3">
        <w:fldChar w:fldCharType="begin"/>
      </w:r>
      <w:r w:rsidR="00BD36F3">
        <w:instrText xml:space="preserve"> REF _Ref87974880 \w \h </w:instrText>
      </w:r>
      <w:r w:rsidR="002552AF">
        <w:instrText xml:space="preserve"> \* MERGEFORMAT </w:instrText>
      </w:r>
      <w:r w:rsidR="00BD36F3">
        <w:fldChar w:fldCharType="separate"/>
      </w:r>
      <w:r w:rsidR="00963042">
        <w:t>8</w:t>
      </w:r>
      <w:r w:rsidR="00BD36F3">
        <w:fldChar w:fldCharType="end"/>
      </w:r>
      <w:r w:rsidRPr="00951D1E">
        <w:t xml:space="preserve"> of the </w:t>
      </w:r>
      <w:r>
        <w:t>Details Schedule</w:t>
      </w:r>
      <w:bookmarkEnd w:id="241"/>
      <w:r w:rsidR="006843A4">
        <w:t>.</w:t>
      </w:r>
      <w:bookmarkEnd w:id="242"/>
    </w:p>
    <w:bookmarkStart w:id="243" w:name="_Ref82510189"/>
    <w:p w14:paraId="58885955" w14:textId="757B1AEC" w:rsidR="007523EA" w:rsidRPr="005223F0" w:rsidRDefault="009018E9" w:rsidP="007523EA">
      <w:pPr>
        <w:pStyle w:val="Heading3"/>
        <w:numPr>
          <w:ilvl w:val="2"/>
          <w:numId w:val="29"/>
        </w:numPr>
      </w:pPr>
      <w:r>
        <w:rPr>
          <w:b/>
          <w:noProof/>
        </w:rPr>
        <mc:AlternateContent>
          <mc:Choice Requires="wps">
            <w:drawing>
              <wp:anchor distT="0" distB="0" distL="114300" distR="114300" simplePos="0" relativeHeight="251978752" behindDoc="0" locked="0" layoutInCell="1" allowOverlap="1" wp14:anchorId="507A71C3" wp14:editId="583F6901">
                <wp:simplePos x="0" y="0"/>
                <wp:positionH relativeFrom="page">
                  <wp:posOffset>4822988</wp:posOffset>
                </wp:positionH>
                <wp:positionV relativeFrom="paragraph">
                  <wp:posOffset>225425</wp:posOffset>
                </wp:positionV>
                <wp:extent cx="2631600" cy="1144987"/>
                <wp:effectExtent l="0" t="0" r="0" b="0"/>
                <wp:wrapNone/>
                <wp:docPr id="151" name="Text Box 151"/>
                <wp:cNvGraphicFramePr/>
                <a:graphic xmlns:a="http://schemas.openxmlformats.org/drawingml/2006/main">
                  <a:graphicData uri="http://schemas.microsoft.com/office/word/2010/wordprocessingShape">
                    <wps:wsp>
                      <wps:cNvSpPr txBox="1"/>
                      <wps:spPr>
                        <a:xfrm>
                          <a:off x="0" y="0"/>
                          <a:ext cx="2631600" cy="1144987"/>
                        </a:xfrm>
                        <a:prstGeom prst="rect">
                          <a:avLst/>
                        </a:prstGeom>
                        <a:solidFill>
                          <a:schemeClr val="accent6"/>
                        </a:solidFill>
                        <a:ln w="6350">
                          <a:noFill/>
                        </a:ln>
                      </wps:spPr>
                      <wps:txbx>
                        <w:txbxContent>
                          <w:p w14:paraId="12282CF8" w14:textId="75C64F5C" w:rsidR="009018E9" w:rsidRPr="00E24032" w:rsidRDefault="009018E9" w:rsidP="009018E9">
                            <w:pPr>
                              <w:spacing w:after="120"/>
                              <w:rPr>
                                <w:b/>
                                <w:i/>
                                <w:sz w:val="16"/>
                              </w:rPr>
                            </w:pPr>
                            <w:r>
                              <w:rPr>
                                <w:b/>
                                <w:i/>
                                <w:sz w:val="16"/>
                              </w:rPr>
                              <w:t xml:space="preserve">Guidance Note for clause </w:t>
                            </w:r>
                            <w:bookmarkStart w:id="244" w:name="_Hlk106635194"/>
                            <w:r>
                              <w:rPr>
                                <w:b/>
                                <w:i/>
                                <w:sz w:val="16"/>
                              </w:rPr>
                              <w:fldChar w:fldCharType="begin"/>
                            </w:r>
                            <w:r>
                              <w:rPr>
                                <w:b/>
                                <w:i/>
                                <w:sz w:val="16"/>
                              </w:rPr>
                              <w:instrText xml:space="preserve"> REF _Ref82510189 \w \h </w:instrText>
                            </w:r>
                            <w:r>
                              <w:rPr>
                                <w:b/>
                                <w:i/>
                                <w:sz w:val="16"/>
                              </w:rPr>
                            </w:r>
                            <w:r>
                              <w:rPr>
                                <w:b/>
                                <w:i/>
                                <w:sz w:val="16"/>
                              </w:rPr>
                              <w:fldChar w:fldCharType="separate"/>
                            </w:r>
                            <w:r>
                              <w:rPr>
                                <w:b/>
                                <w:i/>
                                <w:sz w:val="16"/>
                              </w:rPr>
                              <w:t>11.5(b)</w:t>
                            </w:r>
                            <w:r>
                              <w:rPr>
                                <w:b/>
                                <w:i/>
                                <w:sz w:val="16"/>
                              </w:rPr>
                              <w:fldChar w:fldCharType="end"/>
                            </w:r>
                            <w:bookmarkEnd w:id="244"/>
                            <w:r>
                              <w:rPr>
                                <w:b/>
                                <w:i/>
                                <w:sz w:val="16"/>
                              </w:rPr>
                              <w:t xml:space="preserve">:  </w:t>
                            </w:r>
                            <w:r w:rsidRPr="00077476">
                              <w:rPr>
                                <w:sz w:val="16"/>
                              </w:rPr>
                              <w:t xml:space="preserve">The liability cap specified in item </w:t>
                            </w:r>
                            <w:r w:rsidRPr="00F52C49">
                              <w:rPr>
                                <w:sz w:val="16"/>
                              </w:rPr>
                              <w:fldChar w:fldCharType="begin"/>
                            </w:r>
                            <w:r w:rsidRPr="00F52C49">
                              <w:rPr>
                                <w:sz w:val="16"/>
                              </w:rPr>
                              <w:instrText xml:space="preserve"> REF _Ref87974880 \w \h  \* MERGEFORMAT </w:instrText>
                            </w:r>
                            <w:r w:rsidRPr="00F52C49">
                              <w:rPr>
                                <w:sz w:val="16"/>
                              </w:rPr>
                            </w:r>
                            <w:r w:rsidRPr="00F52C49">
                              <w:rPr>
                                <w:sz w:val="16"/>
                              </w:rPr>
                              <w:fldChar w:fldCharType="separate"/>
                            </w:r>
                            <w:r w:rsidRPr="00F52C49">
                              <w:rPr>
                                <w:sz w:val="16"/>
                              </w:rPr>
                              <w:t>8</w:t>
                            </w:r>
                            <w:r w:rsidRPr="00F52C49">
                              <w:rPr>
                                <w:sz w:val="16"/>
                              </w:rPr>
                              <w:fldChar w:fldCharType="end"/>
                            </w:r>
                            <w:r>
                              <w:rPr>
                                <w:sz w:val="16"/>
                              </w:rPr>
                              <w:t xml:space="preserve"> </w:t>
                            </w:r>
                            <w:r w:rsidR="0000380E">
                              <w:rPr>
                                <w:sz w:val="16"/>
                              </w:rPr>
                              <w:t xml:space="preserve">of the Details Schedule </w:t>
                            </w:r>
                            <w:r>
                              <w:rPr>
                                <w:sz w:val="16"/>
                              </w:rPr>
                              <w:t xml:space="preserve">does not apply to the types of liability listed in </w:t>
                            </w:r>
                            <w:r w:rsidRPr="009018E9">
                              <w:rPr>
                                <w:sz w:val="16"/>
                              </w:rPr>
                              <w:t xml:space="preserve">clause </w:t>
                            </w:r>
                            <w:r w:rsidRPr="00F52C49">
                              <w:rPr>
                                <w:sz w:val="16"/>
                              </w:rPr>
                              <w:fldChar w:fldCharType="begin"/>
                            </w:r>
                            <w:r w:rsidRPr="00F52C49">
                              <w:rPr>
                                <w:sz w:val="16"/>
                              </w:rPr>
                              <w:instrText xml:space="preserve"> REF _Ref82510189 \w \h  \* MERGEFORMAT </w:instrText>
                            </w:r>
                            <w:r w:rsidRPr="00F52C49">
                              <w:rPr>
                                <w:sz w:val="16"/>
                              </w:rPr>
                            </w:r>
                            <w:r w:rsidRPr="00F52C49">
                              <w:rPr>
                                <w:sz w:val="16"/>
                              </w:rPr>
                              <w:fldChar w:fldCharType="separate"/>
                            </w:r>
                            <w:r w:rsidRPr="00F52C49">
                              <w:rPr>
                                <w:sz w:val="16"/>
                              </w:rPr>
                              <w:t>11.5(b)</w:t>
                            </w:r>
                            <w:r w:rsidRPr="00F52C49">
                              <w:rPr>
                                <w:sz w:val="16"/>
                              </w:rPr>
                              <w:fldChar w:fldCharType="end"/>
                            </w:r>
                            <w:r w:rsidRPr="009018E9">
                              <w:rPr>
                                <w:sz w:val="16"/>
                              </w:rPr>
                              <w:t>.</w:t>
                            </w:r>
                            <w:r>
                              <w:rPr>
                                <w:sz w:val="16"/>
                              </w:rPr>
                              <w:t xml:space="preserve">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w:t>
                            </w:r>
                          </w:p>
                          <w:p w14:paraId="724DFA40" w14:textId="0CB4E0FE" w:rsidR="009018E9" w:rsidRPr="00E24032" w:rsidRDefault="009018E9" w:rsidP="009018E9">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A71C3" id="Text Box 151" o:spid="_x0000_s1066" type="#_x0000_t202" style="position:absolute;left:0;text-align:left;margin-left:379.75pt;margin-top:17.75pt;width:207.2pt;height:90.15pt;z-index:25197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" fillcolor="#e9e4de [3209]" stroked="f" strokeweight=".5pt">
                <v:textbox>
                  <w:txbxContent>
                    <w:p w14:paraId="12282CF8" w14:textId="75C64F5C" w:rsidR="009018E9" w:rsidRPr="00E24032" w:rsidRDefault="009018E9" w:rsidP="009018E9">
                      <w:pPr>
                        <w:spacing w:after="120"/>
                        <w:rPr>
                          <w:b/>
                          <w:i/>
                          <w:sz w:val="16"/>
                        </w:rPr>
                      </w:pPr>
                      <w:r>
                        <w:rPr>
                          <w:b/>
                          <w:i/>
                          <w:sz w:val="16"/>
                        </w:rPr>
                        <w:t xml:space="preserve">Guidance Note for clause </w:t>
                      </w:r>
                      <w:bookmarkStart w:id="246" w:name="_Hlk106635194"/>
                      <w:r>
                        <w:rPr>
                          <w:b/>
                          <w:i/>
                          <w:sz w:val="16"/>
                        </w:rPr>
                        <w:fldChar w:fldCharType="begin"/>
                      </w:r>
                      <w:r>
                        <w:rPr>
                          <w:b/>
                          <w:i/>
                          <w:sz w:val="16"/>
                        </w:rPr>
                        <w:instrText xml:space="preserve"> REF _Ref82510189 \w \h </w:instrText>
                      </w:r>
                      <w:r>
                        <w:rPr>
                          <w:b/>
                          <w:i/>
                          <w:sz w:val="16"/>
                        </w:rPr>
                      </w:r>
                      <w:r>
                        <w:rPr>
                          <w:b/>
                          <w:i/>
                          <w:sz w:val="16"/>
                        </w:rPr>
                        <w:fldChar w:fldCharType="separate"/>
                      </w:r>
                      <w:r>
                        <w:rPr>
                          <w:b/>
                          <w:i/>
                          <w:sz w:val="16"/>
                        </w:rPr>
                        <w:t>11.5(b)</w:t>
                      </w:r>
                      <w:r>
                        <w:rPr>
                          <w:b/>
                          <w:i/>
                          <w:sz w:val="16"/>
                        </w:rPr>
                        <w:fldChar w:fldCharType="end"/>
                      </w:r>
                      <w:bookmarkEnd w:id="246"/>
                      <w:r>
                        <w:rPr>
                          <w:b/>
                          <w:i/>
                          <w:sz w:val="16"/>
                        </w:rPr>
                        <w:t xml:space="preserve">:  </w:t>
                      </w:r>
                      <w:r w:rsidRPr="00077476">
                        <w:rPr>
                          <w:sz w:val="16"/>
                        </w:rPr>
                        <w:t xml:space="preserve">The liability cap specified in item </w:t>
                      </w:r>
                      <w:r w:rsidRPr="00F52C49">
                        <w:rPr>
                          <w:sz w:val="16"/>
                        </w:rPr>
                        <w:fldChar w:fldCharType="begin"/>
                      </w:r>
                      <w:r w:rsidRPr="00F52C49">
                        <w:rPr>
                          <w:sz w:val="16"/>
                        </w:rPr>
                        <w:instrText xml:space="preserve"> REF _Ref87974880 \w \h  \* MERGEFORMAT </w:instrText>
                      </w:r>
                      <w:r w:rsidRPr="00F52C49">
                        <w:rPr>
                          <w:sz w:val="16"/>
                        </w:rPr>
                      </w:r>
                      <w:r w:rsidRPr="00F52C49">
                        <w:rPr>
                          <w:sz w:val="16"/>
                        </w:rPr>
                        <w:fldChar w:fldCharType="separate"/>
                      </w:r>
                      <w:r w:rsidRPr="00F52C49">
                        <w:rPr>
                          <w:sz w:val="16"/>
                        </w:rPr>
                        <w:t>8</w:t>
                      </w:r>
                      <w:r w:rsidRPr="00F52C49">
                        <w:rPr>
                          <w:sz w:val="16"/>
                        </w:rPr>
                        <w:fldChar w:fldCharType="end"/>
                      </w:r>
                      <w:r>
                        <w:rPr>
                          <w:sz w:val="16"/>
                        </w:rPr>
                        <w:t xml:space="preserve"> </w:t>
                      </w:r>
                      <w:r w:rsidR="0000380E">
                        <w:rPr>
                          <w:sz w:val="16"/>
                        </w:rPr>
                        <w:t xml:space="preserve">of the Details Schedule </w:t>
                      </w:r>
                      <w:r>
                        <w:rPr>
                          <w:sz w:val="16"/>
                        </w:rPr>
                        <w:t xml:space="preserve">does not apply to the types of liability listed in </w:t>
                      </w:r>
                      <w:r w:rsidRPr="009018E9">
                        <w:rPr>
                          <w:sz w:val="16"/>
                        </w:rPr>
                        <w:t xml:space="preserve">clause </w:t>
                      </w:r>
                      <w:r w:rsidRPr="00F52C49">
                        <w:rPr>
                          <w:sz w:val="16"/>
                        </w:rPr>
                        <w:fldChar w:fldCharType="begin"/>
                      </w:r>
                      <w:r w:rsidRPr="00F52C49">
                        <w:rPr>
                          <w:sz w:val="16"/>
                        </w:rPr>
                        <w:instrText xml:space="preserve"> REF _Ref82510189 \w \h  \* MERGEFORMAT </w:instrText>
                      </w:r>
                      <w:r w:rsidRPr="00F52C49">
                        <w:rPr>
                          <w:sz w:val="16"/>
                        </w:rPr>
                      </w:r>
                      <w:r w:rsidRPr="00F52C49">
                        <w:rPr>
                          <w:sz w:val="16"/>
                        </w:rPr>
                        <w:fldChar w:fldCharType="separate"/>
                      </w:r>
                      <w:r w:rsidRPr="00F52C49">
                        <w:rPr>
                          <w:sz w:val="16"/>
                        </w:rPr>
                        <w:t>11.5(b)</w:t>
                      </w:r>
                      <w:r w:rsidRPr="00F52C49">
                        <w:rPr>
                          <w:sz w:val="16"/>
                        </w:rPr>
                        <w:fldChar w:fldCharType="end"/>
                      </w:r>
                      <w:r w:rsidRPr="009018E9">
                        <w:rPr>
                          <w:sz w:val="16"/>
                        </w:rPr>
                        <w:t>.</w:t>
                      </w:r>
                      <w:r>
                        <w:rPr>
                          <w:sz w:val="16"/>
                        </w:rPr>
                        <w:t xml:space="preserve">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w:t>
                      </w:r>
                    </w:p>
                    <w:p w14:paraId="724DFA40" w14:textId="0CB4E0FE" w:rsidR="009018E9" w:rsidRPr="00E24032" w:rsidRDefault="009018E9" w:rsidP="009018E9">
                      <w:pPr>
                        <w:spacing w:after="120"/>
                        <w:rPr>
                          <w:b/>
                          <w:i/>
                          <w:sz w:val="16"/>
                        </w:rPr>
                      </w:pPr>
                    </w:p>
                  </w:txbxContent>
                </v:textbox>
                <w10:wrap anchorx="page"/>
              </v:shape>
            </w:pict>
          </mc:Fallback>
        </mc:AlternateContent>
      </w:r>
      <w:r w:rsidR="007523EA" w:rsidRPr="005223F0">
        <w:t xml:space="preserve">Any limit </w:t>
      </w:r>
      <w:r w:rsidR="002C4833">
        <w:t xml:space="preserve">on or exclusion of </w:t>
      </w:r>
      <w:r w:rsidR="007523EA" w:rsidRPr="005223F0">
        <w:t xml:space="preserve">the liability of each party under clause </w:t>
      </w:r>
      <w:r w:rsidR="007523EA">
        <w:fldChar w:fldCharType="begin"/>
      </w:r>
      <w:r w:rsidR="007523EA">
        <w:instrText xml:space="preserve"> REF _Ref80816709 \w \h </w:instrText>
      </w:r>
      <w:r w:rsidR="007523EA">
        <w:fldChar w:fldCharType="separate"/>
      </w:r>
      <w:r w:rsidR="00963042">
        <w:t>11.5(a)</w:t>
      </w:r>
      <w:r w:rsidR="007523EA">
        <w:fldChar w:fldCharType="end"/>
      </w:r>
      <w:r w:rsidR="007523EA">
        <w:t xml:space="preserve"> </w:t>
      </w:r>
      <w:r w:rsidR="007523EA" w:rsidRPr="005223F0">
        <w:t xml:space="preserve">does not apply in relation to </w:t>
      </w:r>
      <w:r w:rsidR="007523EA" w:rsidRPr="005223F0">
        <w:rPr>
          <w:szCs w:val="20"/>
        </w:rPr>
        <w:t>liability</w:t>
      </w:r>
      <w:r w:rsidR="007523EA" w:rsidRPr="005223F0">
        <w:t xml:space="preserve"> for:</w:t>
      </w:r>
      <w:bookmarkEnd w:id="243"/>
    </w:p>
    <w:p w14:paraId="01D8044C" w14:textId="16C4F7E8" w:rsidR="007523EA" w:rsidRDefault="007523EA" w:rsidP="007523EA">
      <w:pPr>
        <w:pStyle w:val="Heading4"/>
        <w:numPr>
          <w:ilvl w:val="3"/>
          <w:numId w:val="29"/>
        </w:numPr>
      </w:pPr>
      <w:r w:rsidRPr="002B346E">
        <w:t xml:space="preserve">personal injury (including sickness </w:t>
      </w:r>
      <w:r>
        <w:t>or</w:t>
      </w:r>
      <w:r w:rsidRPr="002B346E">
        <w:t xml:space="preserve"> death)</w:t>
      </w:r>
      <w:r>
        <w:t xml:space="preserve">; </w:t>
      </w:r>
    </w:p>
    <w:p w14:paraId="57299918" w14:textId="2D0B7726" w:rsidR="007523EA" w:rsidRPr="0081356F" w:rsidRDefault="00F42262" w:rsidP="007523EA">
      <w:pPr>
        <w:pStyle w:val="Heading4"/>
        <w:numPr>
          <w:ilvl w:val="3"/>
          <w:numId w:val="29"/>
        </w:numPr>
      </w:pPr>
      <w:r>
        <w:t>an infringement of Third P</w:t>
      </w:r>
      <w:r w:rsidR="007523EA">
        <w:t xml:space="preserve">arty IPR to the extent within the indemnity in clause </w:t>
      </w:r>
      <w:r w:rsidR="00A52535">
        <w:fldChar w:fldCharType="begin"/>
      </w:r>
      <w:r w:rsidR="00A52535">
        <w:instrText xml:space="preserve"> REF _Ref87352767 \w \h </w:instrText>
      </w:r>
      <w:r w:rsidR="00A52535">
        <w:fldChar w:fldCharType="separate"/>
      </w:r>
      <w:r w:rsidR="00963042">
        <w:t>12.1</w:t>
      </w:r>
      <w:r w:rsidR="00A52535">
        <w:fldChar w:fldCharType="end"/>
      </w:r>
      <w:r w:rsidR="007523EA">
        <w:t xml:space="preserve">;  </w:t>
      </w:r>
    </w:p>
    <w:p w14:paraId="71E3247B" w14:textId="395D67D4" w:rsidR="007523EA" w:rsidRDefault="007523EA" w:rsidP="007523EA">
      <w:pPr>
        <w:pStyle w:val="Heading4"/>
        <w:numPr>
          <w:ilvl w:val="3"/>
          <w:numId w:val="29"/>
        </w:numPr>
      </w:pPr>
      <w:r>
        <w:t xml:space="preserve">a breach of any obligation of confidentiality; </w:t>
      </w:r>
      <w:r w:rsidR="0000380E">
        <w:t>or</w:t>
      </w:r>
    </w:p>
    <w:p w14:paraId="31FB6FB5" w14:textId="46A8F296" w:rsidR="007523EA" w:rsidRDefault="00FD2C54" w:rsidP="007523EA">
      <w:pPr>
        <w:pStyle w:val="Heading4"/>
        <w:numPr>
          <w:ilvl w:val="3"/>
          <w:numId w:val="29"/>
        </w:numPr>
      </w:pPr>
      <w:r>
        <w:t>wilful default of fraud.</w:t>
      </w:r>
    </w:p>
    <w:bookmarkStart w:id="245" w:name="_Ref100071484"/>
    <w:bookmarkStart w:id="246" w:name="_Ref100133369"/>
    <w:bookmarkStart w:id="247" w:name="_Ref100133393"/>
    <w:bookmarkStart w:id="248" w:name="_Toc111112417"/>
    <w:bookmarkStart w:id="249" w:name="_Toc111112623"/>
    <w:p w14:paraId="3EEDE2D2" w14:textId="233312AB" w:rsidR="0067442A" w:rsidRDefault="008E0A45" w:rsidP="00091E37">
      <w:pPr>
        <w:pStyle w:val="Heading1"/>
      </w:pPr>
      <w:r>
        <w:rPr>
          <w:b w:val="0"/>
          <w:noProof/>
          <w:lang w:eastAsia="en-AU"/>
        </w:rPr>
        <w:lastRenderedPageBreak/>
        <mc:AlternateContent>
          <mc:Choice Requires="wps">
            <w:drawing>
              <wp:anchor distT="0" distB="0" distL="114300" distR="114300" simplePos="0" relativeHeight="251771904" behindDoc="0" locked="0" layoutInCell="1" allowOverlap="1" wp14:anchorId="11FFA599" wp14:editId="24B12AC7">
                <wp:simplePos x="0" y="0"/>
                <wp:positionH relativeFrom="rightMargin">
                  <wp:posOffset>178425</wp:posOffset>
                </wp:positionH>
                <wp:positionV relativeFrom="paragraph">
                  <wp:posOffset>40289</wp:posOffset>
                </wp:positionV>
                <wp:extent cx="2631440" cy="4075082"/>
                <wp:effectExtent l="0" t="0" r="0" b="1905"/>
                <wp:wrapNone/>
                <wp:docPr id="56" name="Text Box 56"/>
                <wp:cNvGraphicFramePr/>
                <a:graphic xmlns:a="http://schemas.openxmlformats.org/drawingml/2006/main">
                  <a:graphicData uri="http://schemas.microsoft.com/office/word/2010/wordprocessingShape">
                    <wps:wsp>
                      <wps:cNvSpPr txBox="1"/>
                      <wps:spPr>
                        <a:xfrm>
                          <a:off x="0" y="0"/>
                          <a:ext cx="2631440" cy="4075082"/>
                        </a:xfrm>
                        <a:prstGeom prst="rect">
                          <a:avLst/>
                        </a:prstGeom>
                        <a:solidFill>
                          <a:schemeClr val="accent6"/>
                        </a:solidFill>
                        <a:ln w="6350">
                          <a:noFill/>
                        </a:ln>
                      </wps:spPr>
                      <wps:txbx>
                        <w:txbxContent>
                          <w:p w14:paraId="5190D0B0" w14:textId="175FC2DD" w:rsidR="00E83644" w:rsidRPr="00C42C84" w:rsidRDefault="00E83644" w:rsidP="00D15DF4">
                            <w:pPr>
                              <w:spacing w:after="120"/>
                              <w:rPr>
                                <w:sz w:val="16"/>
                              </w:rPr>
                            </w:pPr>
                            <w:r>
                              <w:rPr>
                                <w:b/>
                                <w:i/>
                                <w:sz w:val="16"/>
                              </w:rPr>
                              <w:t xml:space="preserve">Guidance Note for clause </w:t>
                            </w:r>
                            <w:r>
                              <w:rPr>
                                <w:b/>
                                <w:i/>
                                <w:sz w:val="16"/>
                              </w:rPr>
                              <w:fldChar w:fldCharType="begin"/>
                            </w:r>
                            <w:r>
                              <w:rPr>
                                <w:b/>
                                <w:i/>
                                <w:sz w:val="16"/>
                              </w:rPr>
                              <w:instrText xml:space="preserve"> REF _Ref100071484 \r \h </w:instrText>
                            </w:r>
                            <w:r>
                              <w:rPr>
                                <w:b/>
                                <w:i/>
                                <w:sz w:val="16"/>
                              </w:rPr>
                            </w:r>
                            <w:r>
                              <w:rPr>
                                <w:b/>
                                <w:i/>
                                <w:sz w:val="16"/>
                              </w:rPr>
                              <w:fldChar w:fldCharType="separate"/>
                            </w:r>
                            <w:r w:rsidR="00620731">
                              <w:rPr>
                                <w:b/>
                                <w:i/>
                                <w:sz w:val="16"/>
                              </w:rPr>
                              <w:t>12</w:t>
                            </w:r>
                            <w:r>
                              <w:rPr>
                                <w:b/>
                                <w:i/>
                                <w:sz w:val="16"/>
                              </w:rPr>
                              <w:fldChar w:fldCharType="end"/>
                            </w:r>
                            <w:r>
                              <w:rPr>
                                <w:b/>
                                <w:i/>
                                <w:sz w:val="16"/>
                              </w:rPr>
                              <w:t xml:space="preserve">: </w:t>
                            </w:r>
                            <w:r w:rsidRPr="00680B36">
                              <w:rPr>
                                <w:sz w:val="16"/>
                              </w:rPr>
                              <w:t xml:space="preserve">An indemnity is a promise by one party to defend and compensate the other party with respect to loss or damage suffered by the other party for a specified event. </w:t>
                            </w:r>
                            <w:r w:rsidRPr="00C42C84">
                              <w:rPr>
                                <w:sz w:val="16"/>
                              </w:rPr>
                              <w:t>This clause provides for an indemnity from:</w:t>
                            </w:r>
                          </w:p>
                          <w:p w14:paraId="3BA2D491" w14:textId="2544CADE" w:rsidR="00E83644" w:rsidRPr="00C42C84" w:rsidRDefault="00E83644" w:rsidP="003C540B">
                            <w:pPr>
                              <w:pStyle w:val="ListParagraph"/>
                              <w:numPr>
                                <w:ilvl w:val="0"/>
                                <w:numId w:val="42"/>
                              </w:numPr>
                              <w:spacing w:after="120"/>
                              <w:ind w:left="360"/>
                              <w:rPr>
                                <w:sz w:val="16"/>
                              </w:rPr>
                            </w:pPr>
                            <w:r w:rsidRPr="00C42C84">
                              <w:rPr>
                                <w:sz w:val="16"/>
                              </w:rPr>
                              <w:t xml:space="preserve">the Licensee to the Licensor for third party claims etc arising out of the exercise by the Licensee of its rights </w:t>
                            </w:r>
                            <w:r>
                              <w:rPr>
                                <w:sz w:val="16"/>
                              </w:rPr>
                              <w:t xml:space="preserve">or breach of its obligations under the Agreement </w:t>
                            </w:r>
                            <w:r w:rsidRPr="00C42C84">
                              <w:rPr>
                                <w:sz w:val="16"/>
                              </w:rPr>
                              <w:t xml:space="preserve">- including </w:t>
                            </w:r>
                            <w:r>
                              <w:rPr>
                                <w:sz w:val="16"/>
                              </w:rPr>
                              <w:t>in the process of</w:t>
                            </w:r>
                            <w:r w:rsidRPr="00C42C84">
                              <w:rPr>
                                <w:sz w:val="16"/>
                              </w:rPr>
                              <w:t xml:space="preserve"> Commercialis</w:t>
                            </w:r>
                            <w:r>
                              <w:rPr>
                                <w:sz w:val="16"/>
                              </w:rPr>
                              <w:t>ing</w:t>
                            </w:r>
                            <w:r w:rsidRPr="00C42C84">
                              <w:rPr>
                                <w:sz w:val="16"/>
                              </w:rPr>
                              <w:t xml:space="preserve"> the IPR.  This is because the Licensee is responsible for ensuring that it appropriately conducts the Commercialisation; and  </w:t>
                            </w:r>
                          </w:p>
                          <w:p w14:paraId="70C19657" w14:textId="77777777" w:rsidR="00E83644" w:rsidRPr="00680B36" w:rsidRDefault="00E83644" w:rsidP="003C540B">
                            <w:pPr>
                              <w:pStyle w:val="ListParagraph"/>
                              <w:numPr>
                                <w:ilvl w:val="0"/>
                                <w:numId w:val="41"/>
                              </w:numPr>
                              <w:spacing w:after="120"/>
                              <w:ind w:left="360"/>
                              <w:rPr>
                                <w:sz w:val="16"/>
                              </w:rPr>
                            </w:pPr>
                            <w:r w:rsidRPr="00C42C84">
                              <w:rPr>
                                <w:sz w:val="16"/>
                              </w:rPr>
                              <w:t>the Licensor in favour of the Licensee for third party claims etc arising out of breach by the Licensor of the Agreement.  This would include if the Licensee was liable because the Licensed IPR infringed the third party's IPR - provided the Licensor was responsible for this.  There are a number of limitations on the Licensor's liability under the Agreement and the Licensor is not liable unless it has also breached the Agreement</w:t>
                            </w:r>
                            <w:r w:rsidRPr="00680B36">
                              <w:rPr>
                                <w:sz w:val="16"/>
                              </w:rPr>
                              <w:t>.</w:t>
                            </w:r>
                          </w:p>
                          <w:p w14:paraId="4DB17560" w14:textId="5B276C41" w:rsidR="00E83644" w:rsidRPr="00C42C84" w:rsidRDefault="00E83644" w:rsidP="00D15DF4">
                            <w:pPr>
                              <w:spacing w:after="120"/>
                              <w:rPr>
                                <w:sz w:val="16"/>
                              </w:rPr>
                            </w:pPr>
                            <w:r w:rsidRPr="00C42C84">
                              <w:rPr>
                                <w:sz w:val="16"/>
                              </w:rPr>
                              <w:t xml:space="preserve">However, if both parties consider that the indemnity is not appropriate for their particular </w:t>
                            </w:r>
                            <w:r>
                              <w:rPr>
                                <w:sz w:val="16"/>
                              </w:rPr>
                              <w:t>transaction</w:t>
                            </w:r>
                            <w:r w:rsidRPr="00C42C84">
                              <w:rPr>
                                <w:sz w:val="16"/>
                              </w:rPr>
                              <w:t>, the parties can agree not to require an indemnity</w:t>
                            </w:r>
                            <w:r>
                              <w:rPr>
                                <w:sz w:val="16"/>
                              </w:rPr>
                              <w:t>,</w:t>
                            </w:r>
                            <w:r w:rsidRPr="00C42C84">
                              <w:rPr>
                                <w:sz w:val="16"/>
                              </w:rPr>
                              <w:t xml:space="preserve"> or to an alternative approach, and amend this clause. </w:t>
                            </w:r>
                          </w:p>
                          <w:p w14:paraId="2BF0C1C3" w14:textId="5E23CA6D" w:rsidR="00E83644" w:rsidRPr="00E24032" w:rsidRDefault="00E83644" w:rsidP="00D15DF4">
                            <w:pPr>
                              <w:spacing w:after="120"/>
                              <w:rPr>
                                <w:b/>
                                <w:i/>
                                <w:sz w:val="16"/>
                              </w:rPr>
                            </w:pPr>
                            <w:r w:rsidRPr="00C42C84">
                              <w:rPr>
                                <w:sz w:val="16"/>
                              </w:rPr>
                              <w:t xml:space="preserve">Liability is reduced to the extent of the other party's negligence or breach (under clause </w:t>
                            </w:r>
                            <w:r w:rsidRPr="00C42C84">
                              <w:rPr>
                                <w:sz w:val="16"/>
                              </w:rPr>
                              <w:fldChar w:fldCharType="begin"/>
                            </w:r>
                            <w:r w:rsidRPr="00C42C84">
                              <w:rPr>
                                <w:sz w:val="16"/>
                              </w:rPr>
                              <w:instrText xml:space="preserve"> REF _Ref94254512 \r \h </w:instrText>
                            </w:r>
                            <w:r>
                              <w:rPr>
                                <w:sz w:val="16"/>
                              </w:rPr>
                              <w:instrText xml:space="preserve"> \* MERGEFORMAT </w:instrText>
                            </w:r>
                            <w:r w:rsidRPr="00C42C84">
                              <w:rPr>
                                <w:sz w:val="16"/>
                              </w:rPr>
                            </w:r>
                            <w:r w:rsidRPr="00C42C84">
                              <w:rPr>
                                <w:sz w:val="16"/>
                              </w:rPr>
                              <w:fldChar w:fldCharType="separate"/>
                            </w:r>
                            <w:r w:rsidR="00620731">
                              <w:rPr>
                                <w:sz w:val="16"/>
                              </w:rPr>
                              <w:t>12.2</w:t>
                            </w:r>
                            <w:r w:rsidRPr="00C42C84">
                              <w:rPr>
                                <w:sz w:val="16"/>
                              </w:rPr>
                              <w:fldChar w:fldCharType="end"/>
                            </w:r>
                            <w:r w:rsidRPr="00C42C84">
                              <w:rPr>
                                <w:sz w:val="16"/>
                              </w:rPr>
                              <w:t xml:space="preserve">).  Clause </w:t>
                            </w:r>
                            <w:r w:rsidRPr="00C42C84">
                              <w:rPr>
                                <w:sz w:val="16"/>
                              </w:rPr>
                              <w:fldChar w:fldCharType="begin"/>
                            </w:r>
                            <w:r w:rsidRPr="00C42C84">
                              <w:rPr>
                                <w:sz w:val="16"/>
                              </w:rPr>
                              <w:instrText xml:space="preserve"> REF _Ref94254522 \r \h </w:instrText>
                            </w:r>
                            <w:r>
                              <w:rPr>
                                <w:sz w:val="16"/>
                              </w:rPr>
                              <w:instrText xml:space="preserve"> \* MERGEFORMAT </w:instrText>
                            </w:r>
                            <w:r w:rsidRPr="00C42C84">
                              <w:rPr>
                                <w:sz w:val="16"/>
                              </w:rPr>
                            </w:r>
                            <w:r w:rsidRPr="00C42C84">
                              <w:rPr>
                                <w:sz w:val="16"/>
                              </w:rPr>
                              <w:fldChar w:fldCharType="separate"/>
                            </w:r>
                            <w:r w:rsidR="00620731">
                              <w:rPr>
                                <w:sz w:val="16"/>
                              </w:rPr>
                              <w:t>12.3</w:t>
                            </w:r>
                            <w:r w:rsidRPr="00C42C84">
                              <w:rPr>
                                <w:sz w:val="16"/>
                              </w:rPr>
                              <w:fldChar w:fldCharType="end"/>
                            </w:r>
                            <w:r w:rsidRPr="00C42C84">
                              <w:rPr>
                                <w:sz w:val="16"/>
                              </w:rPr>
                              <w:t xml:space="preserve"> sets out the process to be followed where a party intends to exercise their rights under an indemnity.</w:t>
                            </w:r>
                            <w:r>
                              <w:rPr>
                                <w:sz w:val="16"/>
                              </w:rPr>
                              <w:t xml:space="preserve"> </w:t>
                            </w:r>
                          </w:p>
                          <w:p w14:paraId="64FFAEE2" w14:textId="6176D6E8"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FA599" id="Text Box 56" o:spid="_x0000_s1067" type="#_x0000_t202" style="position:absolute;left:0;text-align:left;margin-left:14.05pt;margin-top:3.15pt;width:207.2pt;height:320.85pt;z-index:2517719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" fillcolor="#e9e4de [3209]" stroked="f" strokeweight=".5pt">
                <v:textbox>
                  <w:txbxContent>
                    <w:p w14:paraId="5190D0B0" w14:textId="175FC2DD" w:rsidR="00E83644" w:rsidRPr="00C42C84" w:rsidRDefault="00E83644" w:rsidP="00D15DF4">
                      <w:pPr>
                        <w:spacing w:after="120"/>
                        <w:rPr>
                          <w:sz w:val="16"/>
                        </w:rPr>
                      </w:pPr>
                      <w:r>
                        <w:rPr>
                          <w:b/>
                          <w:i/>
                          <w:sz w:val="16"/>
                        </w:rPr>
                        <w:t xml:space="preserve">Guidance Note for clause </w:t>
                      </w:r>
                      <w:r>
                        <w:rPr>
                          <w:b/>
                          <w:i/>
                          <w:sz w:val="16"/>
                        </w:rPr>
                        <w:fldChar w:fldCharType="begin"/>
                      </w:r>
                      <w:r>
                        <w:rPr>
                          <w:b/>
                          <w:i/>
                          <w:sz w:val="16"/>
                        </w:rPr>
                        <w:instrText xml:space="preserve"> REF _Ref100071484 \r \h </w:instrText>
                      </w:r>
                      <w:r>
                        <w:rPr>
                          <w:b/>
                          <w:i/>
                          <w:sz w:val="16"/>
                        </w:rPr>
                      </w:r>
                      <w:r>
                        <w:rPr>
                          <w:b/>
                          <w:i/>
                          <w:sz w:val="16"/>
                        </w:rPr>
                        <w:fldChar w:fldCharType="separate"/>
                      </w:r>
                      <w:r w:rsidR="00620731">
                        <w:rPr>
                          <w:b/>
                          <w:i/>
                          <w:sz w:val="16"/>
                        </w:rPr>
                        <w:t>12</w:t>
                      </w:r>
                      <w:r>
                        <w:rPr>
                          <w:b/>
                          <w:i/>
                          <w:sz w:val="16"/>
                        </w:rPr>
                        <w:fldChar w:fldCharType="end"/>
                      </w:r>
                      <w:r>
                        <w:rPr>
                          <w:b/>
                          <w:i/>
                          <w:sz w:val="16"/>
                        </w:rPr>
                        <w:t xml:space="preserve">: </w:t>
                      </w:r>
                      <w:r w:rsidRPr="00680B36">
                        <w:rPr>
                          <w:sz w:val="16"/>
                        </w:rPr>
                        <w:t xml:space="preserve">An indemnity is a promise by one party to defend and compensate the other party with respect to loss or damage suffered by the other party for a specified event. </w:t>
                      </w:r>
                      <w:r w:rsidRPr="00C42C84">
                        <w:rPr>
                          <w:sz w:val="16"/>
                        </w:rPr>
                        <w:t>This clause provides for an indemnity from:</w:t>
                      </w:r>
                    </w:p>
                    <w:p w14:paraId="3BA2D491" w14:textId="2544CADE" w:rsidR="00E83644" w:rsidRPr="00C42C84" w:rsidRDefault="00E83644" w:rsidP="003C540B">
                      <w:pPr>
                        <w:pStyle w:val="ListParagraph"/>
                        <w:numPr>
                          <w:ilvl w:val="0"/>
                          <w:numId w:val="42"/>
                        </w:numPr>
                        <w:spacing w:after="120"/>
                        <w:ind w:left="360"/>
                        <w:rPr>
                          <w:sz w:val="16"/>
                        </w:rPr>
                      </w:pPr>
                      <w:r w:rsidRPr="00C42C84">
                        <w:rPr>
                          <w:sz w:val="16"/>
                        </w:rPr>
                        <w:t xml:space="preserve">the Licensee to the Licensor for third party claims etc arising out of the exercise by the Licensee of its rights </w:t>
                      </w:r>
                      <w:r>
                        <w:rPr>
                          <w:sz w:val="16"/>
                        </w:rPr>
                        <w:t xml:space="preserve">or breach of its obligations under the Agreement </w:t>
                      </w:r>
                      <w:r w:rsidRPr="00C42C84">
                        <w:rPr>
                          <w:sz w:val="16"/>
                        </w:rPr>
                        <w:t xml:space="preserve">- including </w:t>
                      </w:r>
                      <w:r>
                        <w:rPr>
                          <w:sz w:val="16"/>
                        </w:rPr>
                        <w:t>in the process of</w:t>
                      </w:r>
                      <w:r w:rsidRPr="00C42C84">
                        <w:rPr>
                          <w:sz w:val="16"/>
                        </w:rPr>
                        <w:t xml:space="preserve"> Commercialis</w:t>
                      </w:r>
                      <w:r>
                        <w:rPr>
                          <w:sz w:val="16"/>
                        </w:rPr>
                        <w:t>ing</w:t>
                      </w:r>
                      <w:r w:rsidRPr="00C42C84">
                        <w:rPr>
                          <w:sz w:val="16"/>
                        </w:rPr>
                        <w:t xml:space="preserve"> the IPR.  This is because the Licensee is responsible for ensuring that it appropriately conducts the Commercialisation; and  </w:t>
                      </w:r>
                    </w:p>
                    <w:p w14:paraId="70C19657" w14:textId="77777777" w:rsidR="00E83644" w:rsidRPr="00680B36" w:rsidRDefault="00E83644" w:rsidP="003C540B">
                      <w:pPr>
                        <w:pStyle w:val="ListParagraph"/>
                        <w:numPr>
                          <w:ilvl w:val="0"/>
                          <w:numId w:val="41"/>
                        </w:numPr>
                        <w:spacing w:after="120"/>
                        <w:ind w:left="360"/>
                        <w:rPr>
                          <w:sz w:val="16"/>
                        </w:rPr>
                      </w:pPr>
                      <w:r w:rsidRPr="00C42C84">
                        <w:rPr>
                          <w:sz w:val="16"/>
                        </w:rPr>
                        <w:t xml:space="preserve">the Licensor in favour of the Licensee for third party claims etc arising out of breach by the Licensor of the Agreement.  This would include if the Licensee was liable because the Licensed IPR infringed the third party's IPR - provided the Licensor was responsible for this.  There are </w:t>
                      </w:r>
                      <w:proofErr w:type="gramStart"/>
                      <w:r w:rsidRPr="00C42C84">
                        <w:rPr>
                          <w:sz w:val="16"/>
                        </w:rPr>
                        <w:t>a number of</w:t>
                      </w:r>
                      <w:proofErr w:type="gramEnd"/>
                      <w:r w:rsidRPr="00C42C84">
                        <w:rPr>
                          <w:sz w:val="16"/>
                        </w:rPr>
                        <w:t xml:space="preserve"> limitations on the Licensor's liability under the Agreement and the Licensor is not liable unless it has also breached the Agreement</w:t>
                      </w:r>
                      <w:r w:rsidRPr="00680B36">
                        <w:rPr>
                          <w:sz w:val="16"/>
                        </w:rPr>
                        <w:t>.</w:t>
                      </w:r>
                    </w:p>
                    <w:p w14:paraId="4DB17560" w14:textId="5B276C41" w:rsidR="00E83644" w:rsidRPr="00C42C84" w:rsidRDefault="00E83644" w:rsidP="00D15DF4">
                      <w:pPr>
                        <w:spacing w:after="120"/>
                        <w:rPr>
                          <w:sz w:val="16"/>
                        </w:rPr>
                      </w:pPr>
                      <w:r w:rsidRPr="00C42C84">
                        <w:rPr>
                          <w:sz w:val="16"/>
                        </w:rPr>
                        <w:t xml:space="preserve">However, if both parties consider that the indemnity is not appropriate for their particular </w:t>
                      </w:r>
                      <w:r>
                        <w:rPr>
                          <w:sz w:val="16"/>
                        </w:rPr>
                        <w:t>transaction</w:t>
                      </w:r>
                      <w:r w:rsidRPr="00C42C84">
                        <w:rPr>
                          <w:sz w:val="16"/>
                        </w:rPr>
                        <w:t>, the parties can agree not to require an indemnity</w:t>
                      </w:r>
                      <w:r>
                        <w:rPr>
                          <w:sz w:val="16"/>
                        </w:rPr>
                        <w:t>,</w:t>
                      </w:r>
                      <w:r w:rsidRPr="00C42C84">
                        <w:rPr>
                          <w:sz w:val="16"/>
                        </w:rPr>
                        <w:t xml:space="preserve"> or to an alternative approach, and amend this clause. </w:t>
                      </w:r>
                    </w:p>
                    <w:p w14:paraId="2BF0C1C3" w14:textId="5E23CA6D" w:rsidR="00E83644" w:rsidRPr="00E24032" w:rsidRDefault="00E83644" w:rsidP="00D15DF4">
                      <w:pPr>
                        <w:spacing w:after="120"/>
                        <w:rPr>
                          <w:b/>
                          <w:i/>
                          <w:sz w:val="16"/>
                        </w:rPr>
                      </w:pPr>
                      <w:r w:rsidRPr="00C42C84">
                        <w:rPr>
                          <w:sz w:val="16"/>
                        </w:rPr>
                        <w:t xml:space="preserve">Liability is reduced to the extent of the other party's negligence or breach (under clause </w:t>
                      </w:r>
                      <w:r w:rsidRPr="00C42C84">
                        <w:rPr>
                          <w:sz w:val="16"/>
                        </w:rPr>
                        <w:fldChar w:fldCharType="begin"/>
                      </w:r>
                      <w:r w:rsidRPr="00C42C84">
                        <w:rPr>
                          <w:sz w:val="16"/>
                        </w:rPr>
                        <w:instrText xml:space="preserve"> REF _Ref94254512 \r \h </w:instrText>
                      </w:r>
                      <w:r>
                        <w:rPr>
                          <w:sz w:val="16"/>
                        </w:rPr>
                        <w:instrText xml:space="preserve"> \* MERGEFORMAT </w:instrText>
                      </w:r>
                      <w:r w:rsidRPr="00C42C84">
                        <w:rPr>
                          <w:sz w:val="16"/>
                        </w:rPr>
                      </w:r>
                      <w:r w:rsidRPr="00C42C84">
                        <w:rPr>
                          <w:sz w:val="16"/>
                        </w:rPr>
                        <w:fldChar w:fldCharType="separate"/>
                      </w:r>
                      <w:r w:rsidR="00620731">
                        <w:rPr>
                          <w:sz w:val="16"/>
                        </w:rPr>
                        <w:t>12.2</w:t>
                      </w:r>
                      <w:r w:rsidRPr="00C42C84">
                        <w:rPr>
                          <w:sz w:val="16"/>
                        </w:rPr>
                        <w:fldChar w:fldCharType="end"/>
                      </w:r>
                      <w:r w:rsidRPr="00C42C84">
                        <w:rPr>
                          <w:sz w:val="16"/>
                        </w:rPr>
                        <w:t xml:space="preserve">).  Clause </w:t>
                      </w:r>
                      <w:r w:rsidRPr="00C42C84">
                        <w:rPr>
                          <w:sz w:val="16"/>
                        </w:rPr>
                        <w:fldChar w:fldCharType="begin"/>
                      </w:r>
                      <w:r w:rsidRPr="00C42C84">
                        <w:rPr>
                          <w:sz w:val="16"/>
                        </w:rPr>
                        <w:instrText xml:space="preserve"> REF _Ref94254522 \r \h </w:instrText>
                      </w:r>
                      <w:r>
                        <w:rPr>
                          <w:sz w:val="16"/>
                        </w:rPr>
                        <w:instrText xml:space="preserve"> \* MERGEFORMAT </w:instrText>
                      </w:r>
                      <w:r w:rsidRPr="00C42C84">
                        <w:rPr>
                          <w:sz w:val="16"/>
                        </w:rPr>
                      </w:r>
                      <w:r w:rsidRPr="00C42C84">
                        <w:rPr>
                          <w:sz w:val="16"/>
                        </w:rPr>
                        <w:fldChar w:fldCharType="separate"/>
                      </w:r>
                      <w:r w:rsidR="00620731">
                        <w:rPr>
                          <w:sz w:val="16"/>
                        </w:rPr>
                        <w:t>12.3</w:t>
                      </w:r>
                      <w:r w:rsidRPr="00C42C84">
                        <w:rPr>
                          <w:sz w:val="16"/>
                        </w:rPr>
                        <w:fldChar w:fldCharType="end"/>
                      </w:r>
                      <w:r w:rsidRPr="00C42C84">
                        <w:rPr>
                          <w:sz w:val="16"/>
                        </w:rPr>
                        <w:t xml:space="preserve"> sets out the process to be followed where a party intends to exercise their rights under an indemnity.</w:t>
                      </w:r>
                      <w:r>
                        <w:rPr>
                          <w:sz w:val="16"/>
                        </w:rPr>
                        <w:t xml:space="preserve"> </w:t>
                      </w:r>
                    </w:p>
                    <w:p w14:paraId="64FFAEE2" w14:textId="6176D6E8" w:rsidR="00E83644" w:rsidRPr="00E24032" w:rsidRDefault="00E83644" w:rsidP="008463B6">
                      <w:pPr>
                        <w:spacing w:after="120"/>
                        <w:rPr>
                          <w:b/>
                          <w:i/>
                          <w:sz w:val="16"/>
                        </w:rPr>
                      </w:pPr>
                    </w:p>
                  </w:txbxContent>
                </v:textbox>
                <w10:wrap anchorx="margin"/>
              </v:shape>
            </w:pict>
          </mc:Fallback>
        </mc:AlternateContent>
      </w:r>
      <w:r w:rsidR="0067442A" w:rsidRPr="00091E37">
        <w:t>Indemnity</w:t>
      </w:r>
      <w:bookmarkEnd w:id="245"/>
      <w:bookmarkEnd w:id="246"/>
      <w:bookmarkEnd w:id="247"/>
      <w:bookmarkEnd w:id="248"/>
      <w:bookmarkEnd w:id="249"/>
    </w:p>
    <w:p w14:paraId="47236F6D" w14:textId="17EEDFFA" w:rsidR="0067442A" w:rsidRDefault="00626836" w:rsidP="00091E37">
      <w:pPr>
        <w:pStyle w:val="Heading2"/>
      </w:pPr>
      <w:bookmarkStart w:id="250" w:name="_Toc88150444"/>
      <w:bookmarkStart w:id="251" w:name="_Ref87352767"/>
      <w:bookmarkStart w:id="252" w:name="_Toc111112418"/>
      <w:bookmarkStart w:id="253" w:name="_Toc111112624"/>
      <w:bookmarkEnd w:id="250"/>
      <w:r>
        <w:t>I</w:t>
      </w:r>
      <w:r w:rsidR="0067442A">
        <w:t>ndemnity</w:t>
      </w:r>
      <w:bookmarkEnd w:id="251"/>
      <w:bookmarkEnd w:id="252"/>
      <w:bookmarkEnd w:id="253"/>
    </w:p>
    <w:p w14:paraId="357679F9" w14:textId="2C6615A7" w:rsidR="0067442A" w:rsidRDefault="005F5106" w:rsidP="00915363">
      <w:pPr>
        <w:pStyle w:val="Heading3"/>
      </w:pPr>
      <w:r>
        <w:t>T</w:t>
      </w:r>
      <w:r w:rsidR="0067442A">
        <w:t>he Licensee indemnifies</w:t>
      </w:r>
      <w:r w:rsidR="00E97CDC">
        <w:t xml:space="preserve"> the Licensor</w:t>
      </w:r>
      <w:r w:rsidR="0067442A">
        <w:t xml:space="preserve"> against all losses, damages, costs and expenses (including legal costs on a solicitor and own client basis) that</w:t>
      </w:r>
      <w:r w:rsidR="00E97CDC">
        <w:t xml:space="preserve"> the </w:t>
      </w:r>
      <w:r w:rsidR="00E2603F">
        <w:t xml:space="preserve">Licensor </w:t>
      </w:r>
      <w:r w:rsidR="0067442A">
        <w:t xml:space="preserve">may sustain or incur as a result of any claim, demand, action or proceeding by any third party </w:t>
      </w:r>
      <w:r w:rsidR="0067442A" w:rsidRPr="006312D9">
        <w:t xml:space="preserve">arising out of the exercise by the Licensee of its rights under </w:t>
      </w:r>
      <w:r w:rsidR="00CE1B57" w:rsidRPr="006312D9">
        <w:t xml:space="preserve">this </w:t>
      </w:r>
      <w:r w:rsidR="001D1E4C" w:rsidRPr="006312D9">
        <w:t>Agreement</w:t>
      </w:r>
      <w:r w:rsidR="007406FB">
        <w:t xml:space="preserve">, or </w:t>
      </w:r>
      <w:r w:rsidR="007406FB" w:rsidRPr="006312D9">
        <w:t xml:space="preserve">breach by the </w:t>
      </w:r>
      <w:r w:rsidR="007406FB">
        <w:t>Licensee</w:t>
      </w:r>
      <w:r w:rsidR="007406FB" w:rsidRPr="006312D9">
        <w:t xml:space="preserve"> of its obligations</w:t>
      </w:r>
      <w:r w:rsidR="00BD4381">
        <w:t xml:space="preserve"> or warranties</w:t>
      </w:r>
      <w:r w:rsidR="007406FB" w:rsidRPr="006312D9">
        <w:t xml:space="preserve"> under this Agreement</w:t>
      </w:r>
      <w:r w:rsidR="0067442A">
        <w:t>.</w:t>
      </w:r>
    </w:p>
    <w:p w14:paraId="22A8E92B" w14:textId="5BEADEDB" w:rsidR="00E54265" w:rsidRDefault="005F5106" w:rsidP="00650C82">
      <w:pPr>
        <w:pStyle w:val="Heading3"/>
        <w:keepNext/>
        <w:keepLines/>
      </w:pPr>
      <w:r>
        <w:t>T</w:t>
      </w:r>
      <w:r w:rsidR="00E54265">
        <w:t xml:space="preserve">he Licensor indemnifies the Licensee against all losses, damages, costs and expenses (including legal costs on a solicitor and own client basis) that the Licensee may sustain or incur as a result of any claim, demand, action or proceeding by any third party </w:t>
      </w:r>
      <w:r w:rsidR="00E54265" w:rsidRPr="006312D9">
        <w:t xml:space="preserve">arising out of breach by the Licensor of its obligations </w:t>
      </w:r>
      <w:r w:rsidR="00BD4381">
        <w:t xml:space="preserve">or warranties </w:t>
      </w:r>
      <w:r w:rsidR="00E54265" w:rsidRPr="006312D9">
        <w:t xml:space="preserve">under this </w:t>
      </w:r>
      <w:r w:rsidR="001D1E4C" w:rsidRPr="006312D9">
        <w:t>Agreement</w:t>
      </w:r>
      <w:r w:rsidR="00E54265" w:rsidRPr="0070390B">
        <w:t>.</w:t>
      </w:r>
    </w:p>
    <w:p w14:paraId="4505E0E0" w14:textId="03D73623" w:rsidR="0067442A" w:rsidRDefault="0067442A" w:rsidP="00091E37">
      <w:pPr>
        <w:pStyle w:val="Heading2"/>
      </w:pPr>
      <w:bookmarkStart w:id="254" w:name="_Ref94254512"/>
      <w:bookmarkStart w:id="255" w:name="_Toc111112419"/>
      <w:bookmarkStart w:id="256" w:name="_Toc111112625"/>
      <w:r>
        <w:t>Exceptions</w:t>
      </w:r>
      <w:bookmarkEnd w:id="254"/>
      <w:bookmarkEnd w:id="255"/>
      <w:bookmarkEnd w:id="256"/>
    </w:p>
    <w:p w14:paraId="0D90CB71" w14:textId="4D62B081" w:rsidR="0067442A" w:rsidRDefault="0067442A" w:rsidP="00A82BF1">
      <w:pPr>
        <w:pStyle w:val="IndentParaLevel1"/>
        <w:numPr>
          <w:ilvl w:val="0"/>
          <w:numId w:val="27"/>
        </w:numPr>
      </w:pPr>
      <w:r>
        <w:t xml:space="preserve">The indemnity in clause </w:t>
      </w:r>
      <w:r w:rsidR="00441FC5">
        <w:fldChar w:fldCharType="begin"/>
      </w:r>
      <w:r w:rsidR="00441FC5">
        <w:instrText xml:space="preserve"> REF _Ref87352767 \w \h </w:instrText>
      </w:r>
      <w:r w:rsidR="00441FC5">
        <w:fldChar w:fldCharType="separate"/>
      </w:r>
      <w:r w:rsidR="00963042">
        <w:t>12.1</w:t>
      </w:r>
      <w:r w:rsidR="00441FC5">
        <w:fldChar w:fldCharType="end"/>
      </w:r>
      <w:r>
        <w:t xml:space="preserve"> does not apply to the extent that the indemnified liability is caused by</w:t>
      </w:r>
      <w:r w:rsidR="00A953E9" w:rsidRPr="00A953E9">
        <w:t xml:space="preserve"> </w:t>
      </w:r>
      <w:r w:rsidR="00A953E9">
        <w:t xml:space="preserve">the negligence or a breach of this </w:t>
      </w:r>
      <w:r w:rsidR="001D1E4C">
        <w:t>Agreement</w:t>
      </w:r>
      <w:r w:rsidR="00A953E9">
        <w:t xml:space="preserve"> by the party receiving the benefit of the indemnity.</w:t>
      </w:r>
    </w:p>
    <w:p w14:paraId="54FE1C48" w14:textId="5E93001A" w:rsidR="0067442A" w:rsidRDefault="0067442A" w:rsidP="00091E37">
      <w:pPr>
        <w:pStyle w:val="Heading2"/>
      </w:pPr>
      <w:bookmarkStart w:id="257" w:name="_Toc88150447"/>
      <w:bookmarkStart w:id="258" w:name="_Toc88150448"/>
      <w:bookmarkStart w:id="259" w:name="_Ref94254522"/>
      <w:bookmarkStart w:id="260" w:name="_Toc111112420"/>
      <w:bookmarkStart w:id="261" w:name="_Toc111112626"/>
      <w:bookmarkEnd w:id="257"/>
      <w:bookmarkEnd w:id="258"/>
      <w:r>
        <w:t>General</w:t>
      </w:r>
      <w:bookmarkEnd w:id="259"/>
      <w:bookmarkEnd w:id="260"/>
      <w:bookmarkEnd w:id="261"/>
    </w:p>
    <w:p w14:paraId="338FDDB5" w14:textId="77777777" w:rsidR="0067442A" w:rsidRDefault="0067442A" w:rsidP="00091E37">
      <w:pPr>
        <w:pStyle w:val="Heading3"/>
      </w:pPr>
      <w:r>
        <w:t>Upon a party becoming aware of any claim or other circumstance that may give rise to the indemnity being enforced, a party must provide the other party with full details of the action, claim, proceeding or demand.</w:t>
      </w:r>
    </w:p>
    <w:p w14:paraId="313943A5" w14:textId="096B9E52" w:rsidR="0067442A" w:rsidRDefault="0067442A" w:rsidP="00091E37">
      <w:pPr>
        <w:pStyle w:val="Heading3"/>
      </w:pPr>
      <w:r>
        <w:t>It is not necessary for</w:t>
      </w:r>
      <w:r w:rsidR="00E97CDC">
        <w:t xml:space="preserve"> the </w:t>
      </w:r>
      <w:r w:rsidR="00A953E9">
        <w:t xml:space="preserve">indemnified party </w:t>
      </w:r>
      <w:r>
        <w:t>to incur expense or make payment before enforcing its right of indemnity.  Before making any demand for performance of the indemnity</w:t>
      </w:r>
      <w:r w:rsidR="00E97CDC">
        <w:t xml:space="preserve"> the </w:t>
      </w:r>
      <w:r w:rsidR="00A953E9">
        <w:t xml:space="preserve">indemnified party </w:t>
      </w:r>
      <w:r>
        <w:t xml:space="preserve">will allow the </w:t>
      </w:r>
      <w:r w:rsidR="00A953E9">
        <w:t xml:space="preserve">indemnifying party </w:t>
      </w:r>
      <w:r>
        <w:t>such time as is reasonable in the circumstances to investigate its alleged liability and to negotiate a settlement of or to defend the action, claim, proceeding or demand.</w:t>
      </w:r>
    </w:p>
    <w:bookmarkStart w:id="262" w:name="_Toc88150470"/>
    <w:bookmarkStart w:id="263" w:name="_Ref87352817"/>
    <w:bookmarkStart w:id="264" w:name="_Toc111112421"/>
    <w:bookmarkStart w:id="265" w:name="_Toc111112627"/>
    <w:bookmarkEnd w:id="262"/>
    <w:p w14:paraId="474458BB" w14:textId="39972836" w:rsidR="0067442A" w:rsidRPr="00091E37" w:rsidRDefault="009E518A" w:rsidP="00091E37">
      <w:pPr>
        <w:pStyle w:val="Heading1"/>
      </w:pPr>
      <w:r>
        <w:rPr>
          <w:b w:val="0"/>
          <w:noProof/>
          <w:lang w:eastAsia="en-AU"/>
        </w:rPr>
        <mc:AlternateContent>
          <mc:Choice Requires="wps">
            <w:drawing>
              <wp:anchor distT="0" distB="0" distL="114300" distR="114300" simplePos="0" relativeHeight="251780096" behindDoc="0" locked="0" layoutInCell="1" allowOverlap="1" wp14:anchorId="43561EB5" wp14:editId="0CD6398F">
                <wp:simplePos x="0" y="0"/>
                <wp:positionH relativeFrom="rightMargin">
                  <wp:posOffset>175876</wp:posOffset>
                </wp:positionH>
                <wp:positionV relativeFrom="paragraph">
                  <wp:posOffset>37654</wp:posOffset>
                </wp:positionV>
                <wp:extent cx="2631600" cy="828675"/>
                <wp:effectExtent l="0" t="0" r="0" b="9525"/>
                <wp:wrapNone/>
                <wp:docPr id="60" name="Text Box 60"/>
                <wp:cNvGraphicFramePr/>
                <a:graphic xmlns:a="http://schemas.openxmlformats.org/drawingml/2006/main">
                  <a:graphicData uri="http://schemas.microsoft.com/office/word/2010/wordprocessingShape">
                    <wps:wsp>
                      <wps:cNvSpPr txBox="1"/>
                      <wps:spPr>
                        <a:xfrm>
                          <a:off x="0" y="0"/>
                          <a:ext cx="2631600" cy="828675"/>
                        </a:xfrm>
                        <a:prstGeom prst="rect">
                          <a:avLst/>
                        </a:prstGeom>
                        <a:solidFill>
                          <a:schemeClr val="accent6"/>
                        </a:solidFill>
                        <a:ln w="6350">
                          <a:noFill/>
                        </a:ln>
                      </wps:spPr>
                      <wps:txbx>
                        <w:txbxContent>
                          <w:p w14:paraId="5C9AE4FE" w14:textId="2CD281F1"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_Ref87352817 \r \h </w:instrText>
                            </w:r>
                            <w:r>
                              <w:rPr>
                                <w:b/>
                                <w:i/>
                                <w:sz w:val="16"/>
                              </w:rPr>
                            </w:r>
                            <w:r>
                              <w:rPr>
                                <w:b/>
                                <w:i/>
                                <w:sz w:val="16"/>
                              </w:rPr>
                              <w:fldChar w:fldCharType="separate"/>
                            </w:r>
                            <w:r w:rsidR="00620731">
                              <w:rPr>
                                <w:b/>
                                <w:i/>
                                <w:sz w:val="16"/>
                              </w:rPr>
                              <w:t>13</w:t>
                            </w:r>
                            <w:r>
                              <w:rPr>
                                <w:b/>
                                <w:i/>
                                <w:sz w:val="16"/>
                              </w:rPr>
                              <w:fldChar w:fldCharType="end"/>
                            </w:r>
                            <w:r>
                              <w:rPr>
                                <w:b/>
                                <w:i/>
                                <w:sz w:val="16"/>
                              </w:rPr>
                              <w:t xml:space="preserve">: </w:t>
                            </w:r>
                            <w:r w:rsidRPr="00680B36">
                              <w:rPr>
                                <w:sz w:val="16"/>
                              </w:rPr>
                              <w:t xml:space="preserve">Each party is required to maintain for the duration of the Agreement </w:t>
                            </w:r>
                            <w:r w:rsidRPr="00C42C84">
                              <w:rPr>
                                <w:sz w:val="16"/>
                              </w:rPr>
                              <w:t>and 7 years following expiration or termination</w:t>
                            </w:r>
                            <w:r w:rsidRPr="00680B36">
                              <w:rPr>
                                <w:sz w:val="16"/>
                              </w:rPr>
                              <w:t xml:space="preserve">, the types of insurance, and for the values, specified in item </w:t>
                            </w:r>
                            <w:r w:rsidRPr="00C42C84">
                              <w:rPr>
                                <w:sz w:val="16"/>
                              </w:rPr>
                              <w:fldChar w:fldCharType="begin"/>
                            </w:r>
                            <w:r w:rsidRPr="00C42C84">
                              <w:rPr>
                                <w:sz w:val="16"/>
                              </w:rPr>
                              <w:instrText xml:space="preserve"> REF _Ref88122854 \r \h </w:instrText>
                            </w:r>
                            <w:r>
                              <w:rPr>
                                <w:sz w:val="16"/>
                              </w:rPr>
                              <w:instrText xml:space="preserve"> \* MERGEFORMAT </w:instrText>
                            </w:r>
                            <w:r w:rsidRPr="00C42C84">
                              <w:rPr>
                                <w:sz w:val="16"/>
                              </w:rPr>
                            </w:r>
                            <w:r w:rsidRPr="00C42C84">
                              <w:rPr>
                                <w:sz w:val="16"/>
                              </w:rPr>
                              <w:fldChar w:fldCharType="separate"/>
                            </w:r>
                            <w:r w:rsidR="00620731">
                              <w:rPr>
                                <w:sz w:val="16"/>
                              </w:rPr>
                              <w:t>9</w:t>
                            </w:r>
                            <w:r w:rsidRPr="00C42C84">
                              <w:rPr>
                                <w:sz w:val="16"/>
                              </w:rPr>
                              <w:fldChar w:fldCharType="end"/>
                            </w:r>
                            <w:r w:rsidRPr="00680B36">
                              <w:rPr>
                                <w:sz w:val="16"/>
                              </w:rPr>
                              <w:t xml:space="preserve"> of the Details Schedule. Refer to the HERC IP Framework Practical Guide for further guidance.</w:t>
                            </w:r>
                            <w:r w:rsidDel="001F4862">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61EB5" id="Text Box 60" o:spid="_x0000_s1068" type="#_x0000_t202" style="position:absolute;left:0;text-align:left;margin-left:13.85pt;margin-top:2.95pt;width:207.2pt;height:65.25pt;z-index:2517800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" fillcolor="#e9e4de [3209]" stroked="f" strokeweight=".5pt">
                <v:textbox>
                  <w:txbxContent>
                    <w:p w14:paraId="5C9AE4FE" w14:textId="2CD281F1"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_Ref87352817 \r \h </w:instrText>
                      </w:r>
                      <w:r>
                        <w:rPr>
                          <w:b/>
                          <w:i/>
                          <w:sz w:val="16"/>
                        </w:rPr>
                      </w:r>
                      <w:r>
                        <w:rPr>
                          <w:b/>
                          <w:i/>
                          <w:sz w:val="16"/>
                        </w:rPr>
                        <w:fldChar w:fldCharType="separate"/>
                      </w:r>
                      <w:r w:rsidR="00620731">
                        <w:rPr>
                          <w:b/>
                          <w:i/>
                          <w:sz w:val="16"/>
                        </w:rPr>
                        <w:t>13</w:t>
                      </w:r>
                      <w:r>
                        <w:rPr>
                          <w:b/>
                          <w:i/>
                          <w:sz w:val="16"/>
                        </w:rPr>
                        <w:fldChar w:fldCharType="end"/>
                      </w:r>
                      <w:r>
                        <w:rPr>
                          <w:b/>
                          <w:i/>
                          <w:sz w:val="16"/>
                        </w:rPr>
                        <w:t xml:space="preserve">: </w:t>
                      </w:r>
                      <w:r w:rsidRPr="00680B36">
                        <w:rPr>
                          <w:sz w:val="16"/>
                        </w:rPr>
                        <w:t xml:space="preserve">Each party is required to maintain for the duration of the Agreement </w:t>
                      </w:r>
                      <w:r w:rsidRPr="00C42C84">
                        <w:rPr>
                          <w:sz w:val="16"/>
                        </w:rPr>
                        <w:t>and 7 years following expiration or termination</w:t>
                      </w:r>
                      <w:r w:rsidRPr="00680B36">
                        <w:rPr>
                          <w:sz w:val="16"/>
                        </w:rPr>
                        <w:t xml:space="preserve">, the types of insurance, and for the values, specified in item </w:t>
                      </w:r>
                      <w:r w:rsidRPr="00C42C84">
                        <w:rPr>
                          <w:sz w:val="16"/>
                        </w:rPr>
                        <w:fldChar w:fldCharType="begin"/>
                      </w:r>
                      <w:r w:rsidRPr="00C42C84">
                        <w:rPr>
                          <w:sz w:val="16"/>
                        </w:rPr>
                        <w:instrText xml:space="preserve"> REF _Ref88122854 \r \h </w:instrText>
                      </w:r>
                      <w:r>
                        <w:rPr>
                          <w:sz w:val="16"/>
                        </w:rPr>
                        <w:instrText xml:space="preserve"> \* MERGEFORMAT </w:instrText>
                      </w:r>
                      <w:r w:rsidRPr="00C42C84">
                        <w:rPr>
                          <w:sz w:val="16"/>
                        </w:rPr>
                      </w:r>
                      <w:r w:rsidRPr="00C42C84">
                        <w:rPr>
                          <w:sz w:val="16"/>
                        </w:rPr>
                        <w:fldChar w:fldCharType="separate"/>
                      </w:r>
                      <w:r w:rsidR="00620731">
                        <w:rPr>
                          <w:sz w:val="16"/>
                        </w:rPr>
                        <w:t>9</w:t>
                      </w:r>
                      <w:r w:rsidRPr="00C42C84">
                        <w:rPr>
                          <w:sz w:val="16"/>
                        </w:rPr>
                        <w:fldChar w:fldCharType="end"/>
                      </w:r>
                      <w:r w:rsidRPr="00680B36">
                        <w:rPr>
                          <w:sz w:val="16"/>
                        </w:rPr>
                        <w:t xml:space="preserve"> of the Details Schedule. Refer to the HERC IP Framework Practical Guide for further guidance.</w:t>
                      </w:r>
                      <w:r w:rsidDel="001F4862">
                        <w:rPr>
                          <w:b/>
                          <w:i/>
                          <w:sz w:val="16"/>
                        </w:rPr>
                        <w:t xml:space="preserve"> </w:t>
                      </w:r>
                    </w:p>
                  </w:txbxContent>
                </v:textbox>
                <w10:wrap anchorx="margin"/>
              </v:shape>
            </w:pict>
          </mc:Fallback>
        </mc:AlternateContent>
      </w:r>
      <w:r w:rsidR="0067442A" w:rsidRPr="00091E37">
        <w:t>Insurance</w:t>
      </w:r>
      <w:bookmarkEnd w:id="263"/>
      <w:bookmarkEnd w:id="264"/>
      <w:bookmarkEnd w:id="265"/>
    </w:p>
    <w:p w14:paraId="240CD693" w14:textId="66446411" w:rsidR="0067442A" w:rsidRDefault="0067442A" w:rsidP="00091E37">
      <w:pPr>
        <w:pStyle w:val="Heading2"/>
      </w:pPr>
      <w:bookmarkStart w:id="266" w:name="_Ref87352784"/>
      <w:bookmarkStart w:id="267" w:name="_Ref87352832"/>
      <w:bookmarkStart w:id="268" w:name="_Toc111112422"/>
      <w:bookmarkStart w:id="269" w:name="_Toc111112628"/>
      <w:r>
        <w:t>Required insurance</w:t>
      </w:r>
      <w:bookmarkEnd w:id="266"/>
      <w:bookmarkEnd w:id="267"/>
      <w:bookmarkEnd w:id="268"/>
      <w:bookmarkEnd w:id="269"/>
    </w:p>
    <w:p w14:paraId="1B909AAC" w14:textId="5654C551" w:rsidR="0067442A" w:rsidRDefault="0067442A" w:rsidP="00A82BF1">
      <w:pPr>
        <w:pStyle w:val="IndentParaLevel1"/>
        <w:numPr>
          <w:ilvl w:val="0"/>
          <w:numId w:val="27"/>
        </w:numPr>
      </w:pPr>
      <w:r>
        <w:t xml:space="preserve">The Licensee must take out, maintain and keep current during the Term and, in the case of insurance policies where claims must </w:t>
      </w:r>
      <w:r w:rsidR="0001072E">
        <w:t xml:space="preserve">be </w:t>
      </w:r>
      <w:r>
        <w:t xml:space="preserve">made during the currency of the policy, for </w:t>
      </w:r>
      <w:r w:rsidR="004E2792">
        <w:t>7</w:t>
      </w:r>
      <w:r w:rsidR="00EC70F7">
        <w:t> </w:t>
      </w:r>
      <w:r>
        <w:t xml:space="preserve">years after its expiration or earlier termination, the insurances covering its liability arising out of or in connection with </w:t>
      </w:r>
      <w:r w:rsidR="00CE1B57">
        <w:t xml:space="preserve">this </w:t>
      </w:r>
      <w:r w:rsidR="001D1E4C">
        <w:t>Agreement</w:t>
      </w:r>
      <w:r w:rsidR="009B4B54">
        <w:t xml:space="preserve"> as set out in item </w:t>
      </w:r>
      <w:r w:rsidR="00BD36F3">
        <w:fldChar w:fldCharType="begin"/>
      </w:r>
      <w:r w:rsidR="00BD36F3">
        <w:instrText xml:space="preserve"> REF _Ref88122854 \w \h </w:instrText>
      </w:r>
      <w:r w:rsidR="00BD36F3">
        <w:fldChar w:fldCharType="separate"/>
      </w:r>
      <w:r w:rsidR="00963042">
        <w:t>9</w:t>
      </w:r>
      <w:r w:rsidR="00BD36F3">
        <w:fldChar w:fldCharType="end"/>
      </w:r>
      <w:r w:rsidR="00BD36F3">
        <w:t xml:space="preserve"> </w:t>
      </w:r>
      <w:r w:rsidR="009B4B54">
        <w:t>of the Details Schedule.</w:t>
      </w:r>
    </w:p>
    <w:p w14:paraId="74C7DFEA" w14:textId="77EB2C13" w:rsidR="0067442A" w:rsidRDefault="0067442A" w:rsidP="00091E37">
      <w:pPr>
        <w:pStyle w:val="Heading2"/>
      </w:pPr>
      <w:bookmarkStart w:id="270" w:name="_Toc88150473"/>
      <w:bookmarkStart w:id="271" w:name="_Toc88150474"/>
      <w:bookmarkStart w:id="272" w:name="_Toc88150475"/>
      <w:bookmarkStart w:id="273" w:name="_Toc88150481"/>
      <w:bookmarkStart w:id="274" w:name="_Toc111112423"/>
      <w:bookmarkStart w:id="275" w:name="_Toc111112629"/>
      <w:bookmarkEnd w:id="270"/>
      <w:bookmarkEnd w:id="271"/>
      <w:bookmarkEnd w:id="272"/>
      <w:bookmarkEnd w:id="273"/>
      <w:r>
        <w:lastRenderedPageBreak/>
        <w:t>Insurance details</w:t>
      </w:r>
      <w:bookmarkEnd w:id="274"/>
      <w:bookmarkEnd w:id="275"/>
    </w:p>
    <w:p w14:paraId="32E607C6" w14:textId="04D4D48E" w:rsidR="0067442A" w:rsidRDefault="0067442A" w:rsidP="00091E37">
      <w:pPr>
        <w:pStyle w:val="Heading3"/>
      </w:pPr>
      <w:r>
        <w:t>The insurance policies sp</w:t>
      </w:r>
      <w:r w:rsidRPr="009B4B54">
        <w:t xml:space="preserve">ecified in clause </w:t>
      </w:r>
      <w:r w:rsidR="00441FC5" w:rsidRPr="009B4B54">
        <w:fldChar w:fldCharType="begin"/>
      </w:r>
      <w:r w:rsidR="00441FC5" w:rsidRPr="009B4B54">
        <w:instrText xml:space="preserve"> REF _Ref87352784 \w \h </w:instrText>
      </w:r>
      <w:r w:rsidR="009B4B54">
        <w:instrText xml:space="preserve"> \* MERGEFORMAT </w:instrText>
      </w:r>
      <w:r w:rsidR="00441FC5" w:rsidRPr="009B4B54">
        <w:fldChar w:fldCharType="separate"/>
      </w:r>
      <w:r w:rsidR="00963042">
        <w:t>13.1</w:t>
      </w:r>
      <w:r w:rsidR="00441FC5" w:rsidRPr="009B4B54">
        <w:fldChar w:fldCharType="end"/>
      </w:r>
      <w:r w:rsidRPr="009B4B54">
        <w:t xml:space="preserve"> must be held with </w:t>
      </w:r>
      <w:r w:rsidRPr="00915363">
        <w:t>a sound and reputable insurer</w:t>
      </w:r>
      <w:r>
        <w:t>.</w:t>
      </w:r>
    </w:p>
    <w:p w14:paraId="3DC502D5" w14:textId="77777777" w:rsidR="0067442A" w:rsidRDefault="0067442A" w:rsidP="00091E37">
      <w:pPr>
        <w:pStyle w:val="Heading3"/>
      </w:pPr>
      <w:r>
        <w:t>The insurance policies must comply with all applicable laws.</w:t>
      </w:r>
    </w:p>
    <w:p w14:paraId="4A0A7F4B" w14:textId="461C249B" w:rsidR="0067442A" w:rsidRDefault="0067442A" w:rsidP="00091E37">
      <w:pPr>
        <w:pStyle w:val="Heading3"/>
      </w:pPr>
      <w:r>
        <w:t xml:space="preserve">The Licensee </w:t>
      </w:r>
      <w:r w:rsidR="0001072E">
        <w:t>must</w:t>
      </w:r>
      <w:r>
        <w:t xml:space="preserve"> produce evidence of the currency of the insurance policies within </w:t>
      </w:r>
      <w:r w:rsidR="00E45C98">
        <w:t>10 Business Days</w:t>
      </w:r>
      <w:r>
        <w:t xml:space="preserve"> of receipt of a written request from</w:t>
      </w:r>
      <w:r w:rsidR="00E97CDC">
        <w:t xml:space="preserve"> the Licensor</w:t>
      </w:r>
      <w:r>
        <w:t>.</w:t>
      </w:r>
    </w:p>
    <w:p w14:paraId="0FC238E4" w14:textId="77777777" w:rsidR="0067442A" w:rsidRDefault="0067442A" w:rsidP="00091E37">
      <w:pPr>
        <w:pStyle w:val="Heading3"/>
      </w:pPr>
      <w:r>
        <w:t>The Licensee undertakes at all times to comply with the terms of the insurance policies it is required to hold.</w:t>
      </w:r>
    </w:p>
    <w:p w14:paraId="290D31BC" w14:textId="77777777" w:rsidR="0067442A" w:rsidRDefault="0067442A" w:rsidP="00091E37">
      <w:pPr>
        <w:pStyle w:val="Heading3"/>
      </w:pPr>
      <w:r>
        <w:t>The Licensee must notify</w:t>
      </w:r>
      <w:r w:rsidR="00E97CDC">
        <w:t xml:space="preserve"> the Licensor</w:t>
      </w:r>
      <w:r>
        <w:t xml:space="preserve"> immediately of any material change to, or non-renewal or cancellation of, any of the insurance policies it is required to hold.</w:t>
      </w:r>
    </w:p>
    <w:p w14:paraId="7A39C7E5" w14:textId="17DD58FF" w:rsidR="0067442A" w:rsidRDefault="0067442A" w:rsidP="00091E37">
      <w:pPr>
        <w:pStyle w:val="Heading3"/>
      </w:pPr>
      <w:r>
        <w:t xml:space="preserve">The Licensee’s insurance obligations will survive the expiration or earlier termination of </w:t>
      </w:r>
      <w:r w:rsidR="00CE1B57">
        <w:t xml:space="preserve">this </w:t>
      </w:r>
      <w:r w:rsidR="001D1E4C">
        <w:t>Agreement</w:t>
      </w:r>
      <w:r>
        <w:t>.</w:t>
      </w:r>
    </w:p>
    <w:p w14:paraId="15B68ACA" w14:textId="1A9DEB19" w:rsidR="0067442A" w:rsidRDefault="0067442A" w:rsidP="00091E37">
      <w:pPr>
        <w:pStyle w:val="Heading3"/>
      </w:pPr>
      <w:r>
        <w:t xml:space="preserve">Nothing in this clause </w:t>
      </w:r>
      <w:r w:rsidR="00441FC5">
        <w:fldChar w:fldCharType="begin"/>
      </w:r>
      <w:r w:rsidR="00441FC5">
        <w:instrText xml:space="preserve"> REF _Ref87352817 \w \h </w:instrText>
      </w:r>
      <w:r w:rsidR="00441FC5">
        <w:fldChar w:fldCharType="separate"/>
      </w:r>
      <w:r w:rsidR="00963042">
        <w:t>13</w:t>
      </w:r>
      <w:r w:rsidR="00441FC5">
        <w:fldChar w:fldCharType="end"/>
      </w:r>
      <w:r>
        <w:t xml:space="preserve"> limits the other obligations and liabilities of the Licensee under </w:t>
      </w:r>
      <w:r w:rsidR="00CE1B57">
        <w:t xml:space="preserve">this </w:t>
      </w:r>
      <w:r w:rsidR="001D1E4C">
        <w:t>Agreement</w:t>
      </w:r>
      <w:r>
        <w:t xml:space="preserve"> or at law.</w:t>
      </w:r>
    </w:p>
    <w:bookmarkStart w:id="276" w:name="_Toc88150483"/>
    <w:bookmarkStart w:id="277" w:name="_Toc88150500"/>
    <w:bookmarkStart w:id="278" w:name="_Ref87974979"/>
    <w:bookmarkStart w:id="279" w:name="_Ref87352856"/>
    <w:bookmarkStart w:id="280" w:name="_Ref87352865"/>
    <w:bookmarkStart w:id="281" w:name="_Ref87888145"/>
    <w:bookmarkStart w:id="282" w:name="_Toc111112424"/>
    <w:bookmarkStart w:id="283" w:name="_Toc111112630"/>
    <w:bookmarkEnd w:id="276"/>
    <w:bookmarkEnd w:id="277"/>
    <w:p w14:paraId="1450C38E" w14:textId="2221ED06" w:rsidR="0067442A" w:rsidRPr="00091E37" w:rsidRDefault="00F87DDE" w:rsidP="00091E37">
      <w:pPr>
        <w:pStyle w:val="Heading1"/>
      </w:pPr>
      <w:r>
        <w:rPr>
          <w:b w:val="0"/>
          <w:noProof/>
          <w:lang w:eastAsia="en-AU"/>
        </w:rPr>
        <mc:AlternateContent>
          <mc:Choice Requires="wps">
            <w:drawing>
              <wp:anchor distT="0" distB="0" distL="114300" distR="114300" simplePos="0" relativeHeight="251784192" behindDoc="0" locked="0" layoutInCell="1" allowOverlap="1" wp14:anchorId="53CD0B24" wp14:editId="4FB7406A">
                <wp:simplePos x="0" y="0"/>
                <wp:positionH relativeFrom="rightMargin">
                  <wp:posOffset>177165</wp:posOffset>
                </wp:positionH>
                <wp:positionV relativeFrom="paragraph">
                  <wp:posOffset>375588</wp:posOffset>
                </wp:positionV>
                <wp:extent cx="2631600" cy="2260120"/>
                <wp:effectExtent l="0" t="0" r="0" b="6985"/>
                <wp:wrapNone/>
                <wp:docPr id="62" name="Text Box 62"/>
                <wp:cNvGraphicFramePr/>
                <a:graphic xmlns:a="http://schemas.openxmlformats.org/drawingml/2006/main">
                  <a:graphicData uri="http://schemas.microsoft.com/office/word/2010/wordprocessingShape">
                    <wps:wsp>
                      <wps:cNvSpPr txBox="1"/>
                      <wps:spPr>
                        <a:xfrm>
                          <a:off x="0" y="0"/>
                          <a:ext cx="2631600" cy="2260120"/>
                        </a:xfrm>
                        <a:prstGeom prst="rect">
                          <a:avLst/>
                        </a:prstGeom>
                        <a:solidFill>
                          <a:schemeClr val="accent6"/>
                        </a:solidFill>
                        <a:ln w="6350">
                          <a:noFill/>
                        </a:ln>
                      </wps:spPr>
                      <wps:txbx>
                        <w:txbxContent>
                          <w:p w14:paraId="276F159E" w14:textId="3E9E61D6"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_Ref94254621 \r \h </w:instrText>
                            </w:r>
                            <w:r>
                              <w:rPr>
                                <w:b/>
                                <w:i/>
                                <w:sz w:val="16"/>
                              </w:rPr>
                            </w:r>
                            <w:r>
                              <w:rPr>
                                <w:b/>
                                <w:i/>
                                <w:sz w:val="16"/>
                              </w:rPr>
                              <w:fldChar w:fldCharType="separate"/>
                            </w:r>
                            <w:r w:rsidR="00620731">
                              <w:rPr>
                                <w:b/>
                                <w:i/>
                                <w:sz w:val="16"/>
                              </w:rPr>
                              <w:t>14(a)</w:t>
                            </w:r>
                            <w:r>
                              <w:rPr>
                                <w:b/>
                                <w:i/>
                                <w:sz w:val="16"/>
                              </w:rPr>
                              <w:fldChar w:fldCharType="end"/>
                            </w:r>
                            <w:r>
                              <w:rPr>
                                <w:b/>
                                <w:i/>
                                <w:sz w:val="16"/>
                              </w:rPr>
                              <w:t xml:space="preserve">: </w:t>
                            </w:r>
                            <w:r w:rsidRPr="00680B36">
                              <w:rPr>
                                <w:sz w:val="16"/>
                              </w:rPr>
                              <w:t xml:space="preserve">This clause restricts further disclosure of Confidential Information and requires that any use of the Confidential Information be only for the </w:t>
                            </w:r>
                            <w:r w:rsidRPr="00C42C84">
                              <w:rPr>
                                <w:sz w:val="16"/>
                              </w:rPr>
                              <w:t>purpose of performing this Agreement</w:t>
                            </w:r>
                            <w:r w:rsidRPr="00680B36">
                              <w:rPr>
                                <w:sz w:val="16"/>
                              </w:rPr>
                              <w:t xml:space="preserve">. </w:t>
                            </w:r>
                          </w:p>
                          <w:p w14:paraId="6B9D20F8" w14:textId="1B8A4D9A" w:rsidR="00E83644" w:rsidRDefault="00E83644" w:rsidP="008463B6">
                            <w:pPr>
                              <w:spacing w:after="120"/>
                              <w:rPr>
                                <w:sz w:val="16"/>
                              </w:rPr>
                            </w:pPr>
                            <w:r w:rsidRPr="00C42C84">
                              <w:rPr>
                                <w:sz w:val="16"/>
                              </w:rPr>
                              <w:t xml:space="preserve">Exceptions (where disclosure or other uses are permitted) are set out in the remainder of clause </w:t>
                            </w:r>
                            <w:r w:rsidRPr="00680B36">
                              <w:rPr>
                                <w:sz w:val="16"/>
                              </w:rPr>
                              <w:fldChar w:fldCharType="begin"/>
                            </w:r>
                            <w:r w:rsidRPr="00C42C84">
                              <w:rPr>
                                <w:sz w:val="16"/>
                              </w:rPr>
                              <w:instrText xml:space="preserve"> REF _Ref87974979 \r \h  \* MERGEFORMAT </w:instrText>
                            </w:r>
                            <w:r w:rsidRPr="00680B36">
                              <w:rPr>
                                <w:sz w:val="16"/>
                              </w:rPr>
                            </w:r>
                            <w:r w:rsidRPr="00680B36">
                              <w:rPr>
                                <w:sz w:val="16"/>
                              </w:rPr>
                              <w:fldChar w:fldCharType="separate"/>
                            </w:r>
                            <w:r w:rsidR="00620731">
                              <w:rPr>
                                <w:sz w:val="16"/>
                              </w:rPr>
                              <w:t>14</w:t>
                            </w:r>
                            <w:r w:rsidRPr="00680B36">
                              <w:rPr>
                                <w:sz w:val="16"/>
                              </w:rPr>
                              <w:fldChar w:fldCharType="end"/>
                            </w:r>
                            <w:r w:rsidRPr="00680B36">
                              <w:rPr>
                                <w:sz w:val="16"/>
                              </w:rPr>
                              <w:t>.</w:t>
                            </w:r>
                          </w:p>
                          <w:p w14:paraId="637D4727" w14:textId="2BF90897" w:rsidR="00E83644" w:rsidRDefault="00E83644" w:rsidP="008463B6">
                            <w:pPr>
                              <w:spacing w:after="120"/>
                              <w:rPr>
                                <w:sz w:val="16"/>
                              </w:rPr>
                            </w:pPr>
                            <w:r>
                              <w:rPr>
                                <w:sz w:val="16"/>
                              </w:rPr>
                              <w:t>The parties should consider if the Licenced IPR should be included (in whole or part) as Confidential Information.  For example, unpublished copyright works may need to be protected as Confidential Information.</w:t>
                            </w:r>
                          </w:p>
                          <w:p w14:paraId="0F2E3BC4" w14:textId="1DB60573" w:rsidR="00E83644" w:rsidRPr="007A5C72" w:rsidRDefault="00E83644" w:rsidP="008463B6">
                            <w:pPr>
                              <w:spacing w:after="120"/>
                              <w:rPr>
                                <w:sz w:val="16"/>
                              </w:rPr>
                            </w:pPr>
                            <w:r>
                              <w:rPr>
                                <w:sz w:val="16"/>
                              </w:rPr>
                              <w:t>To the extent the Licensed IPR is Confidential Information, it will be required to be kept confidential in accordance with this clause and only used for the purpose of performing the Agreement.</w:t>
                            </w:r>
                          </w:p>
                          <w:p w14:paraId="4BDCBFBC" w14:textId="6619631F" w:rsidR="00E83644" w:rsidRPr="00E24032" w:rsidRDefault="00E83644" w:rsidP="008463B6">
                            <w:pPr>
                              <w:spacing w:after="120"/>
                              <w:rPr>
                                <w:b/>
                                <w:i/>
                                <w:sz w:val="16"/>
                              </w:rPr>
                            </w:pP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D0B24" id="Text Box 62" o:spid="_x0000_s1069" type="#_x0000_t202" style="position:absolute;left:0;text-align:left;margin-left:13.95pt;margin-top:29.55pt;width:207.2pt;height:177.95pt;z-index:251784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" fillcolor="#e9e4de [3209]" stroked="f" strokeweight=".5pt">
                <v:textbox>
                  <w:txbxContent>
                    <w:p w14:paraId="276F159E" w14:textId="3E9E61D6"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_Ref94254621 \r \h </w:instrText>
                      </w:r>
                      <w:r>
                        <w:rPr>
                          <w:b/>
                          <w:i/>
                          <w:sz w:val="16"/>
                        </w:rPr>
                      </w:r>
                      <w:r>
                        <w:rPr>
                          <w:b/>
                          <w:i/>
                          <w:sz w:val="16"/>
                        </w:rPr>
                        <w:fldChar w:fldCharType="separate"/>
                      </w:r>
                      <w:r w:rsidR="00620731">
                        <w:rPr>
                          <w:b/>
                          <w:i/>
                          <w:sz w:val="16"/>
                        </w:rPr>
                        <w:t>14(a)</w:t>
                      </w:r>
                      <w:r>
                        <w:rPr>
                          <w:b/>
                          <w:i/>
                          <w:sz w:val="16"/>
                        </w:rPr>
                        <w:fldChar w:fldCharType="end"/>
                      </w:r>
                      <w:r>
                        <w:rPr>
                          <w:b/>
                          <w:i/>
                          <w:sz w:val="16"/>
                        </w:rPr>
                        <w:t xml:space="preserve">: </w:t>
                      </w:r>
                      <w:r w:rsidRPr="00680B36">
                        <w:rPr>
                          <w:sz w:val="16"/>
                        </w:rPr>
                        <w:t xml:space="preserve">This clause restricts further disclosure of Confidential Information and requires that any use of the Confidential Information be only for the </w:t>
                      </w:r>
                      <w:r w:rsidRPr="00C42C84">
                        <w:rPr>
                          <w:sz w:val="16"/>
                        </w:rPr>
                        <w:t>purpose of performing this Agreement</w:t>
                      </w:r>
                      <w:r w:rsidRPr="00680B36">
                        <w:rPr>
                          <w:sz w:val="16"/>
                        </w:rPr>
                        <w:t xml:space="preserve">. </w:t>
                      </w:r>
                    </w:p>
                    <w:p w14:paraId="6B9D20F8" w14:textId="1B8A4D9A" w:rsidR="00E83644" w:rsidRDefault="00E83644" w:rsidP="008463B6">
                      <w:pPr>
                        <w:spacing w:after="120"/>
                        <w:rPr>
                          <w:sz w:val="16"/>
                        </w:rPr>
                      </w:pPr>
                      <w:r w:rsidRPr="00C42C84">
                        <w:rPr>
                          <w:sz w:val="16"/>
                        </w:rPr>
                        <w:t xml:space="preserve">Exceptions (where disclosure or other uses are permitted) are set out in the remainder of clause </w:t>
                      </w:r>
                      <w:r w:rsidRPr="00680B36">
                        <w:rPr>
                          <w:sz w:val="16"/>
                        </w:rPr>
                        <w:fldChar w:fldCharType="begin"/>
                      </w:r>
                      <w:r w:rsidRPr="00C42C84">
                        <w:rPr>
                          <w:sz w:val="16"/>
                        </w:rPr>
                        <w:instrText xml:space="preserve"> REF _Ref87974979 \r \h  \* MERGEFORMAT </w:instrText>
                      </w:r>
                      <w:r w:rsidRPr="00680B36">
                        <w:rPr>
                          <w:sz w:val="16"/>
                        </w:rPr>
                      </w:r>
                      <w:r w:rsidRPr="00680B36">
                        <w:rPr>
                          <w:sz w:val="16"/>
                        </w:rPr>
                        <w:fldChar w:fldCharType="separate"/>
                      </w:r>
                      <w:r w:rsidR="00620731">
                        <w:rPr>
                          <w:sz w:val="16"/>
                        </w:rPr>
                        <w:t>14</w:t>
                      </w:r>
                      <w:r w:rsidRPr="00680B36">
                        <w:rPr>
                          <w:sz w:val="16"/>
                        </w:rPr>
                        <w:fldChar w:fldCharType="end"/>
                      </w:r>
                      <w:r w:rsidRPr="00680B36">
                        <w:rPr>
                          <w:sz w:val="16"/>
                        </w:rPr>
                        <w:t>.</w:t>
                      </w:r>
                    </w:p>
                    <w:p w14:paraId="637D4727" w14:textId="2BF90897" w:rsidR="00E83644" w:rsidRDefault="00E83644" w:rsidP="008463B6">
                      <w:pPr>
                        <w:spacing w:after="120"/>
                        <w:rPr>
                          <w:sz w:val="16"/>
                        </w:rPr>
                      </w:pPr>
                      <w:r>
                        <w:rPr>
                          <w:sz w:val="16"/>
                        </w:rPr>
                        <w:t>The parties should consider if the Licenced IPR should be included (in whole or part) as Confidential Information.  For example, unpublished copyright works may need to be protected as Confidential Information.</w:t>
                      </w:r>
                    </w:p>
                    <w:p w14:paraId="0F2E3BC4" w14:textId="1DB60573" w:rsidR="00E83644" w:rsidRPr="007A5C72" w:rsidRDefault="00E83644" w:rsidP="008463B6">
                      <w:pPr>
                        <w:spacing w:after="120"/>
                        <w:rPr>
                          <w:sz w:val="16"/>
                        </w:rPr>
                      </w:pPr>
                      <w:r>
                        <w:rPr>
                          <w:sz w:val="16"/>
                        </w:rPr>
                        <w:t>To the extent the Licensed IPR is Confidential Information, it will be required to be kept confidential in accordance with this clause and only used for the purpose of performing the Agreement.</w:t>
                      </w:r>
                    </w:p>
                    <w:p w14:paraId="4BDCBFBC" w14:textId="6619631F" w:rsidR="00E83644" w:rsidRPr="00E24032" w:rsidRDefault="00E83644" w:rsidP="008463B6">
                      <w:pPr>
                        <w:spacing w:after="120"/>
                        <w:rPr>
                          <w:b/>
                          <w:i/>
                          <w:sz w:val="16"/>
                        </w:rPr>
                      </w:pPr>
                      <w:r>
                        <w:rPr>
                          <w:b/>
                          <w:i/>
                          <w:sz w:val="16"/>
                        </w:rPr>
                        <w:t xml:space="preserve"> </w:t>
                      </w:r>
                    </w:p>
                  </w:txbxContent>
                </v:textbox>
                <w10:wrap anchorx="margin"/>
              </v:shape>
            </w:pict>
          </mc:Fallback>
        </mc:AlternateContent>
      </w:r>
      <w:r w:rsidR="0067442A" w:rsidRPr="00091E37">
        <w:t>Confidential</w:t>
      </w:r>
      <w:r w:rsidR="0036283D">
        <w:t xml:space="preserve"> Information</w:t>
      </w:r>
      <w:bookmarkEnd w:id="278"/>
      <w:bookmarkEnd w:id="279"/>
      <w:bookmarkEnd w:id="280"/>
      <w:bookmarkEnd w:id="281"/>
      <w:bookmarkEnd w:id="282"/>
      <w:bookmarkEnd w:id="283"/>
    </w:p>
    <w:p w14:paraId="4E687AA8" w14:textId="259CAE7A" w:rsidR="00C672D4" w:rsidRPr="00466AFC" w:rsidRDefault="00C672D4" w:rsidP="00C672D4">
      <w:pPr>
        <w:pStyle w:val="Heading3"/>
      </w:pPr>
      <w:bookmarkStart w:id="284" w:name="_Ref94254621"/>
      <w:r>
        <w:t xml:space="preserve">Except as set out in this </w:t>
      </w:r>
      <w:r w:rsidRPr="00466AFC">
        <w:t xml:space="preserve">clause </w:t>
      </w:r>
      <w:r>
        <w:fldChar w:fldCharType="begin"/>
      </w:r>
      <w:r>
        <w:instrText xml:space="preserve"> REF _Ref87974979 \r \h </w:instrText>
      </w:r>
      <w:r>
        <w:fldChar w:fldCharType="separate"/>
      </w:r>
      <w:r w:rsidR="00963042">
        <w:t>14</w:t>
      </w:r>
      <w:r>
        <w:fldChar w:fldCharType="end"/>
      </w:r>
      <w:r w:rsidR="002552AF">
        <w:t xml:space="preserve">, </w:t>
      </w:r>
      <w:r w:rsidRPr="00466AFC">
        <w:t xml:space="preserve">for the period that Confidential Information is to remain confidential as set out in </w:t>
      </w:r>
      <w:r w:rsidRPr="00680B36">
        <w:t xml:space="preserve">section </w:t>
      </w:r>
      <w:r w:rsidRPr="00680B36">
        <w:fldChar w:fldCharType="begin"/>
      </w:r>
      <w:r w:rsidRPr="00C42C84">
        <w:instrText xml:space="preserve"> REF _Ref87965789 \n \h </w:instrText>
      </w:r>
      <w:r w:rsidR="00B67835" w:rsidRPr="00C42C84">
        <w:instrText xml:space="preserve"> \* MERGEFORMAT </w:instrText>
      </w:r>
      <w:r w:rsidRPr="00680B36">
        <w:fldChar w:fldCharType="separate"/>
      </w:r>
      <w:r w:rsidR="00963042">
        <w:t>5</w:t>
      </w:r>
      <w:r w:rsidRPr="00680B36">
        <w:fldChar w:fldCharType="end"/>
      </w:r>
      <w:r w:rsidRPr="00680B36">
        <w:t xml:space="preserve"> of </w:t>
      </w:r>
      <w:r w:rsidRPr="00680B36">
        <w:fldChar w:fldCharType="begin"/>
      </w:r>
      <w:r w:rsidRPr="00C42C84">
        <w:instrText xml:space="preserve"> REF _Ref87965803 \n \h </w:instrText>
      </w:r>
      <w:r w:rsidR="00B67835" w:rsidRPr="00C42C84">
        <w:instrText xml:space="preserve"> \* MERGEFORMAT </w:instrText>
      </w:r>
      <w:r w:rsidRPr="00680B36">
        <w:fldChar w:fldCharType="separate"/>
      </w:r>
      <w:r w:rsidR="00963042">
        <w:t>Schedule 2</w:t>
      </w:r>
      <w:r w:rsidRPr="00680B36">
        <w:fldChar w:fldCharType="end"/>
      </w:r>
      <w:r w:rsidRPr="00466AFC">
        <w:t xml:space="preserve">, each party when receiving Confidential Information </w:t>
      </w:r>
      <w:r w:rsidR="007F592B">
        <w:t xml:space="preserve">of the other party </w:t>
      </w:r>
      <w:r w:rsidRPr="00466AFC">
        <w:t>must:</w:t>
      </w:r>
      <w:bookmarkEnd w:id="284"/>
    </w:p>
    <w:p w14:paraId="19366636" w14:textId="25DD0E64" w:rsidR="00C672D4" w:rsidRDefault="00C672D4" w:rsidP="00C672D4">
      <w:pPr>
        <w:pStyle w:val="Heading4"/>
      </w:pPr>
      <w:r w:rsidRPr="00466AFC">
        <w:t xml:space="preserve">only use the Confidential Information for the purpose </w:t>
      </w:r>
      <w:r w:rsidR="00386848" w:rsidRPr="00C42C84">
        <w:t>of performing this Agreement</w:t>
      </w:r>
      <w:r w:rsidRPr="00466AFC">
        <w:t>;</w:t>
      </w:r>
      <w:r>
        <w:t xml:space="preserve"> and</w:t>
      </w:r>
    </w:p>
    <w:p w14:paraId="56FBDDAA" w14:textId="77777777" w:rsidR="00C672D4" w:rsidRDefault="00C672D4" w:rsidP="00C672D4">
      <w:pPr>
        <w:pStyle w:val="Heading4"/>
      </w:pPr>
      <w:r>
        <w:t>keep confidential and not further disclose the Confidential Information.</w:t>
      </w:r>
    </w:p>
    <w:p w14:paraId="17739781" w14:textId="77777777" w:rsidR="00C672D4" w:rsidRPr="00124AFA" w:rsidRDefault="00C672D4" w:rsidP="00C672D4">
      <w:pPr>
        <w:pStyle w:val="Heading3"/>
      </w:pPr>
      <w:r w:rsidRPr="00124AFA">
        <w:t>A party may only disclose Confidential Information to its Personnel for the purpose of performing this Agreement. Where Confidential Information of the other party is disclosed to a party's Personnel for the purpose of performing this Agreement, that party must ensure those Personnel are subject to equivalent (legally binding) obligations to those set out in this Agreement.</w:t>
      </w:r>
    </w:p>
    <w:p w14:paraId="4887F40C" w14:textId="2E749D88" w:rsidR="00C672D4" w:rsidRPr="00124AFA" w:rsidRDefault="00C672D4" w:rsidP="00D15DF4">
      <w:pPr>
        <w:pStyle w:val="Heading3"/>
        <w:keepNext/>
        <w:keepLines/>
      </w:pPr>
      <w:r w:rsidRPr="00124AFA">
        <w:lastRenderedPageBreak/>
        <w:t xml:space="preserve">Each party may disclose Confidential Information of the other party: </w:t>
      </w:r>
    </w:p>
    <w:p w14:paraId="48DC602E" w14:textId="77777777" w:rsidR="00665974" w:rsidRDefault="00C672D4" w:rsidP="00D15DF4">
      <w:pPr>
        <w:pStyle w:val="Heading4"/>
        <w:keepNext/>
        <w:keepLines/>
      </w:pPr>
      <w:r w:rsidRPr="00124AFA">
        <w:t xml:space="preserve">with that other party's prior written consent; </w:t>
      </w:r>
    </w:p>
    <w:p w14:paraId="22AA5571" w14:textId="42B41945" w:rsidR="00C672D4" w:rsidRPr="00124AFA" w:rsidRDefault="00665974" w:rsidP="00D15DF4">
      <w:pPr>
        <w:pStyle w:val="Heading4"/>
        <w:keepNext/>
        <w:keepLines/>
      </w:pPr>
      <w:r>
        <w:rPr>
          <w:szCs w:val="20"/>
        </w:rPr>
        <w:t xml:space="preserve">to a professional adviser in order to comply with obligations, or to exercise rights, under this Agreement, provided that the adviser is subject to equivalent (legally binding) obligations to those set out in this Agreement; </w:t>
      </w:r>
      <w:r w:rsidR="00C672D4" w:rsidRPr="00124AFA">
        <w:t xml:space="preserve">or </w:t>
      </w:r>
    </w:p>
    <w:p w14:paraId="7B9C84CC" w14:textId="5E940D36" w:rsidR="00C672D4" w:rsidRPr="00124AFA" w:rsidRDefault="00C672D4" w:rsidP="00D15DF4">
      <w:pPr>
        <w:pStyle w:val="Heading4"/>
        <w:keepNext/>
        <w:keepLines/>
      </w:pPr>
      <w:r w:rsidRPr="00124AFA">
        <w:t xml:space="preserve">if required by law or rules of a securities exchange, but only to the extent of the legal requirement and after appropriate action is taken to protect the form and content of the disclosure. If a party is required </w:t>
      </w:r>
      <w:r w:rsidR="002910EB">
        <w:t xml:space="preserve">to </w:t>
      </w:r>
      <w:r w:rsidRPr="00124AFA">
        <w:t>disclose any Confidential Information of the other party pursuant to this clause, that party must promptly notify the other party (to the extent notification is permitted by law).</w:t>
      </w:r>
    </w:p>
    <w:bookmarkStart w:id="285" w:name="_Ref94254714"/>
    <w:p w14:paraId="0768E8B3" w14:textId="70CBA941" w:rsidR="007F592B" w:rsidRDefault="008E0A45" w:rsidP="00C672D4">
      <w:pPr>
        <w:pStyle w:val="Heading3"/>
      </w:pPr>
      <w:r>
        <w:rPr>
          <w:b/>
          <w:noProof/>
          <w:lang w:eastAsia="en-AU"/>
        </w:rPr>
        <mc:AlternateContent>
          <mc:Choice Requires="wps">
            <w:drawing>
              <wp:anchor distT="0" distB="0" distL="114300" distR="114300" simplePos="0" relativeHeight="251941888" behindDoc="0" locked="0" layoutInCell="1" allowOverlap="1" wp14:anchorId="1C5BEC05" wp14:editId="7B6D05F6">
                <wp:simplePos x="0" y="0"/>
                <wp:positionH relativeFrom="rightMargin">
                  <wp:posOffset>174151</wp:posOffset>
                </wp:positionH>
                <wp:positionV relativeFrom="paragraph">
                  <wp:posOffset>5222</wp:posOffset>
                </wp:positionV>
                <wp:extent cx="2631600" cy="7524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2631600" cy="752475"/>
                        </a:xfrm>
                        <a:prstGeom prst="rect">
                          <a:avLst/>
                        </a:prstGeom>
                        <a:solidFill>
                          <a:schemeClr val="accent6"/>
                        </a:solidFill>
                        <a:ln w="6350">
                          <a:noFill/>
                        </a:ln>
                      </wps:spPr>
                      <wps:txbx>
                        <w:txbxContent>
                          <w:p w14:paraId="48ADFD9B" w14:textId="54E27AF7"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_Ref94254714 \r \h </w:instrText>
                            </w:r>
                            <w:r>
                              <w:rPr>
                                <w:b/>
                                <w:i/>
                                <w:sz w:val="16"/>
                              </w:rPr>
                            </w:r>
                            <w:r>
                              <w:rPr>
                                <w:b/>
                                <w:i/>
                                <w:sz w:val="16"/>
                              </w:rPr>
                              <w:fldChar w:fldCharType="separate"/>
                            </w:r>
                            <w:r w:rsidR="00620731">
                              <w:rPr>
                                <w:b/>
                                <w:i/>
                                <w:sz w:val="16"/>
                              </w:rPr>
                              <w:t>14(d)</w:t>
                            </w:r>
                            <w:r>
                              <w:rPr>
                                <w:b/>
                                <w:i/>
                                <w:sz w:val="16"/>
                              </w:rPr>
                              <w:fldChar w:fldCharType="end"/>
                            </w:r>
                            <w:r>
                              <w:rPr>
                                <w:b/>
                                <w:i/>
                                <w:sz w:val="16"/>
                              </w:rPr>
                              <w:t xml:space="preserve">: </w:t>
                            </w:r>
                            <w:r w:rsidRPr="00680B36">
                              <w:rPr>
                                <w:sz w:val="16"/>
                                <w:szCs w:val="16"/>
                                <w:lang w:eastAsia="en-AU"/>
                              </w:rPr>
                              <w:t>The party receiving the Confidential Information is required to implement appropriate security practices and promptly notify the disclosing party of any actual or suspected unauthorised use or disclosure.</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BEC05" id="Text Box 7" o:spid="_x0000_s1070" type="#_x0000_t202" style="position:absolute;left:0;text-align:left;margin-left:13.7pt;margin-top:.4pt;width:207.2pt;height:59.25pt;z-index:2519418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" fillcolor="#e9e4de [3209]" stroked="f" strokeweight=".5pt">
                <v:textbox>
                  <w:txbxContent>
                    <w:p w14:paraId="48ADFD9B" w14:textId="54E27AF7"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_Ref94254714 \r \h </w:instrText>
                      </w:r>
                      <w:r>
                        <w:rPr>
                          <w:b/>
                          <w:i/>
                          <w:sz w:val="16"/>
                        </w:rPr>
                      </w:r>
                      <w:r>
                        <w:rPr>
                          <w:b/>
                          <w:i/>
                          <w:sz w:val="16"/>
                        </w:rPr>
                        <w:fldChar w:fldCharType="separate"/>
                      </w:r>
                      <w:r w:rsidR="00620731">
                        <w:rPr>
                          <w:b/>
                          <w:i/>
                          <w:sz w:val="16"/>
                        </w:rPr>
                        <w:t>14(d)</w:t>
                      </w:r>
                      <w:r>
                        <w:rPr>
                          <w:b/>
                          <w:i/>
                          <w:sz w:val="16"/>
                        </w:rPr>
                        <w:fldChar w:fldCharType="end"/>
                      </w:r>
                      <w:r>
                        <w:rPr>
                          <w:b/>
                          <w:i/>
                          <w:sz w:val="16"/>
                        </w:rPr>
                        <w:t xml:space="preserve">: </w:t>
                      </w:r>
                      <w:r w:rsidRPr="00680B36">
                        <w:rPr>
                          <w:sz w:val="16"/>
                          <w:szCs w:val="16"/>
                          <w:lang w:eastAsia="en-AU"/>
                        </w:rPr>
                        <w:t>The party receiving the Confidential Information is required to implement appropriate security practices and promptly notify the disclosing party of any actual or suspected unauthorised use or disclosure.</w:t>
                      </w:r>
                      <w:r>
                        <w:rPr>
                          <w:b/>
                          <w:i/>
                          <w:sz w:val="16"/>
                        </w:rPr>
                        <w:t xml:space="preserve"> </w:t>
                      </w:r>
                    </w:p>
                  </w:txbxContent>
                </v:textbox>
                <w10:wrap anchorx="margin"/>
              </v:shape>
            </w:pict>
          </mc:Fallback>
        </mc:AlternateContent>
      </w:r>
      <w:r w:rsidR="007F592B">
        <w:t>Without limiting its obligations, e</w:t>
      </w:r>
      <w:r w:rsidR="00C672D4" w:rsidRPr="00124AFA">
        <w:t>ach party</w:t>
      </w:r>
      <w:r w:rsidR="007F592B">
        <w:t>:</w:t>
      </w:r>
      <w:r w:rsidR="00C672D4" w:rsidRPr="00124AFA">
        <w:t xml:space="preserve"> </w:t>
      </w:r>
    </w:p>
    <w:p w14:paraId="3E9F8184" w14:textId="3E36F91F" w:rsidR="00C672D4" w:rsidRPr="00124AFA" w:rsidRDefault="00C672D4" w:rsidP="00935F99">
      <w:pPr>
        <w:pStyle w:val="Heading4"/>
      </w:pPr>
      <w:r w:rsidRPr="00124AFA">
        <w:t>undertakes to implement appropriate security practices to prevent any unauthorised copying, use or disclosure of the other party's Confidential Information</w:t>
      </w:r>
      <w:r w:rsidR="007F592B">
        <w:t>; and</w:t>
      </w:r>
      <w:bookmarkEnd w:id="285"/>
    </w:p>
    <w:p w14:paraId="08388517" w14:textId="5DFFE9D6" w:rsidR="00C672D4" w:rsidRPr="00A81BC8" w:rsidRDefault="00C672D4" w:rsidP="00935F99">
      <w:pPr>
        <w:pStyle w:val="Heading4"/>
      </w:pPr>
      <w:bookmarkStart w:id="286" w:name="_Ref94254718"/>
      <w:r w:rsidRPr="00124AFA">
        <w:t>must promptly notify the other if the party becomes aware of any unauthorised use or disclosure of the other party's Confidential Information.</w:t>
      </w:r>
      <w:bookmarkEnd w:id="286"/>
    </w:p>
    <w:bookmarkStart w:id="287" w:name="_Ref94254772"/>
    <w:p w14:paraId="7B56788D" w14:textId="173A18FD" w:rsidR="00C672D4" w:rsidRDefault="00C26B25" w:rsidP="00C672D4">
      <w:pPr>
        <w:pStyle w:val="Heading3"/>
      </w:pPr>
      <w:r>
        <w:rPr>
          <w:b/>
          <w:noProof/>
          <w:lang w:eastAsia="en-AU"/>
        </w:rPr>
        <mc:AlternateContent>
          <mc:Choice Requires="wps">
            <w:drawing>
              <wp:anchor distT="0" distB="0" distL="114300" distR="114300" simplePos="0" relativeHeight="251943936" behindDoc="0" locked="0" layoutInCell="1" allowOverlap="1" wp14:anchorId="42744242" wp14:editId="06F53188">
                <wp:simplePos x="0" y="0"/>
                <wp:positionH relativeFrom="rightMargin">
                  <wp:posOffset>174151</wp:posOffset>
                </wp:positionH>
                <wp:positionV relativeFrom="paragraph">
                  <wp:posOffset>38252</wp:posOffset>
                </wp:positionV>
                <wp:extent cx="2631440" cy="609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631440" cy="609600"/>
                        </a:xfrm>
                        <a:prstGeom prst="rect">
                          <a:avLst/>
                        </a:prstGeom>
                        <a:solidFill>
                          <a:schemeClr val="accent6"/>
                        </a:solidFill>
                        <a:ln w="6350">
                          <a:noFill/>
                        </a:ln>
                      </wps:spPr>
                      <wps:txbx>
                        <w:txbxContent>
                          <w:p w14:paraId="5EED9E89" w14:textId="039B7B94"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_Ref94254772 \r \h </w:instrText>
                            </w:r>
                            <w:r>
                              <w:rPr>
                                <w:b/>
                                <w:i/>
                                <w:sz w:val="16"/>
                              </w:rPr>
                            </w:r>
                            <w:r>
                              <w:rPr>
                                <w:b/>
                                <w:i/>
                                <w:sz w:val="16"/>
                              </w:rPr>
                              <w:fldChar w:fldCharType="separate"/>
                            </w:r>
                            <w:r w:rsidR="00620731">
                              <w:rPr>
                                <w:b/>
                                <w:i/>
                                <w:sz w:val="16"/>
                              </w:rPr>
                              <w:t>14(e)</w:t>
                            </w:r>
                            <w:r>
                              <w:rPr>
                                <w:b/>
                                <w:i/>
                                <w:sz w:val="16"/>
                              </w:rPr>
                              <w:fldChar w:fldCharType="end"/>
                            </w:r>
                            <w:r>
                              <w:rPr>
                                <w:b/>
                                <w:i/>
                                <w:sz w:val="16"/>
                              </w:rPr>
                              <w:t xml:space="preserve">: </w:t>
                            </w:r>
                            <w:r w:rsidRPr="00680B36">
                              <w:rPr>
                                <w:sz w:val="16"/>
                                <w:szCs w:val="16"/>
                                <w:lang w:eastAsia="en-AU"/>
                              </w:rPr>
                              <w:t>Government entities may be required, for public accountability reasons, to disclose Confidential Information in specific circumstances as set out in this clause.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44242" id="Text Box 9" o:spid="_x0000_s1071" type="#_x0000_t202" style="position:absolute;left:0;text-align:left;margin-left:13.7pt;margin-top:3pt;width:207.2pt;height:48pt;z-index:251943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" fillcolor="#e9e4de [3209]" stroked="f" strokeweight=".5pt">
                <v:textbox>
                  <w:txbxContent>
                    <w:p w14:paraId="5EED9E89" w14:textId="039B7B94"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_Ref94254772 \r \h </w:instrText>
                      </w:r>
                      <w:r>
                        <w:rPr>
                          <w:b/>
                          <w:i/>
                          <w:sz w:val="16"/>
                        </w:rPr>
                      </w:r>
                      <w:r>
                        <w:rPr>
                          <w:b/>
                          <w:i/>
                          <w:sz w:val="16"/>
                        </w:rPr>
                        <w:fldChar w:fldCharType="separate"/>
                      </w:r>
                      <w:r w:rsidR="00620731">
                        <w:rPr>
                          <w:b/>
                          <w:i/>
                          <w:sz w:val="16"/>
                        </w:rPr>
                        <w:t>14(e)</w:t>
                      </w:r>
                      <w:r>
                        <w:rPr>
                          <w:b/>
                          <w:i/>
                          <w:sz w:val="16"/>
                        </w:rPr>
                        <w:fldChar w:fldCharType="end"/>
                      </w:r>
                      <w:r>
                        <w:rPr>
                          <w:b/>
                          <w:i/>
                          <w:sz w:val="16"/>
                        </w:rPr>
                        <w:t xml:space="preserve">: </w:t>
                      </w:r>
                      <w:r w:rsidRPr="00680B36">
                        <w:rPr>
                          <w:sz w:val="16"/>
                          <w:szCs w:val="16"/>
                          <w:lang w:eastAsia="en-AU"/>
                        </w:rPr>
                        <w:t>Government entities may be required, for public accountability reasons, to disclose Confidential Information in specific circumstances as set out in this clause.</w:t>
                      </w:r>
                    </w:p>
                  </w:txbxContent>
                </v:textbox>
                <w10:wrap anchorx="margin"/>
              </v:shape>
            </w:pict>
          </mc:Fallback>
        </mc:AlternateContent>
      </w:r>
      <w:r w:rsidR="00C672D4" w:rsidRPr="00124AFA">
        <w:t>Notwithstanding any other provision of this Agreement, if a party is a Commonwealth Entity</w:t>
      </w:r>
      <w:r w:rsidR="002552AF">
        <w:t xml:space="preserve"> or a State or Territory government entity</w:t>
      </w:r>
      <w:r w:rsidR="00C672D4" w:rsidRPr="00124AFA">
        <w:t xml:space="preserve">, </w:t>
      </w:r>
      <w:r w:rsidR="00E83644">
        <w:t>that</w:t>
      </w:r>
      <w:r w:rsidR="00E83644" w:rsidRPr="00124AFA">
        <w:t xml:space="preserve"> </w:t>
      </w:r>
      <w:r w:rsidR="00C672D4" w:rsidRPr="00124AFA">
        <w:t xml:space="preserve">party will not be in breach of this clause </w:t>
      </w:r>
      <w:r w:rsidR="00C672D4">
        <w:fldChar w:fldCharType="begin"/>
      </w:r>
      <w:r w:rsidR="00C672D4">
        <w:instrText xml:space="preserve"> REF _Ref87974979 \r \h </w:instrText>
      </w:r>
      <w:r w:rsidR="00C672D4">
        <w:fldChar w:fldCharType="separate"/>
      </w:r>
      <w:r w:rsidR="00963042">
        <w:t>14</w:t>
      </w:r>
      <w:r w:rsidR="00C672D4">
        <w:fldChar w:fldCharType="end"/>
      </w:r>
      <w:r w:rsidR="00C672D4" w:rsidRPr="00124AFA">
        <w:t xml:space="preserve"> if th</w:t>
      </w:r>
      <w:r w:rsidR="007F592B">
        <w:t>at</w:t>
      </w:r>
      <w:r w:rsidR="00C672D4" w:rsidRPr="00124AFA">
        <w:t xml:space="preserve"> party is required to disclose the information to a Minister or a House or Committee of Parliament.</w:t>
      </w:r>
      <w:bookmarkEnd w:id="287"/>
      <w:r w:rsidR="00C672D4" w:rsidRPr="003500D3">
        <w:t xml:space="preserve"> </w:t>
      </w:r>
    </w:p>
    <w:p w14:paraId="3F5BB814" w14:textId="11F41CB6" w:rsidR="00C672D4" w:rsidRDefault="00C672D4" w:rsidP="00C672D4">
      <w:pPr>
        <w:pStyle w:val="Heading3"/>
      </w:pPr>
      <w:r w:rsidRPr="00124AFA">
        <w:t>This Agreement does not limit any other agreement between the parties that provides authority for a party to disclose or use Confidential Information, where received or created under that other agreement.</w:t>
      </w:r>
    </w:p>
    <w:bookmarkStart w:id="288" w:name="_Ref87352924"/>
    <w:bookmarkStart w:id="289" w:name="_Toc111112425"/>
    <w:bookmarkStart w:id="290" w:name="_Toc111112631"/>
    <w:p w14:paraId="5BDE7F1A" w14:textId="5CFE36D3" w:rsidR="007C0D07" w:rsidRDefault="00337A77" w:rsidP="00337A77">
      <w:pPr>
        <w:pStyle w:val="Heading1"/>
        <w:keepLines/>
      </w:pPr>
      <w:r>
        <w:rPr>
          <w:b w:val="0"/>
          <w:noProof/>
          <w:lang w:eastAsia="en-AU"/>
        </w:rPr>
        <w:lastRenderedPageBreak/>
        <mc:AlternateContent>
          <mc:Choice Requires="wps">
            <w:drawing>
              <wp:anchor distT="0" distB="0" distL="114300" distR="114300" simplePos="0" relativeHeight="251786240" behindDoc="0" locked="0" layoutInCell="1" allowOverlap="1" wp14:anchorId="46CE9DAF" wp14:editId="54606B30">
                <wp:simplePos x="0" y="0"/>
                <wp:positionH relativeFrom="rightMargin">
                  <wp:posOffset>90575</wp:posOffset>
                </wp:positionH>
                <wp:positionV relativeFrom="paragraph">
                  <wp:posOffset>34983</wp:posOffset>
                </wp:positionV>
                <wp:extent cx="2631440" cy="2320506"/>
                <wp:effectExtent l="0" t="0" r="0" b="3810"/>
                <wp:wrapNone/>
                <wp:docPr id="63" name="Text Box 63"/>
                <wp:cNvGraphicFramePr/>
                <a:graphic xmlns:a="http://schemas.openxmlformats.org/drawingml/2006/main">
                  <a:graphicData uri="http://schemas.microsoft.com/office/word/2010/wordprocessingShape">
                    <wps:wsp>
                      <wps:cNvSpPr txBox="1"/>
                      <wps:spPr>
                        <a:xfrm>
                          <a:off x="0" y="0"/>
                          <a:ext cx="2631440" cy="2320506"/>
                        </a:xfrm>
                        <a:prstGeom prst="rect">
                          <a:avLst/>
                        </a:prstGeom>
                        <a:solidFill>
                          <a:schemeClr val="accent6"/>
                        </a:solidFill>
                        <a:ln w="6350">
                          <a:noFill/>
                        </a:ln>
                      </wps:spPr>
                      <wps:txbx>
                        <w:txbxContent>
                          <w:p w14:paraId="3619DDF0" w14:textId="6E903F7F"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_Ref94254810 \r \h </w:instrText>
                            </w:r>
                            <w:r>
                              <w:rPr>
                                <w:b/>
                                <w:i/>
                                <w:sz w:val="16"/>
                              </w:rPr>
                            </w:r>
                            <w:r>
                              <w:rPr>
                                <w:b/>
                                <w:i/>
                                <w:sz w:val="16"/>
                              </w:rPr>
                              <w:fldChar w:fldCharType="separate"/>
                            </w:r>
                            <w:r w:rsidR="00620731">
                              <w:rPr>
                                <w:b/>
                                <w:i/>
                                <w:sz w:val="16"/>
                              </w:rPr>
                              <w:t>15.1</w:t>
                            </w:r>
                            <w:r>
                              <w:rPr>
                                <w:b/>
                                <w:i/>
                                <w:sz w:val="16"/>
                              </w:rPr>
                              <w:fldChar w:fldCharType="end"/>
                            </w:r>
                            <w:r>
                              <w:rPr>
                                <w:b/>
                                <w:i/>
                                <w:sz w:val="16"/>
                              </w:rPr>
                              <w:t xml:space="preserve">: </w:t>
                            </w:r>
                            <w:r w:rsidRPr="00680B36">
                              <w:rPr>
                                <w:sz w:val="16"/>
                              </w:rPr>
                              <w:t xml:space="preserve">This Agreement may be terminated where a party has not complied with a material obligation. Examples of material obligations are set out in clause </w:t>
                            </w:r>
                            <w:r w:rsidRPr="00680B36">
                              <w:rPr>
                                <w:sz w:val="16"/>
                              </w:rPr>
                              <w:fldChar w:fldCharType="begin"/>
                            </w:r>
                            <w:r w:rsidRPr="00C42C84">
                              <w:rPr>
                                <w:sz w:val="16"/>
                              </w:rPr>
                              <w:instrText xml:space="preserve"> REF _Ref94254868 \r \h  \* MERGEFORMAT </w:instrText>
                            </w:r>
                            <w:r w:rsidRPr="00680B36">
                              <w:rPr>
                                <w:sz w:val="16"/>
                              </w:rPr>
                            </w:r>
                            <w:r w:rsidRPr="00680B36">
                              <w:rPr>
                                <w:sz w:val="16"/>
                              </w:rPr>
                              <w:fldChar w:fldCharType="separate"/>
                            </w:r>
                            <w:r w:rsidR="00620731">
                              <w:rPr>
                                <w:sz w:val="16"/>
                              </w:rPr>
                              <w:t>15.1(b)</w:t>
                            </w:r>
                            <w:r w:rsidRPr="00680B36">
                              <w:rPr>
                                <w:sz w:val="16"/>
                              </w:rPr>
                              <w:fldChar w:fldCharType="end"/>
                            </w:r>
                            <w:r w:rsidRPr="00680B36">
                              <w:rPr>
                                <w:sz w:val="16"/>
                              </w:rPr>
                              <w:t>. This is not an exhaustive list of material obligations.</w:t>
                            </w:r>
                          </w:p>
                          <w:p w14:paraId="1964239F" w14:textId="04162CC6" w:rsidR="00E83644" w:rsidRPr="00680B36" w:rsidRDefault="00E83644" w:rsidP="008463B6">
                            <w:pPr>
                              <w:spacing w:after="120"/>
                              <w:rPr>
                                <w:sz w:val="16"/>
                              </w:rPr>
                            </w:pPr>
                            <w:r w:rsidRPr="00680B36">
                              <w:rPr>
                                <w:sz w:val="16"/>
                              </w:rPr>
                              <w:t xml:space="preserve">If the breach </w:t>
                            </w:r>
                            <w:r w:rsidRPr="00C42C84">
                              <w:rPr>
                                <w:sz w:val="16"/>
                              </w:rPr>
                              <w:t>of the material obligation</w:t>
                            </w:r>
                            <w:r w:rsidRPr="00680B36">
                              <w:rPr>
                                <w:sz w:val="16"/>
                              </w:rPr>
                              <w:t xml:space="preserve"> can be fixed by the party in breach, the other party must issue a notice requiring the breach to be remedied within </w:t>
                            </w:r>
                            <w:r>
                              <w:rPr>
                                <w:sz w:val="16"/>
                              </w:rPr>
                              <w:t>20 Business Days</w:t>
                            </w:r>
                            <w:r w:rsidRPr="00680B36">
                              <w:rPr>
                                <w:sz w:val="16"/>
                              </w:rPr>
                              <w:t xml:space="preserve"> (clause </w:t>
                            </w:r>
                            <w:r w:rsidRPr="00680B36">
                              <w:rPr>
                                <w:sz w:val="16"/>
                              </w:rPr>
                              <w:fldChar w:fldCharType="begin"/>
                            </w:r>
                            <w:r w:rsidRPr="00C42C84">
                              <w:rPr>
                                <w:sz w:val="16"/>
                              </w:rPr>
                              <w:instrText xml:space="preserve"> REF _Ref94254893 \r \h  \* MERGEFORMAT </w:instrText>
                            </w:r>
                            <w:r w:rsidRPr="00680B36">
                              <w:rPr>
                                <w:sz w:val="16"/>
                              </w:rPr>
                            </w:r>
                            <w:r w:rsidRPr="00680B36">
                              <w:rPr>
                                <w:sz w:val="16"/>
                              </w:rPr>
                              <w:fldChar w:fldCharType="separate"/>
                            </w:r>
                            <w:r w:rsidR="00620731">
                              <w:rPr>
                                <w:sz w:val="16"/>
                              </w:rPr>
                              <w:t>15.1(a)(ii)</w:t>
                            </w:r>
                            <w:r w:rsidRPr="00680B36">
                              <w:rPr>
                                <w:sz w:val="16"/>
                              </w:rPr>
                              <w:fldChar w:fldCharType="end"/>
                            </w:r>
                            <w:r w:rsidRPr="00680B36">
                              <w:rPr>
                                <w:sz w:val="16"/>
                              </w:rPr>
                              <w:t xml:space="preserve">). </w:t>
                            </w:r>
                          </w:p>
                          <w:p w14:paraId="31B73FAA" w14:textId="77777777" w:rsidR="00E83644" w:rsidRPr="00680B36" w:rsidRDefault="00E83644" w:rsidP="008463B6">
                            <w:pPr>
                              <w:spacing w:after="120"/>
                              <w:rPr>
                                <w:sz w:val="16"/>
                              </w:rPr>
                            </w:pPr>
                            <w:r w:rsidRPr="00680B36">
                              <w:rPr>
                                <w:sz w:val="16"/>
                              </w:rPr>
                              <w:t xml:space="preserve">If the breach </w:t>
                            </w:r>
                            <w:r w:rsidRPr="00C42C84">
                              <w:rPr>
                                <w:sz w:val="16"/>
                              </w:rPr>
                              <w:t>of the material obligation</w:t>
                            </w:r>
                            <w:r w:rsidRPr="00680B36">
                              <w:rPr>
                                <w:sz w:val="16"/>
                              </w:rPr>
                              <w:t xml:space="preserve">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E9DAF" id="Text Box 63" o:spid="_x0000_s1072" type="#_x0000_t202" style="position:absolute;left:0;text-align:left;margin-left:7.15pt;margin-top:2.75pt;width:207.2pt;height:182.7pt;z-index:251786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" fillcolor="#e9e4de [3209]" stroked="f" strokeweight=".5pt">
                <v:textbox>
                  <w:txbxContent>
                    <w:p w14:paraId="3619DDF0" w14:textId="6E903F7F"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_Ref94254810 \r \h </w:instrText>
                      </w:r>
                      <w:r>
                        <w:rPr>
                          <w:b/>
                          <w:i/>
                          <w:sz w:val="16"/>
                        </w:rPr>
                      </w:r>
                      <w:r>
                        <w:rPr>
                          <w:b/>
                          <w:i/>
                          <w:sz w:val="16"/>
                        </w:rPr>
                        <w:fldChar w:fldCharType="separate"/>
                      </w:r>
                      <w:r w:rsidR="00620731">
                        <w:rPr>
                          <w:b/>
                          <w:i/>
                          <w:sz w:val="16"/>
                        </w:rPr>
                        <w:t>15.1</w:t>
                      </w:r>
                      <w:r>
                        <w:rPr>
                          <w:b/>
                          <w:i/>
                          <w:sz w:val="16"/>
                        </w:rPr>
                        <w:fldChar w:fldCharType="end"/>
                      </w:r>
                      <w:r>
                        <w:rPr>
                          <w:b/>
                          <w:i/>
                          <w:sz w:val="16"/>
                        </w:rPr>
                        <w:t xml:space="preserve">: </w:t>
                      </w:r>
                      <w:r w:rsidRPr="00680B36">
                        <w:rPr>
                          <w:sz w:val="16"/>
                        </w:rPr>
                        <w:t xml:space="preserve">This Agreement may be terminated where a party has not complied with a material obligation. Examples of material obligations are set out in clause </w:t>
                      </w:r>
                      <w:r w:rsidRPr="00680B36">
                        <w:rPr>
                          <w:sz w:val="16"/>
                        </w:rPr>
                        <w:fldChar w:fldCharType="begin"/>
                      </w:r>
                      <w:r w:rsidRPr="00C42C84">
                        <w:rPr>
                          <w:sz w:val="16"/>
                        </w:rPr>
                        <w:instrText xml:space="preserve"> REF _Ref94254868 \r \h  \* MERGEFORMAT </w:instrText>
                      </w:r>
                      <w:r w:rsidRPr="00680B36">
                        <w:rPr>
                          <w:sz w:val="16"/>
                        </w:rPr>
                      </w:r>
                      <w:r w:rsidRPr="00680B36">
                        <w:rPr>
                          <w:sz w:val="16"/>
                        </w:rPr>
                        <w:fldChar w:fldCharType="separate"/>
                      </w:r>
                      <w:r w:rsidR="00620731">
                        <w:rPr>
                          <w:sz w:val="16"/>
                        </w:rPr>
                        <w:t>15.1(b)</w:t>
                      </w:r>
                      <w:r w:rsidRPr="00680B36">
                        <w:rPr>
                          <w:sz w:val="16"/>
                        </w:rPr>
                        <w:fldChar w:fldCharType="end"/>
                      </w:r>
                      <w:r w:rsidRPr="00680B36">
                        <w:rPr>
                          <w:sz w:val="16"/>
                        </w:rPr>
                        <w:t>. This is not an exhaustive list of material obligations.</w:t>
                      </w:r>
                    </w:p>
                    <w:p w14:paraId="1964239F" w14:textId="04162CC6" w:rsidR="00E83644" w:rsidRPr="00680B36" w:rsidRDefault="00E83644" w:rsidP="008463B6">
                      <w:pPr>
                        <w:spacing w:after="120"/>
                        <w:rPr>
                          <w:sz w:val="16"/>
                        </w:rPr>
                      </w:pPr>
                      <w:r w:rsidRPr="00680B36">
                        <w:rPr>
                          <w:sz w:val="16"/>
                        </w:rPr>
                        <w:t xml:space="preserve">If the breach </w:t>
                      </w:r>
                      <w:r w:rsidRPr="00C42C84">
                        <w:rPr>
                          <w:sz w:val="16"/>
                        </w:rPr>
                        <w:t>of the material obligation</w:t>
                      </w:r>
                      <w:r w:rsidRPr="00680B36">
                        <w:rPr>
                          <w:sz w:val="16"/>
                        </w:rPr>
                        <w:t xml:space="preserve"> can be fixed by the party in breach, the other party must issue a notice requiring the breach to be remedied within </w:t>
                      </w:r>
                      <w:r>
                        <w:rPr>
                          <w:sz w:val="16"/>
                        </w:rPr>
                        <w:t>20 Business Days</w:t>
                      </w:r>
                      <w:r w:rsidRPr="00680B36">
                        <w:rPr>
                          <w:sz w:val="16"/>
                        </w:rPr>
                        <w:t xml:space="preserve"> (clause </w:t>
                      </w:r>
                      <w:r w:rsidRPr="00680B36">
                        <w:rPr>
                          <w:sz w:val="16"/>
                        </w:rPr>
                        <w:fldChar w:fldCharType="begin"/>
                      </w:r>
                      <w:r w:rsidRPr="00C42C84">
                        <w:rPr>
                          <w:sz w:val="16"/>
                        </w:rPr>
                        <w:instrText xml:space="preserve"> REF _Ref94254893 \r \h  \* MERGEFORMAT </w:instrText>
                      </w:r>
                      <w:r w:rsidRPr="00680B36">
                        <w:rPr>
                          <w:sz w:val="16"/>
                        </w:rPr>
                      </w:r>
                      <w:r w:rsidRPr="00680B36">
                        <w:rPr>
                          <w:sz w:val="16"/>
                        </w:rPr>
                        <w:fldChar w:fldCharType="separate"/>
                      </w:r>
                      <w:r w:rsidR="00620731">
                        <w:rPr>
                          <w:sz w:val="16"/>
                        </w:rPr>
                        <w:t>15.1(a)(ii)</w:t>
                      </w:r>
                      <w:r w:rsidRPr="00680B36">
                        <w:rPr>
                          <w:sz w:val="16"/>
                        </w:rPr>
                        <w:fldChar w:fldCharType="end"/>
                      </w:r>
                      <w:r w:rsidRPr="00680B36">
                        <w:rPr>
                          <w:sz w:val="16"/>
                        </w:rPr>
                        <w:t xml:space="preserve">). </w:t>
                      </w:r>
                    </w:p>
                    <w:p w14:paraId="31B73FAA" w14:textId="77777777" w:rsidR="00E83644" w:rsidRPr="00680B36" w:rsidRDefault="00E83644" w:rsidP="008463B6">
                      <w:pPr>
                        <w:spacing w:after="120"/>
                        <w:rPr>
                          <w:sz w:val="16"/>
                        </w:rPr>
                      </w:pPr>
                      <w:r w:rsidRPr="00680B36">
                        <w:rPr>
                          <w:sz w:val="16"/>
                        </w:rPr>
                        <w:t xml:space="preserve">If the breach </w:t>
                      </w:r>
                      <w:r w:rsidRPr="00C42C84">
                        <w:rPr>
                          <w:sz w:val="16"/>
                        </w:rPr>
                        <w:t>of the material obligation</w:t>
                      </w:r>
                      <w:r w:rsidRPr="00680B36">
                        <w:rPr>
                          <w:sz w:val="16"/>
                        </w:rPr>
                        <w:t xml:space="preserve">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txbxContent>
                </v:textbox>
                <w10:wrap anchorx="margin"/>
              </v:shape>
            </w:pict>
          </mc:Fallback>
        </mc:AlternateContent>
      </w:r>
      <w:r w:rsidR="0067442A" w:rsidRPr="00091E37">
        <w:t>Termination</w:t>
      </w:r>
      <w:bookmarkEnd w:id="288"/>
      <w:bookmarkEnd w:id="289"/>
      <w:bookmarkEnd w:id="290"/>
    </w:p>
    <w:p w14:paraId="46EF512C" w14:textId="30F2DF84" w:rsidR="0067442A" w:rsidRDefault="0067442A" w:rsidP="00337A77">
      <w:pPr>
        <w:pStyle w:val="Heading2"/>
        <w:keepLines/>
      </w:pPr>
      <w:bookmarkStart w:id="291" w:name="_Toc87975874"/>
      <w:bookmarkStart w:id="292" w:name="_Toc87976038"/>
      <w:bookmarkStart w:id="293" w:name="_Toc87976161"/>
      <w:bookmarkStart w:id="294" w:name="_Toc87980285"/>
      <w:bookmarkStart w:id="295" w:name="_Toc88127534"/>
      <w:bookmarkStart w:id="296" w:name="_Toc88127655"/>
      <w:bookmarkStart w:id="297" w:name="_Toc88143617"/>
      <w:bookmarkStart w:id="298" w:name="_Toc88146112"/>
      <w:bookmarkStart w:id="299" w:name="_Toc88150506"/>
      <w:bookmarkStart w:id="300" w:name="_Toc88415771"/>
      <w:bookmarkStart w:id="301" w:name="_Toc88415895"/>
      <w:bookmarkStart w:id="302" w:name="_Ref94252637"/>
      <w:bookmarkStart w:id="303" w:name="_Ref94254810"/>
      <w:bookmarkStart w:id="304" w:name="_Toc111112426"/>
      <w:bookmarkStart w:id="305" w:name="_Toc111112632"/>
      <w:bookmarkEnd w:id="291"/>
      <w:bookmarkEnd w:id="292"/>
      <w:bookmarkEnd w:id="293"/>
      <w:bookmarkEnd w:id="294"/>
      <w:bookmarkEnd w:id="295"/>
      <w:bookmarkEnd w:id="296"/>
      <w:bookmarkEnd w:id="297"/>
      <w:bookmarkEnd w:id="298"/>
      <w:bookmarkEnd w:id="299"/>
      <w:bookmarkEnd w:id="300"/>
      <w:bookmarkEnd w:id="301"/>
      <w:r>
        <w:t xml:space="preserve">Termination </w:t>
      </w:r>
      <w:r w:rsidR="005942C7">
        <w:t>for default</w:t>
      </w:r>
      <w:bookmarkEnd w:id="302"/>
      <w:bookmarkEnd w:id="303"/>
      <w:bookmarkEnd w:id="304"/>
      <w:bookmarkEnd w:id="305"/>
    </w:p>
    <w:p w14:paraId="6609DE26" w14:textId="2C92A815" w:rsidR="0067442A" w:rsidRDefault="005942C7" w:rsidP="00337A77">
      <w:pPr>
        <w:pStyle w:val="Heading3"/>
        <w:keepNext/>
        <w:keepLines/>
      </w:pPr>
      <w:r>
        <w:t>Either party</w:t>
      </w:r>
      <w:r w:rsidR="0067442A">
        <w:t xml:space="preserve"> may immediately terminate </w:t>
      </w:r>
      <w:r w:rsidR="00CE1B57">
        <w:t xml:space="preserve">this </w:t>
      </w:r>
      <w:r>
        <w:t>A</w:t>
      </w:r>
      <w:r w:rsidR="00CE1B57">
        <w:t>greement</w:t>
      </w:r>
      <w:r w:rsidR="0067442A">
        <w:t xml:space="preserve"> by notice in writing to the </w:t>
      </w:r>
      <w:r>
        <w:t xml:space="preserve">other party </w:t>
      </w:r>
      <w:r w:rsidR="0067442A">
        <w:t xml:space="preserve">if </w:t>
      </w:r>
      <w:r>
        <w:t>that other party</w:t>
      </w:r>
      <w:r w:rsidR="0067442A">
        <w:t>:</w:t>
      </w:r>
    </w:p>
    <w:p w14:paraId="21D2138A" w14:textId="575B94F5" w:rsidR="005942C7" w:rsidRDefault="005942C7" w:rsidP="00337A77">
      <w:pPr>
        <w:pStyle w:val="Heading4"/>
        <w:keepNext/>
        <w:keepLines/>
        <w:numPr>
          <w:ilvl w:val="3"/>
          <w:numId w:val="29"/>
        </w:numPr>
      </w:pPr>
      <w:bookmarkStart w:id="306" w:name="_Ref81730729"/>
      <w:r>
        <w:t xml:space="preserve">breaches a </w:t>
      </w:r>
      <w:r w:rsidRPr="007C1036">
        <w:t>material term</w:t>
      </w:r>
      <w:r>
        <w:t xml:space="preserve"> of this Agreement, where that breach is not capable of remedy;</w:t>
      </w:r>
      <w:bookmarkEnd w:id="306"/>
      <w:r w:rsidR="009C67B0">
        <w:t xml:space="preserve"> or</w:t>
      </w:r>
    </w:p>
    <w:p w14:paraId="13444790" w14:textId="4E3065E7" w:rsidR="005942C7" w:rsidRDefault="005942C7" w:rsidP="002125DC">
      <w:pPr>
        <w:pStyle w:val="Heading4"/>
      </w:pPr>
      <w:bookmarkStart w:id="307" w:name="_Ref94254893"/>
      <w:r>
        <w:t xml:space="preserve">breaches </w:t>
      </w:r>
      <w:r w:rsidRPr="00823E44">
        <w:t>any term</w:t>
      </w:r>
      <w:r w:rsidRPr="00F51599">
        <w:t xml:space="preserve"> of this Agreement </w:t>
      </w:r>
      <w:r w:rsidR="00187B6C" w:rsidRPr="00F51599">
        <w:t xml:space="preserve">that is capable or remedy and </w:t>
      </w:r>
      <w:r w:rsidRPr="00F51599">
        <w:t xml:space="preserve">which is not remedied within </w:t>
      </w:r>
      <w:r w:rsidR="00E45C98">
        <w:t>20 Business Days</w:t>
      </w:r>
      <w:r>
        <w:t xml:space="preserve"> written notice to do so by the first party</w:t>
      </w:r>
      <w:r w:rsidR="009C67B0">
        <w:t>.</w:t>
      </w:r>
      <w:bookmarkEnd w:id="307"/>
      <w:r>
        <w:t xml:space="preserve"> </w:t>
      </w:r>
    </w:p>
    <w:p w14:paraId="26DE074D" w14:textId="096939E6" w:rsidR="0036283D" w:rsidRPr="006312D9" w:rsidRDefault="0036283D" w:rsidP="00D15DF4">
      <w:pPr>
        <w:pStyle w:val="Heading3"/>
        <w:keepNext/>
        <w:keepLines/>
        <w:numPr>
          <w:ilvl w:val="2"/>
          <w:numId w:val="29"/>
        </w:numPr>
      </w:pPr>
      <w:bookmarkStart w:id="308" w:name="_Ref94254868"/>
      <w:r w:rsidRPr="006312D9">
        <w:t xml:space="preserve">Without limitation, for the purposes of clause </w:t>
      </w:r>
      <w:r w:rsidRPr="006312D9">
        <w:fldChar w:fldCharType="begin"/>
      </w:r>
      <w:r w:rsidRPr="006312D9">
        <w:instrText xml:space="preserve"> REF _Ref81730729 \w \h </w:instrText>
      </w:r>
      <w:r w:rsidR="00187B6C">
        <w:instrText xml:space="preserve"> \* MERGEFORMAT </w:instrText>
      </w:r>
      <w:r w:rsidRPr="006312D9">
        <w:fldChar w:fldCharType="separate"/>
      </w:r>
      <w:r w:rsidR="00963042">
        <w:t>15.1(a)(i)</w:t>
      </w:r>
      <w:r w:rsidRPr="006312D9">
        <w:fldChar w:fldCharType="end"/>
      </w:r>
      <w:r w:rsidRPr="006312D9">
        <w:t>, each of the following constitutes a breach of a material term of this Agreement</w:t>
      </w:r>
      <w:r w:rsidR="00F51599">
        <w:t xml:space="preserve"> that is not capable o</w:t>
      </w:r>
      <w:r w:rsidR="009C67B0">
        <w:t>f</w:t>
      </w:r>
      <w:r w:rsidR="00F51599">
        <w:t xml:space="preserve"> remedy</w:t>
      </w:r>
      <w:r w:rsidRPr="006312D9">
        <w:t>:</w:t>
      </w:r>
      <w:bookmarkEnd w:id="308"/>
      <w:r w:rsidRPr="006312D9">
        <w:t xml:space="preserve"> </w:t>
      </w:r>
    </w:p>
    <w:p w14:paraId="7795DAA0" w14:textId="1681A9EB" w:rsidR="009659AC" w:rsidRPr="006312D9" w:rsidRDefault="009659AC" w:rsidP="00D15DF4">
      <w:pPr>
        <w:pStyle w:val="Heading4"/>
        <w:keepNext/>
        <w:keepLines/>
        <w:numPr>
          <w:ilvl w:val="3"/>
          <w:numId w:val="29"/>
        </w:numPr>
      </w:pPr>
      <w:r w:rsidRPr="006312D9">
        <w:t xml:space="preserve">a failure by the Licensee to comply with clause </w:t>
      </w:r>
      <w:r w:rsidRPr="006312D9">
        <w:fldChar w:fldCharType="begin"/>
      </w:r>
      <w:r w:rsidRPr="006312D9">
        <w:instrText xml:space="preserve"> REF _Ref87352750 \w \h </w:instrText>
      </w:r>
      <w:r w:rsidR="00187B6C">
        <w:instrText xml:space="preserve"> \* MERGEFORMAT </w:instrText>
      </w:r>
      <w:r w:rsidRPr="006312D9">
        <w:fldChar w:fldCharType="separate"/>
      </w:r>
      <w:r w:rsidR="00963042">
        <w:t>3.3</w:t>
      </w:r>
      <w:r w:rsidRPr="006312D9">
        <w:fldChar w:fldCharType="end"/>
      </w:r>
      <w:r w:rsidR="006F5831">
        <w:t xml:space="preserve"> (</w:t>
      </w:r>
      <w:r w:rsidR="006F5831">
        <w:fldChar w:fldCharType="begin"/>
      </w:r>
      <w:r w:rsidR="006F5831">
        <w:instrText xml:space="preserve"> REF _Ref87352750 \h </w:instrText>
      </w:r>
      <w:r w:rsidR="006F5831">
        <w:fldChar w:fldCharType="separate"/>
      </w:r>
      <w:r w:rsidR="00963042">
        <w:t>Sublicensing</w:t>
      </w:r>
      <w:r w:rsidR="006F5831">
        <w:fldChar w:fldCharType="end"/>
      </w:r>
      <w:r w:rsidR="006F5831">
        <w:t>)</w:t>
      </w:r>
      <w:r w:rsidRPr="006312D9">
        <w:t>;</w:t>
      </w:r>
    </w:p>
    <w:p w14:paraId="3C14583F" w14:textId="358D53B5" w:rsidR="002125DC" w:rsidRPr="006312D9" w:rsidRDefault="002125DC" w:rsidP="00D15DF4">
      <w:pPr>
        <w:pStyle w:val="Heading4"/>
        <w:keepNext/>
        <w:keepLines/>
        <w:numPr>
          <w:ilvl w:val="3"/>
          <w:numId w:val="29"/>
        </w:numPr>
      </w:pPr>
      <w:r w:rsidRPr="006312D9">
        <w:t xml:space="preserve">a finding by an auditor under clause </w:t>
      </w:r>
      <w:r w:rsidRPr="006312D9">
        <w:fldChar w:fldCharType="begin"/>
      </w:r>
      <w:r w:rsidRPr="006312D9">
        <w:instrText xml:space="preserve"> REF _Ref87352641 \w \h  \* MERGEFORMAT </w:instrText>
      </w:r>
      <w:r w:rsidRPr="006312D9">
        <w:fldChar w:fldCharType="separate"/>
      </w:r>
      <w:r w:rsidR="00963042">
        <w:t>6.2</w:t>
      </w:r>
      <w:r w:rsidRPr="006312D9">
        <w:fldChar w:fldCharType="end"/>
      </w:r>
      <w:r w:rsidR="004F3F73">
        <w:t xml:space="preserve"> (</w:t>
      </w:r>
      <w:r w:rsidR="004F3F73">
        <w:fldChar w:fldCharType="begin"/>
      </w:r>
      <w:r w:rsidR="004F3F73">
        <w:instrText xml:space="preserve"> REF _Ref87352641 \h </w:instrText>
      </w:r>
      <w:r w:rsidR="004F3F73">
        <w:fldChar w:fldCharType="separate"/>
      </w:r>
      <w:r w:rsidR="00963042">
        <w:t>Inspection and audit rights</w:t>
      </w:r>
      <w:r w:rsidR="004F3F73">
        <w:fldChar w:fldCharType="end"/>
      </w:r>
      <w:r w:rsidR="004F3F73">
        <w:t>)</w:t>
      </w:r>
      <w:r w:rsidRPr="006312D9">
        <w:t xml:space="preserve"> that the Licensee has fraudulently or deliberately underpaid Fees;</w:t>
      </w:r>
    </w:p>
    <w:p w14:paraId="025E9739" w14:textId="464DEEA4" w:rsidR="007366A7" w:rsidRPr="006312D9" w:rsidRDefault="007366A7" w:rsidP="003D1919">
      <w:pPr>
        <w:pStyle w:val="Heading4"/>
        <w:numPr>
          <w:ilvl w:val="3"/>
          <w:numId w:val="29"/>
        </w:numPr>
      </w:pPr>
      <w:r w:rsidRPr="006312D9">
        <w:t xml:space="preserve">a failure by the Licensee to comply with clause </w:t>
      </w:r>
      <w:r w:rsidRPr="006312D9">
        <w:fldChar w:fldCharType="begin"/>
      </w:r>
      <w:r w:rsidRPr="006312D9">
        <w:instrText xml:space="preserve"> REF _Ref88069572 \w \h </w:instrText>
      </w:r>
      <w:r w:rsidR="00187B6C">
        <w:instrText xml:space="preserve"> \* MERGEFORMAT </w:instrText>
      </w:r>
      <w:r w:rsidRPr="006312D9">
        <w:fldChar w:fldCharType="separate"/>
      </w:r>
      <w:r w:rsidR="00963042">
        <w:t>11.3(e)</w:t>
      </w:r>
      <w:r w:rsidRPr="006312D9">
        <w:fldChar w:fldCharType="end"/>
      </w:r>
      <w:r w:rsidR="005D201F">
        <w:t xml:space="preserve"> </w:t>
      </w:r>
      <w:r w:rsidR="004F3F73">
        <w:t>(</w:t>
      </w:r>
      <w:r w:rsidR="004F3F73">
        <w:fldChar w:fldCharType="begin"/>
      </w:r>
      <w:r w:rsidR="004F3F73">
        <w:instrText xml:space="preserve"> REF _Ref87967227 \h </w:instrText>
      </w:r>
      <w:r w:rsidR="004F3F73">
        <w:fldChar w:fldCharType="separate"/>
      </w:r>
      <w:r w:rsidR="00963042">
        <w:t>Acknowledgements</w:t>
      </w:r>
      <w:r w:rsidR="004F3F73">
        <w:fldChar w:fldCharType="end"/>
      </w:r>
      <w:r w:rsidR="004F3F73">
        <w:t>)</w:t>
      </w:r>
      <w:r w:rsidRPr="006312D9">
        <w:t>;</w:t>
      </w:r>
      <w:r w:rsidR="00C03E66">
        <w:t xml:space="preserve"> or</w:t>
      </w:r>
    </w:p>
    <w:p w14:paraId="0EAACDB0" w14:textId="2DBB1A87" w:rsidR="0036283D" w:rsidRPr="0070390B" w:rsidRDefault="0036283D" w:rsidP="003D1919">
      <w:pPr>
        <w:pStyle w:val="Heading4"/>
        <w:numPr>
          <w:ilvl w:val="3"/>
          <w:numId w:val="29"/>
        </w:numPr>
      </w:pPr>
      <w:r w:rsidRPr="006312D9">
        <w:t xml:space="preserve">a failure to comply with clause </w:t>
      </w:r>
      <w:r w:rsidRPr="006312D9">
        <w:fldChar w:fldCharType="begin"/>
      </w:r>
      <w:r w:rsidRPr="006312D9">
        <w:instrText xml:space="preserve"> REF _Ref87888145 \w \h </w:instrText>
      </w:r>
      <w:r w:rsidR="00187B6C">
        <w:instrText xml:space="preserve"> \* MERGEFORMAT </w:instrText>
      </w:r>
      <w:r w:rsidRPr="006312D9">
        <w:fldChar w:fldCharType="separate"/>
      </w:r>
      <w:r w:rsidR="00963042">
        <w:t>14</w:t>
      </w:r>
      <w:r w:rsidRPr="006312D9">
        <w:fldChar w:fldCharType="end"/>
      </w:r>
      <w:r w:rsidRPr="006312D9">
        <w:t xml:space="preserve"> (</w:t>
      </w:r>
      <w:r w:rsidRPr="006312D9">
        <w:fldChar w:fldCharType="begin"/>
      </w:r>
      <w:r w:rsidRPr="006312D9">
        <w:instrText xml:space="preserve"> REF _Ref87888145 \h </w:instrText>
      </w:r>
      <w:r w:rsidR="00187B6C">
        <w:instrText xml:space="preserve"> \* MERGEFORMAT </w:instrText>
      </w:r>
      <w:r w:rsidRPr="006312D9">
        <w:fldChar w:fldCharType="separate"/>
      </w:r>
      <w:r w:rsidR="00963042" w:rsidRPr="00091E37">
        <w:t>Confidential</w:t>
      </w:r>
      <w:r w:rsidR="00963042">
        <w:t xml:space="preserve"> Information</w:t>
      </w:r>
      <w:r w:rsidRPr="006312D9">
        <w:fldChar w:fldCharType="end"/>
      </w:r>
      <w:r w:rsidRPr="006312D9">
        <w:t>).</w:t>
      </w:r>
      <w:r w:rsidRPr="0070390B">
        <w:t xml:space="preserve"> </w:t>
      </w:r>
    </w:p>
    <w:bookmarkStart w:id="309" w:name="_Ref94254969"/>
    <w:bookmarkStart w:id="310" w:name="_Toc111112427"/>
    <w:bookmarkStart w:id="311" w:name="_Toc111112633"/>
    <w:p w14:paraId="34325D2C" w14:textId="1D9A9790" w:rsidR="005942C7" w:rsidRDefault="00F87DDE" w:rsidP="005942C7">
      <w:pPr>
        <w:pStyle w:val="Heading2"/>
      </w:pPr>
      <w:r>
        <w:rPr>
          <w:b w:val="0"/>
          <w:noProof/>
          <w:lang w:eastAsia="en-AU"/>
        </w:rPr>
        <mc:AlternateContent>
          <mc:Choice Requires="wps">
            <w:drawing>
              <wp:anchor distT="0" distB="0" distL="114300" distR="114300" simplePos="0" relativeHeight="251790336" behindDoc="0" locked="0" layoutInCell="1" allowOverlap="1" wp14:anchorId="780F1F58" wp14:editId="178DDD7F">
                <wp:simplePos x="0" y="0"/>
                <wp:positionH relativeFrom="rightMargin">
                  <wp:posOffset>142240</wp:posOffset>
                </wp:positionH>
                <wp:positionV relativeFrom="paragraph">
                  <wp:posOffset>9525</wp:posOffset>
                </wp:positionV>
                <wp:extent cx="2631600" cy="57797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2631600" cy="577970"/>
                        </a:xfrm>
                        <a:prstGeom prst="rect">
                          <a:avLst/>
                        </a:prstGeom>
                        <a:solidFill>
                          <a:schemeClr val="accent6"/>
                        </a:solidFill>
                        <a:ln w="6350">
                          <a:noFill/>
                        </a:ln>
                      </wps:spPr>
                      <wps:txbx>
                        <w:txbxContent>
                          <w:p w14:paraId="26A8F074" w14:textId="0C63AAB8"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_Ref94254969 \r \h </w:instrText>
                            </w:r>
                            <w:r>
                              <w:rPr>
                                <w:b/>
                                <w:i/>
                                <w:sz w:val="16"/>
                              </w:rPr>
                            </w:r>
                            <w:r>
                              <w:rPr>
                                <w:b/>
                                <w:i/>
                                <w:sz w:val="16"/>
                              </w:rPr>
                              <w:fldChar w:fldCharType="separate"/>
                            </w:r>
                            <w:r w:rsidR="00620731">
                              <w:rPr>
                                <w:b/>
                                <w:i/>
                                <w:sz w:val="16"/>
                              </w:rPr>
                              <w:t>15.2</w:t>
                            </w:r>
                            <w:r>
                              <w:rPr>
                                <w:b/>
                                <w:i/>
                                <w:sz w:val="16"/>
                              </w:rPr>
                              <w:fldChar w:fldCharType="end"/>
                            </w:r>
                            <w:r>
                              <w:rPr>
                                <w:b/>
                                <w:i/>
                                <w:sz w:val="16"/>
                              </w:rPr>
                              <w:t xml:space="preserve">: </w:t>
                            </w:r>
                            <w:r w:rsidRPr="00C42C84">
                              <w:rPr>
                                <w:sz w:val="16"/>
                              </w:rPr>
                              <w:t xml:space="preserve">The Licensor may terminate for non payment of Fees, but must first provide </w:t>
                            </w:r>
                            <w:r>
                              <w:rPr>
                                <w:sz w:val="16"/>
                              </w:rPr>
                              <w:t>20 Business Days</w:t>
                            </w:r>
                            <w:r w:rsidRPr="00C42C84">
                              <w:rPr>
                                <w:sz w:val="16"/>
                              </w:rPr>
                              <w:t>' notice for the Licensee to remedy the non 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F1F58" id="Text Box 65" o:spid="_x0000_s1073" type="#_x0000_t202" style="position:absolute;left:0;text-align:left;margin-left:11.2pt;margin-top:.75pt;width:207.2pt;height:45.5pt;z-index:251790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" fillcolor="#e9e4de [3209]" stroked="f" strokeweight=".5pt">
                <v:textbox>
                  <w:txbxContent>
                    <w:p w14:paraId="26A8F074" w14:textId="0C63AAB8"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_Ref94254969 \r \h </w:instrText>
                      </w:r>
                      <w:r>
                        <w:rPr>
                          <w:b/>
                          <w:i/>
                          <w:sz w:val="16"/>
                        </w:rPr>
                      </w:r>
                      <w:r>
                        <w:rPr>
                          <w:b/>
                          <w:i/>
                          <w:sz w:val="16"/>
                        </w:rPr>
                        <w:fldChar w:fldCharType="separate"/>
                      </w:r>
                      <w:r w:rsidR="00620731">
                        <w:rPr>
                          <w:b/>
                          <w:i/>
                          <w:sz w:val="16"/>
                        </w:rPr>
                        <w:t>15.2</w:t>
                      </w:r>
                      <w:r>
                        <w:rPr>
                          <w:b/>
                          <w:i/>
                          <w:sz w:val="16"/>
                        </w:rPr>
                        <w:fldChar w:fldCharType="end"/>
                      </w:r>
                      <w:r>
                        <w:rPr>
                          <w:b/>
                          <w:i/>
                          <w:sz w:val="16"/>
                        </w:rPr>
                        <w:t xml:space="preserve">: </w:t>
                      </w:r>
                      <w:r w:rsidRPr="00C42C84">
                        <w:rPr>
                          <w:sz w:val="16"/>
                        </w:rPr>
                        <w:t xml:space="preserve">The Licensor may terminate for </w:t>
                      </w:r>
                      <w:proofErr w:type="spellStart"/>
                      <w:proofErr w:type="gramStart"/>
                      <w:r w:rsidRPr="00C42C84">
                        <w:rPr>
                          <w:sz w:val="16"/>
                        </w:rPr>
                        <w:t>non payment</w:t>
                      </w:r>
                      <w:proofErr w:type="spellEnd"/>
                      <w:proofErr w:type="gramEnd"/>
                      <w:r w:rsidRPr="00C42C84">
                        <w:rPr>
                          <w:sz w:val="16"/>
                        </w:rPr>
                        <w:t xml:space="preserve"> of Fees, but must first provide </w:t>
                      </w:r>
                      <w:r>
                        <w:rPr>
                          <w:sz w:val="16"/>
                        </w:rPr>
                        <w:t>20 Business Days</w:t>
                      </w:r>
                      <w:r w:rsidRPr="00C42C84">
                        <w:rPr>
                          <w:sz w:val="16"/>
                        </w:rPr>
                        <w:t xml:space="preserve">' notice for the Licensee to remedy the </w:t>
                      </w:r>
                      <w:proofErr w:type="spellStart"/>
                      <w:r w:rsidRPr="00C42C84">
                        <w:rPr>
                          <w:sz w:val="16"/>
                        </w:rPr>
                        <w:t>non payment</w:t>
                      </w:r>
                      <w:proofErr w:type="spellEnd"/>
                      <w:r w:rsidRPr="00C42C84">
                        <w:rPr>
                          <w:sz w:val="16"/>
                        </w:rPr>
                        <w:t>.</w:t>
                      </w:r>
                    </w:p>
                  </w:txbxContent>
                </v:textbox>
                <w10:wrap anchorx="margin"/>
              </v:shape>
            </w:pict>
          </mc:Fallback>
        </mc:AlternateContent>
      </w:r>
      <w:r w:rsidR="005942C7">
        <w:t>Termination by the Licensor for non-payment</w:t>
      </w:r>
      <w:bookmarkEnd w:id="309"/>
      <w:bookmarkEnd w:id="310"/>
      <w:bookmarkEnd w:id="311"/>
    </w:p>
    <w:p w14:paraId="112B433A" w14:textId="5019E0D9" w:rsidR="005942C7" w:rsidRDefault="005942C7" w:rsidP="003D1919">
      <w:pPr>
        <w:pStyle w:val="IndentParaLevel1"/>
      </w:pPr>
      <w:r>
        <w:t xml:space="preserve">The Licensor may immediately terminate this </w:t>
      </w:r>
      <w:r w:rsidR="001D1E4C">
        <w:t>Agreement</w:t>
      </w:r>
      <w:r w:rsidR="007366A7">
        <w:t xml:space="preserve"> </w:t>
      </w:r>
      <w:r>
        <w:t xml:space="preserve">by notice in writing to the Licensee if the Licensee fails to pay the Fees or any amount due under this </w:t>
      </w:r>
      <w:r w:rsidR="001D1E4C">
        <w:t>Agreement</w:t>
      </w:r>
      <w:r>
        <w:t xml:space="preserve"> by the due date and does not remedy that failure within</w:t>
      </w:r>
      <w:r w:rsidR="00E45C98">
        <w:t xml:space="preserve"> 20 Business Days</w:t>
      </w:r>
      <w:r>
        <w:t xml:space="preserve"> of notice to do so by the Licensor.</w:t>
      </w:r>
    </w:p>
    <w:bookmarkStart w:id="312" w:name="_Toc88150509"/>
    <w:bookmarkStart w:id="313" w:name="_Ref87352901"/>
    <w:bookmarkStart w:id="314" w:name="_Ref87352918"/>
    <w:bookmarkStart w:id="315" w:name="_Toc111112428"/>
    <w:bookmarkStart w:id="316" w:name="_Toc111112634"/>
    <w:bookmarkEnd w:id="312"/>
    <w:p w14:paraId="66CBE94E" w14:textId="783BAF4B" w:rsidR="00187B6C" w:rsidRPr="00266D3B" w:rsidRDefault="00C25D93" w:rsidP="00091E37">
      <w:pPr>
        <w:pStyle w:val="Heading2"/>
      </w:pPr>
      <w:r>
        <w:rPr>
          <w:b w:val="0"/>
          <w:noProof/>
          <w:lang w:eastAsia="en-AU"/>
        </w:rPr>
        <mc:AlternateContent>
          <mc:Choice Requires="wps">
            <w:drawing>
              <wp:anchor distT="0" distB="0" distL="114300" distR="114300" simplePos="0" relativeHeight="251792384" behindDoc="0" locked="0" layoutInCell="1" allowOverlap="1" wp14:anchorId="667E4D92" wp14:editId="38771339">
                <wp:simplePos x="0" y="0"/>
                <wp:positionH relativeFrom="rightMargin">
                  <wp:posOffset>142240</wp:posOffset>
                </wp:positionH>
                <wp:positionV relativeFrom="paragraph">
                  <wp:posOffset>1905</wp:posOffset>
                </wp:positionV>
                <wp:extent cx="2631600" cy="1052423"/>
                <wp:effectExtent l="0" t="0" r="0" b="0"/>
                <wp:wrapNone/>
                <wp:docPr id="66" name="Text Box 66"/>
                <wp:cNvGraphicFramePr/>
                <a:graphic xmlns:a="http://schemas.openxmlformats.org/drawingml/2006/main">
                  <a:graphicData uri="http://schemas.microsoft.com/office/word/2010/wordprocessingShape">
                    <wps:wsp>
                      <wps:cNvSpPr txBox="1"/>
                      <wps:spPr>
                        <a:xfrm>
                          <a:off x="0" y="0"/>
                          <a:ext cx="2631600" cy="1052423"/>
                        </a:xfrm>
                        <a:prstGeom prst="rect">
                          <a:avLst/>
                        </a:prstGeom>
                        <a:solidFill>
                          <a:schemeClr val="accent6"/>
                        </a:solidFill>
                        <a:ln w="6350">
                          <a:noFill/>
                        </a:ln>
                      </wps:spPr>
                      <wps:txbx>
                        <w:txbxContent>
                          <w:p w14:paraId="09AA8EF8" w14:textId="2B9D8400"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_Ref87352901 \r \h </w:instrText>
                            </w:r>
                            <w:r>
                              <w:rPr>
                                <w:b/>
                                <w:i/>
                                <w:sz w:val="16"/>
                              </w:rPr>
                            </w:r>
                            <w:r>
                              <w:rPr>
                                <w:b/>
                                <w:i/>
                                <w:sz w:val="16"/>
                              </w:rPr>
                              <w:fldChar w:fldCharType="separate"/>
                            </w:r>
                            <w:r w:rsidR="00620731">
                              <w:rPr>
                                <w:b/>
                                <w:i/>
                                <w:sz w:val="16"/>
                              </w:rPr>
                              <w:t>15.3</w:t>
                            </w:r>
                            <w:r>
                              <w:rPr>
                                <w:b/>
                                <w:i/>
                                <w:sz w:val="16"/>
                              </w:rPr>
                              <w:fldChar w:fldCharType="end"/>
                            </w:r>
                            <w:r>
                              <w:rPr>
                                <w:b/>
                                <w:i/>
                                <w:sz w:val="16"/>
                              </w:rPr>
                              <w:t xml:space="preserve">: </w:t>
                            </w:r>
                            <w:r w:rsidRPr="00C42C84">
                              <w:rPr>
                                <w:sz w:val="16"/>
                              </w:rPr>
                              <w:t>This is an additional express termination right for the Licensor in the 'exclusive' version of the template, in recognition of the exclusive rights being granted.  In some circumstances rights to terminate may be restrained by laws, including competition laws, and further advice should be obtained before exercising such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E4D92" id="Text Box 66" o:spid="_x0000_s1074" type="#_x0000_t202" style="position:absolute;left:0;text-align:left;margin-left:11.2pt;margin-top:.15pt;width:207.2pt;height:82.85pt;z-index:251792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" fillcolor="#e9e4de [3209]" stroked="f" strokeweight=".5pt">
                <v:textbox>
                  <w:txbxContent>
                    <w:p w14:paraId="09AA8EF8" w14:textId="2B9D8400"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_Ref87352901 \r \h </w:instrText>
                      </w:r>
                      <w:r>
                        <w:rPr>
                          <w:b/>
                          <w:i/>
                          <w:sz w:val="16"/>
                        </w:rPr>
                      </w:r>
                      <w:r>
                        <w:rPr>
                          <w:b/>
                          <w:i/>
                          <w:sz w:val="16"/>
                        </w:rPr>
                        <w:fldChar w:fldCharType="separate"/>
                      </w:r>
                      <w:r w:rsidR="00620731">
                        <w:rPr>
                          <w:b/>
                          <w:i/>
                          <w:sz w:val="16"/>
                        </w:rPr>
                        <w:t>15.3</w:t>
                      </w:r>
                      <w:r>
                        <w:rPr>
                          <w:b/>
                          <w:i/>
                          <w:sz w:val="16"/>
                        </w:rPr>
                        <w:fldChar w:fldCharType="end"/>
                      </w:r>
                      <w:r>
                        <w:rPr>
                          <w:b/>
                          <w:i/>
                          <w:sz w:val="16"/>
                        </w:rPr>
                        <w:t xml:space="preserve">: </w:t>
                      </w:r>
                      <w:r w:rsidRPr="00C42C84">
                        <w:rPr>
                          <w:sz w:val="16"/>
                        </w:rPr>
                        <w:t>This is an additional express termination right for the Licensor in the 'exclusive' version of the template, in recognition of the exclusive rights being granted.  In some circumstances rights to terminate may be restrained by laws, including competition laws, and further advice should be obtained before exercising such rights.</w:t>
                      </w:r>
                    </w:p>
                  </w:txbxContent>
                </v:textbox>
                <w10:wrap anchorx="margin"/>
              </v:shape>
            </w:pict>
          </mc:Fallback>
        </mc:AlternateContent>
      </w:r>
      <w:r w:rsidR="0067442A" w:rsidRPr="00266D3B">
        <w:t>Termination by</w:t>
      </w:r>
      <w:r w:rsidR="00E97CDC" w:rsidRPr="00266D3B">
        <w:t xml:space="preserve"> the Licensor</w:t>
      </w:r>
      <w:r w:rsidR="0067442A" w:rsidRPr="00266D3B">
        <w:t xml:space="preserve"> for challenge</w:t>
      </w:r>
      <w:bookmarkEnd w:id="313"/>
      <w:bookmarkEnd w:id="314"/>
      <w:bookmarkEnd w:id="315"/>
      <w:bookmarkEnd w:id="316"/>
      <w:r w:rsidR="00187B6C" w:rsidRPr="00266D3B">
        <w:t xml:space="preserve"> </w:t>
      </w:r>
    </w:p>
    <w:p w14:paraId="32025130" w14:textId="518B95DA" w:rsidR="0067442A" w:rsidRPr="00266D3B" w:rsidRDefault="005D201F" w:rsidP="00C03E66">
      <w:pPr>
        <w:pStyle w:val="IndentParaLevel1"/>
        <w:numPr>
          <w:ilvl w:val="0"/>
          <w:numId w:val="27"/>
        </w:numPr>
      </w:pPr>
      <w:r>
        <w:t>Except where prohibited by applicable law, t</w:t>
      </w:r>
      <w:r w:rsidR="00E97CDC" w:rsidRPr="00266D3B">
        <w:t>he Licensor</w:t>
      </w:r>
      <w:r w:rsidR="0067442A" w:rsidRPr="00266D3B">
        <w:t xml:space="preserve"> may </w:t>
      </w:r>
      <w:r w:rsidR="00A140F5" w:rsidRPr="00266D3B">
        <w:t xml:space="preserve">immediately </w:t>
      </w:r>
      <w:r w:rsidR="0067442A" w:rsidRPr="00266D3B">
        <w:t xml:space="preserve">terminate </w:t>
      </w:r>
      <w:r w:rsidR="00CE1B57" w:rsidRPr="00266D3B">
        <w:t xml:space="preserve">this </w:t>
      </w:r>
      <w:r w:rsidR="001D1E4C" w:rsidRPr="00266D3B">
        <w:t>Agreement</w:t>
      </w:r>
      <w:r w:rsidR="0067442A" w:rsidRPr="00266D3B">
        <w:t>, by written notice to the Licensee if the Licensee or any of its Affiliates or sublicensees</w:t>
      </w:r>
      <w:r w:rsidR="00C03E66">
        <w:t xml:space="preserve"> </w:t>
      </w:r>
      <w:r w:rsidR="00C03E66" w:rsidRPr="00C03E66">
        <w:t>(whether or not the Licensee is aware of such action)</w:t>
      </w:r>
      <w:r w:rsidR="0067442A" w:rsidRPr="00266D3B">
        <w:t>:</w:t>
      </w:r>
    </w:p>
    <w:p w14:paraId="1DF17B5A" w14:textId="1B9304FD" w:rsidR="0067442A" w:rsidRPr="00266D3B" w:rsidRDefault="0067442A" w:rsidP="00091E37">
      <w:pPr>
        <w:pStyle w:val="Heading3"/>
      </w:pPr>
      <w:r w:rsidRPr="00266D3B">
        <w:t xml:space="preserve">commences patent opposition proceedings, </w:t>
      </w:r>
      <w:r w:rsidR="00C03E66">
        <w:t>r</w:t>
      </w:r>
      <w:r w:rsidRPr="00266D3B">
        <w:t xml:space="preserve">evocation proceedings, declaratory judgment proceedings, or re-examination proceedings in respect of any of the </w:t>
      </w:r>
      <w:r w:rsidR="002E1D66" w:rsidRPr="00266D3B">
        <w:t>Licensed IPR</w:t>
      </w:r>
      <w:r w:rsidRPr="00266D3B">
        <w:t>;</w:t>
      </w:r>
    </w:p>
    <w:p w14:paraId="5415E829" w14:textId="06339B5B" w:rsidR="0067442A" w:rsidRPr="00266D3B" w:rsidRDefault="0067442A" w:rsidP="00091E37">
      <w:pPr>
        <w:pStyle w:val="Heading3"/>
      </w:pPr>
      <w:r w:rsidRPr="00266D3B">
        <w:t xml:space="preserve">lodges third party observations or otherwise supplies prior art to an examiner or patent office in respect of any of the </w:t>
      </w:r>
      <w:r w:rsidR="00707F97" w:rsidRPr="00266D3B">
        <w:t>Registrations</w:t>
      </w:r>
      <w:r w:rsidRPr="00266D3B">
        <w:t xml:space="preserve"> or </w:t>
      </w:r>
      <w:r w:rsidR="00707F97" w:rsidRPr="00266D3B">
        <w:t xml:space="preserve">Registration </w:t>
      </w:r>
      <w:r w:rsidRPr="00266D3B">
        <w:t>Applications;</w:t>
      </w:r>
    </w:p>
    <w:p w14:paraId="67785D23" w14:textId="6FA13D14" w:rsidR="0067442A" w:rsidRPr="00266D3B" w:rsidRDefault="0067442A" w:rsidP="00091E37">
      <w:pPr>
        <w:pStyle w:val="Heading3"/>
      </w:pPr>
      <w:r w:rsidRPr="00266D3B">
        <w:lastRenderedPageBreak/>
        <w:t xml:space="preserve">otherwise challenges the validity of, or alleges the invalidity of, any of the </w:t>
      </w:r>
      <w:r w:rsidR="002E1D66" w:rsidRPr="00266D3B">
        <w:t>Licensed IPR</w:t>
      </w:r>
      <w:r w:rsidRPr="00266D3B">
        <w:t>; or</w:t>
      </w:r>
    </w:p>
    <w:p w14:paraId="0F99E54E" w14:textId="4BC945DD" w:rsidR="0067442A" w:rsidRPr="00266D3B" w:rsidRDefault="0067442A" w:rsidP="00091E37">
      <w:pPr>
        <w:pStyle w:val="Heading3"/>
      </w:pPr>
      <w:r w:rsidRPr="00266D3B">
        <w:t xml:space="preserve">in any way encourages, assists, facilitates, procures or arranges for a third party to take any of the actions referred to in this clause </w:t>
      </w:r>
      <w:r w:rsidR="00441FC5" w:rsidRPr="00266D3B">
        <w:fldChar w:fldCharType="begin"/>
      </w:r>
      <w:r w:rsidR="00441FC5" w:rsidRPr="00266D3B">
        <w:instrText xml:space="preserve"> REF _Ref87352901 \w \h </w:instrText>
      </w:r>
      <w:r w:rsidR="00187B6C" w:rsidRPr="00266D3B">
        <w:instrText xml:space="preserve"> \* MERGEFORMAT </w:instrText>
      </w:r>
      <w:r w:rsidR="00441FC5" w:rsidRPr="00266D3B">
        <w:fldChar w:fldCharType="separate"/>
      </w:r>
      <w:r w:rsidR="00963042">
        <w:t>15.3</w:t>
      </w:r>
      <w:r w:rsidR="00441FC5" w:rsidRPr="00266D3B">
        <w:fldChar w:fldCharType="end"/>
      </w:r>
      <w:r w:rsidRPr="00266D3B">
        <w:t>.</w:t>
      </w:r>
    </w:p>
    <w:bookmarkStart w:id="317" w:name="_Toc88150519"/>
    <w:bookmarkStart w:id="318" w:name="_Toc88150520"/>
    <w:bookmarkStart w:id="319" w:name="_Toc88150521"/>
    <w:bookmarkStart w:id="320" w:name="_Toc88150522"/>
    <w:bookmarkStart w:id="321" w:name="_Toc88150523"/>
    <w:bookmarkStart w:id="322" w:name="_Toc88150528"/>
    <w:bookmarkStart w:id="323" w:name="_Ref87962421"/>
    <w:bookmarkStart w:id="324" w:name="_Ref87962433"/>
    <w:bookmarkStart w:id="325" w:name="_Ref94255049"/>
    <w:bookmarkStart w:id="326" w:name="_Toc111112429"/>
    <w:bookmarkStart w:id="327" w:name="_Toc111112635"/>
    <w:bookmarkEnd w:id="317"/>
    <w:bookmarkEnd w:id="318"/>
    <w:bookmarkEnd w:id="319"/>
    <w:bookmarkEnd w:id="320"/>
    <w:bookmarkEnd w:id="321"/>
    <w:bookmarkEnd w:id="322"/>
    <w:p w14:paraId="676BA99B" w14:textId="0F1E46DA" w:rsidR="0067442A" w:rsidRDefault="00F87DDE" w:rsidP="00091E37">
      <w:pPr>
        <w:pStyle w:val="Heading2"/>
      </w:pPr>
      <w:r>
        <w:rPr>
          <w:b w:val="0"/>
          <w:noProof/>
          <w:lang w:eastAsia="en-AU"/>
        </w:rPr>
        <mc:AlternateContent>
          <mc:Choice Requires="wps">
            <w:drawing>
              <wp:anchor distT="0" distB="0" distL="114300" distR="114300" simplePos="0" relativeHeight="251794432" behindDoc="0" locked="0" layoutInCell="1" allowOverlap="1" wp14:anchorId="7DDE49C7" wp14:editId="4B29537D">
                <wp:simplePos x="0" y="0"/>
                <wp:positionH relativeFrom="rightMargin">
                  <wp:posOffset>142240</wp:posOffset>
                </wp:positionH>
                <wp:positionV relativeFrom="paragraph">
                  <wp:posOffset>20320</wp:posOffset>
                </wp:positionV>
                <wp:extent cx="2631600" cy="80010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2631600" cy="800100"/>
                        </a:xfrm>
                        <a:prstGeom prst="rect">
                          <a:avLst/>
                        </a:prstGeom>
                        <a:solidFill>
                          <a:schemeClr val="accent6"/>
                        </a:solidFill>
                        <a:ln w="6350">
                          <a:noFill/>
                        </a:ln>
                      </wps:spPr>
                      <wps:txbx>
                        <w:txbxContent>
                          <w:p w14:paraId="63A4465C" w14:textId="311D6EE5"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_Ref94255049 \r \h </w:instrText>
                            </w:r>
                            <w:r>
                              <w:rPr>
                                <w:b/>
                                <w:i/>
                                <w:sz w:val="16"/>
                              </w:rPr>
                            </w:r>
                            <w:r>
                              <w:rPr>
                                <w:b/>
                                <w:i/>
                                <w:sz w:val="16"/>
                              </w:rPr>
                              <w:fldChar w:fldCharType="separate"/>
                            </w:r>
                            <w:r w:rsidR="00620731">
                              <w:rPr>
                                <w:b/>
                                <w:i/>
                                <w:sz w:val="16"/>
                              </w:rPr>
                              <w:t>15.4</w:t>
                            </w:r>
                            <w:r>
                              <w:rPr>
                                <w:b/>
                                <w:i/>
                                <w:sz w:val="16"/>
                              </w:rPr>
                              <w:fldChar w:fldCharType="end"/>
                            </w:r>
                            <w:r>
                              <w:rPr>
                                <w:b/>
                                <w:i/>
                                <w:sz w:val="16"/>
                              </w:rPr>
                              <w:t xml:space="preserve">: </w:t>
                            </w:r>
                            <w:r w:rsidRPr="00C42C84">
                              <w:rPr>
                                <w:sz w:val="16"/>
                              </w:rPr>
                              <w:t>On expiry or termination the Licence ceases to apply and the Licensee must stop Commercialising the Licenced IPR.  Some exceptions are provided to allow for run-down of stock of Products and continuing legal obligations.</w:t>
                            </w:r>
                          </w:p>
                          <w:p w14:paraId="6704C3F6" w14:textId="435EEBA0"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E49C7" id="Text Box 67" o:spid="_x0000_s1075" type="#_x0000_t202" style="position:absolute;left:0;text-align:left;margin-left:11.2pt;margin-top:1.6pt;width:207.2pt;height:63pt;z-index:251794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" fillcolor="#e9e4de [3209]" stroked="f" strokeweight=".5pt">
                <v:textbox>
                  <w:txbxContent>
                    <w:p w14:paraId="63A4465C" w14:textId="311D6EE5"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_Ref94255049 \r \h </w:instrText>
                      </w:r>
                      <w:r>
                        <w:rPr>
                          <w:b/>
                          <w:i/>
                          <w:sz w:val="16"/>
                        </w:rPr>
                      </w:r>
                      <w:r>
                        <w:rPr>
                          <w:b/>
                          <w:i/>
                          <w:sz w:val="16"/>
                        </w:rPr>
                        <w:fldChar w:fldCharType="separate"/>
                      </w:r>
                      <w:r w:rsidR="00620731">
                        <w:rPr>
                          <w:b/>
                          <w:i/>
                          <w:sz w:val="16"/>
                        </w:rPr>
                        <w:t>15.4</w:t>
                      </w:r>
                      <w:r>
                        <w:rPr>
                          <w:b/>
                          <w:i/>
                          <w:sz w:val="16"/>
                        </w:rPr>
                        <w:fldChar w:fldCharType="end"/>
                      </w:r>
                      <w:r>
                        <w:rPr>
                          <w:b/>
                          <w:i/>
                          <w:sz w:val="16"/>
                        </w:rPr>
                        <w:t xml:space="preserve">: </w:t>
                      </w:r>
                      <w:r w:rsidRPr="00C42C84">
                        <w:rPr>
                          <w:sz w:val="16"/>
                        </w:rPr>
                        <w:t>On expiry or termination the Licence ceases to apply and the Licensee must stop Commercialising the Licenced IPR.  Some exceptions are provided to allow for run-down of stock of Products and continuing legal obligations.</w:t>
                      </w:r>
                    </w:p>
                    <w:p w14:paraId="6704C3F6" w14:textId="435EEBA0" w:rsidR="00E83644" w:rsidRPr="00E24032" w:rsidRDefault="00E83644" w:rsidP="008463B6">
                      <w:pPr>
                        <w:spacing w:after="120"/>
                        <w:rPr>
                          <w:b/>
                          <w:i/>
                          <w:sz w:val="16"/>
                        </w:rPr>
                      </w:pPr>
                    </w:p>
                  </w:txbxContent>
                </v:textbox>
                <w10:wrap anchorx="margin"/>
              </v:shape>
            </w:pict>
          </mc:Fallback>
        </mc:AlternateContent>
      </w:r>
      <w:r w:rsidR="0067442A">
        <w:t>Consequences of termination</w:t>
      </w:r>
      <w:bookmarkEnd w:id="323"/>
      <w:bookmarkEnd w:id="324"/>
      <w:r w:rsidR="007366A7">
        <w:t xml:space="preserve"> or expiry</w:t>
      </w:r>
      <w:bookmarkEnd w:id="325"/>
      <w:bookmarkEnd w:id="326"/>
      <w:bookmarkEnd w:id="327"/>
    </w:p>
    <w:p w14:paraId="28569972" w14:textId="13C59B24" w:rsidR="0067442A" w:rsidRDefault="009659AC" w:rsidP="00091E37">
      <w:pPr>
        <w:pStyle w:val="Heading3"/>
      </w:pPr>
      <w:r>
        <w:t>Upo</w:t>
      </w:r>
      <w:r w:rsidR="0067442A">
        <w:t>n termination</w:t>
      </w:r>
      <w:r w:rsidR="007366A7">
        <w:t xml:space="preserve"> or expiry</w:t>
      </w:r>
      <w:r w:rsidR="0067442A">
        <w:t xml:space="preserve"> of </w:t>
      </w:r>
      <w:r w:rsidR="00CE1B57">
        <w:t xml:space="preserve">this </w:t>
      </w:r>
      <w:r w:rsidR="003D1919">
        <w:t>A</w:t>
      </w:r>
      <w:r w:rsidR="00CE1B57">
        <w:t>greement</w:t>
      </w:r>
      <w:r w:rsidR="0067442A">
        <w:t>:</w:t>
      </w:r>
    </w:p>
    <w:p w14:paraId="038BD3B7" w14:textId="77777777" w:rsidR="00C03E66" w:rsidRDefault="0067442A" w:rsidP="00091E37">
      <w:pPr>
        <w:pStyle w:val="Heading4"/>
      </w:pPr>
      <w:r w:rsidRPr="00A91C08">
        <w:t>the Licensee is required to promptly pay</w:t>
      </w:r>
      <w:r w:rsidR="00E97CDC">
        <w:t xml:space="preserve"> the Licensor</w:t>
      </w:r>
      <w:r w:rsidRPr="00A91C08">
        <w:t xml:space="preserve"> any</w:t>
      </w:r>
      <w:r w:rsidR="00C03E66">
        <w:t>:</w:t>
      </w:r>
    </w:p>
    <w:p w14:paraId="1D4960BD" w14:textId="0BD3C1D2" w:rsidR="0067442A" w:rsidRDefault="0067442A" w:rsidP="00935F99">
      <w:pPr>
        <w:pStyle w:val="Heading5"/>
      </w:pPr>
      <w:r w:rsidRPr="00A91C08">
        <w:t>outstanding payments due to</w:t>
      </w:r>
      <w:r w:rsidR="00E97CDC">
        <w:t xml:space="preserve"> the Licensor</w:t>
      </w:r>
      <w:r w:rsidRPr="00A91C08">
        <w:t xml:space="preserve"> at the date of termination</w:t>
      </w:r>
      <w:r w:rsidR="009B383C">
        <w:t xml:space="preserve"> or expiry</w:t>
      </w:r>
      <w:r w:rsidRPr="00A91C08">
        <w:t>;</w:t>
      </w:r>
      <w:r w:rsidR="00C03E66">
        <w:t xml:space="preserve"> and</w:t>
      </w:r>
    </w:p>
    <w:p w14:paraId="79F2AF4E" w14:textId="0EB056F8" w:rsidR="00C03E66" w:rsidRDefault="00C03E66" w:rsidP="00935F99">
      <w:pPr>
        <w:pStyle w:val="Heading5"/>
      </w:pPr>
      <w:r w:rsidRPr="00C03E66">
        <w:t>where the Fee is calculated based on revenue or other benefit to the Licensee, such amount as would hav</w:t>
      </w:r>
      <w:r w:rsidR="00465611">
        <w:t>e been payable if the relevant F</w:t>
      </w:r>
      <w:r w:rsidRPr="00C03E66">
        <w:t xml:space="preserve">ees </w:t>
      </w:r>
      <w:r w:rsidR="00465611">
        <w:t xml:space="preserve">were </w:t>
      </w:r>
      <w:r w:rsidRPr="00C03E66">
        <w:t>due on the termination date</w:t>
      </w:r>
      <w:r>
        <w:t>;</w:t>
      </w:r>
    </w:p>
    <w:p w14:paraId="2D592B4D" w14:textId="0723A704" w:rsidR="003D1919" w:rsidRPr="00A91C08" w:rsidRDefault="003D1919" w:rsidP="003D1919">
      <w:pPr>
        <w:pStyle w:val="Heading4"/>
      </w:pPr>
      <w:r>
        <w:t xml:space="preserve">if the Licensee </w:t>
      </w:r>
      <w:r w:rsidR="007366A7">
        <w:t xml:space="preserve">has terminated this Agreement, and </w:t>
      </w:r>
      <w:r>
        <w:t>has paid any of the Fees in advance, the Licensor must refund any portion that was not required to have been paid by or at the time of termination;</w:t>
      </w:r>
    </w:p>
    <w:p w14:paraId="23110096" w14:textId="63364F28" w:rsidR="0067442A" w:rsidRDefault="0067442A" w:rsidP="00337A77">
      <w:pPr>
        <w:pStyle w:val="Heading4"/>
      </w:pPr>
      <w:r w:rsidRPr="00A91C08">
        <w:t xml:space="preserve">all licences granted under </w:t>
      </w:r>
      <w:r w:rsidR="00CE1B57">
        <w:t xml:space="preserve">this </w:t>
      </w:r>
      <w:r w:rsidR="001D1E4C">
        <w:t>Agreement</w:t>
      </w:r>
      <w:r w:rsidRPr="00A91C08">
        <w:t xml:space="preserve"> will cease and the Licensee will immediately cease any further use, disclosure or </w:t>
      </w:r>
      <w:r w:rsidR="00447A5E">
        <w:t>Commercialisation</w:t>
      </w:r>
      <w:r w:rsidRPr="00A91C08">
        <w:t xml:space="preserve"> of the </w:t>
      </w:r>
      <w:r w:rsidR="00767936">
        <w:t>Licensed IPR</w:t>
      </w:r>
      <w:r w:rsidR="00A140F5">
        <w:t xml:space="preserve"> </w:t>
      </w:r>
      <w:r w:rsidR="00D34234">
        <w:t xml:space="preserve">that would constitute an infringement of the Licensed IPR </w:t>
      </w:r>
      <w:r w:rsidR="00A140F5">
        <w:t>(including by termination of all sublicenses)</w:t>
      </w:r>
      <w:r w:rsidRPr="00A91C08">
        <w:t xml:space="preserve">, except </w:t>
      </w:r>
      <w:r w:rsidR="009B383C">
        <w:t>in the case of termination of this Agreement</w:t>
      </w:r>
      <w:r w:rsidR="005D201F">
        <w:t xml:space="preserve"> (other than under clause </w:t>
      </w:r>
      <w:r w:rsidR="005D201F">
        <w:fldChar w:fldCharType="begin"/>
      </w:r>
      <w:r w:rsidR="005D201F">
        <w:instrText xml:space="preserve"> REF _Ref87352901 \w \h </w:instrText>
      </w:r>
      <w:r w:rsidR="005D201F">
        <w:fldChar w:fldCharType="separate"/>
      </w:r>
      <w:r w:rsidR="00963042">
        <w:t>15.3</w:t>
      </w:r>
      <w:r w:rsidR="005D201F">
        <w:fldChar w:fldCharType="end"/>
      </w:r>
      <w:r w:rsidR="005D201F">
        <w:t>)</w:t>
      </w:r>
      <w:r w:rsidR="009659AC">
        <w:t>, in which case</w:t>
      </w:r>
      <w:r w:rsidR="009B383C">
        <w:t xml:space="preserve"> </w:t>
      </w:r>
      <w:r w:rsidRPr="00A91C08">
        <w:t xml:space="preserve">the Licensee is entitled for a period of </w:t>
      </w:r>
      <w:r w:rsidRPr="00823E44">
        <w:t>6</w:t>
      </w:r>
      <w:r w:rsidR="00EC70F7" w:rsidRPr="00823E44">
        <w:t> </w:t>
      </w:r>
      <w:r w:rsidRPr="00823E44">
        <w:t>months</w:t>
      </w:r>
      <w:r w:rsidRPr="00A91C08">
        <w:t xml:space="preserve"> from the date of termination (or such other period as agreed in writing by</w:t>
      </w:r>
      <w:r w:rsidR="00E97CDC">
        <w:t xml:space="preserve"> the Licensor</w:t>
      </w:r>
      <w:r w:rsidRPr="00A91C08">
        <w:t xml:space="preserve">) to dispose of any stock of the Product in existence at the date of termination.  The Licensee </w:t>
      </w:r>
      <w:r w:rsidR="009B383C">
        <w:t>must</w:t>
      </w:r>
      <w:r w:rsidR="009B383C" w:rsidRPr="00A91C08">
        <w:t xml:space="preserve"> </w:t>
      </w:r>
      <w:r w:rsidRPr="00A91C08">
        <w:t xml:space="preserve">continue to pay the relevant Fees </w:t>
      </w:r>
      <w:r w:rsidR="009B383C">
        <w:t xml:space="preserve">(as applicable) </w:t>
      </w:r>
      <w:r w:rsidRPr="00A91C08">
        <w:t>for any such Products disposed of</w:t>
      </w:r>
      <w:r w:rsidR="00C03E66" w:rsidRPr="00C03E66">
        <w:t xml:space="preserve"> and comply with all the terms of this Agreement in relation to the continuing Commercialisation</w:t>
      </w:r>
      <w:r w:rsidRPr="00A91C08">
        <w:t>; and</w:t>
      </w:r>
    </w:p>
    <w:p w14:paraId="5E5050BC" w14:textId="22BF3882" w:rsidR="0067442A" w:rsidRPr="00A91C08" w:rsidRDefault="005D201F" w:rsidP="00337A77">
      <w:pPr>
        <w:pStyle w:val="Heading4"/>
        <w:keepNext/>
        <w:keepLines/>
      </w:pPr>
      <w:r>
        <w:lastRenderedPageBreak/>
        <w:t>each party</w:t>
      </w:r>
      <w:r w:rsidRPr="00A91C08">
        <w:t xml:space="preserve"> must return or destroy</w:t>
      </w:r>
      <w:r>
        <w:t xml:space="preserve"> (at the other party's request)</w:t>
      </w:r>
      <w:r w:rsidRPr="00A91C08">
        <w:t xml:space="preserve"> all </w:t>
      </w:r>
      <w:r>
        <w:t xml:space="preserve">Material and </w:t>
      </w:r>
      <w:r w:rsidRPr="00A91C08">
        <w:t xml:space="preserve">Confidential Information </w:t>
      </w:r>
      <w:r>
        <w:t>of the other party</w:t>
      </w:r>
      <w:r w:rsidR="00C46090">
        <w:t xml:space="preserve"> </w:t>
      </w:r>
      <w:r w:rsidR="00C46090">
        <w:rPr>
          <w:rFonts w:cs="Arial"/>
          <w:szCs w:val="20"/>
        </w:rPr>
        <w:t>(</w:t>
      </w:r>
      <w:r w:rsidR="00C46090" w:rsidRPr="00CF0594">
        <w:rPr>
          <w:rFonts w:cs="Arial"/>
          <w:szCs w:val="20"/>
        </w:rPr>
        <w:t>as directed by the other party)</w:t>
      </w:r>
      <w:r w:rsidRPr="00A91C08">
        <w:t xml:space="preserve">, </w:t>
      </w:r>
      <w:r>
        <w:t xml:space="preserve">except that a party is entitled to keep a copy of Confidential Information of the other party for the sole purpose of managing legal obligations (including </w:t>
      </w:r>
      <w:r w:rsidRPr="00A91C08">
        <w:t>to maintain existing Products or to dispose of any stock</w:t>
      </w:r>
      <w:r>
        <w:t>, or where a Licence is perpetual), or where stored in a back-up of an IT system. A party must continue to treat any such copy as Confidential Information of the other party which is subject to the terms of this Agreement</w:t>
      </w:r>
      <w:r w:rsidR="0067442A" w:rsidRPr="00A91C08">
        <w:t>.</w:t>
      </w:r>
    </w:p>
    <w:p w14:paraId="1860A9DD" w14:textId="5B4D5F38" w:rsidR="0067442A" w:rsidRDefault="00E97CDC" w:rsidP="00091E37">
      <w:pPr>
        <w:pStyle w:val="Heading3"/>
      </w:pPr>
      <w:r w:rsidRPr="006D70B5">
        <w:t>The Licensor</w:t>
      </w:r>
      <w:r w:rsidR="0067442A" w:rsidRPr="006D70B5">
        <w:t xml:space="preserve"> may direct that the Licensee terminate</w:t>
      </w:r>
      <w:r w:rsidR="002D5C49">
        <w:t>, or to novate to the Licensor,</w:t>
      </w:r>
      <w:r w:rsidR="0067442A" w:rsidRPr="006D70B5">
        <w:t xml:space="preserve"> any sublicence under </w:t>
      </w:r>
      <w:r w:rsidR="00CE1B57" w:rsidRPr="006D70B5">
        <w:t xml:space="preserve">this </w:t>
      </w:r>
      <w:r w:rsidR="001D1E4C">
        <w:t>Agreement</w:t>
      </w:r>
      <w:r w:rsidR="0067442A" w:rsidRPr="006D70B5">
        <w:t xml:space="preserve"> at the same time as the termination of </w:t>
      </w:r>
      <w:r w:rsidR="00CE1B57" w:rsidRPr="006D70B5">
        <w:t xml:space="preserve">this </w:t>
      </w:r>
      <w:r w:rsidR="001D1E4C">
        <w:t>Agreement</w:t>
      </w:r>
      <w:r w:rsidR="0067442A" w:rsidRPr="006D70B5">
        <w:t xml:space="preserve"> by</w:t>
      </w:r>
      <w:r w:rsidRPr="006D70B5">
        <w:t xml:space="preserve"> the Licensor</w:t>
      </w:r>
      <w:r w:rsidR="0067442A" w:rsidRPr="006D70B5">
        <w:t>, and the Licensee must comply with that direction.</w:t>
      </w:r>
    </w:p>
    <w:p w14:paraId="660130A0" w14:textId="31B895C9" w:rsidR="005D201F" w:rsidRPr="002E1D66" w:rsidRDefault="005D201F" w:rsidP="00091E37">
      <w:pPr>
        <w:pStyle w:val="Heading3"/>
      </w:pPr>
      <w:r>
        <w:t>The confidentiality obligations under this Agreement survive the return or destruction of any Confidential Information</w:t>
      </w:r>
      <w:r w:rsidR="00310BE9" w:rsidRPr="00310BE9">
        <w:t xml:space="preserve"> </w:t>
      </w:r>
      <w:r w:rsidR="00310BE9" w:rsidRPr="00CF0594">
        <w:t xml:space="preserve">for the period </w:t>
      </w:r>
      <w:r w:rsidR="00310BE9">
        <w:t xml:space="preserve">of confidentiality </w:t>
      </w:r>
      <w:r w:rsidR="00310BE9" w:rsidRPr="00CF0594">
        <w:t xml:space="preserve">specified in </w:t>
      </w:r>
      <w:r w:rsidR="00310BE9">
        <w:t xml:space="preserve">respect of that Confidential Information in </w:t>
      </w:r>
      <w:r w:rsidR="00310BE9" w:rsidRPr="00935F99">
        <w:rPr>
          <w:bCs w:val="0"/>
          <w:iCs/>
          <w:szCs w:val="32"/>
        </w:rPr>
        <w:t xml:space="preserve">section </w:t>
      </w:r>
      <w:r w:rsidR="00310BE9" w:rsidRPr="00935F99">
        <w:rPr>
          <w:bCs w:val="0"/>
          <w:iCs/>
          <w:szCs w:val="32"/>
        </w:rPr>
        <w:fldChar w:fldCharType="begin"/>
      </w:r>
      <w:r w:rsidR="00310BE9" w:rsidRPr="00935F99">
        <w:rPr>
          <w:bCs w:val="0"/>
          <w:iCs/>
          <w:szCs w:val="32"/>
        </w:rPr>
        <w:instrText xml:space="preserve"> REF _Ref87965789 \n \h  \* MERGEFORMAT </w:instrText>
      </w:r>
      <w:r w:rsidR="00310BE9" w:rsidRPr="00935F99">
        <w:rPr>
          <w:bCs w:val="0"/>
          <w:iCs/>
          <w:szCs w:val="32"/>
        </w:rPr>
      </w:r>
      <w:r w:rsidR="00310BE9" w:rsidRPr="00935F99">
        <w:rPr>
          <w:bCs w:val="0"/>
          <w:iCs/>
          <w:szCs w:val="32"/>
        </w:rPr>
        <w:fldChar w:fldCharType="separate"/>
      </w:r>
      <w:r w:rsidR="00963042">
        <w:rPr>
          <w:bCs w:val="0"/>
          <w:iCs/>
          <w:szCs w:val="32"/>
        </w:rPr>
        <w:t>5</w:t>
      </w:r>
      <w:r w:rsidR="00310BE9" w:rsidRPr="00935F99">
        <w:rPr>
          <w:bCs w:val="0"/>
          <w:iCs/>
          <w:szCs w:val="32"/>
        </w:rPr>
        <w:fldChar w:fldCharType="end"/>
      </w:r>
      <w:r w:rsidR="00310BE9" w:rsidRPr="00935F99">
        <w:rPr>
          <w:bCs w:val="0"/>
          <w:iCs/>
          <w:szCs w:val="32"/>
        </w:rPr>
        <w:t xml:space="preserve"> of </w:t>
      </w:r>
      <w:r w:rsidR="00310BE9" w:rsidRPr="00935F99">
        <w:rPr>
          <w:bCs w:val="0"/>
          <w:iCs/>
          <w:szCs w:val="32"/>
        </w:rPr>
        <w:fldChar w:fldCharType="begin"/>
      </w:r>
      <w:r w:rsidR="00310BE9" w:rsidRPr="00935F99">
        <w:rPr>
          <w:bCs w:val="0"/>
          <w:iCs/>
          <w:szCs w:val="32"/>
        </w:rPr>
        <w:instrText xml:space="preserve"> REF _Ref87965803 \w \h  \* MERGEFORMAT </w:instrText>
      </w:r>
      <w:r w:rsidR="00310BE9" w:rsidRPr="00935F99">
        <w:rPr>
          <w:bCs w:val="0"/>
          <w:iCs/>
          <w:szCs w:val="32"/>
        </w:rPr>
      </w:r>
      <w:r w:rsidR="00310BE9" w:rsidRPr="00935F99">
        <w:rPr>
          <w:bCs w:val="0"/>
          <w:iCs/>
          <w:szCs w:val="32"/>
        </w:rPr>
        <w:fldChar w:fldCharType="separate"/>
      </w:r>
      <w:r w:rsidR="00963042">
        <w:rPr>
          <w:bCs w:val="0"/>
          <w:iCs/>
          <w:szCs w:val="32"/>
        </w:rPr>
        <w:t>Schedule 2</w:t>
      </w:r>
      <w:r w:rsidR="00310BE9" w:rsidRPr="00935F99">
        <w:rPr>
          <w:bCs w:val="0"/>
          <w:iCs/>
          <w:szCs w:val="32"/>
        </w:rPr>
        <w:fldChar w:fldCharType="end"/>
      </w:r>
      <w:r>
        <w:t>.</w:t>
      </w:r>
    </w:p>
    <w:bookmarkStart w:id="328" w:name="_Toc88150530"/>
    <w:bookmarkStart w:id="329" w:name="_Ref87352488"/>
    <w:bookmarkStart w:id="330" w:name="_Toc111112430"/>
    <w:bookmarkStart w:id="331" w:name="_Toc111112636"/>
    <w:bookmarkEnd w:id="328"/>
    <w:p w14:paraId="7F41E82F" w14:textId="6DE9F0A2" w:rsidR="0067442A" w:rsidRDefault="00F87DDE" w:rsidP="00091E37">
      <w:pPr>
        <w:pStyle w:val="Heading2"/>
      </w:pPr>
      <w:r>
        <w:rPr>
          <w:b w:val="0"/>
          <w:noProof/>
          <w:lang w:eastAsia="en-AU"/>
        </w:rPr>
        <mc:AlternateContent>
          <mc:Choice Requires="wps">
            <w:drawing>
              <wp:anchor distT="0" distB="0" distL="114300" distR="114300" simplePos="0" relativeHeight="251796480" behindDoc="0" locked="0" layoutInCell="1" allowOverlap="1" wp14:anchorId="2090DBE2" wp14:editId="79DF1978">
                <wp:simplePos x="0" y="0"/>
                <wp:positionH relativeFrom="rightMargin">
                  <wp:posOffset>176359</wp:posOffset>
                </wp:positionH>
                <wp:positionV relativeFrom="paragraph">
                  <wp:posOffset>59548</wp:posOffset>
                </wp:positionV>
                <wp:extent cx="2631600" cy="569343"/>
                <wp:effectExtent l="0" t="0" r="0" b="2540"/>
                <wp:wrapNone/>
                <wp:docPr id="68" name="Text Box 68"/>
                <wp:cNvGraphicFramePr/>
                <a:graphic xmlns:a="http://schemas.openxmlformats.org/drawingml/2006/main">
                  <a:graphicData uri="http://schemas.microsoft.com/office/word/2010/wordprocessingShape">
                    <wps:wsp>
                      <wps:cNvSpPr txBox="1"/>
                      <wps:spPr>
                        <a:xfrm>
                          <a:off x="0" y="0"/>
                          <a:ext cx="2631600" cy="569343"/>
                        </a:xfrm>
                        <a:prstGeom prst="rect">
                          <a:avLst/>
                        </a:prstGeom>
                        <a:solidFill>
                          <a:schemeClr val="accent6"/>
                        </a:solidFill>
                        <a:ln w="6350">
                          <a:noFill/>
                        </a:ln>
                      </wps:spPr>
                      <wps:txbx>
                        <w:txbxContent>
                          <w:p w14:paraId="637B18B2" w14:textId="3113BB7C"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_Ref87352488 \r \h </w:instrText>
                            </w:r>
                            <w:r>
                              <w:rPr>
                                <w:b/>
                                <w:i/>
                                <w:sz w:val="16"/>
                              </w:rPr>
                            </w:r>
                            <w:r>
                              <w:rPr>
                                <w:b/>
                                <w:i/>
                                <w:sz w:val="16"/>
                              </w:rPr>
                              <w:fldChar w:fldCharType="separate"/>
                            </w:r>
                            <w:r w:rsidR="00620731">
                              <w:rPr>
                                <w:b/>
                                <w:i/>
                                <w:sz w:val="16"/>
                              </w:rPr>
                              <w:t>15.5</w:t>
                            </w:r>
                            <w:r>
                              <w:rPr>
                                <w:b/>
                                <w:i/>
                                <w:sz w:val="16"/>
                              </w:rPr>
                              <w:fldChar w:fldCharType="end"/>
                            </w:r>
                            <w:r>
                              <w:rPr>
                                <w:b/>
                                <w:i/>
                                <w:sz w:val="16"/>
                              </w:rPr>
                              <w:t>:</w:t>
                            </w:r>
                            <w:r w:rsidRPr="00D37A2D">
                              <w:rPr>
                                <w:sz w:val="16"/>
                              </w:rPr>
                              <w:t xml:space="preserve"> </w:t>
                            </w:r>
                            <w:r w:rsidRPr="00680B36">
                              <w:rPr>
                                <w:sz w:val="16"/>
                              </w:rPr>
                              <w:t>Where the Licensor is entitled to terminate, they may instead take action under this clause to limit the scope of the Licence or remove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0DBE2" id="Text Box 68" o:spid="_x0000_s1076" type="#_x0000_t202" style="position:absolute;left:0;text-align:left;margin-left:13.9pt;margin-top:4.7pt;width:207.2pt;height:44.85pt;z-index:251796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" fillcolor="#e9e4de [3209]" stroked="f" strokeweight=".5pt">
                <v:textbox>
                  <w:txbxContent>
                    <w:p w14:paraId="637B18B2" w14:textId="3113BB7C"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_Ref87352488 \r \h </w:instrText>
                      </w:r>
                      <w:r>
                        <w:rPr>
                          <w:b/>
                          <w:i/>
                          <w:sz w:val="16"/>
                        </w:rPr>
                      </w:r>
                      <w:r>
                        <w:rPr>
                          <w:b/>
                          <w:i/>
                          <w:sz w:val="16"/>
                        </w:rPr>
                        <w:fldChar w:fldCharType="separate"/>
                      </w:r>
                      <w:r w:rsidR="00620731">
                        <w:rPr>
                          <w:b/>
                          <w:i/>
                          <w:sz w:val="16"/>
                        </w:rPr>
                        <w:t>15.5</w:t>
                      </w:r>
                      <w:r>
                        <w:rPr>
                          <w:b/>
                          <w:i/>
                          <w:sz w:val="16"/>
                        </w:rPr>
                        <w:fldChar w:fldCharType="end"/>
                      </w:r>
                      <w:r>
                        <w:rPr>
                          <w:b/>
                          <w:i/>
                          <w:sz w:val="16"/>
                        </w:rPr>
                        <w:t>:</w:t>
                      </w:r>
                      <w:r w:rsidRPr="00D37A2D">
                        <w:rPr>
                          <w:sz w:val="16"/>
                        </w:rPr>
                        <w:t xml:space="preserve"> </w:t>
                      </w:r>
                      <w:r w:rsidRPr="00680B36">
                        <w:rPr>
                          <w:sz w:val="16"/>
                        </w:rPr>
                        <w:t xml:space="preserve">Where the Licensor is entitled to terminate, they may instead </w:t>
                      </w:r>
                      <w:proofErr w:type="gramStart"/>
                      <w:r w:rsidRPr="00680B36">
                        <w:rPr>
                          <w:sz w:val="16"/>
                        </w:rPr>
                        <w:t>take action</w:t>
                      </w:r>
                      <w:proofErr w:type="gramEnd"/>
                      <w:r w:rsidRPr="00680B36">
                        <w:rPr>
                          <w:sz w:val="16"/>
                        </w:rPr>
                        <w:t xml:space="preserve"> under this clause to limit the scope of the Licence or remove rights.</w:t>
                      </w:r>
                    </w:p>
                  </w:txbxContent>
                </v:textbox>
                <w10:wrap anchorx="margin"/>
              </v:shape>
            </w:pict>
          </mc:Fallback>
        </mc:AlternateContent>
      </w:r>
      <w:r w:rsidR="0067442A">
        <w:t>Alternatives to termination</w:t>
      </w:r>
      <w:bookmarkEnd w:id="329"/>
      <w:bookmarkEnd w:id="330"/>
      <w:bookmarkEnd w:id="331"/>
    </w:p>
    <w:p w14:paraId="1E754D23" w14:textId="1E2F6A4A" w:rsidR="0067442A" w:rsidRDefault="0067442A" w:rsidP="007C1036">
      <w:pPr>
        <w:pStyle w:val="IndentParaLevel1"/>
        <w:numPr>
          <w:ilvl w:val="0"/>
          <w:numId w:val="27"/>
        </w:numPr>
      </w:pPr>
      <w:r>
        <w:t>If</w:t>
      </w:r>
      <w:r w:rsidR="00E97CDC">
        <w:t xml:space="preserve"> the Licensor</w:t>
      </w:r>
      <w:r>
        <w:t xml:space="preserve"> is entitled to terminate </w:t>
      </w:r>
      <w:r w:rsidR="00CE1B57">
        <w:t xml:space="preserve">this </w:t>
      </w:r>
      <w:r w:rsidR="001D1E4C">
        <w:t>Agreement</w:t>
      </w:r>
      <w:r>
        <w:t xml:space="preserve"> </w:t>
      </w:r>
      <w:r w:rsidR="002E1D66">
        <w:t>or the Licence to any of the Licensed IPR</w:t>
      </w:r>
      <w:r>
        <w:t>, in addition to any other rights it may have</w:t>
      </w:r>
      <w:r w:rsidR="005D201F">
        <w:t xml:space="preserve"> (including in the circumstances that termination is not permitted </w:t>
      </w:r>
      <w:r w:rsidR="00C55577">
        <w:t>by</w:t>
      </w:r>
      <w:r w:rsidR="005D201F">
        <w:t xml:space="preserve"> applicable law)</w:t>
      </w:r>
      <w:r>
        <w:t>,</w:t>
      </w:r>
      <w:r w:rsidR="00E97CDC">
        <w:t xml:space="preserve"> the Licensor</w:t>
      </w:r>
      <w:r>
        <w:t xml:space="preserve"> may in its discretion instead unilaterally</w:t>
      </w:r>
      <w:r w:rsidR="001570B1">
        <w:t xml:space="preserve"> by notice to the Licensee</w:t>
      </w:r>
      <w:r>
        <w:t>:</w:t>
      </w:r>
    </w:p>
    <w:p w14:paraId="151CE726" w14:textId="0D08EB2B" w:rsidR="0067442A" w:rsidRPr="00A91C08" w:rsidRDefault="0067442A" w:rsidP="007C1036">
      <w:pPr>
        <w:pStyle w:val="Heading3"/>
      </w:pPr>
      <w:r w:rsidRPr="00A91C08">
        <w:t xml:space="preserve">convert any exclusive licences granted to Licensee under </w:t>
      </w:r>
      <w:r w:rsidR="00CE1B57">
        <w:t xml:space="preserve">this </w:t>
      </w:r>
      <w:r w:rsidR="001D1E4C">
        <w:t>Agreement</w:t>
      </w:r>
      <w:r w:rsidRPr="00A91C08">
        <w:t xml:space="preserve"> to non-exclusive licences; and/or</w:t>
      </w:r>
    </w:p>
    <w:p w14:paraId="10DC4F76" w14:textId="2D6C8748" w:rsidR="0067442A" w:rsidRPr="00A91C08" w:rsidRDefault="0067442A" w:rsidP="00337A77">
      <w:pPr>
        <w:pStyle w:val="Heading3"/>
      </w:pPr>
      <w:r w:rsidRPr="00A91C08">
        <w:t xml:space="preserve">remove some of the </w:t>
      </w:r>
      <w:r w:rsidR="002E1D66">
        <w:t>Licensed IPR</w:t>
      </w:r>
      <w:r w:rsidRPr="00A91C08">
        <w:t xml:space="preserve"> or other rights, or part of those rights (for example for specific countries or fields), from the rights </w:t>
      </w:r>
      <w:r w:rsidR="002E1D66">
        <w:t>L</w:t>
      </w:r>
      <w:r w:rsidRPr="00A91C08">
        <w:t xml:space="preserve">icensed to the Licensee under </w:t>
      </w:r>
      <w:r w:rsidR="00CE1B57">
        <w:t xml:space="preserve">this </w:t>
      </w:r>
      <w:r w:rsidR="001D1E4C">
        <w:t>Agreement</w:t>
      </w:r>
      <w:r w:rsidRPr="00A91C08">
        <w:t>.</w:t>
      </w:r>
    </w:p>
    <w:bookmarkStart w:id="332" w:name="_Toc88150533"/>
    <w:bookmarkStart w:id="333" w:name="_Toc88150534"/>
    <w:bookmarkStart w:id="334" w:name="_Toc88150535"/>
    <w:bookmarkStart w:id="335" w:name="_Toc88150539"/>
    <w:bookmarkStart w:id="336" w:name="_Toc111112431"/>
    <w:bookmarkStart w:id="337" w:name="_Toc111112637"/>
    <w:bookmarkEnd w:id="332"/>
    <w:bookmarkEnd w:id="333"/>
    <w:bookmarkEnd w:id="334"/>
    <w:bookmarkEnd w:id="335"/>
    <w:p w14:paraId="122CA7BF" w14:textId="7BC53C3A" w:rsidR="0067442A" w:rsidRPr="00091E37" w:rsidRDefault="00362CBD" w:rsidP="00D15DF4">
      <w:pPr>
        <w:pStyle w:val="Heading1"/>
        <w:keepLines/>
      </w:pPr>
      <w:r>
        <w:rPr>
          <w:b w:val="0"/>
          <w:noProof/>
          <w:lang w:eastAsia="en-AU"/>
        </w:rPr>
        <w:lastRenderedPageBreak/>
        <mc:AlternateContent>
          <mc:Choice Requires="wps">
            <w:drawing>
              <wp:anchor distT="0" distB="0" distL="114300" distR="114300" simplePos="0" relativeHeight="251800576" behindDoc="0" locked="0" layoutInCell="1" allowOverlap="1" wp14:anchorId="3C71444A" wp14:editId="42551637">
                <wp:simplePos x="0" y="0"/>
                <wp:positionH relativeFrom="rightMargin">
                  <wp:posOffset>192225</wp:posOffset>
                </wp:positionH>
                <wp:positionV relativeFrom="paragraph">
                  <wp:posOffset>417830</wp:posOffset>
                </wp:positionV>
                <wp:extent cx="2631600" cy="1724025"/>
                <wp:effectExtent l="0" t="0" r="0" b="9525"/>
                <wp:wrapNone/>
                <wp:docPr id="70" name="Text Box 70"/>
                <wp:cNvGraphicFramePr/>
                <a:graphic xmlns:a="http://schemas.openxmlformats.org/drawingml/2006/main">
                  <a:graphicData uri="http://schemas.microsoft.com/office/word/2010/wordprocessingShape">
                    <wps:wsp>
                      <wps:cNvSpPr txBox="1"/>
                      <wps:spPr>
                        <a:xfrm>
                          <a:off x="0" y="0"/>
                          <a:ext cx="2631600" cy="1724025"/>
                        </a:xfrm>
                        <a:prstGeom prst="rect">
                          <a:avLst/>
                        </a:prstGeom>
                        <a:solidFill>
                          <a:schemeClr val="accent6"/>
                        </a:solidFill>
                        <a:ln w="6350">
                          <a:noFill/>
                        </a:ln>
                      </wps:spPr>
                      <wps:txbx>
                        <w:txbxContent>
                          <w:p w14:paraId="4FE48864" w14:textId="4B933D7E"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_Ref94255143 \r \h </w:instrText>
                            </w:r>
                            <w:r>
                              <w:rPr>
                                <w:b/>
                                <w:i/>
                                <w:sz w:val="16"/>
                              </w:rPr>
                            </w:r>
                            <w:r>
                              <w:rPr>
                                <w:b/>
                                <w:i/>
                                <w:sz w:val="16"/>
                              </w:rPr>
                              <w:fldChar w:fldCharType="separate"/>
                            </w:r>
                            <w:r w:rsidR="00620731">
                              <w:rPr>
                                <w:b/>
                                <w:i/>
                                <w:sz w:val="16"/>
                              </w:rPr>
                              <w:t>16.1</w:t>
                            </w:r>
                            <w:r>
                              <w:rPr>
                                <w:b/>
                                <w:i/>
                                <w:sz w:val="16"/>
                              </w:rPr>
                              <w:fldChar w:fldCharType="end"/>
                            </w:r>
                            <w:r>
                              <w:rPr>
                                <w:b/>
                                <w:i/>
                                <w:sz w:val="16"/>
                              </w:rPr>
                              <w:t xml:space="preserve">: </w:t>
                            </w:r>
                            <w:r w:rsidRPr="00C42C84">
                              <w:rPr>
                                <w:sz w:val="16"/>
                              </w:rPr>
                              <w:t xml:space="preserve">This clause manages the use of a party's name and trade marks by the other, requiring consent to be obtained.  </w:t>
                            </w:r>
                          </w:p>
                          <w:p w14:paraId="0D5156E6" w14:textId="77777777" w:rsidR="00E83644" w:rsidRPr="00C42C84" w:rsidRDefault="00E83644" w:rsidP="008463B6">
                            <w:pPr>
                              <w:spacing w:after="120"/>
                              <w:rPr>
                                <w:sz w:val="16"/>
                              </w:rPr>
                            </w:pPr>
                            <w:r w:rsidRPr="00C42C84">
                              <w:rPr>
                                <w:sz w:val="16"/>
                              </w:rPr>
                              <w:t>This may be relevant as part of the Licensee Commercialising the Licensed IPR (if the Licensor's name will appear on Products).  It may also be relevant if the Licensor wishes to disclose that it has entered into licensing arrangements with the Licensee.</w:t>
                            </w:r>
                          </w:p>
                          <w:p w14:paraId="3F3A8DC6" w14:textId="46777F69" w:rsidR="00E83644" w:rsidRPr="00E24032" w:rsidRDefault="00E83644" w:rsidP="008463B6">
                            <w:pPr>
                              <w:spacing w:after="120"/>
                              <w:rPr>
                                <w:b/>
                                <w:i/>
                                <w:sz w:val="16"/>
                              </w:rPr>
                            </w:pPr>
                            <w:r w:rsidRPr="00C42C84">
                              <w:rPr>
                                <w:sz w:val="16"/>
                              </w:rPr>
                              <w:t xml:space="preserve">In some cases Products will be required to be endorsed with registration numbers for the Licensed IPR, as set out in clause </w:t>
                            </w:r>
                            <w:r w:rsidRPr="00C42C84">
                              <w:rPr>
                                <w:sz w:val="16"/>
                              </w:rPr>
                              <w:fldChar w:fldCharType="begin"/>
                            </w:r>
                            <w:r w:rsidRPr="00C42C84">
                              <w:rPr>
                                <w:sz w:val="16"/>
                              </w:rPr>
                              <w:instrText xml:space="preserve"> REF _Ref94255213 \r \h </w:instrText>
                            </w:r>
                            <w:r>
                              <w:rPr>
                                <w:sz w:val="16"/>
                              </w:rPr>
                              <w:instrText xml:space="preserve"> \* MERGEFORMAT </w:instrText>
                            </w:r>
                            <w:r w:rsidRPr="00C42C84">
                              <w:rPr>
                                <w:sz w:val="16"/>
                              </w:rPr>
                            </w:r>
                            <w:r w:rsidRPr="00C42C84">
                              <w:rPr>
                                <w:sz w:val="16"/>
                              </w:rPr>
                              <w:fldChar w:fldCharType="separate"/>
                            </w:r>
                            <w:r>
                              <w:rPr>
                                <w:sz w:val="16"/>
                              </w:rPr>
                              <w:t>16.3</w:t>
                            </w:r>
                            <w:r w:rsidRPr="00C42C84">
                              <w:rPr>
                                <w:sz w:val="16"/>
                              </w:rPr>
                              <w:fldChar w:fldCharType="end"/>
                            </w:r>
                            <w:r w:rsidRPr="00680B36">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1444A" id="Text Box 70" o:spid="_x0000_s1077" type="#_x0000_t202" style="position:absolute;left:0;text-align:left;margin-left:15.15pt;margin-top:32.9pt;width:207.2pt;height:135.75pt;z-index:251800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" fillcolor="#e9e4de [3209]" stroked="f" strokeweight=".5pt">
                <v:textbox>
                  <w:txbxContent>
                    <w:p w14:paraId="4FE48864" w14:textId="4B933D7E"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_Ref94255143 \r \h </w:instrText>
                      </w:r>
                      <w:r>
                        <w:rPr>
                          <w:b/>
                          <w:i/>
                          <w:sz w:val="16"/>
                        </w:rPr>
                      </w:r>
                      <w:r>
                        <w:rPr>
                          <w:b/>
                          <w:i/>
                          <w:sz w:val="16"/>
                        </w:rPr>
                        <w:fldChar w:fldCharType="separate"/>
                      </w:r>
                      <w:r w:rsidR="00620731">
                        <w:rPr>
                          <w:b/>
                          <w:i/>
                          <w:sz w:val="16"/>
                        </w:rPr>
                        <w:t>16.1</w:t>
                      </w:r>
                      <w:r>
                        <w:rPr>
                          <w:b/>
                          <w:i/>
                          <w:sz w:val="16"/>
                        </w:rPr>
                        <w:fldChar w:fldCharType="end"/>
                      </w:r>
                      <w:r>
                        <w:rPr>
                          <w:b/>
                          <w:i/>
                          <w:sz w:val="16"/>
                        </w:rPr>
                        <w:t xml:space="preserve">: </w:t>
                      </w:r>
                      <w:r w:rsidRPr="00C42C84">
                        <w:rPr>
                          <w:sz w:val="16"/>
                        </w:rPr>
                        <w:t xml:space="preserve">This clause manages the use of a party's name and </w:t>
                      </w:r>
                      <w:proofErr w:type="gramStart"/>
                      <w:r w:rsidRPr="00C42C84">
                        <w:rPr>
                          <w:sz w:val="16"/>
                        </w:rPr>
                        <w:t>trade marks</w:t>
                      </w:r>
                      <w:proofErr w:type="gramEnd"/>
                      <w:r w:rsidRPr="00C42C84">
                        <w:rPr>
                          <w:sz w:val="16"/>
                        </w:rPr>
                        <w:t xml:space="preserve"> by the other, requiring consent to be obtained.  </w:t>
                      </w:r>
                    </w:p>
                    <w:p w14:paraId="0D5156E6" w14:textId="77777777" w:rsidR="00E83644" w:rsidRPr="00C42C84" w:rsidRDefault="00E83644" w:rsidP="008463B6">
                      <w:pPr>
                        <w:spacing w:after="120"/>
                        <w:rPr>
                          <w:sz w:val="16"/>
                        </w:rPr>
                      </w:pPr>
                      <w:r w:rsidRPr="00C42C84">
                        <w:rPr>
                          <w:sz w:val="16"/>
                        </w:rPr>
                        <w:t xml:space="preserve">This may be relevant as part of the Licensee Commercialising the Licensed IPR (if the Licensor's name will appear on Products).  It may also be relevant if the Licensor wishes to disclose that it has </w:t>
                      </w:r>
                      <w:proofErr w:type="gramStart"/>
                      <w:r w:rsidRPr="00C42C84">
                        <w:rPr>
                          <w:sz w:val="16"/>
                        </w:rPr>
                        <w:t>entered into</w:t>
                      </w:r>
                      <w:proofErr w:type="gramEnd"/>
                      <w:r w:rsidRPr="00C42C84">
                        <w:rPr>
                          <w:sz w:val="16"/>
                        </w:rPr>
                        <w:t xml:space="preserve"> licensing arrangements with the Licensee.</w:t>
                      </w:r>
                    </w:p>
                    <w:p w14:paraId="3F3A8DC6" w14:textId="46777F69" w:rsidR="00E83644" w:rsidRPr="00E24032" w:rsidRDefault="00E83644" w:rsidP="008463B6">
                      <w:pPr>
                        <w:spacing w:after="120"/>
                        <w:rPr>
                          <w:b/>
                          <w:i/>
                          <w:sz w:val="16"/>
                        </w:rPr>
                      </w:pPr>
                      <w:r w:rsidRPr="00C42C84">
                        <w:rPr>
                          <w:sz w:val="16"/>
                        </w:rPr>
                        <w:t xml:space="preserve">In some </w:t>
                      </w:r>
                      <w:proofErr w:type="gramStart"/>
                      <w:r w:rsidRPr="00C42C84">
                        <w:rPr>
                          <w:sz w:val="16"/>
                        </w:rPr>
                        <w:t>cases</w:t>
                      </w:r>
                      <w:proofErr w:type="gramEnd"/>
                      <w:r w:rsidRPr="00C42C84">
                        <w:rPr>
                          <w:sz w:val="16"/>
                        </w:rPr>
                        <w:t xml:space="preserve"> Products will be required to be endorsed with registration numbers for the Licensed IPR, as set out in clause </w:t>
                      </w:r>
                      <w:r w:rsidRPr="00C42C84">
                        <w:rPr>
                          <w:sz w:val="16"/>
                        </w:rPr>
                        <w:fldChar w:fldCharType="begin"/>
                      </w:r>
                      <w:r w:rsidRPr="00C42C84">
                        <w:rPr>
                          <w:sz w:val="16"/>
                        </w:rPr>
                        <w:instrText xml:space="preserve"> REF _Ref94255213 \r \h </w:instrText>
                      </w:r>
                      <w:r>
                        <w:rPr>
                          <w:sz w:val="16"/>
                        </w:rPr>
                        <w:instrText xml:space="preserve"> \* MERGEFORMAT </w:instrText>
                      </w:r>
                      <w:r w:rsidRPr="00C42C84">
                        <w:rPr>
                          <w:sz w:val="16"/>
                        </w:rPr>
                      </w:r>
                      <w:r w:rsidRPr="00C42C84">
                        <w:rPr>
                          <w:sz w:val="16"/>
                        </w:rPr>
                        <w:fldChar w:fldCharType="separate"/>
                      </w:r>
                      <w:r>
                        <w:rPr>
                          <w:sz w:val="16"/>
                        </w:rPr>
                        <w:t>16.3</w:t>
                      </w:r>
                      <w:r w:rsidRPr="00C42C84">
                        <w:rPr>
                          <w:sz w:val="16"/>
                        </w:rPr>
                        <w:fldChar w:fldCharType="end"/>
                      </w:r>
                      <w:r w:rsidRPr="00680B36">
                        <w:rPr>
                          <w:sz w:val="16"/>
                        </w:rPr>
                        <w:t>.</w:t>
                      </w:r>
                    </w:p>
                  </w:txbxContent>
                </v:textbox>
                <w10:wrap anchorx="margin"/>
              </v:shape>
            </w:pict>
          </mc:Fallback>
        </mc:AlternateContent>
      </w:r>
      <w:r w:rsidR="0067442A" w:rsidRPr="00091E37">
        <w:t>Use of name</w:t>
      </w:r>
      <w:r w:rsidR="00325F37">
        <w:t xml:space="preserve"> and acknowledgement</w:t>
      </w:r>
      <w:bookmarkEnd w:id="336"/>
      <w:bookmarkEnd w:id="337"/>
    </w:p>
    <w:p w14:paraId="562BFEE9" w14:textId="51927CA9" w:rsidR="0067442A" w:rsidRDefault="0067442A" w:rsidP="00D15DF4">
      <w:pPr>
        <w:pStyle w:val="Heading2"/>
        <w:keepLines/>
      </w:pPr>
      <w:bookmarkStart w:id="338" w:name="_Ref94255143"/>
      <w:bookmarkStart w:id="339" w:name="_Toc111112432"/>
      <w:bookmarkStart w:id="340" w:name="_Toc111112638"/>
      <w:r>
        <w:t>Use of name and trade marks</w:t>
      </w:r>
      <w:bookmarkEnd w:id="338"/>
      <w:bookmarkEnd w:id="339"/>
      <w:bookmarkEnd w:id="340"/>
    </w:p>
    <w:p w14:paraId="70DF1725" w14:textId="49734242" w:rsidR="0067442A" w:rsidRDefault="00073F7B" w:rsidP="00D15DF4">
      <w:pPr>
        <w:pStyle w:val="Heading3"/>
        <w:keepNext/>
        <w:keepLines/>
      </w:pPr>
      <w:bookmarkStart w:id="341" w:name="_Ref89607128"/>
      <w:r>
        <w:t>Each party</w:t>
      </w:r>
      <w:r w:rsidR="0067442A">
        <w:t xml:space="preserve"> must not:</w:t>
      </w:r>
      <w:bookmarkEnd w:id="341"/>
    </w:p>
    <w:p w14:paraId="3987D2DD" w14:textId="558469C6" w:rsidR="0067442A" w:rsidRPr="00A91C08" w:rsidRDefault="0067442A" w:rsidP="00D15DF4">
      <w:pPr>
        <w:pStyle w:val="Heading4"/>
        <w:keepNext/>
        <w:keepLines/>
      </w:pPr>
      <w:r w:rsidRPr="00A91C08">
        <w:t>use the name of</w:t>
      </w:r>
      <w:r w:rsidR="00E97CDC">
        <w:t xml:space="preserve"> the </w:t>
      </w:r>
      <w:r w:rsidR="00073F7B">
        <w:t>other party</w:t>
      </w:r>
      <w:r w:rsidR="00073F7B" w:rsidRPr="00A91C08">
        <w:t xml:space="preserve"> </w:t>
      </w:r>
      <w:r w:rsidRPr="00A91C08">
        <w:t>(or any acronym or abbreviation of that name); or</w:t>
      </w:r>
    </w:p>
    <w:p w14:paraId="2AB13BD5" w14:textId="53DAC55E" w:rsidR="0067442A" w:rsidRDefault="0067442A" w:rsidP="00D15DF4">
      <w:pPr>
        <w:pStyle w:val="Heading4"/>
        <w:keepNext/>
        <w:keepLines/>
      </w:pPr>
      <w:r w:rsidRPr="00A91C08">
        <w:t>use any registered or unregistered trade mark of</w:t>
      </w:r>
      <w:r w:rsidR="00E97CDC">
        <w:t xml:space="preserve"> the </w:t>
      </w:r>
      <w:r w:rsidR="00073F7B">
        <w:t>other party</w:t>
      </w:r>
      <w:r w:rsidRPr="00A91C08">
        <w:t>,</w:t>
      </w:r>
    </w:p>
    <w:p w14:paraId="6C512228" w14:textId="0D275C9A" w:rsidR="0067442A" w:rsidRDefault="0067442A" w:rsidP="00D15DF4">
      <w:pPr>
        <w:pStyle w:val="IndentParaLevel2"/>
        <w:keepNext/>
        <w:keepLines/>
      </w:pPr>
      <w:r>
        <w:t xml:space="preserve">in connection with its use of the </w:t>
      </w:r>
      <w:r w:rsidR="001570B1">
        <w:t xml:space="preserve">Licensed IPR </w:t>
      </w:r>
      <w:r>
        <w:t>or the Products</w:t>
      </w:r>
      <w:r w:rsidR="0013666D">
        <w:t xml:space="preserve"> (or any other promotional material or endorsement)</w:t>
      </w:r>
      <w:r>
        <w:t xml:space="preserve"> without the prior written consent of</w:t>
      </w:r>
      <w:r w:rsidR="00E97CDC">
        <w:t xml:space="preserve"> </w:t>
      </w:r>
      <w:r w:rsidR="00325F37">
        <w:t xml:space="preserve">an authorised representative of </w:t>
      </w:r>
      <w:r w:rsidR="00E97CDC">
        <w:t xml:space="preserve">the </w:t>
      </w:r>
      <w:r w:rsidR="00073F7B">
        <w:t xml:space="preserve">other party </w:t>
      </w:r>
      <w:r>
        <w:t>(which consent may be withheld in</w:t>
      </w:r>
      <w:r w:rsidR="00E97CDC">
        <w:t xml:space="preserve"> th</w:t>
      </w:r>
      <w:r w:rsidR="00073F7B">
        <w:t>at</w:t>
      </w:r>
      <w:r w:rsidR="00E97CDC">
        <w:t xml:space="preserve"> </w:t>
      </w:r>
      <w:r w:rsidR="00073F7B">
        <w:t xml:space="preserve">other party’s </w:t>
      </w:r>
      <w:r>
        <w:t>sole discretion or granted subject to conditions).</w:t>
      </w:r>
    </w:p>
    <w:p w14:paraId="7F98592E" w14:textId="5223C5A6" w:rsidR="0067442A" w:rsidRDefault="0067442A" w:rsidP="00091E37">
      <w:pPr>
        <w:pStyle w:val="Heading3"/>
      </w:pPr>
      <w:r>
        <w:t xml:space="preserve">Where consent </w:t>
      </w:r>
      <w:r w:rsidR="005D201F">
        <w:t xml:space="preserve">under clause </w:t>
      </w:r>
      <w:r w:rsidR="005D201F">
        <w:fldChar w:fldCharType="begin"/>
      </w:r>
      <w:r w:rsidR="005D201F">
        <w:instrText xml:space="preserve"> REF _Ref89607128 \w \h </w:instrText>
      </w:r>
      <w:r w:rsidR="005D201F">
        <w:fldChar w:fldCharType="separate"/>
      </w:r>
      <w:r w:rsidR="00963042">
        <w:t>16.1(a)</w:t>
      </w:r>
      <w:r w:rsidR="005D201F">
        <w:fldChar w:fldCharType="end"/>
      </w:r>
      <w:r w:rsidR="005D201F">
        <w:t xml:space="preserve"> </w:t>
      </w:r>
      <w:r>
        <w:t xml:space="preserve">is granted to </w:t>
      </w:r>
      <w:r w:rsidR="00073F7B">
        <w:t>a party</w:t>
      </w:r>
      <w:r>
        <w:t xml:space="preserve">, either pursuant to </w:t>
      </w:r>
      <w:r w:rsidR="00CE1B57">
        <w:t xml:space="preserve">this </w:t>
      </w:r>
      <w:r w:rsidR="00073F7B">
        <w:t>A</w:t>
      </w:r>
      <w:r w:rsidR="00CE1B57">
        <w:t>greement</w:t>
      </w:r>
      <w:r>
        <w:t xml:space="preserve"> or by express written consent,</w:t>
      </w:r>
      <w:r w:rsidR="00E97CDC">
        <w:t xml:space="preserve"> the </w:t>
      </w:r>
      <w:r w:rsidR="00073F7B">
        <w:t xml:space="preserve">other party </w:t>
      </w:r>
      <w:r>
        <w:t xml:space="preserve">reserves the right, acting reasonably, to withdraw that consent on </w:t>
      </w:r>
      <w:r w:rsidR="00E45C98">
        <w:t>20 Business Days</w:t>
      </w:r>
      <w:r>
        <w:t>’ written notice.  Where</w:t>
      </w:r>
      <w:r w:rsidR="00E97CDC">
        <w:t xml:space="preserve"> the </w:t>
      </w:r>
      <w:r w:rsidR="00073F7B">
        <w:t xml:space="preserve">other party </w:t>
      </w:r>
      <w:r>
        <w:t>provides written notification of its intention to withdraw consent</w:t>
      </w:r>
      <w:r w:rsidR="00073F7B">
        <w:t>,</w:t>
      </w:r>
      <w:r>
        <w:t xml:space="preserve"> the </w:t>
      </w:r>
      <w:r w:rsidR="00073F7B">
        <w:t xml:space="preserve">party to whom consent was granted </w:t>
      </w:r>
      <w:r>
        <w:t>must cease any further use and withdraw all references to the</w:t>
      </w:r>
      <w:r w:rsidR="00E97CDC">
        <w:t xml:space="preserve"> </w:t>
      </w:r>
      <w:r w:rsidR="00073F7B">
        <w:t xml:space="preserve">other party's </w:t>
      </w:r>
      <w:r>
        <w:t xml:space="preserve">name within a reasonable period not to </w:t>
      </w:r>
      <w:r w:rsidRPr="0013666D">
        <w:t>exceed</w:t>
      </w:r>
      <w:r w:rsidR="00E45C98">
        <w:t xml:space="preserve"> 20 Business Days</w:t>
      </w:r>
      <w:r>
        <w:t>.</w:t>
      </w:r>
    </w:p>
    <w:p w14:paraId="12A23545" w14:textId="5F1BBA88" w:rsidR="0067442A" w:rsidRDefault="00073F7B" w:rsidP="00091E37">
      <w:pPr>
        <w:pStyle w:val="Heading3"/>
      </w:pPr>
      <w:r>
        <w:t>A party must, w</w:t>
      </w:r>
      <w:r w:rsidR="0067442A">
        <w:t>here</w:t>
      </w:r>
      <w:r w:rsidR="00E97CDC">
        <w:t xml:space="preserve"> the </w:t>
      </w:r>
      <w:r>
        <w:t xml:space="preserve">other party gives </w:t>
      </w:r>
      <w:r w:rsidR="0067442A">
        <w:t>consent subject to conditions, comply with those conditions.</w:t>
      </w:r>
    </w:p>
    <w:p w14:paraId="45CFCF91" w14:textId="7561FFA9" w:rsidR="00325F37" w:rsidRDefault="00325F37" w:rsidP="007C0FF7">
      <w:pPr>
        <w:pStyle w:val="Heading3"/>
      </w:pPr>
      <w:bookmarkStart w:id="342" w:name="_Ref89610687"/>
      <w:r w:rsidRPr="00325F37">
        <w:t xml:space="preserve">The Licensee must acknowledge the Licensor's contribution in any publication that refers to the Licensed IPR in accordance with any requirements specified in item </w:t>
      </w:r>
      <w:r>
        <w:fldChar w:fldCharType="begin"/>
      </w:r>
      <w:r>
        <w:instrText xml:space="preserve"> REF _Ref89610939 \w \h </w:instrText>
      </w:r>
      <w:r>
        <w:fldChar w:fldCharType="separate"/>
      </w:r>
      <w:r w:rsidR="00963042">
        <w:t>10</w:t>
      </w:r>
      <w:r>
        <w:fldChar w:fldCharType="end"/>
      </w:r>
      <w:r w:rsidRPr="00325F37">
        <w:t xml:space="preserve"> of</w:t>
      </w:r>
      <w:r w:rsidR="00C05F8C">
        <w:t xml:space="preserve"> the Details Schedule</w:t>
      </w:r>
      <w:r w:rsidRPr="00325F37">
        <w:t>.</w:t>
      </w:r>
      <w:bookmarkEnd w:id="342"/>
      <w:r w:rsidRPr="00325F37">
        <w:t xml:space="preserve">  </w:t>
      </w:r>
    </w:p>
    <w:p w14:paraId="63D8A60B" w14:textId="1F5CACF3" w:rsidR="0067442A" w:rsidRDefault="0067442A" w:rsidP="00091E37">
      <w:pPr>
        <w:pStyle w:val="Heading2"/>
      </w:pPr>
      <w:bookmarkStart w:id="343" w:name="_Toc88150548"/>
      <w:bookmarkStart w:id="344" w:name="_Toc111112433"/>
      <w:bookmarkStart w:id="345" w:name="_Toc111112639"/>
      <w:bookmarkEnd w:id="343"/>
      <w:r>
        <w:t xml:space="preserve">Registration of </w:t>
      </w:r>
      <w:r w:rsidR="00073F7B">
        <w:t>trade marks, business names or domain names</w:t>
      </w:r>
      <w:bookmarkEnd w:id="344"/>
      <w:bookmarkEnd w:id="345"/>
    </w:p>
    <w:p w14:paraId="0966EC42" w14:textId="782950A4" w:rsidR="0067442A" w:rsidRDefault="00073F7B" w:rsidP="00A82BF1">
      <w:pPr>
        <w:pStyle w:val="IndentParaLevel1"/>
        <w:numPr>
          <w:ilvl w:val="0"/>
          <w:numId w:val="27"/>
        </w:numPr>
      </w:pPr>
      <w:r>
        <w:t>Each party</w:t>
      </w:r>
      <w:r w:rsidR="0067442A">
        <w:t xml:space="preserve"> must not register, or attempt to register, any trade mark, business or company name, or domain name, which is similar to or incorporates the name or any registered or unregistered trade mark of</w:t>
      </w:r>
      <w:r w:rsidR="00E97CDC">
        <w:t xml:space="preserve"> the </w:t>
      </w:r>
      <w:r>
        <w:t>other party</w:t>
      </w:r>
      <w:r w:rsidR="0067442A">
        <w:t>.</w:t>
      </w:r>
    </w:p>
    <w:p w14:paraId="4C8267E8" w14:textId="30868299" w:rsidR="0067442A" w:rsidRDefault="00707F97" w:rsidP="00650C82">
      <w:pPr>
        <w:pStyle w:val="Heading2"/>
        <w:keepLines/>
      </w:pPr>
      <w:bookmarkStart w:id="346" w:name="_Ref94255213"/>
      <w:bookmarkStart w:id="347" w:name="_Toc111112434"/>
      <w:bookmarkStart w:id="348" w:name="_Toc111112640"/>
      <w:r>
        <w:lastRenderedPageBreak/>
        <w:t xml:space="preserve">Registration </w:t>
      </w:r>
      <w:r w:rsidR="00DE3121">
        <w:t>a</w:t>
      </w:r>
      <w:r w:rsidR="0067442A">
        <w:t>cknowledgement</w:t>
      </w:r>
      <w:bookmarkEnd w:id="346"/>
      <w:bookmarkEnd w:id="347"/>
      <w:bookmarkEnd w:id="348"/>
    </w:p>
    <w:p w14:paraId="41D91782" w14:textId="1B0F923B" w:rsidR="0067442A" w:rsidRDefault="0067442A" w:rsidP="00650C82">
      <w:pPr>
        <w:pStyle w:val="IndentParaLevel1"/>
        <w:keepNext/>
        <w:keepLines/>
        <w:numPr>
          <w:ilvl w:val="0"/>
          <w:numId w:val="27"/>
        </w:numPr>
      </w:pPr>
      <w:r>
        <w:t>At the request of</w:t>
      </w:r>
      <w:r w:rsidR="00E97CDC">
        <w:t xml:space="preserve"> the Licensor</w:t>
      </w:r>
      <w:r>
        <w:t>,</w:t>
      </w:r>
      <w:r w:rsidR="00C05F8C">
        <w:t xml:space="preserve"> the</w:t>
      </w:r>
      <w:r>
        <w:t xml:space="preserve"> Licensee will endorse on each Product any relevant registration numbers and a statement in a form approved by</w:t>
      </w:r>
      <w:r w:rsidR="00E97CDC">
        <w:t xml:space="preserve"> the Licensor</w:t>
      </w:r>
      <w:r>
        <w:t xml:space="preserve"> to the effect that technology comprised in such Product has been licensed from</w:t>
      </w:r>
      <w:r w:rsidR="00E97CDC">
        <w:t xml:space="preserve"> the Licensor</w:t>
      </w:r>
      <w:r>
        <w:t>.</w:t>
      </w:r>
    </w:p>
    <w:bookmarkStart w:id="349" w:name="_Ref87352938"/>
    <w:bookmarkStart w:id="350" w:name="_Ref87353223"/>
    <w:bookmarkStart w:id="351" w:name="_Ref87967362"/>
    <w:bookmarkStart w:id="352" w:name="_Toc111112435"/>
    <w:bookmarkStart w:id="353" w:name="_Toc111112641"/>
    <w:p w14:paraId="4067A31A" w14:textId="39060478" w:rsidR="0067442A" w:rsidRPr="00091E37" w:rsidRDefault="00C25D93" w:rsidP="00091E37">
      <w:pPr>
        <w:pStyle w:val="Heading1"/>
      </w:pPr>
      <w:r>
        <w:rPr>
          <w:b w:val="0"/>
          <w:noProof/>
          <w:lang w:eastAsia="en-AU"/>
        </w:rPr>
        <mc:AlternateContent>
          <mc:Choice Requires="wps">
            <w:drawing>
              <wp:anchor distT="0" distB="0" distL="114300" distR="114300" simplePos="0" relativeHeight="251814912" behindDoc="0" locked="0" layoutInCell="1" allowOverlap="1" wp14:anchorId="62CAF831" wp14:editId="0A50225A">
                <wp:simplePos x="0" y="0"/>
                <wp:positionH relativeFrom="rightMargin">
                  <wp:posOffset>179857</wp:posOffset>
                </wp:positionH>
                <wp:positionV relativeFrom="paragraph">
                  <wp:posOffset>29845</wp:posOffset>
                </wp:positionV>
                <wp:extent cx="2631600" cy="1381125"/>
                <wp:effectExtent l="0" t="0" r="0" b="9525"/>
                <wp:wrapNone/>
                <wp:docPr id="77" name="Text Box 77"/>
                <wp:cNvGraphicFramePr/>
                <a:graphic xmlns:a="http://schemas.openxmlformats.org/drawingml/2006/main">
                  <a:graphicData uri="http://schemas.microsoft.com/office/word/2010/wordprocessingShape">
                    <wps:wsp>
                      <wps:cNvSpPr txBox="1"/>
                      <wps:spPr>
                        <a:xfrm>
                          <a:off x="0" y="0"/>
                          <a:ext cx="2631600" cy="1381125"/>
                        </a:xfrm>
                        <a:prstGeom prst="rect">
                          <a:avLst/>
                        </a:prstGeom>
                        <a:solidFill>
                          <a:schemeClr val="accent6"/>
                        </a:solidFill>
                        <a:ln w="6350">
                          <a:noFill/>
                        </a:ln>
                      </wps:spPr>
                      <wps:txbx>
                        <w:txbxContent>
                          <w:p w14:paraId="6F8F7808" w14:textId="5D80CA7A"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_Ref87352938 \w \h </w:instrText>
                            </w:r>
                            <w:r>
                              <w:rPr>
                                <w:b/>
                                <w:i/>
                                <w:sz w:val="16"/>
                              </w:rPr>
                            </w:r>
                            <w:r>
                              <w:rPr>
                                <w:b/>
                                <w:i/>
                                <w:sz w:val="16"/>
                              </w:rPr>
                              <w:fldChar w:fldCharType="separate"/>
                            </w:r>
                            <w:r w:rsidR="00620731">
                              <w:rPr>
                                <w:b/>
                                <w:i/>
                                <w:sz w:val="16"/>
                              </w:rPr>
                              <w:t>17</w:t>
                            </w:r>
                            <w:r>
                              <w:rPr>
                                <w:b/>
                                <w:i/>
                                <w:sz w:val="16"/>
                              </w:rPr>
                              <w:fldChar w:fldCharType="end"/>
                            </w:r>
                            <w:r>
                              <w:rPr>
                                <w:b/>
                                <w:i/>
                                <w:sz w:val="16"/>
                              </w:rPr>
                              <w:t xml:space="preserve">: </w:t>
                            </w:r>
                            <w:r w:rsidRPr="00680B36">
                              <w:rPr>
                                <w:sz w:val="16"/>
                              </w:rPr>
                              <w:t>This clause sets out a process to manage disputes related to the Agreement.</w:t>
                            </w:r>
                          </w:p>
                          <w:p w14:paraId="7816DC05" w14:textId="75246A91" w:rsidR="00E83644" w:rsidRPr="00E24032" w:rsidRDefault="00E83644" w:rsidP="008463B6">
                            <w:pPr>
                              <w:spacing w:after="120"/>
                              <w:rPr>
                                <w:b/>
                                <w:i/>
                                <w:sz w:val="16"/>
                              </w:rPr>
                            </w:pPr>
                            <w:r w:rsidRPr="00680B36">
                              <w:rPr>
                                <w:sz w:val="16"/>
                              </w:rPr>
                              <w:t xml:space="preserve">The party initiating the Dispute must issue a notice to the other party (clause </w:t>
                            </w:r>
                            <w:r w:rsidRPr="00680B36">
                              <w:rPr>
                                <w:sz w:val="16"/>
                              </w:rPr>
                              <w:fldChar w:fldCharType="begin"/>
                            </w:r>
                            <w:r w:rsidRPr="00C42C84">
                              <w:rPr>
                                <w:sz w:val="16"/>
                              </w:rPr>
                              <w:instrText xml:space="preserve"> REF _Ref94255248 \r \h  \* MERGEFORMAT </w:instrText>
                            </w:r>
                            <w:r w:rsidRPr="00680B36">
                              <w:rPr>
                                <w:sz w:val="16"/>
                              </w:rPr>
                            </w:r>
                            <w:r w:rsidRPr="00680B36">
                              <w:rPr>
                                <w:sz w:val="16"/>
                              </w:rPr>
                              <w:fldChar w:fldCharType="separate"/>
                            </w:r>
                            <w:r w:rsidR="00620731">
                              <w:rPr>
                                <w:sz w:val="16"/>
                              </w:rPr>
                              <w:t>17.3</w:t>
                            </w:r>
                            <w:r w:rsidRPr="00680B36">
                              <w:rPr>
                                <w:sz w:val="16"/>
                              </w:rPr>
                              <w:fldChar w:fldCharType="end"/>
                            </w:r>
                            <w:r w:rsidRPr="00680B36">
                              <w:rPr>
                                <w:sz w:val="16"/>
                              </w:rPr>
                              <w:t xml:space="preserve">) detailing the Dispute. Within </w:t>
                            </w:r>
                            <w:r>
                              <w:rPr>
                                <w:sz w:val="16"/>
                              </w:rPr>
                              <w:t>20 Business Days</w:t>
                            </w:r>
                            <w:r w:rsidRPr="00680B36">
                              <w:rPr>
                                <w:sz w:val="16"/>
                              </w:rPr>
                              <w:t xml:space="preserve"> of the notice, the senior representatives of the parties must attempt to resolve the dispute (clause </w:t>
                            </w:r>
                            <w:r w:rsidRPr="00680B36">
                              <w:rPr>
                                <w:sz w:val="16"/>
                              </w:rPr>
                              <w:fldChar w:fldCharType="begin"/>
                            </w:r>
                            <w:r w:rsidRPr="00C42C84">
                              <w:rPr>
                                <w:sz w:val="16"/>
                              </w:rPr>
                              <w:instrText xml:space="preserve"> REF _Ref82550434 \w \h  \* MERGEFORMAT </w:instrText>
                            </w:r>
                            <w:r w:rsidRPr="00680B36">
                              <w:rPr>
                                <w:sz w:val="16"/>
                              </w:rPr>
                            </w:r>
                            <w:r w:rsidRPr="00680B36">
                              <w:rPr>
                                <w:sz w:val="16"/>
                              </w:rPr>
                              <w:fldChar w:fldCharType="separate"/>
                            </w:r>
                            <w:r w:rsidR="00620731">
                              <w:rPr>
                                <w:sz w:val="16"/>
                              </w:rPr>
                              <w:t>17.4</w:t>
                            </w:r>
                            <w:r w:rsidRPr="00680B36">
                              <w:rPr>
                                <w:sz w:val="16"/>
                              </w:rPr>
                              <w:fldChar w:fldCharType="end"/>
                            </w:r>
                            <w:r w:rsidRPr="00680B36">
                              <w:rPr>
                                <w:sz w:val="16"/>
                              </w:rPr>
                              <w:t>). If the senior representatives cannot resolve the Dispute, the parties may undertake mediation</w:t>
                            </w:r>
                            <w:r w:rsidRPr="00C42C84">
                              <w:rPr>
                                <w:sz w:val="16"/>
                              </w:rPr>
                              <w:t xml:space="preserve"> (clause </w:t>
                            </w:r>
                            <w:r w:rsidRPr="00C42C84">
                              <w:rPr>
                                <w:sz w:val="16"/>
                              </w:rPr>
                              <w:fldChar w:fldCharType="begin"/>
                            </w:r>
                            <w:r w:rsidRPr="00C42C84">
                              <w:rPr>
                                <w:sz w:val="16"/>
                              </w:rPr>
                              <w:instrText xml:space="preserve"> REF _Ref94255412 \r \h  \* MERGEFORMAT </w:instrText>
                            </w:r>
                            <w:r w:rsidRPr="00C42C84">
                              <w:rPr>
                                <w:sz w:val="16"/>
                              </w:rPr>
                            </w:r>
                            <w:r w:rsidRPr="00C42C84">
                              <w:rPr>
                                <w:sz w:val="16"/>
                              </w:rPr>
                              <w:fldChar w:fldCharType="separate"/>
                            </w:r>
                            <w:r w:rsidR="00620731">
                              <w:rPr>
                                <w:sz w:val="16"/>
                              </w:rPr>
                              <w:t>17.5</w:t>
                            </w:r>
                            <w:r w:rsidRPr="00C42C84">
                              <w:rPr>
                                <w:sz w:val="16"/>
                              </w:rPr>
                              <w:fldChar w:fldCharType="end"/>
                            </w:r>
                            <w:r w:rsidRPr="00C42C84">
                              <w:rPr>
                                <w:sz w:val="16"/>
                              </w:rPr>
                              <w:t>)</w:t>
                            </w:r>
                            <w:r w:rsidRPr="00680B36">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AF831" id="Text Box 77" o:spid="_x0000_s1078" type="#_x0000_t202" style="position:absolute;left:0;text-align:left;margin-left:14.15pt;margin-top:2.35pt;width:207.2pt;height:108.75pt;z-index:251814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" fillcolor="#e9e4de [3209]" stroked="f" strokeweight=".5pt">
                <v:textbox>
                  <w:txbxContent>
                    <w:p w14:paraId="6F8F7808" w14:textId="5D80CA7A"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_Ref87352938 \w \h </w:instrText>
                      </w:r>
                      <w:r>
                        <w:rPr>
                          <w:b/>
                          <w:i/>
                          <w:sz w:val="16"/>
                        </w:rPr>
                      </w:r>
                      <w:r>
                        <w:rPr>
                          <w:b/>
                          <w:i/>
                          <w:sz w:val="16"/>
                        </w:rPr>
                        <w:fldChar w:fldCharType="separate"/>
                      </w:r>
                      <w:r w:rsidR="00620731">
                        <w:rPr>
                          <w:b/>
                          <w:i/>
                          <w:sz w:val="16"/>
                        </w:rPr>
                        <w:t>17</w:t>
                      </w:r>
                      <w:r>
                        <w:rPr>
                          <w:b/>
                          <w:i/>
                          <w:sz w:val="16"/>
                        </w:rPr>
                        <w:fldChar w:fldCharType="end"/>
                      </w:r>
                      <w:r>
                        <w:rPr>
                          <w:b/>
                          <w:i/>
                          <w:sz w:val="16"/>
                        </w:rPr>
                        <w:t xml:space="preserve">: </w:t>
                      </w:r>
                      <w:r w:rsidRPr="00680B36">
                        <w:rPr>
                          <w:sz w:val="16"/>
                        </w:rPr>
                        <w:t>This clause sets out a process to manage disputes related to the Agreement.</w:t>
                      </w:r>
                    </w:p>
                    <w:p w14:paraId="7816DC05" w14:textId="75246A91" w:rsidR="00E83644" w:rsidRPr="00E24032" w:rsidRDefault="00E83644" w:rsidP="008463B6">
                      <w:pPr>
                        <w:spacing w:after="120"/>
                        <w:rPr>
                          <w:b/>
                          <w:i/>
                          <w:sz w:val="16"/>
                        </w:rPr>
                      </w:pPr>
                      <w:r w:rsidRPr="00680B36">
                        <w:rPr>
                          <w:sz w:val="16"/>
                        </w:rPr>
                        <w:t xml:space="preserve">The party initiating the Dispute must issue a notice to the other party (clause </w:t>
                      </w:r>
                      <w:r w:rsidRPr="00680B36">
                        <w:rPr>
                          <w:sz w:val="16"/>
                        </w:rPr>
                        <w:fldChar w:fldCharType="begin"/>
                      </w:r>
                      <w:r w:rsidRPr="00C42C84">
                        <w:rPr>
                          <w:sz w:val="16"/>
                        </w:rPr>
                        <w:instrText xml:space="preserve"> REF _Ref94255248 \r \h  \* MERGEFORMAT </w:instrText>
                      </w:r>
                      <w:r w:rsidRPr="00680B36">
                        <w:rPr>
                          <w:sz w:val="16"/>
                        </w:rPr>
                      </w:r>
                      <w:r w:rsidRPr="00680B36">
                        <w:rPr>
                          <w:sz w:val="16"/>
                        </w:rPr>
                        <w:fldChar w:fldCharType="separate"/>
                      </w:r>
                      <w:r w:rsidR="00620731">
                        <w:rPr>
                          <w:sz w:val="16"/>
                        </w:rPr>
                        <w:t>17.3</w:t>
                      </w:r>
                      <w:r w:rsidRPr="00680B36">
                        <w:rPr>
                          <w:sz w:val="16"/>
                        </w:rPr>
                        <w:fldChar w:fldCharType="end"/>
                      </w:r>
                      <w:r w:rsidRPr="00680B36">
                        <w:rPr>
                          <w:sz w:val="16"/>
                        </w:rPr>
                        <w:t xml:space="preserve">) detailing the Dispute. Within </w:t>
                      </w:r>
                      <w:r>
                        <w:rPr>
                          <w:sz w:val="16"/>
                        </w:rPr>
                        <w:t>20 Business Days</w:t>
                      </w:r>
                      <w:r w:rsidRPr="00680B36">
                        <w:rPr>
                          <w:sz w:val="16"/>
                        </w:rPr>
                        <w:t xml:space="preserve"> of the notice, the senior representatives of the parties must attempt to resolve the dispute (clause </w:t>
                      </w:r>
                      <w:r w:rsidRPr="00680B36">
                        <w:rPr>
                          <w:sz w:val="16"/>
                        </w:rPr>
                        <w:fldChar w:fldCharType="begin"/>
                      </w:r>
                      <w:r w:rsidRPr="00C42C84">
                        <w:rPr>
                          <w:sz w:val="16"/>
                        </w:rPr>
                        <w:instrText xml:space="preserve"> REF _Ref82550434 \w \h  \* MERGEFORMAT </w:instrText>
                      </w:r>
                      <w:r w:rsidRPr="00680B36">
                        <w:rPr>
                          <w:sz w:val="16"/>
                        </w:rPr>
                      </w:r>
                      <w:r w:rsidRPr="00680B36">
                        <w:rPr>
                          <w:sz w:val="16"/>
                        </w:rPr>
                        <w:fldChar w:fldCharType="separate"/>
                      </w:r>
                      <w:r w:rsidR="00620731">
                        <w:rPr>
                          <w:sz w:val="16"/>
                        </w:rPr>
                        <w:t>17.4</w:t>
                      </w:r>
                      <w:r w:rsidRPr="00680B36">
                        <w:rPr>
                          <w:sz w:val="16"/>
                        </w:rPr>
                        <w:fldChar w:fldCharType="end"/>
                      </w:r>
                      <w:r w:rsidRPr="00680B36">
                        <w:rPr>
                          <w:sz w:val="16"/>
                        </w:rPr>
                        <w:t>). If the senior representatives cannot resolve the Dispute, the parties may undertake mediation</w:t>
                      </w:r>
                      <w:r w:rsidRPr="00C42C84">
                        <w:rPr>
                          <w:sz w:val="16"/>
                        </w:rPr>
                        <w:t xml:space="preserve"> (clause </w:t>
                      </w:r>
                      <w:r w:rsidRPr="00C42C84">
                        <w:rPr>
                          <w:sz w:val="16"/>
                        </w:rPr>
                        <w:fldChar w:fldCharType="begin"/>
                      </w:r>
                      <w:r w:rsidRPr="00C42C84">
                        <w:rPr>
                          <w:sz w:val="16"/>
                        </w:rPr>
                        <w:instrText xml:space="preserve"> REF _Ref94255412 \r \h  \* MERGEFORMAT </w:instrText>
                      </w:r>
                      <w:r w:rsidRPr="00C42C84">
                        <w:rPr>
                          <w:sz w:val="16"/>
                        </w:rPr>
                      </w:r>
                      <w:r w:rsidRPr="00C42C84">
                        <w:rPr>
                          <w:sz w:val="16"/>
                        </w:rPr>
                        <w:fldChar w:fldCharType="separate"/>
                      </w:r>
                      <w:r w:rsidR="00620731">
                        <w:rPr>
                          <w:sz w:val="16"/>
                        </w:rPr>
                        <w:t>17.5</w:t>
                      </w:r>
                      <w:r w:rsidRPr="00C42C84">
                        <w:rPr>
                          <w:sz w:val="16"/>
                        </w:rPr>
                        <w:fldChar w:fldCharType="end"/>
                      </w:r>
                      <w:r w:rsidRPr="00C42C84">
                        <w:rPr>
                          <w:sz w:val="16"/>
                        </w:rPr>
                        <w:t>)</w:t>
                      </w:r>
                      <w:r w:rsidRPr="00680B36">
                        <w:rPr>
                          <w:sz w:val="16"/>
                        </w:rPr>
                        <w:t>.</w:t>
                      </w:r>
                    </w:p>
                  </w:txbxContent>
                </v:textbox>
                <w10:wrap anchorx="margin"/>
              </v:shape>
            </w:pict>
          </mc:Fallback>
        </mc:AlternateContent>
      </w:r>
      <w:r w:rsidR="0067442A" w:rsidRPr="00091E37">
        <w:t>Disputes</w:t>
      </w:r>
      <w:bookmarkEnd w:id="349"/>
      <w:bookmarkEnd w:id="350"/>
      <w:bookmarkEnd w:id="351"/>
      <w:bookmarkEnd w:id="352"/>
      <w:bookmarkEnd w:id="353"/>
    </w:p>
    <w:p w14:paraId="62E90438" w14:textId="54DE9631" w:rsidR="0067442A" w:rsidRDefault="0067442A" w:rsidP="00091E37">
      <w:pPr>
        <w:pStyle w:val="Heading2"/>
      </w:pPr>
      <w:bookmarkStart w:id="354" w:name="_Toc111112436"/>
      <w:bookmarkStart w:id="355" w:name="_Toc111112642"/>
      <w:r>
        <w:t>Application of this provision</w:t>
      </w:r>
      <w:bookmarkEnd w:id="354"/>
      <w:bookmarkEnd w:id="355"/>
    </w:p>
    <w:p w14:paraId="2053C824" w14:textId="68E18801" w:rsidR="0067442A" w:rsidRDefault="0067442A" w:rsidP="00A82BF1">
      <w:pPr>
        <w:pStyle w:val="IndentParaLevel1"/>
        <w:numPr>
          <w:ilvl w:val="0"/>
          <w:numId w:val="27"/>
        </w:numPr>
      </w:pPr>
      <w:r>
        <w:t xml:space="preserve">Any dispute, controversy, difference or claim arising out of or in connection with </w:t>
      </w:r>
      <w:r w:rsidR="00CE1B57">
        <w:t xml:space="preserve">this </w:t>
      </w:r>
      <w:r w:rsidR="009A5030">
        <w:t>A</w:t>
      </w:r>
      <w:r w:rsidR="00CE1B57">
        <w:t>greement</w:t>
      </w:r>
      <w:r>
        <w:t xml:space="preserve"> or the subject matter of </w:t>
      </w:r>
      <w:r w:rsidR="00CE1B57">
        <w:t xml:space="preserve">this </w:t>
      </w:r>
      <w:r w:rsidR="009A5030">
        <w:t>A</w:t>
      </w:r>
      <w:r w:rsidR="00CE1B57">
        <w:t>greement</w:t>
      </w:r>
      <w:r>
        <w:t xml:space="preserve">, including any question concerning its formation, validity, interpretation, performance, breach or termination (a </w:t>
      </w:r>
      <w:r w:rsidRPr="00B60669">
        <w:rPr>
          <w:b/>
        </w:rPr>
        <w:t>Dispute</w:t>
      </w:r>
      <w:r>
        <w:t xml:space="preserve">), must be dealt with in accordance with this clause </w:t>
      </w:r>
      <w:r w:rsidR="00441FC5">
        <w:fldChar w:fldCharType="begin"/>
      </w:r>
      <w:r w:rsidR="00441FC5">
        <w:instrText xml:space="preserve"> REF _Ref87352938 \w \h </w:instrText>
      </w:r>
      <w:r w:rsidR="00441FC5">
        <w:fldChar w:fldCharType="separate"/>
      </w:r>
      <w:r w:rsidR="00963042">
        <w:t>17</w:t>
      </w:r>
      <w:r w:rsidR="00441FC5">
        <w:fldChar w:fldCharType="end"/>
      </w:r>
      <w:r>
        <w:t>.</w:t>
      </w:r>
    </w:p>
    <w:bookmarkStart w:id="356" w:name="_Ref94255447"/>
    <w:bookmarkStart w:id="357" w:name="_Toc111112437"/>
    <w:bookmarkStart w:id="358" w:name="_Toc111112643"/>
    <w:p w14:paraId="29AF021B" w14:textId="241B35B9" w:rsidR="0067442A" w:rsidRDefault="00EA6502" w:rsidP="00091E37">
      <w:pPr>
        <w:pStyle w:val="Heading2"/>
      </w:pPr>
      <w:r>
        <w:rPr>
          <w:b w:val="0"/>
          <w:noProof/>
          <w:lang w:eastAsia="en-AU"/>
        </w:rPr>
        <mc:AlternateContent>
          <mc:Choice Requires="wps">
            <w:drawing>
              <wp:anchor distT="0" distB="0" distL="114300" distR="114300" simplePos="0" relativeHeight="251945984" behindDoc="0" locked="0" layoutInCell="1" allowOverlap="1" wp14:anchorId="412C884E" wp14:editId="021BCD6F">
                <wp:simplePos x="0" y="0"/>
                <wp:positionH relativeFrom="rightMargin">
                  <wp:posOffset>179857</wp:posOffset>
                </wp:positionH>
                <wp:positionV relativeFrom="paragraph">
                  <wp:posOffset>18415</wp:posOffset>
                </wp:positionV>
                <wp:extent cx="2631600" cy="10096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631600" cy="1009650"/>
                        </a:xfrm>
                        <a:prstGeom prst="rect">
                          <a:avLst/>
                        </a:prstGeom>
                        <a:solidFill>
                          <a:schemeClr val="accent6"/>
                        </a:solidFill>
                        <a:ln w="6350">
                          <a:noFill/>
                        </a:ln>
                      </wps:spPr>
                      <wps:txbx>
                        <w:txbxContent>
                          <w:p w14:paraId="63360997" w14:textId="6018AB22"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_Ref94255447 \r \h </w:instrText>
                            </w:r>
                            <w:r>
                              <w:rPr>
                                <w:b/>
                                <w:i/>
                                <w:sz w:val="16"/>
                              </w:rPr>
                            </w:r>
                            <w:r>
                              <w:rPr>
                                <w:b/>
                                <w:i/>
                                <w:sz w:val="16"/>
                              </w:rPr>
                              <w:fldChar w:fldCharType="separate"/>
                            </w:r>
                            <w:r w:rsidR="00620731">
                              <w:rPr>
                                <w:b/>
                                <w:i/>
                                <w:sz w:val="16"/>
                              </w:rPr>
                              <w:t>17.2</w:t>
                            </w:r>
                            <w:r>
                              <w:rPr>
                                <w:b/>
                                <w:i/>
                                <w:sz w:val="16"/>
                              </w:rPr>
                              <w:fldChar w:fldCharType="end"/>
                            </w:r>
                            <w:r>
                              <w:rPr>
                                <w:b/>
                                <w:i/>
                                <w:sz w:val="16"/>
                              </w:rPr>
                              <w:t xml:space="preserve">: </w:t>
                            </w:r>
                            <w:r w:rsidRPr="00680B36">
                              <w:rPr>
                                <w:sz w:val="16"/>
                                <w:szCs w:val="16"/>
                                <w:lang w:eastAsia="en-AU"/>
                              </w:rPr>
                              <w:t>A party may go to court and urgently seek an order injunctive or interim relief (for example, to prevent disclosure or use of Confidential Information), including prior to following the Dispute process. This is permitted because the value of the Confidential Information is lost once it is disclosed.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C884E" id="Text Box 21" o:spid="_x0000_s1079" type="#_x0000_t202" style="position:absolute;left:0;text-align:left;margin-left:14.15pt;margin-top:1.45pt;width:207.2pt;height:79.5pt;z-index:2519459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" fillcolor="#e9e4de [3209]" stroked="f" strokeweight=".5pt">
                <v:textbox>
                  <w:txbxContent>
                    <w:p w14:paraId="63360997" w14:textId="6018AB22"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_Ref94255447 \r \h </w:instrText>
                      </w:r>
                      <w:r>
                        <w:rPr>
                          <w:b/>
                          <w:i/>
                          <w:sz w:val="16"/>
                        </w:rPr>
                      </w:r>
                      <w:r>
                        <w:rPr>
                          <w:b/>
                          <w:i/>
                          <w:sz w:val="16"/>
                        </w:rPr>
                        <w:fldChar w:fldCharType="separate"/>
                      </w:r>
                      <w:r w:rsidR="00620731">
                        <w:rPr>
                          <w:b/>
                          <w:i/>
                          <w:sz w:val="16"/>
                        </w:rPr>
                        <w:t>17.2</w:t>
                      </w:r>
                      <w:r>
                        <w:rPr>
                          <w:b/>
                          <w:i/>
                          <w:sz w:val="16"/>
                        </w:rPr>
                        <w:fldChar w:fldCharType="end"/>
                      </w:r>
                      <w:r>
                        <w:rPr>
                          <w:b/>
                          <w:i/>
                          <w:sz w:val="16"/>
                        </w:rPr>
                        <w:t xml:space="preserve">: </w:t>
                      </w:r>
                      <w:r w:rsidRPr="00680B36">
                        <w:rPr>
                          <w:sz w:val="16"/>
                          <w:szCs w:val="16"/>
                          <w:lang w:eastAsia="en-AU"/>
                        </w:rPr>
                        <w:t>A party may go to court and urgently seek an order injunctive or interim relief (for example, to prevent disclosure or use of Confidential Information), including prior to following the Dispute process. This is permitted because the value of the Confidential Information is lost once it is disclosed.</w:t>
                      </w:r>
                    </w:p>
                  </w:txbxContent>
                </v:textbox>
                <w10:wrap anchorx="margin"/>
              </v:shape>
            </w:pict>
          </mc:Fallback>
        </mc:AlternateContent>
      </w:r>
      <w:r w:rsidR="0067442A">
        <w:t>Interlocutory relief and claim for debt</w:t>
      </w:r>
      <w:bookmarkEnd w:id="356"/>
      <w:bookmarkEnd w:id="357"/>
      <w:bookmarkEnd w:id="358"/>
    </w:p>
    <w:p w14:paraId="39F08C18" w14:textId="32D89B91" w:rsidR="0067442A" w:rsidRDefault="0067442A" w:rsidP="00A82BF1">
      <w:pPr>
        <w:pStyle w:val="IndentParaLevel1"/>
        <w:numPr>
          <w:ilvl w:val="0"/>
          <w:numId w:val="27"/>
        </w:numPr>
      </w:pPr>
      <w:r>
        <w:t xml:space="preserve">Nothing in this clause </w:t>
      </w:r>
      <w:r w:rsidR="00441FC5">
        <w:fldChar w:fldCharType="begin"/>
      </w:r>
      <w:r w:rsidR="00441FC5">
        <w:instrText xml:space="preserve"> REF _Ref87352938 \w \h </w:instrText>
      </w:r>
      <w:r w:rsidR="00441FC5">
        <w:fldChar w:fldCharType="separate"/>
      </w:r>
      <w:r w:rsidR="00963042">
        <w:t>17</w:t>
      </w:r>
      <w:r w:rsidR="00441FC5">
        <w:fldChar w:fldCharType="end"/>
      </w:r>
      <w:r>
        <w:t>:</w:t>
      </w:r>
    </w:p>
    <w:p w14:paraId="5C3B36BB" w14:textId="5240B471" w:rsidR="0067442A" w:rsidRDefault="009A5030" w:rsidP="00091E37">
      <w:pPr>
        <w:pStyle w:val="Heading3"/>
      </w:pPr>
      <w:r>
        <w:t>prevents</w:t>
      </w:r>
      <w:r w:rsidDel="009A5030">
        <w:t xml:space="preserve"> </w:t>
      </w:r>
      <w:r>
        <w:t xml:space="preserve">either </w:t>
      </w:r>
      <w:r w:rsidR="0067442A">
        <w:t>party from seeking urgent injunctive or similar interim relief from a court</w:t>
      </w:r>
      <w:r>
        <w:t xml:space="preserve"> of competent jurisdiction</w:t>
      </w:r>
      <w:r w:rsidR="0067442A">
        <w:t>; or</w:t>
      </w:r>
    </w:p>
    <w:p w14:paraId="66AF7EBF" w14:textId="13CA34E5" w:rsidR="0067442A" w:rsidRDefault="009A5030" w:rsidP="00091E37">
      <w:pPr>
        <w:pStyle w:val="Heading3"/>
      </w:pPr>
      <w:bookmarkStart w:id="359" w:name="_Ref87352975"/>
      <w:r>
        <w:t>prevents t</w:t>
      </w:r>
      <w:r w:rsidR="00E97CDC">
        <w:t>he Licensor</w:t>
      </w:r>
      <w:r w:rsidR="0067442A">
        <w:t xml:space="preserve"> from taking any step (including, but not limited to, commencing a proceeding) in relation to a claim for monies owing to</w:t>
      </w:r>
      <w:r w:rsidR="00E97CDC">
        <w:t xml:space="preserve"> the Licensor</w:t>
      </w:r>
      <w:r w:rsidR="0067442A">
        <w:t xml:space="preserve"> </w:t>
      </w:r>
      <w:r w:rsidR="001570B1">
        <w:t>under</w:t>
      </w:r>
      <w:r w:rsidR="0067442A">
        <w:t xml:space="preserve"> clause </w:t>
      </w:r>
      <w:r w:rsidR="00441FC5">
        <w:fldChar w:fldCharType="begin"/>
      </w:r>
      <w:r w:rsidR="00441FC5">
        <w:instrText xml:space="preserve"> REF _Ref87352961 \w \h </w:instrText>
      </w:r>
      <w:r w:rsidR="00441FC5">
        <w:fldChar w:fldCharType="separate"/>
      </w:r>
      <w:r w:rsidR="00963042">
        <w:t>3.5</w:t>
      </w:r>
      <w:r w:rsidR="00441FC5">
        <w:fldChar w:fldCharType="end"/>
      </w:r>
      <w:r w:rsidR="0067442A">
        <w:t>.</w:t>
      </w:r>
      <w:bookmarkEnd w:id="359"/>
    </w:p>
    <w:p w14:paraId="64330F62" w14:textId="3CB801C5" w:rsidR="0067442A" w:rsidRDefault="0067442A" w:rsidP="00091E37">
      <w:pPr>
        <w:pStyle w:val="Heading2"/>
      </w:pPr>
      <w:bookmarkStart w:id="360" w:name="_Toc88150559"/>
      <w:bookmarkStart w:id="361" w:name="_Ref94255248"/>
      <w:bookmarkStart w:id="362" w:name="_Toc111112438"/>
      <w:bookmarkStart w:id="363" w:name="_Toc111112644"/>
      <w:bookmarkEnd w:id="360"/>
      <w:r>
        <w:t>Notice of Dispute</w:t>
      </w:r>
      <w:bookmarkEnd w:id="361"/>
      <w:bookmarkEnd w:id="362"/>
      <w:bookmarkEnd w:id="363"/>
    </w:p>
    <w:p w14:paraId="15E21F23" w14:textId="170A767D" w:rsidR="0067442A" w:rsidRDefault="0067442A" w:rsidP="00A82BF1">
      <w:pPr>
        <w:pStyle w:val="IndentParaLevel1"/>
        <w:numPr>
          <w:ilvl w:val="0"/>
          <w:numId w:val="27"/>
        </w:numPr>
      </w:pPr>
      <w:r>
        <w:t>The party claiming that a Dispute exists (</w:t>
      </w:r>
      <w:r w:rsidRPr="00091E37">
        <w:rPr>
          <w:b/>
        </w:rPr>
        <w:t>Initiating Party</w:t>
      </w:r>
      <w:r>
        <w:t>) must give the other party (</w:t>
      </w:r>
      <w:r w:rsidR="009A5030" w:rsidRPr="00091E37">
        <w:rPr>
          <w:b/>
        </w:rPr>
        <w:t>Rec</w:t>
      </w:r>
      <w:r w:rsidR="009A5030">
        <w:rPr>
          <w:b/>
        </w:rPr>
        <w:t>eiving</w:t>
      </w:r>
      <w:r w:rsidR="009A5030" w:rsidRPr="00091E37">
        <w:rPr>
          <w:b/>
        </w:rPr>
        <w:t xml:space="preserve"> </w:t>
      </w:r>
      <w:r w:rsidRPr="00091E37">
        <w:rPr>
          <w:b/>
        </w:rPr>
        <w:t>Party</w:t>
      </w:r>
      <w:r>
        <w:t xml:space="preserve">) written </w:t>
      </w:r>
      <w:r w:rsidR="009A5030">
        <w:t xml:space="preserve">details of the nature </w:t>
      </w:r>
      <w:r>
        <w:t>of the Dispute (</w:t>
      </w:r>
      <w:r w:rsidRPr="00091E37">
        <w:rPr>
          <w:b/>
        </w:rPr>
        <w:t>Notice of Dispute</w:t>
      </w:r>
      <w:r>
        <w:t xml:space="preserve">).  The Notice of Dispute must state that it is a Notice of Dispute prepared in accordance with this clause </w:t>
      </w:r>
      <w:r w:rsidR="00441FC5">
        <w:fldChar w:fldCharType="begin"/>
      </w:r>
      <w:r w:rsidR="00441FC5">
        <w:instrText xml:space="preserve"> REF _Ref87352938 \w \h </w:instrText>
      </w:r>
      <w:r w:rsidR="00441FC5">
        <w:fldChar w:fldCharType="separate"/>
      </w:r>
      <w:r w:rsidR="00963042">
        <w:t>17</w:t>
      </w:r>
      <w:r w:rsidR="00441FC5">
        <w:fldChar w:fldCharType="end"/>
      </w:r>
      <w:r>
        <w:t>.</w:t>
      </w:r>
    </w:p>
    <w:p w14:paraId="5793EDFE" w14:textId="78DE305D" w:rsidR="00A360E2" w:rsidRDefault="00A360E2" w:rsidP="00A360E2">
      <w:pPr>
        <w:pStyle w:val="Heading2"/>
      </w:pPr>
      <w:bookmarkStart w:id="364" w:name="_Ref82550434"/>
      <w:bookmarkStart w:id="365" w:name="_Toc87902450"/>
      <w:bookmarkStart w:id="366" w:name="_Toc111112439"/>
      <w:bookmarkStart w:id="367" w:name="_Toc111112645"/>
      <w:r>
        <w:t>Meeting of senior representatives</w:t>
      </w:r>
      <w:bookmarkEnd w:id="364"/>
      <w:bookmarkEnd w:id="365"/>
      <w:bookmarkEnd w:id="366"/>
      <w:bookmarkEnd w:id="367"/>
    </w:p>
    <w:p w14:paraId="611E1DEF" w14:textId="242361FA" w:rsidR="00A360E2" w:rsidRDefault="00A360E2" w:rsidP="00A360E2">
      <w:pPr>
        <w:pStyle w:val="IndentParaLevel1"/>
        <w:numPr>
          <w:ilvl w:val="0"/>
          <w:numId w:val="19"/>
        </w:numPr>
        <w:tabs>
          <w:tab w:val="num" w:pos="964"/>
        </w:tabs>
      </w:pPr>
      <w:r>
        <w:t xml:space="preserve">Within </w:t>
      </w:r>
      <w:r w:rsidR="00E45C98">
        <w:t>20 Business Days</w:t>
      </w:r>
      <w:r>
        <w:t xml:space="preserve"> of the service of the Notice of Dispute by the Initiating Party on the Receiving Party, in the case of the </w:t>
      </w:r>
      <w:r w:rsidR="00440B7E">
        <w:t>Licensor</w:t>
      </w:r>
      <w:r>
        <w:t xml:space="preserve">, the </w:t>
      </w:r>
      <w:r w:rsidRPr="00276F35">
        <w:t>Chief of the relevant Division</w:t>
      </w:r>
      <w:r>
        <w:t xml:space="preserve"> (or equivalent) and in the case of the </w:t>
      </w:r>
      <w:r w:rsidR="00440B7E">
        <w:t>Licensee</w:t>
      </w:r>
      <w:r>
        <w:t>, its Chief Executive Officer, or their delegates who have appropriate authority to resolve the Dispute, will meet (in person or by telephone or video conference) and attempt to resolve the Dispute in good faith.</w:t>
      </w:r>
    </w:p>
    <w:bookmarkStart w:id="368" w:name="_Toc89719655"/>
    <w:bookmarkStart w:id="369" w:name="_Ref94255412"/>
    <w:bookmarkStart w:id="370" w:name="_Ref94255498"/>
    <w:bookmarkStart w:id="371" w:name="_Toc111112440"/>
    <w:bookmarkStart w:id="372" w:name="_Toc111112646"/>
    <w:p w14:paraId="070FF1F1" w14:textId="262B749F" w:rsidR="002910EB" w:rsidRDefault="00EA6502" w:rsidP="00337A77">
      <w:pPr>
        <w:pStyle w:val="Heading2"/>
        <w:keepLines/>
      </w:pPr>
      <w:r>
        <w:rPr>
          <w:b w:val="0"/>
          <w:noProof/>
          <w:lang w:eastAsia="en-AU"/>
        </w:rPr>
        <w:lastRenderedPageBreak/>
        <mc:AlternateContent>
          <mc:Choice Requires="wps">
            <w:drawing>
              <wp:anchor distT="0" distB="0" distL="114300" distR="114300" simplePos="0" relativeHeight="251948032" behindDoc="0" locked="0" layoutInCell="1" allowOverlap="1" wp14:anchorId="550E2060" wp14:editId="0E45E2C3">
                <wp:simplePos x="0" y="0"/>
                <wp:positionH relativeFrom="rightMargin">
                  <wp:posOffset>159385</wp:posOffset>
                </wp:positionH>
                <wp:positionV relativeFrom="paragraph">
                  <wp:posOffset>73755</wp:posOffset>
                </wp:positionV>
                <wp:extent cx="2631600" cy="63817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2631600" cy="638175"/>
                        </a:xfrm>
                        <a:prstGeom prst="rect">
                          <a:avLst/>
                        </a:prstGeom>
                        <a:solidFill>
                          <a:schemeClr val="accent6"/>
                        </a:solidFill>
                        <a:ln w="6350">
                          <a:noFill/>
                        </a:ln>
                      </wps:spPr>
                      <wps:txbx>
                        <w:txbxContent>
                          <w:p w14:paraId="465A4E28" w14:textId="57EBAE7E"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_Ref94255498 \r \h </w:instrText>
                            </w:r>
                            <w:r>
                              <w:rPr>
                                <w:b/>
                                <w:i/>
                                <w:sz w:val="16"/>
                              </w:rPr>
                            </w:r>
                            <w:r>
                              <w:rPr>
                                <w:b/>
                                <w:i/>
                                <w:sz w:val="16"/>
                              </w:rPr>
                              <w:fldChar w:fldCharType="separate"/>
                            </w:r>
                            <w:r w:rsidR="00620731">
                              <w:rPr>
                                <w:b/>
                                <w:i/>
                                <w:sz w:val="16"/>
                              </w:rPr>
                              <w:t>17.5</w:t>
                            </w:r>
                            <w:r>
                              <w:rPr>
                                <w:b/>
                                <w:i/>
                                <w:sz w:val="16"/>
                              </w:rPr>
                              <w:fldChar w:fldCharType="end"/>
                            </w:r>
                            <w:r>
                              <w:rPr>
                                <w:b/>
                                <w:i/>
                                <w:sz w:val="16"/>
                              </w:rPr>
                              <w:t xml:space="preserve">: </w:t>
                            </w:r>
                            <w:r w:rsidRPr="00680B36">
                              <w:rPr>
                                <w:sz w:val="16"/>
                              </w:rPr>
                              <w:t xml:space="preserve">The ADC Guidance for Commercial Mediation is available on the ADC website at: </w:t>
                            </w:r>
                            <w:hyperlink r:id="rId21" w:history="1">
                              <w:r w:rsidRPr="00680B36">
                                <w:rPr>
                                  <w:rStyle w:val="Hyperlink"/>
                                  <w:sz w:val="16"/>
                                </w:rPr>
                                <w:t>https://disputescentre.com.au/adr-guidelines/</w:t>
                              </w:r>
                            </w:hyperlink>
                            <w:r w:rsidRPr="00680B36">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E2060" id="Text Box 27" o:spid="_x0000_s1080" type="#_x0000_t202" style="position:absolute;left:0;text-align:left;margin-left:12.55pt;margin-top:5.8pt;width:207.2pt;height:50.25pt;z-index:251948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" fillcolor="#e9e4de [3209]" stroked="f" strokeweight=".5pt">
                <v:textbox>
                  <w:txbxContent>
                    <w:p w14:paraId="465A4E28" w14:textId="57EBAE7E"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_Ref94255498 \r \h </w:instrText>
                      </w:r>
                      <w:r>
                        <w:rPr>
                          <w:b/>
                          <w:i/>
                          <w:sz w:val="16"/>
                        </w:rPr>
                      </w:r>
                      <w:r>
                        <w:rPr>
                          <w:b/>
                          <w:i/>
                          <w:sz w:val="16"/>
                        </w:rPr>
                        <w:fldChar w:fldCharType="separate"/>
                      </w:r>
                      <w:r w:rsidR="00620731">
                        <w:rPr>
                          <w:b/>
                          <w:i/>
                          <w:sz w:val="16"/>
                        </w:rPr>
                        <w:t>17.5</w:t>
                      </w:r>
                      <w:r>
                        <w:rPr>
                          <w:b/>
                          <w:i/>
                          <w:sz w:val="16"/>
                        </w:rPr>
                        <w:fldChar w:fldCharType="end"/>
                      </w:r>
                      <w:r>
                        <w:rPr>
                          <w:b/>
                          <w:i/>
                          <w:sz w:val="16"/>
                        </w:rPr>
                        <w:t xml:space="preserve">: </w:t>
                      </w:r>
                      <w:r w:rsidRPr="00680B36">
                        <w:rPr>
                          <w:sz w:val="16"/>
                        </w:rPr>
                        <w:t xml:space="preserve">The ADC Guidance for Commercial Mediation is available on the ADC website at: </w:t>
                      </w:r>
                      <w:hyperlink r:id="rId22" w:history="1">
                        <w:r w:rsidRPr="00680B36">
                          <w:rPr>
                            <w:rStyle w:val="Hyperlink"/>
                            <w:sz w:val="16"/>
                          </w:rPr>
                          <w:t>https://disputescentre.com.au/adr-guidelines/</w:t>
                        </w:r>
                      </w:hyperlink>
                      <w:r w:rsidRPr="00680B36">
                        <w:rPr>
                          <w:sz w:val="16"/>
                        </w:rPr>
                        <w:t>.</w:t>
                      </w:r>
                    </w:p>
                  </w:txbxContent>
                </v:textbox>
                <w10:wrap anchorx="margin"/>
              </v:shape>
            </w:pict>
          </mc:Fallback>
        </mc:AlternateContent>
      </w:r>
      <w:r w:rsidR="002910EB">
        <w:t>Mediation</w:t>
      </w:r>
      <w:bookmarkEnd w:id="368"/>
      <w:bookmarkEnd w:id="369"/>
      <w:bookmarkEnd w:id="370"/>
      <w:bookmarkEnd w:id="371"/>
      <w:bookmarkEnd w:id="372"/>
    </w:p>
    <w:p w14:paraId="67F2DA48" w14:textId="7C728484" w:rsidR="002910EB" w:rsidRDefault="002910EB" w:rsidP="00337A77">
      <w:pPr>
        <w:pStyle w:val="IndentParaLevel1"/>
        <w:keepNext/>
        <w:keepLines/>
        <w:numPr>
          <w:ilvl w:val="0"/>
          <w:numId w:val="19"/>
        </w:numPr>
        <w:tabs>
          <w:tab w:val="num" w:pos="964"/>
        </w:tabs>
      </w:pPr>
      <w:r w:rsidRPr="00407DE6">
        <w:t xml:space="preserve">If the Dispute is not resolved within </w:t>
      </w:r>
      <w:r w:rsidR="00E45C98">
        <w:t>20 Business Days</w:t>
      </w:r>
      <w:r w:rsidRPr="00407DE6">
        <w:t xml:space="preserve"> of </w:t>
      </w:r>
      <w:r>
        <w:t>the Notice of Dispute</w:t>
      </w:r>
      <w:r w:rsidRPr="00407DE6">
        <w:t xml:space="preserve"> (or longer period agreed by the parties) the parties will endeavour to settle the Dispute by mediation administered by the Australian Disputes Ce</w:t>
      </w:r>
      <w:r w:rsidRPr="00F317E0">
        <w:t>ntre (</w:t>
      </w:r>
      <w:r w:rsidRPr="002910EB">
        <w:rPr>
          <w:b/>
        </w:rPr>
        <w:t>ADC</w:t>
      </w:r>
      <w:r w:rsidRPr="00F317E0">
        <w:t>).  The mediation must</w:t>
      </w:r>
      <w:r w:rsidRPr="00407DE6">
        <w:t xml:space="preserve"> be conducted in accordance with the </w:t>
      </w:r>
      <w:r w:rsidRPr="004C69FA">
        <w:rPr>
          <w:i/>
        </w:rPr>
        <w:t>ADC Guidelines for Commercial Mediation</w:t>
      </w:r>
      <w:r w:rsidRPr="00407DE6">
        <w:t xml:space="preserve"> operating at the time the matter is referred to ADC.</w:t>
      </w:r>
    </w:p>
    <w:bookmarkStart w:id="373" w:name="_Ref82550444"/>
    <w:bookmarkStart w:id="374" w:name="_Toc87902451"/>
    <w:bookmarkStart w:id="375" w:name="_Toc111112441"/>
    <w:bookmarkStart w:id="376" w:name="_Toc111112647"/>
    <w:p w14:paraId="5B6F52E8" w14:textId="1842C0F0" w:rsidR="00A360E2" w:rsidRDefault="00F87DDE" w:rsidP="004C69FA">
      <w:pPr>
        <w:pStyle w:val="Heading2"/>
        <w:keepLines/>
      </w:pPr>
      <w:r>
        <w:rPr>
          <w:b w:val="0"/>
          <w:noProof/>
          <w:lang w:eastAsia="en-AU"/>
        </w:rPr>
        <mc:AlternateContent>
          <mc:Choice Requires="wps">
            <w:drawing>
              <wp:anchor distT="0" distB="0" distL="114300" distR="114300" simplePos="0" relativeHeight="251819008" behindDoc="0" locked="0" layoutInCell="1" allowOverlap="1" wp14:anchorId="1A461F4F" wp14:editId="78A7E8CF">
                <wp:simplePos x="0" y="0"/>
                <wp:positionH relativeFrom="rightMargin">
                  <wp:posOffset>149860</wp:posOffset>
                </wp:positionH>
                <wp:positionV relativeFrom="paragraph">
                  <wp:posOffset>-16558</wp:posOffset>
                </wp:positionV>
                <wp:extent cx="2631600" cy="299085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2631600" cy="2990850"/>
                        </a:xfrm>
                        <a:prstGeom prst="rect">
                          <a:avLst/>
                        </a:prstGeom>
                        <a:solidFill>
                          <a:schemeClr val="accent6"/>
                        </a:solidFill>
                        <a:ln w="6350">
                          <a:noFill/>
                        </a:ln>
                      </wps:spPr>
                      <wps:txbx>
                        <w:txbxContent>
                          <w:p w14:paraId="4FC4A457" w14:textId="5BBA7637" w:rsidR="00E83644" w:rsidRPr="00680B36" w:rsidRDefault="00E83644" w:rsidP="008463B6">
                            <w:pPr>
                              <w:spacing w:after="120"/>
                              <w:rPr>
                                <w:sz w:val="16"/>
                              </w:rPr>
                            </w:pPr>
                            <w:r>
                              <w:rPr>
                                <w:b/>
                                <w:i/>
                                <w:sz w:val="16"/>
                              </w:rPr>
                              <w:t xml:space="preserve">Guidance Note for clauses </w:t>
                            </w:r>
                            <w:r>
                              <w:rPr>
                                <w:b/>
                                <w:i/>
                                <w:sz w:val="16"/>
                              </w:rPr>
                              <w:fldChar w:fldCharType="begin"/>
                            </w:r>
                            <w:r>
                              <w:rPr>
                                <w:b/>
                                <w:i/>
                                <w:sz w:val="16"/>
                              </w:rPr>
                              <w:instrText xml:space="preserve"> REF _Ref82550444 \w \h </w:instrText>
                            </w:r>
                            <w:r>
                              <w:rPr>
                                <w:b/>
                                <w:i/>
                                <w:sz w:val="16"/>
                              </w:rPr>
                            </w:r>
                            <w:r>
                              <w:rPr>
                                <w:b/>
                                <w:i/>
                                <w:sz w:val="16"/>
                              </w:rPr>
                              <w:fldChar w:fldCharType="separate"/>
                            </w:r>
                            <w:r w:rsidR="00620731">
                              <w:rPr>
                                <w:b/>
                                <w:i/>
                                <w:sz w:val="16"/>
                              </w:rPr>
                              <w:t>17.6</w:t>
                            </w:r>
                            <w:r>
                              <w:rPr>
                                <w:b/>
                                <w:i/>
                                <w:sz w:val="16"/>
                              </w:rPr>
                              <w:fldChar w:fldCharType="end"/>
                            </w:r>
                            <w:r>
                              <w:rPr>
                                <w:b/>
                                <w:i/>
                                <w:sz w:val="16"/>
                              </w:rPr>
                              <w:t xml:space="preserve">, </w:t>
                            </w:r>
                            <w:r>
                              <w:rPr>
                                <w:b/>
                                <w:i/>
                                <w:sz w:val="16"/>
                              </w:rPr>
                              <w:fldChar w:fldCharType="begin"/>
                            </w:r>
                            <w:r>
                              <w:rPr>
                                <w:b/>
                                <w:i/>
                                <w:sz w:val="16"/>
                              </w:rPr>
                              <w:instrText xml:space="preserve"> REF _Ref82550511 \w \h </w:instrText>
                            </w:r>
                            <w:r>
                              <w:rPr>
                                <w:b/>
                                <w:i/>
                                <w:sz w:val="16"/>
                              </w:rPr>
                            </w:r>
                            <w:r>
                              <w:rPr>
                                <w:b/>
                                <w:i/>
                                <w:sz w:val="16"/>
                              </w:rPr>
                              <w:fldChar w:fldCharType="separate"/>
                            </w:r>
                            <w:r w:rsidR="00620731">
                              <w:rPr>
                                <w:b/>
                                <w:i/>
                                <w:sz w:val="16"/>
                              </w:rPr>
                              <w:t>17.7</w:t>
                            </w:r>
                            <w:r>
                              <w:rPr>
                                <w:b/>
                                <w:i/>
                                <w:sz w:val="16"/>
                              </w:rPr>
                              <w:fldChar w:fldCharType="end"/>
                            </w:r>
                            <w:r>
                              <w:rPr>
                                <w:b/>
                                <w:i/>
                                <w:sz w:val="16"/>
                              </w:rPr>
                              <w:t xml:space="preserve"> and </w:t>
                            </w:r>
                            <w:r>
                              <w:rPr>
                                <w:b/>
                                <w:i/>
                                <w:sz w:val="16"/>
                              </w:rPr>
                              <w:fldChar w:fldCharType="begin"/>
                            </w:r>
                            <w:r>
                              <w:rPr>
                                <w:b/>
                                <w:i/>
                                <w:sz w:val="16"/>
                              </w:rPr>
                              <w:instrText xml:space="preserve"> REF _Ref82550627 \w \h </w:instrText>
                            </w:r>
                            <w:r>
                              <w:rPr>
                                <w:b/>
                                <w:i/>
                                <w:sz w:val="16"/>
                              </w:rPr>
                            </w:r>
                            <w:r>
                              <w:rPr>
                                <w:b/>
                                <w:i/>
                                <w:sz w:val="16"/>
                              </w:rPr>
                              <w:fldChar w:fldCharType="separate"/>
                            </w:r>
                            <w:r w:rsidR="00620731">
                              <w:rPr>
                                <w:b/>
                                <w:i/>
                                <w:sz w:val="16"/>
                              </w:rPr>
                              <w:t>17.8</w:t>
                            </w:r>
                            <w:r>
                              <w:rPr>
                                <w:b/>
                                <w:i/>
                                <w:sz w:val="16"/>
                              </w:rPr>
                              <w:fldChar w:fldCharType="end"/>
                            </w:r>
                            <w:r>
                              <w:rPr>
                                <w:b/>
                                <w:i/>
                                <w:sz w:val="16"/>
                              </w:rPr>
                              <w:t>:</w:t>
                            </w:r>
                            <w:r>
                              <w:rPr>
                                <w:b/>
                                <w:sz w:val="16"/>
                              </w:rPr>
                              <w:t xml:space="preserve"> </w:t>
                            </w:r>
                            <w:r w:rsidRPr="00680B36">
                              <w:rPr>
                                <w:sz w:val="16"/>
                              </w:rPr>
                              <w:t xml:space="preserve">If mediation is unsuccessful or if the Dispute is not resolved after </w:t>
                            </w:r>
                            <w:r>
                              <w:rPr>
                                <w:sz w:val="16"/>
                              </w:rPr>
                              <w:t>40 Business Days</w:t>
                            </w:r>
                            <w:r w:rsidRPr="00680B36">
                              <w:rPr>
                                <w:sz w:val="16"/>
                              </w:rPr>
                              <w:t xml:space="preserve"> of the notice, the parties may escalate the Dispute. The parties must specify in item </w:t>
                            </w:r>
                            <w:r w:rsidRPr="00680B36">
                              <w:rPr>
                                <w:sz w:val="16"/>
                              </w:rPr>
                              <w:fldChar w:fldCharType="begin"/>
                            </w:r>
                            <w:r w:rsidRPr="00C42C84">
                              <w:rPr>
                                <w:sz w:val="16"/>
                              </w:rPr>
                              <w:instrText xml:space="preserve"> REF _Ref87975147 \w \h  \* MERGEFORMAT </w:instrText>
                            </w:r>
                            <w:r w:rsidRPr="00680B36">
                              <w:rPr>
                                <w:sz w:val="16"/>
                              </w:rPr>
                            </w:r>
                            <w:r w:rsidRPr="00680B36">
                              <w:rPr>
                                <w:sz w:val="16"/>
                              </w:rPr>
                              <w:fldChar w:fldCharType="separate"/>
                            </w:r>
                            <w:r w:rsidR="00620731">
                              <w:rPr>
                                <w:sz w:val="16"/>
                              </w:rPr>
                              <w:t>11</w:t>
                            </w:r>
                            <w:r w:rsidRPr="00680B36">
                              <w:rPr>
                                <w:sz w:val="16"/>
                              </w:rPr>
                              <w:fldChar w:fldCharType="end"/>
                            </w:r>
                            <w:r w:rsidRPr="00680B36">
                              <w:rPr>
                                <w:sz w:val="16"/>
                              </w:rPr>
                              <w:t xml:space="preserve"> of the Details Schedule whether a Dispute will be escalated to:</w:t>
                            </w:r>
                          </w:p>
                          <w:p w14:paraId="45E1872E" w14:textId="77777777" w:rsidR="00E83644" w:rsidRPr="00680B36" w:rsidRDefault="00E83644" w:rsidP="003C540B">
                            <w:pPr>
                              <w:pStyle w:val="ListParagraph"/>
                              <w:numPr>
                                <w:ilvl w:val="0"/>
                                <w:numId w:val="43"/>
                              </w:numPr>
                              <w:spacing w:after="120"/>
                              <w:ind w:left="425" w:hanging="357"/>
                              <w:contextualSpacing w:val="0"/>
                              <w:rPr>
                                <w:b/>
                                <w:sz w:val="16"/>
                              </w:rPr>
                            </w:pPr>
                            <w:r w:rsidRPr="00680B36">
                              <w:rPr>
                                <w:sz w:val="16"/>
                              </w:rPr>
                              <w:t xml:space="preserve">court proceedings (typically used when both parties are Australian and litigation is chosen over arbitration);   </w:t>
                            </w:r>
                          </w:p>
                          <w:p w14:paraId="780BC6ED" w14:textId="1B5614C4" w:rsidR="00E83644" w:rsidRPr="00680B36" w:rsidRDefault="00E83644" w:rsidP="003C540B">
                            <w:pPr>
                              <w:pStyle w:val="ListParagraph"/>
                              <w:numPr>
                                <w:ilvl w:val="0"/>
                                <w:numId w:val="43"/>
                              </w:numPr>
                              <w:spacing w:after="120"/>
                              <w:ind w:left="426"/>
                              <w:rPr>
                                <w:b/>
                                <w:sz w:val="16"/>
                              </w:rPr>
                            </w:pPr>
                            <w:r w:rsidRPr="00C42C84">
                              <w:rPr>
                                <w:sz w:val="16"/>
                              </w:rPr>
                              <w:t xml:space="preserve">WIPO arbitral proceedings (typically used where one party is outside of Australia and arbitration is chosen over litigation - this variant uses the WIPO Arbitration Rules (available </w:t>
                            </w:r>
                            <w:hyperlink r:id="rId23" w:history="1">
                              <w:r w:rsidRPr="00680B36">
                                <w:rPr>
                                  <w:rStyle w:val="Hyperlink"/>
                                  <w:sz w:val="16"/>
                                </w:rPr>
                                <w:t>here</w:t>
                              </w:r>
                            </w:hyperlink>
                            <w:r w:rsidRPr="00680B36">
                              <w:rPr>
                                <w:sz w:val="16"/>
                              </w:rPr>
                              <w:t>)); or</w:t>
                            </w:r>
                          </w:p>
                          <w:p w14:paraId="76DB5C6B" w14:textId="5067758C" w:rsidR="00E83644" w:rsidRPr="00680B36" w:rsidRDefault="00E83644" w:rsidP="003C540B">
                            <w:pPr>
                              <w:pStyle w:val="ListParagraph"/>
                              <w:numPr>
                                <w:ilvl w:val="0"/>
                                <w:numId w:val="43"/>
                              </w:numPr>
                              <w:spacing w:after="120"/>
                              <w:ind w:left="426"/>
                              <w:rPr>
                                <w:b/>
                                <w:sz w:val="16"/>
                              </w:rPr>
                            </w:pPr>
                            <w:r w:rsidRPr="00680B36">
                              <w:rPr>
                                <w:sz w:val="16"/>
                              </w:rPr>
                              <w:t xml:space="preserve">ACICA arbitral proceedings (typically used where one party is outside of Australia and arbitration is chosen over litigation - this variant uses the ACICA Arbitration Rules (available </w:t>
                            </w:r>
                            <w:hyperlink r:id="rId24" w:history="1">
                              <w:r w:rsidRPr="00680B36">
                                <w:rPr>
                                  <w:rStyle w:val="Hyperlink"/>
                                  <w:sz w:val="16"/>
                                </w:rPr>
                                <w:t>here</w:t>
                              </w:r>
                            </w:hyperlink>
                            <w:r w:rsidRPr="00680B36">
                              <w:rPr>
                                <w:sz w:val="16"/>
                              </w:rPr>
                              <w:t>))</w:t>
                            </w:r>
                          </w:p>
                          <w:p w14:paraId="58756B7B" w14:textId="1C52D3BB" w:rsidR="00E83644" w:rsidRPr="00EE78DB" w:rsidRDefault="00E83644" w:rsidP="008463B6">
                            <w:pPr>
                              <w:spacing w:after="120"/>
                              <w:rPr>
                                <w:b/>
                                <w:sz w:val="16"/>
                              </w:rPr>
                            </w:pPr>
                            <w:r w:rsidRPr="00680B36">
                              <w:rPr>
                                <w:sz w:val="16"/>
                              </w:rPr>
                              <w:t xml:space="preserve">Depending on which escalation process is specified in item </w:t>
                            </w:r>
                            <w:r w:rsidRPr="00680B36">
                              <w:rPr>
                                <w:sz w:val="16"/>
                              </w:rPr>
                              <w:fldChar w:fldCharType="begin"/>
                            </w:r>
                            <w:r w:rsidRPr="00C42C84">
                              <w:rPr>
                                <w:sz w:val="16"/>
                              </w:rPr>
                              <w:instrText xml:space="preserve"> REF _Ref87975147 \w \h  \* MERGEFORMAT </w:instrText>
                            </w:r>
                            <w:r w:rsidRPr="00680B36">
                              <w:rPr>
                                <w:sz w:val="16"/>
                              </w:rPr>
                            </w:r>
                            <w:r w:rsidRPr="00680B36">
                              <w:rPr>
                                <w:sz w:val="16"/>
                              </w:rPr>
                              <w:fldChar w:fldCharType="separate"/>
                            </w:r>
                            <w:r w:rsidR="00620731">
                              <w:rPr>
                                <w:sz w:val="16"/>
                              </w:rPr>
                              <w:t>11</w:t>
                            </w:r>
                            <w:r w:rsidRPr="00680B36">
                              <w:rPr>
                                <w:sz w:val="16"/>
                              </w:rPr>
                              <w:fldChar w:fldCharType="end"/>
                            </w:r>
                            <w:r w:rsidRPr="00680B36">
                              <w:rPr>
                                <w:sz w:val="16"/>
                              </w:rPr>
                              <w:t xml:space="preserve"> of the Details Schedule, will dictate whether clause </w:t>
                            </w:r>
                            <w:r w:rsidRPr="00C42C84">
                              <w:rPr>
                                <w:sz w:val="16"/>
                              </w:rPr>
                              <w:fldChar w:fldCharType="begin"/>
                            </w:r>
                            <w:r w:rsidRPr="00C42C84">
                              <w:rPr>
                                <w:sz w:val="16"/>
                              </w:rPr>
                              <w:instrText xml:space="preserve"> REF _Ref82550444 \w \h  \* MERGEFORMAT </w:instrText>
                            </w:r>
                            <w:r w:rsidRPr="00C42C84">
                              <w:rPr>
                                <w:sz w:val="16"/>
                              </w:rPr>
                            </w:r>
                            <w:r w:rsidRPr="00C42C84">
                              <w:rPr>
                                <w:sz w:val="16"/>
                              </w:rPr>
                              <w:fldChar w:fldCharType="separate"/>
                            </w:r>
                            <w:r w:rsidR="00620731">
                              <w:rPr>
                                <w:sz w:val="16"/>
                              </w:rPr>
                              <w:t>17.6</w:t>
                            </w:r>
                            <w:r w:rsidRPr="00C42C84">
                              <w:rPr>
                                <w:sz w:val="16"/>
                              </w:rPr>
                              <w:fldChar w:fldCharType="end"/>
                            </w:r>
                            <w:r w:rsidRPr="00C42C84">
                              <w:rPr>
                                <w:sz w:val="16"/>
                              </w:rPr>
                              <w:t xml:space="preserve">, </w:t>
                            </w:r>
                            <w:r w:rsidRPr="00C42C84">
                              <w:rPr>
                                <w:sz w:val="16"/>
                              </w:rPr>
                              <w:fldChar w:fldCharType="begin"/>
                            </w:r>
                            <w:r w:rsidRPr="00C42C84">
                              <w:rPr>
                                <w:sz w:val="16"/>
                              </w:rPr>
                              <w:instrText xml:space="preserve"> REF _Ref82550511 \w \h  \* MERGEFORMAT </w:instrText>
                            </w:r>
                            <w:r w:rsidRPr="00C42C84">
                              <w:rPr>
                                <w:sz w:val="16"/>
                              </w:rPr>
                            </w:r>
                            <w:r w:rsidRPr="00C42C84">
                              <w:rPr>
                                <w:sz w:val="16"/>
                              </w:rPr>
                              <w:fldChar w:fldCharType="separate"/>
                            </w:r>
                            <w:r w:rsidR="00620731">
                              <w:rPr>
                                <w:sz w:val="16"/>
                              </w:rPr>
                              <w:t>17.7</w:t>
                            </w:r>
                            <w:r w:rsidRPr="00C42C84">
                              <w:rPr>
                                <w:sz w:val="16"/>
                              </w:rPr>
                              <w:fldChar w:fldCharType="end"/>
                            </w:r>
                            <w:r w:rsidRPr="00C42C84">
                              <w:rPr>
                                <w:sz w:val="16"/>
                              </w:rPr>
                              <w:t xml:space="preserve"> or clause </w:t>
                            </w:r>
                            <w:r w:rsidRPr="00C42C84">
                              <w:rPr>
                                <w:sz w:val="16"/>
                              </w:rPr>
                              <w:fldChar w:fldCharType="begin"/>
                            </w:r>
                            <w:r w:rsidRPr="00C42C84">
                              <w:rPr>
                                <w:sz w:val="16"/>
                              </w:rPr>
                              <w:instrText xml:space="preserve"> REF _Ref82550627 \w \h  \* MERGEFORMAT </w:instrText>
                            </w:r>
                            <w:r w:rsidRPr="00C42C84">
                              <w:rPr>
                                <w:sz w:val="16"/>
                              </w:rPr>
                            </w:r>
                            <w:r w:rsidRPr="00C42C84">
                              <w:rPr>
                                <w:sz w:val="16"/>
                              </w:rPr>
                              <w:fldChar w:fldCharType="separate"/>
                            </w:r>
                            <w:r w:rsidR="00620731">
                              <w:rPr>
                                <w:sz w:val="16"/>
                              </w:rPr>
                              <w:t>17.8</w:t>
                            </w:r>
                            <w:r w:rsidRPr="00C42C84">
                              <w:rPr>
                                <w:sz w:val="16"/>
                              </w:rPr>
                              <w:fldChar w:fldCharType="end"/>
                            </w:r>
                            <w:r w:rsidRPr="00680B36">
                              <w:rPr>
                                <w:sz w:val="16"/>
                              </w:rPr>
                              <w:t xml:space="preserve"> will be operative in the Agreement.</w:t>
                            </w:r>
                          </w:p>
                          <w:p w14:paraId="7E4139E2" w14:textId="6978864A"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61F4F" id="Text Box 79" o:spid="_x0000_s1081" type="#_x0000_t202" style="position:absolute;left:0;text-align:left;margin-left:11.8pt;margin-top:-1.3pt;width:207.2pt;height:235.5pt;z-index:251819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" fillcolor="#e9e4de [3209]" stroked="f" strokeweight=".5pt">
                <v:textbox>
                  <w:txbxContent>
                    <w:p w14:paraId="4FC4A457" w14:textId="5BBA7637" w:rsidR="00E83644" w:rsidRPr="00680B36" w:rsidRDefault="00E83644" w:rsidP="008463B6">
                      <w:pPr>
                        <w:spacing w:after="120"/>
                        <w:rPr>
                          <w:sz w:val="16"/>
                        </w:rPr>
                      </w:pPr>
                      <w:r>
                        <w:rPr>
                          <w:b/>
                          <w:i/>
                          <w:sz w:val="16"/>
                        </w:rPr>
                        <w:t xml:space="preserve">Guidance Note for clauses </w:t>
                      </w:r>
                      <w:r>
                        <w:rPr>
                          <w:b/>
                          <w:i/>
                          <w:sz w:val="16"/>
                        </w:rPr>
                        <w:fldChar w:fldCharType="begin"/>
                      </w:r>
                      <w:r>
                        <w:rPr>
                          <w:b/>
                          <w:i/>
                          <w:sz w:val="16"/>
                        </w:rPr>
                        <w:instrText xml:space="preserve"> REF _Ref82550444 \w \h </w:instrText>
                      </w:r>
                      <w:r>
                        <w:rPr>
                          <w:b/>
                          <w:i/>
                          <w:sz w:val="16"/>
                        </w:rPr>
                      </w:r>
                      <w:r>
                        <w:rPr>
                          <w:b/>
                          <w:i/>
                          <w:sz w:val="16"/>
                        </w:rPr>
                        <w:fldChar w:fldCharType="separate"/>
                      </w:r>
                      <w:r w:rsidR="00620731">
                        <w:rPr>
                          <w:b/>
                          <w:i/>
                          <w:sz w:val="16"/>
                        </w:rPr>
                        <w:t>17.6</w:t>
                      </w:r>
                      <w:r>
                        <w:rPr>
                          <w:b/>
                          <w:i/>
                          <w:sz w:val="16"/>
                        </w:rPr>
                        <w:fldChar w:fldCharType="end"/>
                      </w:r>
                      <w:r>
                        <w:rPr>
                          <w:b/>
                          <w:i/>
                          <w:sz w:val="16"/>
                        </w:rPr>
                        <w:t xml:space="preserve">, </w:t>
                      </w:r>
                      <w:r>
                        <w:rPr>
                          <w:b/>
                          <w:i/>
                          <w:sz w:val="16"/>
                        </w:rPr>
                        <w:fldChar w:fldCharType="begin"/>
                      </w:r>
                      <w:r>
                        <w:rPr>
                          <w:b/>
                          <w:i/>
                          <w:sz w:val="16"/>
                        </w:rPr>
                        <w:instrText xml:space="preserve"> REF _Ref82550511 \w \h </w:instrText>
                      </w:r>
                      <w:r>
                        <w:rPr>
                          <w:b/>
                          <w:i/>
                          <w:sz w:val="16"/>
                        </w:rPr>
                      </w:r>
                      <w:r>
                        <w:rPr>
                          <w:b/>
                          <w:i/>
                          <w:sz w:val="16"/>
                        </w:rPr>
                        <w:fldChar w:fldCharType="separate"/>
                      </w:r>
                      <w:r w:rsidR="00620731">
                        <w:rPr>
                          <w:b/>
                          <w:i/>
                          <w:sz w:val="16"/>
                        </w:rPr>
                        <w:t>17.7</w:t>
                      </w:r>
                      <w:r>
                        <w:rPr>
                          <w:b/>
                          <w:i/>
                          <w:sz w:val="16"/>
                        </w:rPr>
                        <w:fldChar w:fldCharType="end"/>
                      </w:r>
                      <w:r>
                        <w:rPr>
                          <w:b/>
                          <w:i/>
                          <w:sz w:val="16"/>
                        </w:rPr>
                        <w:t xml:space="preserve"> and </w:t>
                      </w:r>
                      <w:r>
                        <w:rPr>
                          <w:b/>
                          <w:i/>
                          <w:sz w:val="16"/>
                        </w:rPr>
                        <w:fldChar w:fldCharType="begin"/>
                      </w:r>
                      <w:r>
                        <w:rPr>
                          <w:b/>
                          <w:i/>
                          <w:sz w:val="16"/>
                        </w:rPr>
                        <w:instrText xml:space="preserve"> REF _Ref82550627 \w \h </w:instrText>
                      </w:r>
                      <w:r>
                        <w:rPr>
                          <w:b/>
                          <w:i/>
                          <w:sz w:val="16"/>
                        </w:rPr>
                      </w:r>
                      <w:r>
                        <w:rPr>
                          <w:b/>
                          <w:i/>
                          <w:sz w:val="16"/>
                        </w:rPr>
                        <w:fldChar w:fldCharType="separate"/>
                      </w:r>
                      <w:r w:rsidR="00620731">
                        <w:rPr>
                          <w:b/>
                          <w:i/>
                          <w:sz w:val="16"/>
                        </w:rPr>
                        <w:t>17.8</w:t>
                      </w:r>
                      <w:r>
                        <w:rPr>
                          <w:b/>
                          <w:i/>
                          <w:sz w:val="16"/>
                        </w:rPr>
                        <w:fldChar w:fldCharType="end"/>
                      </w:r>
                      <w:r>
                        <w:rPr>
                          <w:b/>
                          <w:i/>
                          <w:sz w:val="16"/>
                        </w:rPr>
                        <w:t>:</w:t>
                      </w:r>
                      <w:r>
                        <w:rPr>
                          <w:b/>
                          <w:sz w:val="16"/>
                        </w:rPr>
                        <w:t xml:space="preserve"> </w:t>
                      </w:r>
                      <w:r w:rsidRPr="00680B36">
                        <w:rPr>
                          <w:sz w:val="16"/>
                        </w:rPr>
                        <w:t xml:space="preserve">If mediation is unsuccessful or if the Dispute is not resolved after </w:t>
                      </w:r>
                      <w:r>
                        <w:rPr>
                          <w:sz w:val="16"/>
                        </w:rPr>
                        <w:t>40 Business Days</w:t>
                      </w:r>
                      <w:r w:rsidRPr="00680B36">
                        <w:rPr>
                          <w:sz w:val="16"/>
                        </w:rPr>
                        <w:t xml:space="preserve"> of the notice, the parties may escalate the Dispute. The parties must specify in item </w:t>
                      </w:r>
                      <w:r w:rsidRPr="00680B36">
                        <w:rPr>
                          <w:sz w:val="16"/>
                        </w:rPr>
                        <w:fldChar w:fldCharType="begin"/>
                      </w:r>
                      <w:r w:rsidRPr="00C42C84">
                        <w:rPr>
                          <w:sz w:val="16"/>
                        </w:rPr>
                        <w:instrText xml:space="preserve"> REF _Ref87975147 \w \h  \* MERGEFORMAT </w:instrText>
                      </w:r>
                      <w:r w:rsidRPr="00680B36">
                        <w:rPr>
                          <w:sz w:val="16"/>
                        </w:rPr>
                      </w:r>
                      <w:r w:rsidRPr="00680B36">
                        <w:rPr>
                          <w:sz w:val="16"/>
                        </w:rPr>
                        <w:fldChar w:fldCharType="separate"/>
                      </w:r>
                      <w:r w:rsidR="00620731">
                        <w:rPr>
                          <w:sz w:val="16"/>
                        </w:rPr>
                        <w:t>11</w:t>
                      </w:r>
                      <w:r w:rsidRPr="00680B36">
                        <w:rPr>
                          <w:sz w:val="16"/>
                        </w:rPr>
                        <w:fldChar w:fldCharType="end"/>
                      </w:r>
                      <w:r w:rsidRPr="00680B36">
                        <w:rPr>
                          <w:sz w:val="16"/>
                        </w:rPr>
                        <w:t xml:space="preserve"> of the Details Schedule whether a Dispute will be escalated to:</w:t>
                      </w:r>
                    </w:p>
                    <w:p w14:paraId="45E1872E" w14:textId="77777777" w:rsidR="00E83644" w:rsidRPr="00680B36" w:rsidRDefault="00E83644" w:rsidP="003C540B">
                      <w:pPr>
                        <w:pStyle w:val="ListParagraph"/>
                        <w:numPr>
                          <w:ilvl w:val="0"/>
                          <w:numId w:val="43"/>
                        </w:numPr>
                        <w:spacing w:after="120"/>
                        <w:ind w:left="425" w:hanging="357"/>
                        <w:contextualSpacing w:val="0"/>
                        <w:rPr>
                          <w:b/>
                          <w:sz w:val="16"/>
                        </w:rPr>
                      </w:pPr>
                      <w:r w:rsidRPr="00680B36">
                        <w:rPr>
                          <w:sz w:val="16"/>
                        </w:rPr>
                        <w:t xml:space="preserve">court proceedings (typically used when both parties are </w:t>
                      </w:r>
                      <w:proofErr w:type="gramStart"/>
                      <w:r w:rsidRPr="00680B36">
                        <w:rPr>
                          <w:sz w:val="16"/>
                        </w:rPr>
                        <w:t>Australian</w:t>
                      </w:r>
                      <w:proofErr w:type="gramEnd"/>
                      <w:r w:rsidRPr="00680B36">
                        <w:rPr>
                          <w:sz w:val="16"/>
                        </w:rPr>
                        <w:t xml:space="preserve"> and litigation is chosen over arbitration);   </w:t>
                      </w:r>
                    </w:p>
                    <w:p w14:paraId="780BC6ED" w14:textId="1B5614C4" w:rsidR="00E83644" w:rsidRPr="00680B36" w:rsidRDefault="00E83644" w:rsidP="003C540B">
                      <w:pPr>
                        <w:pStyle w:val="ListParagraph"/>
                        <w:numPr>
                          <w:ilvl w:val="0"/>
                          <w:numId w:val="43"/>
                        </w:numPr>
                        <w:spacing w:after="120"/>
                        <w:ind w:left="426"/>
                        <w:rPr>
                          <w:b/>
                          <w:sz w:val="16"/>
                        </w:rPr>
                      </w:pPr>
                      <w:r w:rsidRPr="00C42C84">
                        <w:rPr>
                          <w:sz w:val="16"/>
                        </w:rPr>
                        <w:t xml:space="preserve">WIPO arbitral proceedings (typically used where one party is outside of Australia and arbitration is chosen over litigation - this variant uses the WIPO Arbitration Rules (available </w:t>
                      </w:r>
                      <w:hyperlink r:id="rId25" w:history="1">
                        <w:r w:rsidRPr="00680B36">
                          <w:rPr>
                            <w:rStyle w:val="Hyperlink"/>
                            <w:sz w:val="16"/>
                          </w:rPr>
                          <w:t>here</w:t>
                        </w:r>
                      </w:hyperlink>
                      <w:r w:rsidRPr="00680B36">
                        <w:rPr>
                          <w:sz w:val="16"/>
                        </w:rPr>
                        <w:t>)); or</w:t>
                      </w:r>
                    </w:p>
                    <w:p w14:paraId="76DB5C6B" w14:textId="5067758C" w:rsidR="00E83644" w:rsidRPr="00680B36" w:rsidRDefault="00E83644" w:rsidP="003C540B">
                      <w:pPr>
                        <w:pStyle w:val="ListParagraph"/>
                        <w:numPr>
                          <w:ilvl w:val="0"/>
                          <w:numId w:val="43"/>
                        </w:numPr>
                        <w:spacing w:after="120"/>
                        <w:ind w:left="426"/>
                        <w:rPr>
                          <w:b/>
                          <w:sz w:val="16"/>
                        </w:rPr>
                      </w:pPr>
                      <w:r w:rsidRPr="00680B36">
                        <w:rPr>
                          <w:sz w:val="16"/>
                        </w:rPr>
                        <w:t xml:space="preserve">ACICA arbitral proceedings (typically used where one party is outside of Australia and arbitration is chosen over litigation - this variant uses the ACICA Arbitration Rules (available </w:t>
                      </w:r>
                      <w:hyperlink r:id="rId26" w:history="1">
                        <w:r w:rsidRPr="00680B36">
                          <w:rPr>
                            <w:rStyle w:val="Hyperlink"/>
                            <w:sz w:val="16"/>
                          </w:rPr>
                          <w:t>here</w:t>
                        </w:r>
                      </w:hyperlink>
                      <w:r w:rsidRPr="00680B36">
                        <w:rPr>
                          <w:sz w:val="16"/>
                        </w:rPr>
                        <w:t>))</w:t>
                      </w:r>
                    </w:p>
                    <w:p w14:paraId="58756B7B" w14:textId="1C52D3BB" w:rsidR="00E83644" w:rsidRPr="00EE78DB" w:rsidRDefault="00E83644" w:rsidP="008463B6">
                      <w:pPr>
                        <w:spacing w:after="120"/>
                        <w:rPr>
                          <w:b/>
                          <w:sz w:val="16"/>
                        </w:rPr>
                      </w:pPr>
                      <w:r w:rsidRPr="00680B36">
                        <w:rPr>
                          <w:sz w:val="16"/>
                        </w:rPr>
                        <w:t xml:space="preserve">Depending on which escalation process is specified in item </w:t>
                      </w:r>
                      <w:r w:rsidRPr="00680B36">
                        <w:rPr>
                          <w:sz w:val="16"/>
                        </w:rPr>
                        <w:fldChar w:fldCharType="begin"/>
                      </w:r>
                      <w:r w:rsidRPr="00C42C84">
                        <w:rPr>
                          <w:sz w:val="16"/>
                        </w:rPr>
                        <w:instrText xml:space="preserve"> REF _Ref87975147 \w \h  \* MERGEFORMAT </w:instrText>
                      </w:r>
                      <w:r w:rsidRPr="00680B36">
                        <w:rPr>
                          <w:sz w:val="16"/>
                        </w:rPr>
                      </w:r>
                      <w:r w:rsidRPr="00680B36">
                        <w:rPr>
                          <w:sz w:val="16"/>
                        </w:rPr>
                        <w:fldChar w:fldCharType="separate"/>
                      </w:r>
                      <w:r w:rsidR="00620731">
                        <w:rPr>
                          <w:sz w:val="16"/>
                        </w:rPr>
                        <w:t>11</w:t>
                      </w:r>
                      <w:r w:rsidRPr="00680B36">
                        <w:rPr>
                          <w:sz w:val="16"/>
                        </w:rPr>
                        <w:fldChar w:fldCharType="end"/>
                      </w:r>
                      <w:r w:rsidRPr="00680B36">
                        <w:rPr>
                          <w:sz w:val="16"/>
                        </w:rPr>
                        <w:t xml:space="preserve"> of the Details Schedule, will dictate whether clause </w:t>
                      </w:r>
                      <w:r w:rsidRPr="00C42C84">
                        <w:rPr>
                          <w:sz w:val="16"/>
                        </w:rPr>
                        <w:fldChar w:fldCharType="begin"/>
                      </w:r>
                      <w:r w:rsidRPr="00C42C84">
                        <w:rPr>
                          <w:sz w:val="16"/>
                        </w:rPr>
                        <w:instrText xml:space="preserve"> REF _Ref82550444 \w \h  \* MERGEFORMAT </w:instrText>
                      </w:r>
                      <w:r w:rsidRPr="00C42C84">
                        <w:rPr>
                          <w:sz w:val="16"/>
                        </w:rPr>
                      </w:r>
                      <w:r w:rsidRPr="00C42C84">
                        <w:rPr>
                          <w:sz w:val="16"/>
                        </w:rPr>
                        <w:fldChar w:fldCharType="separate"/>
                      </w:r>
                      <w:r w:rsidR="00620731">
                        <w:rPr>
                          <w:sz w:val="16"/>
                        </w:rPr>
                        <w:t>17.6</w:t>
                      </w:r>
                      <w:r w:rsidRPr="00C42C84">
                        <w:rPr>
                          <w:sz w:val="16"/>
                        </w:rPr>
                        <w:fldChar w:fldCharType="end"/>
                      </w:r>
                      <w:r w:rsidRPr="00C42C84">
                        <w:rPr>
                          <w:sz w:val="16"/>
                        </w:rPr>
                        <w:t xml:space="preserve">, </w:t>
                      </w:r>
                      <w:r w:rsidRPr="00C42C84">
                        <w:rPr>
                          <w:sz w:val="16"/>
                        </w:rPr>
                        <w:fldChar w:fldCharType="begin"/>
                      </w:r>
                      <w:r w:rsidRPr="00C42C84">
                        <w:rPr>
                          <w:sz w:val="16"/>
                        </w:rPr>
                        <w:instrText xml:space="preserve"> REF _Ref82550511 \w \h  \* MERGEFORMAT </w:instrText>
                      </w:r>
                      <w:r w:rsidRPr="00C42C84">
                        <w:rPr>
                          <w:sz w:val="16"/>
                        </w:rPr>
                      </w:r>
                      <w:r w:rsidRPr="00C42C84">
                        <w:rPr>
                          <w:sz w:val="16"/>
                        </w:rPr>
                        <w:fldChar w:fldCharType="separate"/>
                      </w:r>
                      <w:r w:rsidR="00620731">
                        <w:rPr>
                          <w:sz w:val="16"/>
                        </w:rPr>
                        <w:t>17.7</w:t>
                      </w:r>
                      <w:r w:rsidRPr="00C42C84">
                        <w:rPr>
                          <w:sz w:val="16"/>
                        </w:rPr>
                        <w:fldChar w:fldCharType="end"/>
                      </w:r>
                      <w:r w:rsidRPr="00C42C84">
                        <w:rPr>
                          <w:sz w:val="16"/>
                        </w:rPr>
                        <w:t xml:space="preserve"> or clause </w:t>
                      </w:r>
                      <w:r w:rsidRPr="00C42C84">
                        <w:rPr>
                          <w:sz w:val="16"/>
                        </w:rPr>
                        <w:fldChar w:fldCharType="begin"/>
                      </w:r>
                      <w:r w:rsidRPr="00C42C84">
                        <w:rPr>
                          <w:sz w:val="16"/>
                        </w:rPr>
                        <w:instrText xml:space="preserve"> REF _Ref82550627 \w \h  \* MERGEFORMAT </w:instrText>
                      </w:r>
                      <w:r w:rsidRPr="00C42C84">
                        <w:rPr>
                          <w:sz w:val="16"/>
                        </w:rPr>
                      </w:r>
                      <w:r w:rsidRPr="00C42C84">
                        <w:rPr>
                          <w:sz w:val="16"/>
                        </w:rPr>
                        <w:fldChar w:fldCharType="separate"/>
                      </w:r>
                      <w:r w:rsidR="00620731">
                        <w:rPr>
                          <w:sz w:val="16"/>
                        </w:rPr>
                        <w:t>17.8</w:t>
                      </w:r>
                      <w:r w:rsidRPr="00C42C84">
                        <w:rPr>
                          <w:sz w:val="16"/>
                        </w:rPr>
                        <w:fldChar w:fldCharType="end"/>
                      </w:r>
                      <w:r w:rsidRPr="00680B36">
                        <w:rPr>
                          <w:sz w:val="16"/>
                        </w:rPr>
                        <w:t xml:space="preserve"> will be operative in the Agreement.</w:t>
                      </w:r>
                    </w:p>
                    <w:p w14:paraId="7E4139E2" w14:textId="6978864A" w:rsidR="00E83644" w:rsidRPr="00E24032" w:rsidRDefault="00E83644" w:rsidP="008463B6">
                      <w:pPr>
                        <w:spacing w:after="120"/>
                        <w:rPr>
                          <w:b/>
                          <w:i/>
                          <w:sz w:val="16"/>
                        </w:rPr>
                      </w:pPr>
                    </w:p>
                  </w:txbxContent>
                </v:textbox>
                <w10:wrap anchorx="margin"/>
              </v:shape>
            </w:pict>
          </mc:Fallback>
        </mc:AlternateContent>
      </w:r>
      <w:r w:rsidR="00A360E2">
        <w:t>Escalation to court proceedings</w:t>
      </w:r>
      <w:bookmarkEnd w:id="373"/>
      <w:bookmarkEnd w:id="374"/>
      <w:bookmarkEnd w:id="375"/>
      <w:bookmarkEnd w:id="376"/>
    </w:p>
    <w:p w14:paraId="37D11BC2" w14:textId="3C84CD6D" w:rsidR="00A360E2" w:rsidRDefault="00A360E2" w:rsidP="00442004">
      <w:pPr>
        <w:pStyle w:val="Heading3"/>
        <w:keepNext/>
        <w:keepLines/>
      </w:pPr>
      <w:r>
        <w:t xml:space="preserve">This clause </w:t>
      </w:r>
      <w:r>
        <w:fldChar w:fldCharType="begin"/>
      </w:r>
      <w:r>
        <w:instrText xml:space="preserve"> REF _Ref82550444 \w \h </w:instrText>
      </w:r>
      <w:r>
        <w:fldChar w:fldCharType="separate"/>
      </w:r>
      <w:r w:rsidR="00963042">
        <w:t>17.6</w:t>
      </w:r>
      <w:r>
        <w:fldChar w:fldCharType="end"/>
      </w:r>
      <w:r>
        <w:t xml:space="preserve"> applies if specified in item </w:t>
      </w:r>
      <w:r w:rsidR="00BD36F3">
        <w:fldChar w:fldCharType="begin"/>
      </w:r>
      <w:r w:rsidR="00BD36F3">
        <w:instrText xml:space="preserve"> REF _Ref87975147 \w \h </w:instrText>
      </w:r>
      <w:r w:rsidR="00BD36F3">
        <w:fldChar w:fldCharType="separate"/>
      </w:r>
      <w:r w:rsidR="00963042">
        <w:t>11</w:t>
      </w:r>
      <w:r w:rsidR="00BD36F3">
        <w:fldChar w:fldCharType="end"/>
      </w:r>
      <w:r w:rsidR="00440B7E">
        <w:t xml:space="preserve"> </w:t>
      </w:r>
      <w:r>
        <w:t xml:space="preserve">of the Details Schedule. If this clause </w:t>
      </w:r>
      <w:r>
        <w:fldChar w:fldCharType="begin"/>
      </w:r>
      <w:r>
        <w:instrText xml:space="preserve"> REF _Ref82550444 \w \h </w:instrText>
      </w:r>
      <w:r>
        <w:fldChar w:fldCharType="separate"/>
      </w:r>
      <w:r w:rsidR="00963042">
        <w:t>17.6</w:t>
      </w:r>
      <w:r>
        <w:fldChar w:fldCharType="end"/>
      </w:r>
      <w:r>
        <w:t xml:space="preserve"> applies, then clauses </w:t>
      </w:r>
      <w:r w:rsidRPr="00813ABF">
        <w:fldChar w:fldCharType="begin"/>
      </w:r>
      <w:r w:rsidRPr="00813ABF">
        <w:instrText xml:space="preserve"> REF _Ref82550511 \n \h  \* MERGEFORMAT </w:instrText>
      </w:r>
      <w:r w:rsidRPr="00813ABF">
        <w:fldChar w:fldCharType="separate"/>
      </w:r>
      <w:r w:rsidR="00963042">
        <w:t>17.7</w:t>
      </w:r>
      <w:r w:rsidRPr="00813ABF">
        <w:fldChar w:fldCharType="end"/>
      </w:r>
      <w:r w:rsidRPr="00813ABF">
        <w:t xml:space="preserve"> and </w:t>
      </w:r>
      <w:r w:rsidRPr="00813ABF">
        <w:fldChar w:fldCharType="begin"/>
      </w:r>
      <w:r w:rsidRPr="00813ABF">
        <w:instrText xml:space="preserve"> REF _Ref82550627 \n \h  \* MERGEFORMAT </w:instrText>
      </w:r>
      <w:r w:rsidRPr="00813ABF">
        <w:fldChar w:fldCharType="separate"/>
      </w:r>
      <w:r w:rsidR="00963042">
        <w:t>17.8</w:t>
      </w:r>
      <w:r w:rsidRPr="00813ABF">
        <w:fldChar w:fldCharType="end"/>
      </w:r>
      <w:r>
        <w:t xml:space="preserve"> do not apply. </w:t>
      </w:r>
    </w:p>
    <w:p w14:paraId="6C22B279" w14:textId="5F02CF29" w:rsidR="00A360E2" w:rsidRDefault="00A360E2" w:rsidP="00A360E2">
      <w:pPr>
        <w:pStyle w:val="Heading3"/>
      </w:pPr>
      <w:r>
        <w:t xml:space="preserve">If the Dispute is not resolved within </w:t>
      </w:r>
      <w:r w:rsidR="00E45C98">
        <w:t xml:space="preserve">40 Business Days </w:t>
      </w:r>
      <w:r>
        <w:t xml:space="preserve">of the service of the Notice of Dispute, either party may initiate proceedings </w:t>
      </w:r>
      <w:r w:rsidRPr="001D56FA">
        <w:t xml:space="preserve">in a court of </w:t>
      </w:r>
      <w:r>
        <w:t>competent</w:t>
      </w:r>
      <w:r w:rsidRPr="001D56FA">
        <w:t xml:space="preserve"> jurisdiction</w:t>
      </w:r>
      <w:r>
        <w:t>.</w:t>
      </w:r>
    </w:p>
    <w:p w14:paraId="0A25B35D" w14:textId="50320102" w:rsidR="00A360E2" w:rsidRDefault="00A360E2" w:rsidP="00A360E2">
      <w:pPr>
        <w:pStyle w:val="Heading2"/>
      </w:pPr>
      <w:bookmarkStart w:id="377" w:name="_Ref82550511"/>
      <w:bookmarkStart w:id="378" w:name="_Toc87902452"/>
      <w:bookmarkStart w:id="379" w:name="_Toc111112442"/>
      <w:bookmarkStart w:id="380" w:name="_Toc111112648"/>
      <w:r>
        <w:t>Escalation to arbitral proceedings</w:t>
      </w:r>
      <w:bookmarkEnd w:id="377"/>
      <w:bookmarkEnd w:id="378"/>
      <w:bookmarkEnd w:id="379"/>
      <w:bookmarkEnd w:id="380"/>
    </w:p>
    <w:p w14:paraId="3FC83442" w14:textId="6089D793" w:rsidR="00A360E2" w:rsidRDefault="00A360E2" w:rsidP="00A360E2">
      <w:pPr>
        <w:pStyle w:val="Heading3"/>
      </w:pPr>
      <w:r>
        <w:t xml:space="preserve">This clause </w:t>
      </w:r>
      <w:r w:rsidRPr="000000C2">
        <w:fldChar w:fldCharType="begin"/>
      </w:r>
      <w:r w:rsidRPr="000000C2">
        <w:instrText xml:space="preserve"> REF _Ref82550511 \n \h  \* MERGEFORMAT </w:instrText>
      </w:r>
      <w:r w:rsidRPr="000000C2">
        <w:fldChar w:fldCharType="separate"/>
      </w:r>
      <w:r w:rsidR="00963042">
        <w:t>17.7</w:t>
      </w:r>
      <w:r w:rsidRPr="000000C2">
        <w:fldChar w:fldCharType="end"/>
      </w:r>
      <w:r>
        <w:t xml:space="preserve"> applies if specified in item</w:t>
      </w:r>
      <w:r w:rsidR="00440B7E">
        <w:t xml:space="preserve"> </w:t>
      </w:r>
      <w:r w:rsidR="00BD36F3">
        <w:fldChar w:fldCharType="begin"/>
      </w:r>
      <w:r w:rsidR="00BD36F3">
        <w:instrText xml:space="preserve"> REF _Ref87975147 \w \h </w:instrText>
      </w:r>
      <w:r w:rsidR="00BD36F3">
        <w:fldChar w:fldCharType="separate"/>
      </w:r>
      <w:r w:rsidR="00963042">
        <w:t>11</w:t>
      </w:r>
      <w:r w:rsidR="00BD36F3">
        <w:fldChar w:fldCharType="end"/>
      </w:r>
      <w:r>
        <w:t xml:space="preserve"> of the Details Schedule. If this clause </w:t>
      </w:r>
      <w:r w:rsidRPr="000000C2">
        <w:fldChar w:fldCharType="begin"/>
      </w:r>
      <w:r w:rsidRPr="000000C2">
        <w:instrText xml:space="preserve"> REF _Ref82550511 \n \h  \* MERGEFORMAT </w:instrText>
      </w:r>
      <w:r w:rsidRPr="000000C2">
        <w:fldChar w:fldCharType="separate"/>
      </w:r>
      <w:r w:rsidR="00963042">
        <w:t>17.7</w:t>
      </w:r>
      <w:r w:rsidRPr="000000C2">
        <w:fldChar w:fldCharType="end"/>
      </w:r>
      <w:r>
        <w:t xml:space="preserve"> applies, then clauses </w:t>
      </w:r>
      <w:r>
        <w:fldChar w:fldCharType="begin"/>
      </w:r>
      <w:r>
        <w:instrText xml:space="preserve"> REF _Ref82550444 \w \h </w:instrText>
      </w:r>
      <w:r>
        <w:fldChar w:fldCharType="separate"/>
      </w:r>
      <w:r w:rsidR="00963042">
        <w:t>17.6</w:t>
      </w:r>
      <w:r>
        <w:fldChar w:fldCharType="end"/>
      </w:r>
      <w:r w:rsidRPr="000000C2">
        <w:t xml:space="preserve"> and </w:t>
      </w:r>
      <w:r w:rsidRPr="000000C2">
        <w:fldChar w:fldCharType="begin"/>
      </w:r>
      <w:r w:rsidRPr="000000C2">
        <w:instrText xml:space="preserve"> REF _Ref82550627 \n \h  \* MERGEFORMAT </w:instrText>
      </w:r>
      <w:r w:rsidRPr="000000C2">
        <w:fldChar w:fldCharType="separate"/>
      </w:r>
      <w:r w:rsidR="00963042">
        <w:t>17.8</w:t>
      </w:r>
      <w:r w:rsidRPr="000000C2">
        <w:fldChar w:fldCharType="end"/>
      </w:r>
      <w:r>
        <w:t xml:space="preserve"> do not apply. </w:t>
      </w:r>
    </w:p>
    <w:p w14:paraId="7E898D48" w14:textId="54787871" w:rsidR="00A360E2" w:rsidRDefault="00A360E2" w:rsidP="00A360E2">
      <w:pPr>
        <w:pStyle w:val="Heading3"/>
      </w:pPr>
      <w:r>
        <w:t xml:space="preserve">If the Dispute has not resolved within </w:t>
      </w:r>
      <w:r w:rsidR="00E45C98">
        <w:t>40 Business Days</w:t>
      </w:r>
      <w:r>
        <w:t xml:space="preserve"> of the service of the Notice of Dispute, it must</w:t>
      </w:r>
      <w:r w:rsidRPr="00B34EBA">
        <w:t xml:space="preserve"> be referred to and finally determined by arbitration in accordance with the </w:t>
      </w:r>
      <w:r w:rsidRPr="004C69FA">
        <w:rPr>
          <w:i/>
        </w:rPr>
        <w:t>WIPO Arbitration Rules</w:t>
      </w:r>
      <w:r w:rsidRPr="00B34EBA">
        <w:t xml:space="preserve">.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of the location of the </w:t>
      </w:r>
      <w:r w:rsidR="00440B7E">
        <w:t>Licensor</w:t>
      </w:r>
      <w:r>
        <w:t xml:space="preserve"> set out in </w:t>
      </w:r>
      <w:r w:rsidRPr="008846B7">
        <w:t xml:space="preserve">item </w:t>
      </w:r>
      <w:r w:rsidR="00E314DE">
        <w:fldChar w:fldCharType="begin"/>
      </w:r>
      <w:r w:rsidR="00E314DE">
        <w:instrText xml:space="preserve"> REF _Ref87968605 \w \h </w:instrText>
      </w:r>
      <w:r w:rsidR="00E314DE">
        <w:fldChar w:fldCharType="separate"/>
      </w:r>
      <w:r w:rsidR="00963042">
        <w:t>1</w:t>
      </w:r>
      <w:r w:rsidR="00E314DE">
        <w:fldChar w:fldCharType="end"/>
      </w:r>
      <w:r w:rsidRPr="008846B7">
        <w:t xml:space="preserve"> of</w:t>
      </w:r>
      <w:r>
        <w:t xml:space="preserve"> the Details Schedule</w:t>
      </w:r>
      <w:r w:rsidRPr="00B34EBA">
        <w:t xml:space="preserve">. </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of the location of the </w:t>
      </w:r>
      <w:r w:rsidR="00440B7E">
        <w:t>Licensor</w:t>
      </w:r>
      <w:r>
        <w:t xml:space="preserve"> set out in </w:t>
      </w:r>
      <w:r w:rsidRPr="008846B7">
        <w:t xml:space="preserve">item </w:t>
      </w:r>
      <w:r w:rsidR="00E314DE">
        <w:fldChar w:fldCharType="begin"/>
      </w:r>
      <w:r w:rsidR="00E314DE">
        <w:instrText xml:space="preserve"> REF _Ref87968605 \w \h </w:instrText>
      </w:r>
      <w:r w:rsidR="00E314DE">
        <w:fldChar w:fldCharType="separate"/>
      </w:r>
      <w:r w:rsidR="00963042">
        <w:t>1</w:t>
      </w:r>
      <w:r w:rsidR="00E314DE">
        <w:fldChar w:fldCharType="end"/>
      </w:r>
      <w:r w:rsidRPr="008846B7">
        <w:t xml:space="preserve"> of</w:t>
      </w:r>
      <w:r>
        <w:t xml:space="preserve"> the Details Schedule</w:t>
      </w:r>
      <w:r w:rsidRPr="00B34EBA">
        <w:t>.</w:t>
      </w:r>
    </w:p>
    <w:p w14:paraId="7DFE0408" w14:textId="3390FB0C" w:rsidR="00A360E2" w:rsidRDefault="00A360E2" w:rsidP="00A360E2">
      <w:pPr>
        <w:pStyle w:val="Heading2"/>
      </w:pPr>
      <w:bookmarkStart w:id="381" w:name="_Ref82550627"/>
      <w:bookmarkStart w:id="382" w:name="_Toc87902453"/>
      <w:bookmarkStart w:id="383" w:name="_Toc111112443"/>
      <w:bookmarkStart w:id="384" w:name="_Toc111112649"/>
      <w:bookmarkStart w:id="385" w:name="_Toc82279892"/>
      <w:r>
        <w:t>Escalation to arbitral proceedings</w:t>
      </w:r>
      <w:bookmarkEnd w:id="381"/>
      <w:bookmarkEnd w:id="382"/>
      <w:bookmarkEnd w:id="383"/>
      <w:bookmarkEnd w:id="384"/>
    </w:p>
    <w:p w14:paraId="78DDD532" w14:textId="42B439F6" w:rsidR="00A360E2" w:rsidRDefault="00A360E2" w:rsidP="00A360E2">
      <w:pPr>
        <w:pStyle w:val="Heading3"/>
      </w:pPr>
      <w:r>
        <w:t xml:space="preserve">This clause </w:t>
      </w:r>
      <w:r w:rsidRPr="000000C2">
        <w:fldChar w:fldCharType="begin"/>
      </w:r>
      <w:r w:rsidRPr="000000C2">
        <w:instrText xml:space="preserve"> REF _Ref82550627 \n \h  \* MERGEFORMAT </w:instrText>
      </w:r>
      <w:r w:rsidRPr="000000C2">
        <w:fldChar w:fldCharType="separate"/>
      </w:r>
      <w:r w:rsidR="00963042">
        <w:t>17.8</w:t>
      </w:r>
      <w:r w:rsidRPr="000000C2">
        <w:fldChar w:fldCharType="end"/>
      </w:r>
      <w:r>
        <w:t xml:space="preserve"> applies if specified in item </w:t>
      </w:r>
      <w:r w:rsidR="00BD36F3">
        <w:fldChar w:fldCharType="begin"/>
      </w:r>
      <w:r w:rsidR="00BD36F3">
        <w:instrText xml:space="preserve"> REF _Ref87975147 \w \h </w:instrText>
      </w:r>
      <w:r w:rsidR="00BD36F3">
        <w:fldChar w:fldCharType="separate"/>
      </w:r>
      <w:r w:rsidR="00963042">
        <w:t>11</w:t>
      </w:r>
      <w:r w:rsidR="00BD36F3">
        <w:fldChar w:fldCharType="end"/>
      </w:r>
      <w:r>
        <w:t xml:space="preserve"> of the Details Schedule. If this clause </w:t>
      </w:r>
      <w:r w:rsidRPr="000000C2">
        <w:fldChar w:fldCharType="begin"/>
      </w:r>
      <w:r w:rsidRPr="000000C2">
        <w:instrText xml:space="preserve"> REF _Ref82550627 \n \h  \* MERGEFORMAT </w:instrText>
      </w:r>
      <w:r w:rsidRPr="000000C2">
        <w:fldChar w:fldCharType="separate"/>
      </w:r>
      <w:r w:rsidR="00963042">
        <w:t>17.8</w:t>
      </w:r>
      <w:r w:rsidRPr="000000C2">
        <w:fldChar w:fldCharType="end"/>
      </w:r>
      <w:r>
        <w:t xml:space="preserve"> applies, then clauses </w:t>
      </w:r>
      <w:r>
        <w:fldChar w:fldCharType="begin"/>
      </w:r>
      <w:r>
        <w:instrText xml:space="preserve"> REF _Ref82550444 \w \h </w:instrText>
      </w:r>
      <w:r>
        <w:fldChar w:fldCharType="separate"/>
      </w:r>
      <w:r w:rsidR="00963042">
        <w:t>17.6</w:t>
      </w:r>
      <w:r>
        <w:fldChar w:fldCharType="end"/>
      </w:r>
      <w:r w:rsidRPr="000000C2">
        <w:t xml:space="preserve"> and </w:t>
      </w:r>
      <w:r w:rsidRPr="000000C2">
        <w:fldChar w:fldCharType="begin"/>
      </w:r>
      <w:r w:rsidRPr="000000C2">
        <w:instrText xml:space="preserve"> REF _Ref82550511 \n \h  \* MERGEFORMAT </w:instrText>
      </w:r>
      <w:r w:rsidRPr="000000C2">
        <w:fldChar w:fldCharType="separate"/>
      </w:r>
      <w:r w:rsidR="00963042">
        <w:t>17.7</w:t>
      </w:r>
      <w:r w:rsidRPr="000000C2">
        <w:fldChar w:fldCharType="end"/>
      </w:r>
      <w:r>
        <w:t xml:space="preserve"> do not apply. </w:t>
      </w:r>
    </w:p>
    <w:p w14:paraId="4BB6A74D" w14:textId="247FDE97" w:rsidR="0023236E" w:rsidRDefault="00A360E2" w:rsidP="00B60669">
      <w:pPr>
        <w:pStyle w:val="Heading3"/>
      </w:pPr>
      <w:r>
        <w:t xml:space="preserve">If the Dispute has not resolved within </w:t>
      </w:r>
      <w:r w:rsidR="00E45C98">
        <w:t xml:space="preserve">40 Business Days </w:t>
      </w:r>
      <w:r>
        <w:t xml:space="preserve">of the service of the Notice of Dispute, it must </w:t>
      </w:r>
      <w:r w:rsidRPr="00B34EBA">
        <w:t xml:space="preserve">be referred to and finally determined by </w:t>
      </w:r>
      <w:r w:rsidRPr="000F3941">
        <w:t>arbitration in accordance with the ACICA Arbitration Rules</w:t>
      </w:r>
      <w:r w:rsidRPr="00B34EBA">
        <w:t xml:space="preserve">.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of the location of the </w:t>
      </w:r>
      <w:r w:rsidR="00440B7E">
        <w:t>Licensor</w:t>
      </w:r>
      <w:r>
        <w:t xml:space="preserve"> set out in </w:t>
      </w:r>
      <w:r w:rsidRPr="008846B7">
        <w:t xml:space="preserve">item </w:t>
      </w:r>
      <w:r w:rsidR="00E314DE">
        <w:fldChar w:fldCharType="begin"/>
      </w:r>
      <w:r w:rsidR="00E314DE">
        <w:instrText xml:space="preserve"> REF _Ref87968605 \w \h </w:instrText>
      </w:r>
      <w:r w:rsidR="00E314DE">
        <w:fldChar w:fldCharType="separate"/>
      </w:r>
      <w:r w:rsidR="00963042">
        <w:t>1</w:t>
      </w:r>
      <w:r w:rsidR="00E314DE">
        <w:fldChar w:fldCharType="end"/>
      </w:r>
      <w:r w:rsidRPr="008846B7">
        <w:t xml:space="preserve"> of</w:t>
      </w:r>
      <w:r>
        <w:t xml:space="preserve"> the Details Schedule</w:t>
      </w:r>
      <w:r w:rsidRPr="00B34EBA">
        <w:t xml:space="preserve">. </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of the location of the </w:t>
      </w:r>
      <w:r w:rsidR="00440B7E">
        <w:t>Licensor</w:t>
      </w:r>
      <w:r>
        <w:t xml:space="preserve"> set out in </w:t>
      </w:r>
      <w:r w:rsidRPr="008846B7">
        <w:t xml:space="preserve">item </w:t>
      </w:r>
      <w:r w:rsidR="00E314DE">
        <w:fldChar w:fldCharType="begin"/>
      </w:r>
      <w:r w:rsidR="00E314DE">
        <w:instrText xml:space="preserve"> REF _Ref87968605 \w \h </w:instrText>
      </w:r>
      <w:r w:rsidR="00E314DE">
        <w:fldChar w:fldCharType="separate"/>
      </w:r>
      <w:r w:rsidR="00963042">
        <w:t>1</w:t>
      </w:r>
      <w:r w:rsidR="00E314DE">
        <w:fldChar w:fldCharType="end"/>
      </w:r>
      <w:r w:rsidRPr="008846B7">
        <w:t xml:space="preserve"> of</w:t>
      </w:r>
      <w:r>
        <w:t xml:space="preserve"> the Details Schedule</w:t>
      </w:r>
      <w:r w:rsidRPr="00B34EBA">
        <w:t>.</w:t>
      </w:r>
      <w:bookmarkEnd w:id="385"/>
    </w:p>
    <w:bookmarkStart w:id="386" w:name="_Toc88150574"/>
    <w:bookmarkStart w:id="387" w:name="_Toc88150575"/>
    <w:bookmarkStart w:id="388" w:name="_Toc88150576"/>
    <w:bookmarkStart w:id="389" w:name="_Toc88150581"/>
    <w:bookmarkStart w:id="390" w:name="_Toc88150582"/>
    <w:bookmarkStart w:id="391" w:name="_Toc88150583"/>
    <w:bookmarkStart w:id="392" w:name="_Toc88150584"/>
    <w:bookmarkStart w:id="393" w:name="_Toc88150594"/>
    <w:bookmarkStart w:id="394" w:name="_Toc88150595"/>
    <w:bookmarkStart w:id="395" w:name="_Toc88150596"/>
    <w:bookmarkStart w:id="396" w:name="_Toc88150607"/>
    <w:bookmarkStart w:id="397" w:name="_Toc88150608"/>
    <w:bookmarkStart w:id="398" w:name="_Toc88150609"/>
    <w:bookmarkStart w:id="399" w:name="_Toc88150610"/>
    <w:bookmarkStart w:id="400" w:name="_Toc88150611"/>
    <w:bookmarkStart w:id="401" w:name="_Toc88150612"/>
    <w:bookmarkStart w:id="402" w:name="_Toc88150613"/>
    <w:bookmarkStart w:id="403" w:name="_Toc88150623"/>
    <w:bookmarkStart w:id="404" w:name="_Toc88150624"/>
    <w:bookmarkStart w:id="405" w:name="_Toc88150625"/>
    <w:bookmarkStart w:id="406" w:name="_Toc88150626"/>
    <w:bookmarkStart w:id="407" w:name="_Toc88150627"/>
    <w:bookmarkStart w:id="408" w:name="_Toc88150628"/>
    <w:bookmarkStart w:id="409" w:name="_Toc88415916"/>
    <w:bookmarkStart w:id="410" w:name="_Toc88150633"/>
    <w:bookmarkStart w:id="411" w:name="_Toc88150634"/>
    <w:bookmarkStart w:id="412" w:name="_Toc88150635"/>
    <w:bookmarkStart w:id="413" w:name="_Toc88150636"/>
    <w:bookmarkStart w:id="414" w:name="_Toc88150637"/>
    <w:bookmarkStart w:id="415" w:name="_Toc88150638"/>
    <w:bookmarkStart w:id="416" w:name="_Toc88150639"/>
    <w:bookmarkStart w:id="417" w:name="_Ref94255822"/>
    <w:bookmarkStart w:id="418" w:name="_Toc111112444"/>
    <w:bookmarkStart w:id="419" w:name="_Toc111112650"/>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4FF70864" w14:textId="465809FE" w:rsidR="0067442A" w:rsidRDefault="00F87DDE" w:rsidP="00B60669">
      <w:pPr>
        <w:pStyle w:val="Heading2"/>
      </w:pPr>
      <w:r>
        <w:rPr>
          <w:b w:val="0"/>
          <w:noProof/>
          <w:lang w:eastAsia="en-AU"/>
        </w:rPr>
        <w:lastRenderedPageBreak/>
        <mc:AlternateContent>
          <mc:Choice Requires="wps">
            <w:drawing>
              <wp:anchor distT="0" distB="0" distL="114300" distR="114300" simplePos="0" relativeHeight="251825152" behindDoc="0" locked="0" layoutInCell="1" allowOverlap="1" wp14:anchorId="7BA5CF01" wp14:editId="65944950">
                <wp:simplePos x="0" y="0"/>
                <wp:positionH relativeFrom="rightMargin">
                  <wp:posOffset>175734</wp:posOffset>
                </wp:positionH>
                <wp:positionV relativeFrom="paragraph">
                  <wp:posOffset>3810</wp:posOffset>
                </wp:positionV>
                <wp:extent cx="2631600" cy="1057275"/>
                <wp:effectExtent l="0" t="0" r="0" b="9525"/>
                <wp:wrapNone/>
                <wp:docPr id="82" name="Text Box 82"/>
                <wp:cNvGraphicFramePr/>
                <a:graphic xmlns:a="http://schemas.openxmlformats.org/drawingml/2006/main">
                  <a:graphicData uri="http://schemas.microsoft.com/office/word/2010/wordprocessingShape">
                    <wps:wsp>
                      <wps:cNvSpPr txBox="1"/>
                      <wps:spPr>
                        <a:xfrm>
                          <a:off x="0" y="0"/>
                          <a:ext cx="2631600" cy="1057275"/>
                        </a:xfrm>
                        <a:prstGeom prst="rect">
                          <a:avLst/>
                        </a:prstGeom>
                        <a:solidFill>
                          <a:schemeClr val="accent6"/>
                        </a:solidFill>
                        <a:ln w="6350">
                          <a:noFill/>
                        </a:ln>
                      </wps:spPr>
                      <wps:txbx>
                        <w:txbxContent>
                          <w:p w14:paraId="3E44B3EB" w14:textId="75C49E87" w:rsidR="00E83644" w:rsidRPr="00680B36" w:rsidRDefault="00E83644" w:rsidP="008463B6">
                            <w:pPr>
                              <w:spacing w:after="120"/>
                              <w:rPr>
                                <w:sz w:val="16"/>
                              </w:rPr>
                            </w:pPr>
                            <w:r>
                              <w:rPr>
                                <w:b/>
                                <w:i/>
                                <w:sz w:val="16"/>
                              </w:rPr>
                              <w:t xml:space="preserve">Guidance Note for </w:t>
                            </w:r>
                            <w:r w:rsidRPr="00680B36">
                              <w:rPr>
                                <w:b/>
                                <w:i/>
                                <w:sz w:val="16"/>
                              </w:rPr>
                              <w:t xml:space="preserve">clause </w:t>
                            </w:r>
                            <w:r w:rsidRPr="00680B36">
                              <w:rPr>
                                <w:b/>
                                <w:i/>
                                <w:sz w:val="16"/>
                              </w:rPr>
                              <w:fldChar w:fldCharType="begin"/>
                            </w:r>
                            <w:r w:rsidRPr="00C42C84">
                              <w:rPr>
                                <w:b/>
                                <w:i/>
                                <w:sz w:val="16"/>
                              </w:rPr>
                              <w:instrText xml:space="preserve"> REF _Ref94255822 \r \h  \* MERGEFORMAT </w:instrText>
                            </w:r>
                            <w:r w:rsidRPr="00680B36">
                              <w:rPr>
                                <w:b/>
                                <w:i/>
                                <w:sz w:val="16"/>
                              </w:rPr>
                            </w:r>
                            <w:r w:rsidRPr="00680B36">
                              <w:rPr>
                                <w:b/>
                                <w:i/>
                                <w:sz w:val="16"/>
                              </w:rPr>
                              <w:fldChar w:fldCharType="separate"/>
                            </w:r>
                            <w:r w:rsidR="00620731">
                              <w:rPr>
                                <w:b/>
                                <w:i/>
                                <w:sz w:val="16"/>
                              </w:rPr>
                              <w:t>17.9</w:t>
                            </w:r>
                            <w:r w:rsidRPr="00680B36">
                              <w:rPr>
                                <w:b/>
                                <w:i/>
                                <w:sz w:val="16"/>
                              </w:rPr>
                              <w:fldChar w:fldCharType="end"/>
                            </w:r>
                            <w:r w:rsidRPr="00680B36">
                              <w:rPr>
                                <w:b/>
                                <w:i/>
                                <w:sz w:val="16"/>
                              </w:rPr>
                              <w:t>:</w:t>
                            </w:r>
                            <w:r w:rsidRPr="00680B36">
                              <w:rPr>
                                <w:sz w:val="16"/>
                              </w:rPr>
                              <w:t xml:space="preserve"> This clause requires the parties to keep information relating to the Dispute confidential, and not disclose information relating to the Dispute unless approved by each other party to the Dispute.</w:t>
                            </w:r>
                          </w:p>
                          <w:p w14:paraId="36EA49B9" w14:textId="6D072D8E" w:rsidR="00E83644" w:rsidRPr="00C42C84" w:rsidRDefault="00E83644" w:rsidP="008463B6">
                            <w:pPr>
                              <w:spacing w:after="120"/>
                              <w:rPr>
                                <w:sz w:val="16"/>
                              </w:rPr>
                            </w:pPr>
                            <w:r w:rsidRPr="00680B36">
                              <w:rPr>
                                <w:sz w:val="16"/>
                              </w:rPr>
                              <w:t xml:space="preserve">Clauses </w:t>
                            </w:r>
                            <w:r w:rsidRPr="00680B36">
                              <w:rPr>
                                <w:sz w:val="16"/>
                              </w:rPr>
                              <w:fldChar w:fldCharType="begin"/>
                            </w:r>
                            <w:r w:rsidRPr="00C42C84">
                              <w:rPr>
                                <w:sz w:val="16"/>
                              </w:rPr>
                              <w:instrText xml:space="preserve"> REF _Ref94255850 \r \h  \* MERGEFORMAT </w:instrText>
                            </w:r>
                            <w:r w:rsidRPr="00680B36">
                              <w:rPr>
                                <w:sz w:val="16"/>
                              </w:rPr>
                            </w:r>
                            <w:r w:rsidRPr="00680B36">
                              <w:rPr>
                                <w:sz w:val="16"/>
                              </w:rPr>
                              <w:fldChar w:fldCharType="separate"/>
                            </w:r>
                            <w:r w:rsidR="00620731">
                              <w:rPr>
                                <w:sz w:val="16"/>
                              </w:rPr>
                              <w:t>17.9(a)</w:t>
                            </w:r>
                            <w:r w:rsidRPr="00680B36">
                              <w:rPr>
                                <w:sz w:val="16"/>
                              </w:rPr>
                              <w:fldChar w:fldCharType="end"/>
                            </w:r>
                            <w:r w:rsidRPr="00680B36">
                              <w:rPr>
                                <w:sz w:val="16"/>
                              </w:rPr>
                              <w:t xml:space="preserve"> to </w:t>
                            </w:r>
                            <w:r w:rsidRPr="00680B36">
                              <w:rPr>
                                <w:sz w:val="16"/>
                              </w:rPr>
                              <w:fldChar w:fldCharType="begin"/>
                            </w:r>
                            <w:r w:rsidRPr="00C42C84">
                              <w:rPr>
                                <w:sz w:val="16"/>
                              </w:rPr>
                              <w:instrText xml:space="preserve"> REF _Ref94255851 \r \h  \* MERGEFORMAT </w:instrText>
                            </w:r>
                            <w:r w:rsidRPr="00680B36">
                              <w:rPr>
                                <w:sz w:val="16"/>
                              </w:rPr>
                            </w:r>
                            <w:r w:rsidRPr="00680B36">
                              <w:rPr>
                                <w:sz w:val="16"/>
                              </w:rPr>
                              <w:fldChar w:fldCharType="separate"/>
                            </w:r>
                            <w:r w:rsidR="00620731">
                              <w:rPr>
                                <w:sz w:val="16"/>
                              </w:rPr>
                              <w:t>17.9(d)</w:t>
                            </w:r>
                            <w:r w:rsidRPr="00680B36">
                              <w:rPr>
                                <w:sz w:val="16"/>
                              </w:rPr>
                              <w:fldChar w:fldCharType="end"/>
                            </w:r>
                            <w:r w:rsidRPr="00680B36">
                              <w:rPr>
                                <w:sz w:val="16"/>
                              </w:rPr>
                              <w:t xml:space="preserve"> set out a number of exceptions to the obligation of confidentiality.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5CF01" id="Text Box 82" o:spid="_x0000_s1082" type="#_x0000_t202" style="position:absolute;left:0;text-align:left;margin-left:13.85pt;margin-top:.3pt;width:207.2pt;height:83.25pt;z-index:251825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" fillcolor="#e9e4de [3209]" stroked="f" strokeweight=".5pt">
                <v:textbox>
                  <w:txbxContent>
                    <w:p w14:paraId="3E44B3EB" w14:textId="75C49E87" w:rsidR="00E83644" w:rsidRPr="00680B36" w:rsidRDefault="00E83644" w:rsidP="008463B6">
                      <w:pPr>
                        <w:spacing w:after="120"/>
                        <w:rPr>
                          <w:sz w:val="16"/>
                        </w:rPr>
                      </w:pPr>
                      <w:r>
                        <w:rPr>
                          <w:b/>
                          <w:i/>
                          <w:sz w:val="16"/>
                        </w:rPr>
                        <w:t xml:space="preserve">Guidance Note for </w:t>
                      </w:r>
                      <w:r w:rsidRPr="00680B36">
                        <w:rPr>
                          <w:b/>
                          <w:i/>
                          <w:sz w:val="16"/>
                        </w:rPr>
                        <w:t xml:space="preserve">clause </w:t>
                      </w:r>
                      <w:r w:rsidRPr="00680B36">
                        <w:rPr>
                          <w:b/>
                          <w:i/>
                          <w:sz w:val="16"/>
                        </w:rPr>
                        <w:fldChar w:fldCharType="begin"/>
                      </w:r>
                      <w:r w:rsidRPr="00C42C84">
                        <w:rPr>
                          <w:b/>
                          <w:i/>
                          <w:sz w:val="16"/>
                        </w:rPr>
                        <w:instrText xml:space="preserve"> REF _Ref94255822 \r \h  \* MERGEFORMAT </w:instrText>
                      </w:r>
                      <w:r w:rsidRPr="00680B36">
                        <w:rPr>
                          <w:b/>
                          <w:i/>
                          <w:sz w:val="16"/>
                        </w:rPr>
                      </w:r>
                      <w:r w:rsidRPr="00680B36">
                        <w:rPr>
                          <w:b/>
                          <w:i/>
                          <w:sz w:val="16"/>
                        </w:rPr>
                        <w:fldChar w:fldCharType="separate"/>
                      </w:r>
                      <w:r w:rsidR="00620731">
                        <w:rPr>
                          <w:b/>
                          <w:i/>
                          <w:sz w:val="16"/>
                        </w:rPr>
                        <w:t>17.9</w:t>
                      </w:r>
                      <w:r w:rsidRPr="00680B36">
                        <w:rPr>
                          <w:b/>
                          <w:i/>
                          <w:sz w:val="16"/>
                        </w:rPr>
                        <w:fldChar w:fldCharType="end"/>
                      </w:r>
                      <w:r w:rsidRPr="00680B36">
                        <w:rPr>
                          <w:b/>
                          <w:i/>
                          <w:sz w:val="16"/>
                        </w:rPr>
                        <w:t>:</w:t>
                      </w:r>
                      <w:r w:rsidRPr="00680B36">
                        <w:rPr>
                          <w:sz w:val="16"/>
                        </w:rPr>
                        <w:t xml:space="preserve"> This clause requires the parties to keep information relating to the Dispute confidential, and not disclose information relating to the Dispute unless approved by each other party to the Dispute.</w:t>
                      </w:r>
                    </w:p>
                    <w:p w14:paraId="36EA49B9" w14:textId="6D072D8E" w:rsidR="00E83644" w:rsidRPr="00C42C84" w:rsidRDefault="00E83644" w:rsidP="008463B6">
                      <w:pPr>
                        <w:spacing w:after="120"/>
                        <w:rPr>
                          <w:sz w:val="16"/>
                        </w:rPr>
                      </w:pPr>
                      <w:r w:rsidRPr="00680B36">
                        <w:rPr>
                          <w:sz w:val="16"/>
                        </w:rPr>
                        <w:t xml:space="preserve">Clauses </w:t>
                      </w:r>
                      <w:r w:rsidRPr="00680B36">
                        <w:rPr>
                          <w:sz w:val="16"/>
                        </w:rPr>
                        <w:fldChar w:fldCharType="begin"/>
                      </w:r>
                      <w:r w:rsidRPr="00C42C84">
                        <w:rPr>
                          <w:sz w:val="16"/>
                        </w:rPr>
                        <w:instrText xml:space="preserve"> REF _Ref94255850 \r \h  \* MERGEFORMAT </w:instrText>
                      </w:r>
                      <w:r w:rsidRPr="00680B36">
                        <w:rPr>
                          <w:sz w:val="16"/>
                        </w:rPr>
                      </w:r>
                      <w:r w:rsidRPr="00680B36">
                        <w:rPr>
                          <w:sz w:val="16"/>
                        </w:rPr>
                        <w:fldChar w:fldCharType="separate"/>
                      </w:r>
                      <w:r w:rsidR="00620731">
                        <w:rPr>
                          <w:sz w:val="16"/>
                        </w:rPr>
                        <w:t>17.9(a)</w:t>
                      </w:r>
                      <w:r w:rsidRPr="00680B36">
                        <w:rPr>
                          <w:sz w:val="16"/>
                        </w:rPr>
                        <w:fldChar w:fldCharType="end"/>
                      </w:r>
                      <w:r w:rsidRPr="00680B36">
                        <w:rPr>
                          <w:sz w:val="16"/>
                        </w:rPr>
                        <w:t xml:space="preserve"> to </w:t>
                      </w:r>
                      <w:r w:rsidRPr="00680B36">
                        <w:rPr>
                          <w:sz w:val="16"/>
                        </w:rPr>
                        <w:fldChar w:fldCharType="begin"/>
                      </w:r>
                      <w:r w:rsidRPr="00C42C84">
                        <w:rPr>
                          <w:sz w:val="16"/>
                        </w:rPr>
                        <w:instrText xml:space="preserve"> REF _Ref94255851 \r \h  \* MERGEFORMAT </w:instrText>
                      </w:r>
                      <w:r w:rsidRPr="00680B36">
                        <w:rPr>
                          <w:sz w:val="16"/>
                        </w:rPr>
                      </w:r>
                      <w:r w:rsidRPr="00680B36">
                        <w:rPr>
                          <w:sz w:val="16"/>
                        </w:rPr>
                        <w:fldChar w:fldCharType="separate"/>
                      </w:r>
                      <w:r w:rsidR="00620731">
                        <w:rPr>
                          <w:sz w:val="16"/>
                        </w:rPr>
                        <w:t>17.9(d)</w:t>
                      </w:r>
                      <w:r w:rsidRPr="00680B36">
                        <w:rPr>
                          <w:sz w:val="16"/>
                        </w:rPr>
                        <w:fldChar w:fldCharType="end"/>
                      </w:r>
                      <w:r w:rsidRPr="00680B36">
                        <w:rPr>
                          <w:sz w:val="16"/>
                        </w:rPr>
                        <w:t xml:space="preserve"> set out </w:t>
                      </w:r>
                      <w:proofErr w:type="gramStart"/>
                      <w:r w:rsidRPr="00680B36">
                        <w:rPr>
                          <w:sz w:val="16"/>
                        </w:rPr>
                        <w:t>a number of</w:t>
                      </w:r>
                      <w:proofErr w:type="gramEnd"/>
                      <w:r w:rsidRPr="00680B36">
                        <w:rPr>
                          <w:sz w:val="16"/>
                        </w:rPr>
                        <w:t xml:space="preserve"> exceptions to the obligation of confidentiality.</w:t>
                      </w:r>
                    </w:p>
                  </w:txbxContent>
                </v:textbox>
                <w10:wrap anchorx="margin"/>
              </v:shape>
            </w:pict>
          </mc:Fallback>
        </mc:AlternateContent>
      </w:r>
      <w:r w:rsidR="001C05B1">
        <w:t>Confidentiality</w:t>
      </w:r>
      <w:bookmarkEnd w:id="417"/>
      <w:bookmarkEnd w:id="418"/>
      <w:bookmarkEnd w:id="419"/>
      <w:r w:rsidR="001C05B1">
        <w:t xml:space="preserve"> </w:t>
      </w:r>
    </w:p>
    <w:p w14:paraId="26134582" w14:textId="7B673681" w:rsidR="0067442A" w:rsidRDefault="009A5030" w:rsidP="00B60669">
      <w:pPr>
        <w:pStyle w:val="IndentParaLevel1"/>
      </w:pPr>
      <w:r>
        <w:t>Each party must</w:t>
      </w:r>
      <w:r w:rsidR="0067442A">
        <w:t xml:space="preserve"> treat as confidential and not disclose to a third party without the other party’s prior written consent all matters relating to the dispute resolution process, including the details of the Dispute and the subject matter of the Dispute, except:</w:t>
      </w:r>
    </w:p>
    <w:p w14:paraId="4C5E65FE" w14:textId="6B4FCB65" w:rsidR="0067442A" w:rsidRDefault="0067442A" w:rsidP="00091E37">
      <w:pPr>
        <w:pStyle w:val="Heading3"/>
      </w:pPr>
      <w:bookmarkStart w:id="420" w:name="_Ref94255850"/>
      <w:r>
        <w:t xml:space="preserve">for the purpose of making an application to any competent court in accordance with this clause </w:t>
      </w:r>
      <w:r w:rsidR="00441FC5">
        <w:fldChar w:fldCharType="begin"/>
      </w:r>
      <w:r w:rsidR="00441FC5">
        <w:instrText xml:space="preserve"> REF _Ref87353223 \w \h </w:instrText>
      </w:r>
      <w:r w:rsidR="00441FC5">
        <w:fldChar w:fldCharType="separate"/>
      </w:r>
      <w:r w:rsidR="00963042">
        <w:t>17</w:t>
      </w:r>
      <w:r w:rsidR="00441FC5">
        <w:fldChar w:fldCharType="end"/>
      </w:r>
      <w:r>
        <w:t>;</w:t>
      </w:r>
      <w:bookmarkEnd w:id="420"/>
    </w:p>
    <w:p w14:paraId="5C7B999D" w14:textId="77777777" w:rsidR="0067442A" w:rsidRDefault="0067442A" w:rsidP="00091E37">
      <w:pPr>
        <w:pStyle w:val="Heading3"/>
      </w:pPr>
      <w:r>
        <w:t>if necessary to obtain legal or financial advice;</w:t>
      </w:r>
    </w:p>
    <w:p w14:paraId="0CC0FBCC" w14:textId="77777777" w:rsidR="0067442A" w:rsidRDefault="0067442A" w:rsidP="00091E37">
      <w:pPr>
        <w:pStyle w:val="Heading3"/>
      </w:pPr>
      <w:r>
        <w:t>if required by law; or</w:t>
      </w:r>
    </w:p>
    <w:p w14:paraId="628879D4" w14:textId="43413573" w:rsidR="0067442A" w:rsidRDefault="0067442A" w:rsidP="00091E37">
      <w:pPr>
        <w:pStyle w:val="Heading3"/>
      </w:pPr>
      <w:bookmarkStart w:id="421" w:name="_Ref94255851"/>
      <w:r>
        <w:t>in the case of</w:t>
      </w:r>
      <w:r w:rsidR="00DE3121">
        <w:t xml:space="preserve"> a party that is a Commonwealth Entity</w:t>
      </w:r>
      <w:r>
        <w:t>, disclosure to its responsible government Minister or in response to a request by a House of Parliament or a Committee of Parliament.</w:t>
      </w:r>
      <w:bookmarkEnd w:id="421"/>
      <w:r>
        <w:t xml:space="preserve"> </w:t>
      </w:r>
    </w:p>
    <w:bookmarkStart w:id="422" w:name="_Ref87968546"/>
    <w:bookmarkStart w:id="423" w:name="_Toc111112445"/>
    <w:bookmarkStart w:id="424" w:name="_Toc111112651"/>
    <w:p w14:paraId="28B6A71D" w14:textId="60FE7DF9" w:rsidR="0067442A" w:rsidRPr="00091E37" w:rsidRDefault="00B40B64" w:rsidP="00091E37">
      <w:pPr>
        <w:pStyle w:val="Heading1"/>
      </w:pPr>
      <w:r>
        <w:rPr>
          <w:b w:val="0"/>
          <w:noProof/>
          <w:lang w:eastAsia="en-AU"/>
        </w:rPr>
        <mc:AlternateContent>
          <mc:Choice Requires="wps">
            <w:drawing>
              <wp:anchor distT="0" distB="0" distL="114300" distR="114300" simplePos="0" relativeHeight="251829248" behindDoc="0" locked="0" layoutInCell="1" allowOverlap="1" wp14:anchorId="539457C0" wp14:editId="58EA6D91">
                <wp:simplePos x="0" y="0"/>
                <wp:positionH relativeFrom="rightMargin">
                  <wp:posOffset>163034</wp:posOffset>
                </wp:positionH>
                <wp:positionV relativeFrom="paragraph">
                  <wp:posOffset>36830</wp:posOffset>
                </wp:positionV>
                <wp:extent cx="2631600" cy="1933575"/>
                <wp:effectExtent l="0" t="0" r="0" b="9525"/>
                <wp:wrapNone/>
                <wp:docPr id="84" name="Text Box 84"/>
                <wp:cNvGraphicFramePr/>
                <a:graphic xmlns:a="http://schemas.openxmlformats.org/drawingml/2006/main">
                  <a:graphicData uri="http://schemas.microsoft.com/office/word/2010/wordprocessingShape">
                    <wps:wsp>
                      <wps:cNvSpPr txBox="1"/>
                      <wps:spPr>
                        <a:xfrm>
                          <a:off x="0" y="0"/>
                          <a:ext cx="2631600" cy="1933575"/>
                        </a:xfrm>
                        <a:prstGeom prst="rect">
                          <a:avLst/>
                        </a:prstGeom>
                        <a:solidFill>
                          <a:schemeClr val="accent6"/>
                        </a:solidFill>
                        <a:ln w="6350">
                          <a:noFill/>
                        </a:ln>
                      </wps:spPr>
                      <wps:txbx>
                        <w:txbxContent>
                          <w:p w14:paraId="60319E9B" w14:textId="48E697D0" w:rsidR="00E83644" w:rsidRDefault="00E83644" w:rsidP="008463B6">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_Ref87968546 \w \h </w:instrText>
                            </w:r>
                            <w:r>
                              <w:rPr>
                                <w:b/>
                                <w:i/>
                                <w:sz w:val="16"/>
                              </w:rPr>
                            </w:r>
                            <w:r>
                              <w:rPr>
                                <w:b/>
                                <w:i/>
                                <w:sz w:val="16"/>
                              </w:rPr>
                              <w:fldChar w:fldCharType="separate"/>
                            </w:r>
                            <w:r w:rsidR="00620731">
                              <w:rPr>
                                <w:b/>
                                <w:i/>
                                <w:sz w:val="16"/>
                              </w:rPr>
                              <w:t>18</w:t>
                            </w:r>
                            <w:r>
                              <w:rPr>
                                <w:b/>
                                <w:i/>
                                <w:sz w:val="16"/>
                              </w:rPr>
                              <w:fldChar w:fldCharType="end"/>
                            </w:r>
                            <w:r>
                              <w:rPr>
                                <w:b/>
                                <w:i/>
                                <w:sz w:val="16"/>
                              </w:rPr>
                              <w:t xml:space="preserve">: </w:t>
                            </w:r>
                            <w:r>
                              <w:rPr>
                                <w:sz w:val="16"/>
                                <w:szCs w:val="16"/>
                                <w:lang w:eastAsia="en-AU"/>
                              </w:rPr>
                              <w:t xml:space="preserve">For any formal notices and communications, the parties should follow the requirements of clause </w:t>
                            </w:r>
                            <w:r>
                              <w:rPr>
                                <w:sz w:val="16"/>
                                <w:szCs w:val="16"/>
                                <w:lang w:eastAsia="en-AU"/>
                              </w:rPr>
                              <w:fldChar w:fldCharType="begin"/>
                            </w:r>
                            <w:r>
                              <w:rPr>
                                <w:sz w:val="16"/>
                                <w:szCs w:val="16"/>
                                <w:lang w:eastAsia="en-AU"/>
                              </w:rPr>
                              <w:instrText xml:space="preserve"> REF _Ref80889899 \r \h </w:instrText>
                            </w:r>
                            <w:r>
                              <w:rPr>
                                <w:sz w:val="16"/>
                                <w:szCs w:val="16"/>
                                <w:lang w:eastAsia="en-AU"/>
                              </w:rPr>
                            </w:r>
                            <w:r>
                              <w:rPr>
                                <w:sz w:val="16"/>
                                <w:szCs w:val="16"/>
                                <w:lang w:eastAsia="en-AU"/>
                              </w:rPr>
                              <w:fldChar w:fldCharType="separate"/>
                            </w:r>
                            <w:r w:rsidR="00620731">
                              <w:rPr>
                                <w:sz w:val="16"/>
                                <w:szCs w:val="16"/>
                                <w:lang w:eastAsia="en-AU"/>
                              </w:rPr>
                              <w:t>18.1</w:t>
                            </w:r>
                            <w:r>
                              <w:rPr>
                                <w:sz w:val="16"/>
                                <w:szCs w:val="16"/>
                                <w:lang w:eastAsia="en-AU"/>
                              </w:rPr>
                              <w:fldChar w:fldCharType="end"/>
                            </w:r>
                            <w:r>
                              <w:rPr>
                                <w:sz w:val="16"/>
                                <w:szCs w:val="16"/>
                                <w:lang w:eastAsia="en-AU"/>
                              </w:rPr>
                              <w:t xml:space="preserve"> to ensure it is valid.  </w:t>
                            </w:r>
                          </w:p>
                          <w:p w14:paraId="6A9E84B6" w14:textId="261AA432" w:rsidR="00E83644" w:rsidRDefault="00E83644" w:rsidP="008463B6">
                            <w:pPr>
                              <w:spacing w:after="120"/>
                              <w:rPr>
                                <w:sz w:val="16"/>
                                <w:szCs w:val="16"/>
                                <w:lang w:eastAsia="en-AU"/>
                              </w:rPr>
                            </w:pPr>
                            <w:r>
                              <w:rPr>
                                <w:sz w:val="16"/>
                                <w:szCs w:val="16"/>
                                <w:lang w:eastAsia="en-AU"/>
                              </w:rPr>
                              <w:t xml:space="preserve">A notice will be deemed to be received upon delivery, as set out in clause </w:t>
                            </w:r>
                            <w:r>
                              <w:rPr>
                                <w:sz w:val="16"/>
                                <w:szCs w:val="16"/>
                                <w:lang w:eastAsia="en-AU"/>
                              </w:rPr>
                              <w:fldChar w:fldCharType="begin"/>
                            </w:r>
                            <w:r>
                              <w:rPr>
                                <w:sz w:val="16"/>
                                <w:szCs w:val="16"/>
                                <w:lang w:eastAsia="en-AU"/>
                              </w:rPr>
                              <w:instrText xml:space="preserve"> REF _Ref93505654 \w \h </w:instrText>
                            </w:r>
                            <w:r>
                              <w:rPr>
                                <w:sz w:val="16"/>
                                <w:szCs w:val="16"/>
                                <w:lang w:eastAsia="en-AU"/>
                              </w:rPr>
                            </w:r>
                            <w:r>
                              <w:rPr>
                                <w:sz w:val="16"/>
                                <w:szCs w:val="16"/>
                                <w:lang w:eastAsia="en-AU"/>
                              </w:rPr>
                              <w:fldChar w:fldCharType="separate"/>
                            </w:r>
                            <w:r w:rsidR="00620731">
                              <w:rPr>
                                <w:sz w:val="16"/>
                                <w:szCs w:val="16"/>
                                <w:lang w:eastAsia="en-AU"/>
                              </w:rPr>
                              <w:t>18.2</w:t>
                            </w:r>
                            <w:r>
                              <w:rPr>
                                <w:sz w:val="16"/>
                                <w:szCs w:val="16"/>
                                <w:lang w:eastAsia="en-AU"/>
                              </w:rPr>
                              <w:fldChar w:fldCharType="end"/>
                            </w:r>
                            <w:r>
                              <w:rPr>
                                <w:sz w:val="16"/>
                                <w:szCs w:val="16"/>
                                <w:lang w:eastAsia="en-AU"/>
                              </w:rPr>
                              <w:t xml:space="preserve">.  </w:t>
                            </w:r>
                          </w:p>
                          <w:p w14:paraId="45393B47" w14:textId="77777777" w:rsidR="00E83644" w:rsidRDefault="00E83644" w:rsidP="008463B6">
                            <w:pPr>
                              <w:spacing w:after="120"/>
                              <w:rPr>
                                <w:sz w:val="16"/>
                                <w:szCs w:val="16"/>
                                <w:lang w:eastAsia="en-AU"/>
                              </w:rPr>
                            </w:pPr>
                            <w:r>
                              <w:rPr>
                                <w:sz w:val="16"/>
                                <w:szCs w:val="16"/>
                                <w:lang w:eastAsia="en-AU"/>
                              </w:rPr>
                              <w:t>While there are several ways to send notices, the most common approach (and the fastest) is via email.  An email sent before 5pm on a working day in the place of receipt is deemed delivered at the time sent, unless an automated message is received that an email has not been delivered.</w:t>
                            </w:r>
                          </w:p>
                          <w:p w14:paraId="5E56233D" w14:textId="00F23DA2" w:rsidR="00E83644" w:rsidRDefault="00E83644" w:rsidP="008463B6">
                            <w:pPr>
                              <w:spacing w:after="120"/>
                              <w:rPr>
                                <w:sz w:val="16"/>
                                <w:szCs w:val="16"/>
                                <w:lang w:eastAsia="en-AU"/>
                              </w:rPr>
                            </w:pPr>
                            <w:r>
                              <w:rPr>
                                <w:sz w:val="16"/>
                                <w:szCs w:val="16"/>
                                <w:lang w:eastAsia="en-AU"/>
                              </w:rPr>
                              <w:t>There is no requirement to also post or hand deliver a copy of a notice once sent via email.</w:t>
                            </w:r>
                          </w:p>
                          <w:p w14:paraId="2454A405" w14:textId="0D876F68"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457C0" id="Text Box 84" o:spid="_x0000_s1083" type="#_x0000_t202" style="position:absolute;left:0;text-align:left;margin-left:12.85pt;margin-top:2.9pt;width:207.2pt;height:152.25pt;z-index:251829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" fillcolor="#e9e4de [3209]" stroked="f" strokeweight=".5pt">
                <v:textbox>
                  <w:txbxContent>
                    <w:p w14:paraId="60319E9B" w14:textId="48E697D0" w:rsidR="00E83644" w:rsidRDefault="00E83644" w:rsidP="008463B6">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_Ref87968546 \w \h </w:instrText>
                      </w:r>
                      <w:r>
                        <w:rPr>
                          <w:b/>
                          <w:i/>
                          <w:sz w:val="16"/>
                        </w:rPr>
                      </w:r>
                      <w:r>
                        <w:rPr>
                          <w:b/>
                          <w:i/>
                          <w:sz w:val="16"/>
                        </w:rPr>
                        <w:fldChar w:fldCharType="separate"/>
                      </w:r>
                      <w:r w:rsidR="00620731">
                        <w:rPr>
                          <w:b/>
                          <w:i/>
                          <w:sz w:val="16"/>
                        </w:rPr>
                        <w:t>18</w:t>
                      </w:r>
                      <w:r>
                        <w:rPr>
                          <w:b/>
                          <w:i/>
                          <w:sz w:val="16"/>
                        </w:rPr>
                        <w:fldChar w:fldCharType="end"/>
                      </w:r>
                      <w:r>
                        <w:rPr>
                          <w:b/>
                          <w:i/>
                          <w:sz w:val="16"/>
                        </w:rPr>
                        <w:t xml:space="preserve">: </w:t>
                      </w:r>
                      <w:r>
                        <w:rPr>
                          <w:sz w:val="16"/>
                          <w:szCs w:val="16"/>
                          <w:lang w:eastAsia="en-AU"/>
                        </w:rPr>
                        <w:t xml:space="preserve">For any formal notices and communications, the parties should follow the requirements of clause </w:t>
                      </w:r>
                      <w:r>
                        <w:rPr>
                          <w:sz w:val="16"/>
                          <w:szCs w:val="16"/>
                          <w:lang w:eastAsia="en-AU"/>
                        </w:rPr>
                        <w:fldChar w:fldCharType="begin"/>
                      </w:r>
                      <w:r>
                        <w:rPr>
                          <w:sz w:val="16"/>
                          <w:szCs w:val="16"/>
                          <w:lang w:eastAsia="en-AU"/>
                        </w:rPr>
                        <w:instrText xml:space="preserve"> REF _Ref80889899 \r \h </w:instrText>
                      </w:r>
                      <w:r>
                        <w:rPr>
                          <w:sz w:val="16"/>
                          <w:szCs w:val="16"/>
                          <w:lang w:eastAsia="en-AU"/>
                        </w:rPr>
                      </w:r>
                      <w:r>
                        <w:rPr>
                          <w:sz w:val="16"/>
                          <w:szCs w:val="16"/>
                          <w:lang w:eastAsia="en-AU"/>
                        </w:rPr>
                        <w:fldChar w:fldCharType="separate"/>
                      </w:r>
                      <w:r w:rsidR="00620731">
                        <w:rPr>
                          <w:sz w:val="16"/>
                          <w:szCs w:val="16"/>
                          <w:lang w:eastAsia="en-AU"/>
                        </w:rPr>
                        <w:t>18.1</w:t>
                      </w:r>
                      <w:r>
                        <w:rPr>
                          <w:sz w:val="16"/>
                          <w:szCs w:val="16"/>
                          <w:lang w:eastAsia="en-AU"/>
                        </w:rPr>
                        <w:fldChar w:fldCharType="end"/>
                      </w:r>
                      <w:r>
                        <w:rPr>
                          <w:sz w:val="16"/>
                          <w:szCs w:val="16"/>
                          <w:lang w:eastAsia="en-AU"/>
                        </w:rPr>
                        <w:t xml:space="preserve"> to ensure it is valid.  </w:t>
                      </w:r>
                    </w:p>
                    <w:p w14:paraId="6A9E84B6" w14:textId="261AA432" w:rsidR="00E83644" w:rsidRDefault="00E83644" w:rsidP="008463B6">
                      <w:pPr>
                        <w:spacing w:after="120"/>
                        <w:rPr>
                          <w:sz w:val="16"/>
                          <w:szCs w:val="16"/>
                          <w:lang w:eastAsia="en-AU"/>
                        </w:rPr>
                      </w:pPr>
                      <w:r>
                        <w:rPr>
                          <w:sz w:val="16"/>
                          <w:szCs w:val="16"/>
                          <w:lang w:eastAsia="en-AU"/>
                        </w:rPr>
                        <w:t xml:space="preserve">A notice will be deemed to be received upon delivery, as set out in clause </w:t>
                      </w:r>
                      <w:r>
                        <w:rPr>
                          <w:sz w:val="16"/>
                          <w:szCs w:val="16"/>
                          <w:lang w:eastAsia="en-AU"/>
                        </w:rPr>
                        <w:fldChar w:fldCharType="begin"/>
                      </w:r>
                      <w:r>
                        <w:rPr>
                          <w:sz w:val="16"/>
                          <w:szCs w:val="16"/>
                          <w:lang w:eastAsia="en-AU"/>
                        </w:rPr>
                        <w:instrText xml:space="preserve"> REF _Ref93505654 \w \h </w:instrText>
                      </w:r>
                      <w:r>
                        <w:rPr>
                          <w:sz w:val="16"/>
                          <w:szCs w:val="16"/>
                          <w:lang w:eastAsia="en-AU"/>
                        </w:rPr>
                      </w:r>
                      <w:r>
                        <w:rPr>
                          <w:sz w:val="16"/>
                          <w:szCs w:val="16"/>
                          <w:lang w:eastAsia="en-AU"/>
                        </w:rPr>
                        <w:fldChar w:fldCharType="separate"/>
                      </w:r>
                      <w:r w:rsidR="00620731">
                        <w:rPr>
                          <w:sz w:val="16"/>
                          <w:szCs w:val="16"/>
                          <w:lang w:eastAsia="en-AU"/>
                        </w:rPr>
                        <w:t>18.2</w:t>
                      </w:r>
                      <w:r>
                        <w:rPr>
                          <w:sz w:val="16"/>
                          <w:szCs w:val="16"/>
                          <w:lang w:eastAsia="en-AU"/>
                        </w:rPr>
                        <w:fldChar w:fldCharType="end"/>
                      </w:r>
                      <w:r>
                        <w:rPr>
                          <w:sz w:val="16"/>
                          <w:szCs w:val="16"/>
                          <w:lang w:eastAsia="en-AU"/>
                        </w:rPr>
                        <w:t xml:space="preserve">.  </w:t>
                      </w:r>
                    </w:p>
                    <w:p w14:paraId="45393B47" w14:textId="77777777" w:rsidR="00E83644" w:rsidRDefault="00E83644" w:rsidP="008463B6">
                      <w:pPr>
                        <w:spacing w:after="120"/>
                        <w:rPr>
                          <w:sz w:val="16"/>
                          <w:szCs w:val="16"/>
                          <w:lang w:eastAsia="en-AU"/>
                        </w:rPr>
                      </w:pPr>
                      <w:r>
                        <w:rPr>
                          <w:sz w:val="16"/>
                          <w:szCs w:val="16"/>
                          <w:lang w:eastAsia="en-AU"/>
                        </w:rPr>
                        <w:t>While there are several ways to send notices, the most common approach (and the fastest) is via email.  An email sent before 5pm on a working day in the place of receipt is deemed delivered at the time sent, unless an automated message is received that an email has not been delivered.</w:t>
                      </w:r>
                    </w:p>
                    <w:p w14:paraId="5E56233D" w14:textId="00F23DA2" w:rsidR="00E83644" w:rsidRDefault="00E83644" w:rsidP="008463B6">
                      <w:pPr>
                        <w:spacing w:after="120"/>
                        <w:rPr>
                          <w:sz w:val="16"/>
                          <w:szCs w:val="16"/>
                          <w:lang w:eastAsia="en-AU"/>
                        </w:rPr>
                      </w:pPr>
                      <w:r>
                        <w:rPr>
                          <w:sz w:val="16"/>
                          <w:szCs w:val="16"/>
                          <w:lang w:eastAsia="en-AU"/>
                        </w:rPr>
                        <w:t xml:space="preserve">There is no requirement to also </w:t>
                      </w:r>
                      <w:proofErr w:type="gramStart"/>
                      <w:r>
                        <w:rPr>
                          <w:sz w:val="16"/>
                          <w:szCs w:val="16"/>
                          <w:lang w:eastAsia="en-AU"/>
                        </w:rPr>
                        <w:t>post</w:t>
                      </w:r>
                      <w:proofErr w:type="gramEnd"/>
                      <w:r>
                        <w:rPr>
                          <w:sz w:val="16"/>
                          <w:szCs w:val="16"/>
                          <w:lang w:eastAsia="en-AU"/>
                        </w:rPr>
                        <w:t xml:space="preserve"> or hand deliver a copy of a notice once sent via email.</w:t>
                      </w:r>
                    </w:p>
                    <w:p w14:paraId="2454A405" w14:textId="0D876F68" w:rsidR="00E83644" w:rsidRPr="00E24032" w:rsidRDefault="00E83644" w:rsidP="008463B6">
                      <w:pPr>
                        <w:spacing w:after="120"/>
                        <w:rPr>
                          <w:b/>
                          <w:i/>
                          <w:sz w:val="16"/>
                        </w:rPr>
                      </w:pPr>
                    </w:p>
                  </w:txbxContent>
                </v:textbox>
                <w10:wrap anchorx="margin"/>
              </v:shape>
            </w:pict>
          </mc:Fallback>
        </mc:AlternateContent>
      </w:r>
      <w:r w:rsidR="0067442A" w:rsidRPr="00091E37">
        <w:t>Notices</w:t>
      </w:r>
      <w:bookmarkEnd w:id="422"/>
      <w:bookmarkEnd w:id="423"/>
      <w:bookmarkEnd w:id="424"/>
    </w:p>
    <w:p w14:paraId="7E24224A" w14:textId="7A0366A9" w:rsidR="00440B7E" w:rsidRDefault="00440B7E" w:rsidP="00440B7E">
      <w:pPr>
        <w:pStyle w:val="Heading2"/>
      </w:pPr>
      <w:bookmarkStart w:id="425" w:name="_Ref80889899"/>
      <w:bookmarkStart w:id="426" w:name="_Toc87902477"/>
      <w:bookmarkStart w:id="427" w:name="_Toc111112446"/>
      <w:bookmarkStart w:id="428" w:name="_Toc111112652"/>
      <w:r>
        <w:t>Obligation for notices</w:t>
      </w:r>
      <w:bookmarkEnd w:id="425"/>
      <w:bookmarkEnd w:id="426"/>
      <w:bookmarkEnd w:id="427"/>
      <w:bookmarkEnd w:id="428"/>
    </w:p>
    <w:p w14:paraId="4B446060" w14:textId="77777777" w:rsidR="00440B7E" w:rsidRDefault="00440B7E" w:rsidP="00440B7E">
      <w:pPr>
        <w:pStyle w:val="IndentParaLevel1"/>
      </w:pPr>
      <w:bookmarkStart w:id="429" w:name="_Ref400094617"/>
      <w:r>
        <w:t>Each notice under this Agreement must be:</w:t>
      </w:r>
      <w:bookmarkEnd w:id="429"/>
    </w:p>
    <w:p w14:paraId="19322782" w14:textId="77777777" w:rsidR="00440B7E" w:rsidRDefault="00440B7E" w:rsidP="00440B7E">
      <w:pPr>
        <w:pStyle w:val="Heading3"/>
      </w:pPr>
      <w:r>
        <w:t xml:space="preserve">in writing; </w:t>
      </w:r>
    </w:p>
    <w:p w14:paraId="34225788" w14:textId="5CD26C1D" w:rsidR="00440B7E" w:rsidRDefault="00440B7E" w:rsidP="00440B7E">
      <w:pPr>
        <w:pStyle w:val="Heading3"/>
      </w:pPr>
      <w:r>
        <w:t>a</w:t>
      </w:r>
      <w:r w:rsidRPr="001570B1">
        <w:t xml:space="preserve">ddressed to the recipient at the applicable address for notices set out in item </w:t>
      </w:r>
      <w:r w:rsidR="00E314DE" w:rsidRPr="00915363">
        <w:fldChar w:fldCharType="begin"/>
      </w:r>
      <w:r w:rsidR="00E314DE" w:rsidRPr="00915363">
        <w:instrText xml:space="preserve"> REF _Ref87968605 \w \h  \* MERGEFORMAT </w:instrText>
      </w:r>
      <w:r w:rsidR="00E314DE" w:rsidRPr="00915363">
        <w:fldChar w:fldCharType="separate"/>
      </w:r>
      <w:r w:rsidR="00963042">
        <w:t>1</w:t>
      </w:r>
      <w:r w:rsidR="00E314DE" w:rsidRPr="00915363">
        <w:fldChar w:fldCharType="end"/>
      </w:r>
      <w:r w:rsidRPr="007C1036">
        <w:t xml:space="preserve"> or </w:t>
      </w:r>
      <w:r w:rsidR="00E314DE" w:rsidRPr="007C1036">
        <w:fldChar w:fldCharType="begin"/>
      </w:r>
      <w:r w:rsidR="00E314DE" w:rsidRPr="007C1036">
        <w:instrText xml:space="preserve"> REF _Ref87975237 \w \h  \* MERGEFORMAT </w:instrText>
      </w:r>
      <w:r w:rsidR="00E314DE" w:rsidRPr="007C1036">
        <w:fldChar w:fldCharType="separate"/>
      </w:r>
      <w:r w:rsidR="00963042">
        <w:t>2</w:t>
      </w:r>
      <w:r w:rsidR="00E314DE" w:rsidRPr="007C1036">
        <w:fldChar w:fldCharType="end"/>
      </w:r>
      <w:r>
        <w:t xml:space="preserve"> of the Details Schedule (as applicable); and</w:t>
      </w:r>
    </w:p>
    <w:p w14:paraId="2484C3D1" w14:textId="77777777" w:rsidR="00440B7E" w:rsidRDefault="00440B7E" w:rsidP="00440B7E">
      <w:pPr>
        <w:pStyle w:val="Heading3"/>
      </w:pPr>
      <w:r>
        <w:t>left at, or sent by pre-paid express post, or email to, that address.</w:t>
      </w:r>
    </w:p>
    <w:p w14:paraId="1458E060" w14:textId="2E5A75F7" w:rsidR="00440B7E" w:rsidRDefault="00440B7E" w:rsidP="00D15DF4">
      <w:pPr>
        <w:pStyle w:val="Heading2"/>
        <w:keepLines/>
      </w:pPr>
      <w:bookmarkStart w:id="430" w:name="_Toc87902478"/>
      <w:bookmarkStart w:id="431" w:name="_Ref93505654"/>
      <w:bookmarkStart w:id="432" w:name="_Toc111112447"/>
      <w:bookmarkStart w:id="433" w:name="_Toc111112653"/>
      <w:r>
        <w:t>Deemed receipt</w:t>
      </w:r>
      <w:bookmarkEnd w:id="430"/>
      <w:bookmarkEnd w:id="431"/>
      <w:bookmarkEnd w:id="432"/>
      <w:bookmarkEnd w:id="433"/>
    </w:p>
    <w:p w14:paraId="30A4863D" w14:textId="4D8DE0FA" w:rsidR="00440B7E" w:rsidRDefault="00440B7E" w:rsidP="00D15DF4">
      <w:pPr>
        <w:pStyle w:val="Heading3"/>
        <w:keepNext/>
        <w:keepLines/>
      </w:pPr>
      <w:r>
        <w:t>Notices given in accordance with clause </w:t>
      </w:r>
      <w:r>
        <w:fldChar w:fldCharType="begin"/>
      </w:r>
      <w:r>
        <w:instrText xml:space="preserve"> REF _Ref80889899 \w \h </w:instrText>
      </w:r>
      <w:r>
        <w:fldChar w:fldCharType="separate"/>
      </w:r>
      <w:r w:rsidR="00963042">
        <w:t>18.1</w:t>
      </w:r>
      <w:r>
        <w:fldChar w:fldCharType="end"/>
      </w:r>
      <w:r>
        <w:t xml:space="preserve"> will be deemed to be </w:t>
      </w:r>
      <w:r w:rsidR="005D201F">
        <w:t>received</w:t>
      </w:r>
      <w:r>
        <w:t>:</w:t>
      </w:r>
    </w:p>
    <w:p w14:paraId="32BE90F4" w14:textId="77777777" w:rsidR="00440B7E" w:rsidRDefault="00440B7E" w:rsidP="00D15DF4">
      <w:pPr>
        <w:pStyle w:val="Heading4"/>
        <w:keepNext/>
        <w:keepLines/>
      </w:pPr>
      <w:r>
        <w:t>if delivered by hand - upon delivery to the relevant address;</w:t>
      </w:r>
    </w:p>
    <w:p w14:paraId="53CB9C5C" w14:textId="18470230" w:rsidR="00440B7E" w:rsidRDefault="00440B7E" w:rsidP="00440B7E">
      <w:pPr>
        <w:pStyle w:val="Heading4"/>
      </w:pPr>
      <w:r>
        <w:t xml:space="preserve">if sent by pre-paid express post - on the second </w:t>
      </w:r>
      <w:r w:rsidR="006B403E">
        <w:t>Business Day</w:t>
      </w:r>
      <w:r w:rsidRPr="00F4788D">
        <w:t xml:space="preserve"> after the date of posting</w:t>
      </w:r>
      <w:r>
        <w:t>; or</w:t>
      </w:r>
    </w:p>
    <w:p w14:paraId="453A4658" w14:textId="77777777" w:rsidR="00440B7E" w:rsidRDefault="00440B7E" w:rsidP="00440B7E">
      <w:pPr>
        <w:pStyle w:val="Heading4"/>
      </w:pPr>
      <w:r>
        <w:t xml:space="preserve">if transmitted by email - </w:t>
      </w:r>
      <w:r w:rsidRPr="008C7C91">
        <w:t>at the time sent (as recorded on the device from which the sender sent the email) unless, within 4 hours of sending the email, the party sending the email receives an automated message that the email has not been delivered</w:t>
      </w:r>
      <w:r>
        <w:t>.</w:t>
      </w:r>
    </w:p>
    <w:p w14:paraId="67A97E66" w14:textId="633C5D7C" w:rsidR="00440B7E" w:rsidRDefault="00440B7E" w:rsidP="00440B7E">
      <w:pPr>
        <w:pStyle w:val="Heading3"/>
      </w:pPr>
      <w:r>
        <w:t xml:space="preserve">A notice received after 5.00 pm, or on a day that is not a </w:t>
      </w:r>
      <w:r w:rsidR="006B403E">
        <w:t>Business Day</w:t>
      </w:r>
      <w:r>
        <w:t xml:space="preserve"> in the place of receipt, is deemed to be effected on the next </w:t>
      </w:r>
      <w:r w:rsidR="006B403E">
        <w:t>Business Day</w:t>
      </w:r>
      <w:r>
        <w:t xml:space="preserve"> in that place.</w:t>
      </w:r>
    </w:p>
    <w:bookmarkStart w:id="434" w:name="_Toc111112448"/>
    <w:bookmarkStart w:id="435" w:name="_Toc111112654"/>
    <w:p w14:paraId="2FBCF8DD" w14:textId="11056ECD" w:rsidR="0067442A" w:rsidRPr="00091E37" w:rsidRDefault="00F731F6" w:rsidP="00497671">
      <w:pPr>
        <w:pStyle w:val="Heading1"/>
        <w:keepLines/>
      </w:pPr>
      <w:r w:rsidRPr="00680B36">
        <w:rPr>
          <w:b w:val="0"/>
          <w:noProof/>
          <w:szCs w:val="22"/>
          <w:lang w:eastAsia="en-AU"/>
        </w:rPr>
        <w:lastRenderedPageBreak/>
        <mc:AlternateContent>
          <mc:Choice Requires="wps">
            <w:drawing>
              <wp:anchor distT="0" distB="0" distL="114300" distR="114300" simplePos="0" relativeHeight="251833344" behindDoc="0" locked="0" layoutInCell="1" allowOverlap="1" wp14:anchorId="41596C8C" wp14:editId="49A8ED8D">
                <wp:simplePos x="0" y="0"/>
                <wp:positionH relativeFrom="rightMargin">
                  <wp:posOffset>149860</wp:posOffset>
                </wp:positionH>
                <wp:positionV relativeFrom="paragraph">
                  <wp:posOffset>429260</wp:posOffset>
                </wp:positionV>
                <wp:extent cx="2631440" cy="561975"/>
                <wp:effectExtent l="0" t="0" r="0" b="9525"/>
                <wp:wrapNone/>
                <wp:docPr id="86" name="Text Box 86"/>
                <wp:cNvGraphicFramePr/>
                <a:graphic xmlns:a="http://schemas.openxmlformats.org/drawingml/2006/main">
                  <a:graphicData uri="http://schemas.microsoft.com/office/word/2010/wordprocessingShape">
                    <wps:wsp>
                      <wps:cNvSpPr txBox="1"/>
                      <wps:spPr>
                        <a:xfrm>
                          <a:off x="0" y="0"/>
                          <a:ext cx="2631440" cy="561975"/>
                        </a:xfrm>
                        <a:prstGeom prst="rect">
                          <a:avLst/>
                        </a:prstGeom>
                        <a:solidFill>
                          <a:schemeClr val="accent6"/>
                        </a:solidFill>
                        <a:ln w="6350">
                          <a:noFill/>
                        </a:ln>
                      </wps:spPr>
                      <wps:txbx>
                        <w:txbxContent>
                          <w:p w14:paraId="1F9B48AA" w14:textId="03BE4D9C"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_Ref94255922 \r \h </w:instrText>
                            </w:r>
                            <w:r>
                              <w:rPr>
                                <w:b/>
                                <w:i/>
                                <w:sz w:val="16"/>
                              </w:rPr>
                            </w:r>
                            <w:r>
                              <w:rPr>
                                <w:b/>
                                <w:i/>
                                <w:sz w:val="16"/>
                              </w:rPr>
                              <w:fldChar w:fldCharType="separate"/>
                            </w:r>
                            <w:r w:rsidR="00620731">
                              <w:rPr>
                                <w:b/>
                                <w:i/>
                                <w:sz w:val="16"/>
                              </w:rPr>
                              <w:t>19.1</w:t>
                            </w:r>
                            <w:r>
                              <w:rPr>
                                <w:b/>
                                <w:i/>
                                <w:sz w:val="16"/>
                              </w:rPr>
                              <w:fldChar w:fldCharType="end"/>
                            </w:r>
                            <w:r>
                              <w:rPr>
                                <w:b/>
                                <w:i/>
                                <w:sz w:val="16"/>
                              </w:rPr>
                              <w:t xml:space="preserve">: </w:t>
                            </w:r>
                            <w:r w:rsidRPr="00680B36">
                              <w:rPr>
                                <w:sz w:val="16"/>
                              </w:rPr>
                              <w:t>This clause clarifies that this Agreement does not create an employment relationship, agency, joint venture or partnership between the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96C8C" id="Text Box 86" o:spid="_x0000_s1084" type="#_x0000_t202" style="position:absolute;left:0;text-align:left;margin-left:11.8pt;margin-top:33.8pt;width:207.2pt;height:44.25pt;z-index:2518333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" fillcolor="#e9e4de [3209]" stroked="f" strokeweight=".5pt">
                <v:textbox>
                  <w:txbxContent>
                    <w:p w14:paraId="1F9B48AA" w14:textId="03BE4D9C"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_Ref94255922 \r \h </w:instrText>
                      </w:r>
                      <w:r>
                        <w:rPr>
                          <w:b/>
                          <w:i/>
                          <w:sz w:val="16"/>
                        </w:rPr>
                      </w:r>
                      <w:r>
                        <w:rPr>
                          <w:b/>
                          <w:i/>
                          <w:sz w:val="16"/>
                        </w:rPr>
                        <w:fldChar w:fldCharType="separate"/>
                      </w:r>
                      <w:r w:rsidR="00620731">
                        <w:rPr>
                          <w:b/>
                          <w:i/>
                          <w:sz w:val="16"/>
                        </w:rPr>
                        <w:t>19.1</w:t>
                      </w:r>
                      <w:r>
                        <w:rPr>
                          <w:b/>
                          <w:i/>
                          <w:sz w:val="16"/>
                        </w:rPr>
                        <w:fldChar w:fldCharType="end"/>
                      </w:r>
                      <w:r>
                        <w:rPr>
                          <w:b/>
                          <w:i/>
                          <w:sz w:val="16"/>
                        </w:rPr>
                        <w:t xml:space="preserve">: </w:t>
                      </w:r>
                      <w:r w:rsidRPr="00680B36">
                        <w:rPr>
                          <w:sz w:val="16"/>
                        </w:rPr>
                        <w:t xml:space="preserve">This clause clarifies that this Agreement does not create an employment relationship, agency, joint </w:t>
                      </w:r>
                      <w:proofErr w:type="gramStart"/>
                      <w:r w:rsidRPr="00680B36">
                        <w:rPr>
                          <w:sz w:val="16"/>
                        </w:rPr>
                        <w:t>venture</w:t>
                      </w:r>
                      <w:proofErr w:type="gramEnd"/>
                      <w:r w:rsidRPr="00680B36">
                        <w:rPr>
                          <w:sz w:val="16"/>
                        </w:rPr>
                        <w:t xml:space="preserve"> or partnership between the parties.</w:t>
                      </w:r>
                    </w:p>
                  </w:txbxContent>
                </v:textbox>
                <w10:wrap anchorx="margin"/>
              </v:shape>
            </w:pict>
          </mc:Fallback>
        </mc:AlternateContent>
      </w:r>
      <w:r w:rsidR="0067442A" w:rsidRPr="00091E37">
        <w:t>General</w:t>
      </w:r>
      <w:bookmarkEnd w:id="434"/>
      <w:bookmarkEnd w:id="435"/>
    </w:p>
    <w:p w14:paraId="7D4A5E36" w14:textId="785FDF46" w:rsidR="0067442A" w:rsidRPr="00680B36" w:rsidRDefault="0067442A" w:rsidP="00497671">
      <w:pPr>
        <w:pStyle w:val="Heading2"/>
        <w:keepLines/>
      </w:pPr>
      <w:bookmarkStart w:id="436" w:name="_Toc88150685"/>
      <w:bookmarkStart w:id="437" w:name="_Ref94255922"/>
      <w:bookmarkStart w:id="438" w:name="_Toc111112449"/>
      <w:bookmarkStart w:id="439" w:name="_Toc111112655"/>
      <w:bookmarkEnd w:id="436"/>
      <w:r w:rsidRPr="00680B36">
        <w:t>Relationship</w:t>
      </w:r>
      <w:bookmarkEnd w:id="437"/>
      <w:bookmarkEnd w:id="438"/>
      <w:bookmarkEnd w:id="439"/>
    </w:p>
    <w:p w14:paraId="290D2851" w14:textId="56079792" w:rsidR="0067442A" w:rsidRPr="00C42C84" w:rsidRDefault="00CE1B57" w:rsidP="00497671">
      <w:pPr>
        <w:pStyle w:val="IndentParaLevel1"/>
        <w:keepNext/>
        <w:keepLines/>
        <w:numPr>
          <w:ilvl w:val="0"/>
          <w:numId w:val="27"/>
        </w:numPr>
      </w:pPr>
      <w:r w:rsidRPr="00EA2A76">
        <w:t xml:space="preserve">This </w:t>
      </w:r>
      <w:r w:rsidR="006C6F59" w:rsidRPr="00EA2A76">
        <w:t>A</w:t>
      </w:r>
      <w:r w:rsidRPr="00EA2A76">
        <w:t>greement</w:t>
      </w:r>
      <w:r w:rsidR="0067442A" w:rsidRPr="00EA2A76">
        <w:t xml:space="preserve"> does not create a relationship of employment, agency, joint venture or partnership between the parties. A party must not represent itself, and must ensure its </w:t>
      </w:r>
      <w:r w:rsidR="007523EA" w:rsidRPr="00C42C84">
        <w:t xml:space="preserve">Personnel </w:t>
      </w:r>
      <w:r w:rsidR="0067442A" w:rsidRPr="00C42C84">
        <w:t>do not represent themselves, as:</w:t>
      </w:r>
    </w:p>
    <w:p w14:paraId="78D07813" w14:textId="0C4122FB" w:rsidR="0067442A" w:rsidRPr="00680B36" w:rsidRDefault="0067442A" w:rsidP="00BB7532">
      <w:pPr>
        <w:pStyle w:val="Heading3"/>
      </w:pPr>
      <w:r w:rsidRPr="00680B36">
        <w:t xml:space="preserve">being </w:t>
      </w:r>
      <w:r w:rsidR="006C6F59" w:rsidRPr="00680B36">
        <w:t xml:space="preserve">an </w:t>
      </w:r>
      <w:r w:rsidRPr="00680B36">
        <w:t xml:space="preserve">employee, partner, joint venturer or agent of the </w:t>
      </w:r>
      <w:r w:rsidR="00C56C33" w:rsidRPr="00680B36">
        <w:t xml:space="preserve">other </w:t>
      </w:r>
      <w:r w:rsidRPr="00680B36">
        <w:t>part</w:t>
      </w:r>
      <w:r w:rsidR="00C56C33" w:rsidRPr="00680B36">
        <w:t>y</w:t>
      </w:r>
      <w:r w:rsidRPr="00680B36">
        <w:t>; or</w:t>
      </w:r>
    </w:p>
    <w:p w14:paraId="709B6A22" w14:textId="60496E02" w:rsidR="0067442A" w:rsidRPr="00EA2A76" w:rsidRDefault="0067442A" w:rsidP="00091E37">
      <w:pPr>
        <w:pStyle w:val="Heading3"/>
      </w:pPr>
      <w:r w:rsidRPr="00EA2A76">
        <w:t xml:space="preserve">having any authority to act on behalf of </w:t>
      </w:r>
      <w:r w:rsidR="00C56C33" w:rsidRPr="00EA2A76">
        <w:t xml:space="preserve">the </w:t>
      </w:r>
      <w:r w:rsidRPr="00EA2A76">
        <w:t xml:space="preserve">other party or to bind </w:t>
      </w:r>
      <w:r w:rsidR="00C56C33" w:rsidRPr="00EA2A76">
        <w:t xml:space="preserve">the </w:t>
      </w:r>
      <w:r w:rsidRPr="00EA2A76">
        <w:t>other party to any course of action.</w:t>
      </w:r>
    </w:p>
    <w:bookmarkStart w:id="440" w:name="_Ref93525975"/>
    <w:bookmarkStart w:id="441" w:name="_Toc111112450"/>
    <w:bookmarkStart w:id="442" w:name="_Toc111112656"/>
    <w:p w14:paraId="154396A9" w14:textId="7C4EA828" w:rsidR="0067442A" w:rsidRPr="00C42C84" w:rsidRDefault="00C26B25" w:rsidP="00DB61C2">
      <w:pPr>
        <w:pStyle w:val="Heading2"/>
        <w:keepNext w:val="0"/>
      </w:pPr>
      <w:r w:rsidRPr="00680B36">
        <w:rPr>
          <w:b w:val="0"/>
          <w:noProof/>
          <w:lang w:eastAsia="en-AU"/>
        </w:rPr>
        <mc:AlternateContent>
          <mc:Choice Requires="wps">
            <w:drawing>
              <wp:anchor distT="0" distB="0" distL="114300" distR="114300" simplePos="0" relativeHeight="251837440" behindDoc="0" locked="0" layoutInCell="1" allowOverlap="1" wp14:anchorId="743014D0" wp14:editId="4E22D3B8">
                <wp:simplePos x="0" y="0"/>
                <wp:positionH relativeFrom="rightMargin">
                  <wp:posOffset>151130</wp:posOffset>
                </wp:positionH>
                <wp:positionV relativeFrom="paragraph">
                  <wp:posOffset>5715</wp:posOffset>
                </wp:positionV>
                <wp:extent cx="2631440" cy="1984075"/>
                <wp:effectExtent l="0" t="0" r="0" b="0"/>
                <wp:wrapNone/>
                <wp:docPr id="88" name="Text Box 88"/>
                <wp:cNvGraphicFramePr/>
                <a:graphic xmlns:a="http://schemas.openxmlformats.org/drawingml/2006/main">
                  <a:graphicData uri="http://schemas.microsoft.com/office/word/2010/wordprocessingShape">
                    <wps:wsp>
                      <wps:cNvSpPr txBox="1"/>
                      <wps:spPr>
                        <a:xfrm>
                          <a:off x="0" y="0"/>
                          <a:ext cx="2631440" cy="1984075"/>
                        </a:xfrm>
                        <a:prstGeom prst="rect">
                          <a:avLst/>
                        </a:prstGeom>
                        <a:solidFill>
                          <a:schemeClr val="accent6"/>
                        </a:solidFill>
                        <a:ln w="6350">
                          <a:noFill/>
                        </a:ln>
                      </wps:spPr>
                      <wps:txbx>
                        <w:txbxContent>
                          <w:p w14:paraId="67F1CB26" w14:textId="23A640FF" w:rsidR="00E83644" w:rsidRPr="00C42C84" w:rsidRDefault="00E83644" w:rsidP="008463B6">
                            <w:pPr>
                              <w:spacing w:after="120"/>
                              <w:rPr>
                                <w:sz w:val="16"/>
                                <w:szCs w:val="16"/>
                                <w:lang w:eastAsia="en-AU"/>
                              </w:rPr>
                            </w:pPr>
                            <w:r w:rsidRPr="00680B36">
                              <w:rPr>
                                <w:b/>
                                <w:i/>
                                <w:sz w:val="16"/>
                              </w:rPr>
                              <w:t xml:space="preserve">Guidance Note for clause </w:t>
                            </w:r>
                            <w:r w:rsidRPr="00680B36">
                              <w:rPr>
                                <w:b/>
                                <w:i/>
                                <w:sz w:val="16"/>
                              </w:rPr>
                              <w:fldChar w:fldCharType="begin"/>
                            </w:r>
                            <w:r w:rsidRPr="00C42C84">
                              <w:rPr>
                                <w:b/>
                                <w:i/>
                                <w:sz w:val="16"/>
                              </w:rPr>
                              <w:instrText xml:space="preserve"> REF _Ref93525975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19.2</w:t>
                            </w:r>
                            <w:r w:rsidRPr="00680B36">
                              <w:rPr>
                                <w:b/>
                                <w:i/>
                                <w:sz w:val="16"/>
                              </w:rPr>
                              <w:fldChar w:fldCharType="end"/>
                            </w:r>
                            <w:r w:rsidRPr="00680B36">
                              <w:rPr>
                                <w:b/>
                                <w:i/>
                                <w:sz w:val="16"/>
                              </w:rPr>
                              <w:t xml:space="preserve">: </w:t>
                            </w:r>
                            <w:r w:rsidRPr="00C42C84">
                              <w:rPr>
                                <w:sz w:val="16"/>
                                <w:szCs w:val="16"/>
                                <w:lang w:eastAsia="en-AU"/>
                              </w:rPr>
                              <w:t>The Licensee cannot assign or novate rights without the Licensor's consent, unless permitted in the Agreement.  Noting the exclusive nature of the licence, the Licensor must not unreasonably refuse consent.</w:t>
                            </w:r>
                          </w:p>
                          <w:p w14:paraId="445370AA" w14:textId="1685357E" w:rsidR="00E83644" w:rsidRPr="00C42C84" w:rsidRDefault="00E83644" w:rsidP="008463B6">
                            <w:pPr>
                              <w:spacing w:after="120"/>
                              <w:rPr>
                                <w:sz w:val="16"/>
                                <w:szCs w:val="16"/>
                                <w:lang w:eastAsia="en-AU"/>
                              </w:rPr>
                            </w:pPr>
                            <w:r w:rsidRPr="00C42C84">
                              <w:rPr>
                                <w:sz w:val="16"/>
                                <w:szCs w:val="16"/>
                                <w:lang w:eastAsia="en-AU"/>
                              </w:rPr>
                              <w:t>The Licensor may assign or novate its rights to the Licensed IPR or this Agreement without the Licensee's consent.</w:t>
                            </w:r>
                          </w:p>
                          <w:p w14:paraId="5011A388" w14:textId="7561A981" w:rsidR="00E83644" w:rsidRPr="00C42C84" w:rsidRDefault="00E83644" w:rsidP="008463B6">
                            <w:pPr>
                              <w:spacing w:after="120"/>
                              <w:rPr>
                                <w:sz w:val="16"/>
                                <w:szCs w:val="16"/>
                                <w:lang w:eastAsia="en-AU"/>
                              </w:rPr>
                            </w:pPr>
                            <w:r w:rsidRPr="00C42C84">
                              <w:rPr>
                                <w:sz w:val="16"/>
                                <w:szCs w:val="16"/>
                                <w:lang w:eastAsia="en-AU"/>
                              </w:rPr>
                              <w:t xml:space="preserve">The </w:t>
                            </w:r>
                            <w:r>
                              <w:rPr>
                                <w:sz w:val="16"/>
                                <w:szCs w:val="16"/>
                                <w:lang w:eastAsia="en-AU"/>
                              </w:rPr>
                              <w:t>p</w:t>
                            </w:r>
                            <w:r w:rsidRPr="00C42C84">
                              <w:rPr>
                                <w:sz w:val="16"/>
                                <w:szCs w:val="16"/>
                                <w:lang w:eastAsia="en-AU"/>
                              </w:rPr>
                              <w:t xml:space="preserve">arties may also use the IPR Management Plan to further detail these processes, or restrictions on assignment or novation.   </w:t>
                            </w:r>
                          </w:p>
                          <w:p w14:paraId="05E65A8D" w14:textId="49532009" w:rsidR="00E83644" w:rsidRPr="00680B36" w:rsidRDefault="00E83644" w:rsidP="008463B6">
                            <w:pPr>
                              <w:spacing w:after="120"/>
                              <w:rPr>
                                <w:sz w:val="16"/>
                                <w:szCs w:val="16"/>
                                <w:lang w:eastAsia="en-AU"/>
                              </w:rPr>
                            </w:pPr>
                            <w:r>
                              <w:rPr>
                                <w:sz w:val="16"/>
                                <w:szCs w:val="16"/>
                                <w:lang w:eastAsia="en-AU"/>
                              </w:rPr>
                              <w:t>A</w:t>
                            </w:r>
                            <w:r w:rsidRPr="00680B36">
                              <w:rPr>
                                <w:sz w:val="16"/>
                                <w:szCs w:val="16"/>
                                <w:lang w:eastAsia="en-AU"/>
                              </w:rPr>
                              <w:t>ny</w:t>
                            </w:r>
                            <w:r>
                              <w:rPr>
                                <w:sz w:val="16"/>
                                <w:szCs w:val="16"/>
                                <w:lang w:eastAsia="en-AU"/>
                              </w:rPr>
                              <w:t xml:space="preserve"> novation of</w:t>
                            </w:r>
                            <w:r w:rsidRPr="00680B36">
                              <w:rPr>
                                <w:sz w:val="16"/>
                                <w:szCs w:val="16"/>
                                <w:lang w:eastAsia="en-AU"/>
                              </w:rPr>
                              <w:t xml:space="preserve"> rights will need written consent of the other party.  Novation replaces a party with a new party and requires a deed to be </w:t>
                            </w:r>
                            <w:r w:rsidRPr="00680B36">
                              <w:rPr>
                                <w:b/>
                                <w:i/>
                                <w:sz w:val="16"/>
                                <w:szCs w:val="16"/>
                                <w:lang w:eastAsia="en-AU"/>
                              </w:rPr>
                              <w:t>agreed</w:t>
                            </w:r>
                            <w:r w:rsidRPr="00680B36">
                              <w:rPr>
                                <w:sz w:val="16"/>
                                <w:szCs w:val="16"/>
                                <w:lang w:eastAsia="en-AU"/>
                              </w:rPr>
                              <w:t xml:space="preserve"> by all parties.</w:t>
                            </w:r>
                          </w:p>
                          <w:p w14:paraId="15871B84" w14:textId="2ACAA085"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014D0" id="Text Box 88" o:spid="_x0000_s1085" type="#_x0000_t202" style="position:absolute;left:0;text-align:left;margin-left:11.9pt;margin-top:.45pt;width:207.2pt;height:156.25pt;z-index:251837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" fillcolor="#e9e4de [3209]" stroked="f" strokeweight=".5pt">
                <v:textbox>
                  <w:txbxContent>
                    <w:p w14:paraId="67F1CB26" w14:textId="23A640FF" w:rsidR="00E83644" w:rsidRPr="00C42C84" w:rsidRDefault="00E83644" w:rsidP="008463B6">
                      <w:pPr>
                        <w:spacing w:after="120"/>
                        <w:rPr>
                          <w:sz w:val="16"/>
                          <w:szCs w:val="16"/>
                          <w:lang w:eastAsia="en-AU"/>
                        </w:rPr>
                      </w:pPr>
                      <w:r w:rsidRPr="00680B36">
                        <w:rPr>
                          <w:b/>
                          <w:i/>
                          <w:sz w:val="16"/>
                        </w:rPr>
                        <w:t xml:space="preserve">Guidance Note for clause </w:t>
                      </w:r>
                      <w:r w:rsidRPr="00680B36">
                        <w:rPr>
                          <w:b/>
                          <w:i/>
                          <w:sz w:val="16"/>
                        </w:rPr>
                        <w:fldChar w:fldCharType="begin"/>
                      </w:r>
                      <w:r w:rsidRPr="00C42C84">
                        <w:rPr>
                          <w:b/>
                          <w:i/>
                          <w:sz w:val="16"/>
                        </w:rPr>
                        <w:instrText xml:space="preserve"> REF _Ref93525975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19.2</w:t>
                      </w:r>
                      <w:r w:rsidRPr="00680B36">
                        <w:rPr>
                          <w:b/>
                          <w:i/>
                          <w:sz w:val="16"/>
                        </w:rPr>
                        <w:fldChar w:fldCharType="end"/>
                      </w:r>
                      <w:r w:rsidRPr="00680B36">
                        <w:rPr>
                          <w:b/>
                          <w:i/>
                          <w:sz w:val="16"/>
                        </w:rPr>
                        <w:t xml:space="preserve">: </w:t>
                      </w:r>
                      <w:r w:rsidRPr="00C42C84">
                        <w:rPr>
                          <w:sz w:val="16"/>
                          <w:szCs w:val="16"/>
                          <w:lang w:eastAsia="en-AU"/>
                        </w:rPr>
                        <w:t>The Licensee cannot assign or novate rights without the Licensor's consent, unless permitted in the Agreement.  Noting the exclusive nature of the licence, the Licensor must not unreasonably refuse consent.</w:t>
                      </w:r>
                    </w:p>
                    <w:p w14:paraId="445370AA" w14:textId="1685357E" w:rsidR="00E83644" w:rsidRPr="00C42C84" w:rsidRDefault="00E83644" w:rsidP="008463B6">
                      <w:pPr>
                        <w:spacing w:after="120"/>
                        <w:rPr>
                          <w:sz w:val="16"/>
                          <w:szCs w:val="16"/>
                          <w:lang w:eastAsia="en-AU"/>
                        </w:rPr>
                      </w:pPr>
                      <w:r w:rsidRPr="00C42C84">
                        <w:rPr>
                          <w:sz w:val="16"/>
                          <w:szCs w:val="16"/>
                          <w:lang w:eastAsia="en-AU"/>
                        </w:rPr>
                        <w:t>The Licensor may assign or novate its rights to the Licensed IPR or this Agreement without the Licensee's consent.</w:t>
                      </w:r>
                    </w:p>
                    <w:p w14:paraId="5011A388" w14:textId="7561A981" w:rsidR="00E83644" w:rsidRPr="00C42C84" w:rsidRDefault="00E83644" w:rsidP="008463B6">
                      <w:pPr>
                        <w:spacing w:after="120"/>
                        <w:rPr>
                          <w:sz w:val="16"/>
                          <w:szCs w:val="16"/>
                          <w:lang w:eastAsia="en-AU"/>
                        </w:rPr>
                      </w:pPr>
                      <w:r w:rsidRPr="00C42C84">
                        <w:rPr>
                          <w:sz w:val="16"/>
                          <w:szCs w:val="16"/>
                          <w:lang w:eastAsia="en-AU"/>
                        </w:rPr>
                        <w:t xml:space="preserve">The </w:t>
                      </w:r>
                      <w:r>
                        <w:rPr>
                          <w:sz w:val="16"/>
                          <w:szCs w:val="16"/>
                          <w:lang w:eastAsia="en-AU"/>
                        </w:rPr>
                        <w:t>p</w:t>
                      </w:r>
                      <w:r w:rsidRPr="00C42C84">
                        <w:rPr>
                          <w:sz w:val="16"/>
                          <w:szCs w:val="16"/>
                          <w:lang w:eastAsia="en-AU"/>
                        </w:rPr>
                        <w:t xml:space="preserve">arties may also use the IPR Management Plan to further detail these processes, or restrictions on assignment or novation.   </w:t>
                      </w:r>
                    </w:p>
                    <w:p w14:paraId="05E65A8D" w14:textId="49532009" w:rsidR="00E83644" w:rsidRPr="00680B36" w:rsidRDefault="00E83644" w:rsidP="008463B6">
                      <w:pPr>
                        <w:spacing w:after="120"/>
                        <w:rPr>
                          <w:sz w:val="16"/>
                          <w:szCs w:val="16"/>
                          <w:lang w:eastAsia="en-AU"/>
                        </w:rPr>
                      </w:pPr>
                      <w:r>
                        <w:rPr>
                          <w:sz w:val="16"/>
                          <w:szCs w:val="16"/>
                          <w:lang w:eastAsia="en-AU"/>
                        </w:rPr>
                        <w:t>A</w:t>
                      </w:r>
                      <w:r w:rsidRPr="00680B36">
                        <w:rPr>
                          <w:sz w:val="16"/>
                          <w:szCs w:val="16"/>
                          <w:lang w:eastAsia="en-AU"/>
                        </w:rPr>
                        <w:t>ny</w:t>
                      </w:r>
                      <w:r>
                        <w:rPr>
                          <w:sz w:val="16"/>
                          <w:szCs w:val="16"/>
                          <w:lang w:eastAsia="en-AU"/>
                        </w:rPr>
                        <w:t xml:space="preserve"> novation of</w:t>
                      </w:r>
                      <w:r w:rsidRPr="00680B36">
                        <w:rPr>
                          <w:sz w:val="16"/>
                          <w:szCs w:val="16"/>
                          <w:lang w:eastAsia="en-AU"/>
                        </w:rPr>
                        <w:t xml:space="preserve"> rights will need written consent of the other party.  Novation replaces a party with a new party and requires a deed to be </w:t>
                      </w:r>
                      <w:r w:rsidRPr="00680B36">
                        <w:rPr>
                          <w:b/>
                          <w:i/>
                          <w:sz w:val="16"/>
                          <w:szCs w:val="16"/>
                          <w:lang w:eastAsia="en-AU"/>
                        </w:rPr>
                        <w:t>agreed</w:t>
                      </w:r>
                      <w:r w:rsidRPr="00680B36">
                        <w:rPr>
                          <w:sz w:val="16"/>
                          <w:szCs w:val="16"/>
                          <w:lang w:eastAsia="en-AU"/>
                        </w:rPr>
                        <w:t xml:space="preserve"> by all parties.</w:t>
                      </w:r>
                    </w:p>
                    <w:p w14:paraId="15871B84" w14:textId="2ACAA085" w:rsidR="00E83644" w:rsidRPr="00E24032" w:rsidRDefault="00E83644" w:rsidP="008463B6">
                      <w:pPr>
                        <w:spacing w:after="120"/>
                        <w:rPr>
                          <w:b/>
                          <w:i/>
                          <w:sz w:val="16"/>
                        </w:rPr>
                      </w:pPr>
                    </w:p>
                  </w:txbxContent>
                </v:textbox>
                <w10:wrap anchorx="margin"/>
              </v:shape>
            </w:pict>
          </mc:Fallback>
        </mc:AlternateContent>
      </w:r>
      <w:r w:rsidR="0067442A" w:rsidRPr="00C42C84">
        <w:t>Assignment</w:t>
      </w:r>
      <w:r w:rsidR="00C56C33" w:rsidRPr="00C42C84">
        <w:t xml:space="preserve"> and novation</w:t>
      </w:r>
      <w:bookmarkEnd w:id="440"/>
      <w:bookmarkEnd w:id="441"/>
      <w:bookmarkEnd w:id="442"/>
    </w:p>
    <w:p w14:paraId="12C505B9" w14:textId="77777777" w:rsidR="00364683" w:rsidRPr="00C42C84" w:rsidRDefault="00C56C33" w:rsidP="00C42C84">
      <w:pPr>
        <w:pStyle w:val="Heading3"/>
      </w:pPr>
      <w:r w:rsidRPr="00C42C84">
        <w:t>Except as permitted by the Licence, the Licensee may only assign its rights or novate its rights and obligations under this Agreement with the prior written consent of the Licensor.</w:t>
      </w:r>
      <w:r w:rsidR="005D201F" w:rsidRPr="00C42C84">
        <w:t xml:space="preserve"> Such consent must not be unreasonably refused by the Licensor, subject to any further process set out in the IP</w:t>
      </w:r>
      <w:r w:rsidR="00757DFD" w:rsidRPr="00C42C84">
        <w:t>R</w:t>
      </w:r>
      <w:r w:rsidR="005D201F" w:rsidRPr="00C42C84">
        <w:t xml:space="preserve"> Management Plan.</w:t>
      </w:r>
      <w:r w:rsidRPr="00C42C84">
        <w:t xml:space="preserve">  </w:t>
      </w:r>
    </w:p>
    <w:p w14:paraId="5CF7920E" w14:textId="1B7C8347" w:rsidR="0067442A" w:rsidRPr="00C42C84" w:rsidRDefault="00C56C33" w:rsidP="00C42C84">
      <w:pPr>
        <w:pStyle w:val="Heading3"/>
      </w:pPr>
      <w:r w:rsidRPr="00C42C84">
        <w:t>The Licensor may assign or novate its rights to the Licensed IPR or this Agreement without further consent of the Licensee unless expressly prohibited under this Agreement.</w:t>
      </w:r>
    </w:p>
    <w:bookmarkStart w:id="443" w:name="_Toc88150702"/>
    <w:bookmarkStart w:id="444" w:name="_Ref87352264"/>
    <w:bookmarkStart w:id="445" w:name="_Toc111112451"/>
    <w:bookmarkStart w:id="446" w:name="_Toc111112657"/>
    <w:bookmarkEnd w:id="443"/>
    <w:p w14:paraId="1D6B23E8" w14:textId="3EC9F4C8" w:rsidR="0067442A" w:rsidRPr="00680B36" w:rsidRDefault="00522670" w:rsidP="00091E37">
      <w:pPr>
        <w:pStyle w:val="Heading2"/>
      </w:pPr>
      <w:r w:rsidRPr="00680B36">
        <w:rPr>
          <w:b w:val="0"/>
          <w:noProof/>
          <w:lang w:eastAsia="en-AU"/>
        </w:rPr>
        <mc:AlternateContent>
          <mc:Choice Requires="wps">
            <w:drawing>
              <wp:anchor distT="0" distB="0" distL="114300" distR="114300" simplePos="0" relativeHeight="251839488" behindDoc="0" locked="0" layoutInCell="1" allowOverlap="1" wp14:anchorId="2786B0D2" wp14:editId="024C8F51">
                <wp:simplePos x="0" y="0"/>
                <wp:positionH relativeFrom="rightMargin">
                  <wp:posOffset>151130</wp:posOffset>
                </wp:positionH>
                <wp:positionV relativeFrom="paragraph">
                  <wp:posOffset>27305</wp:posOffset>
                </wp:positionV>
                <wp:extent cx="2631600" cy="600075"/>
                <wp:effectExtent l="0" t="0" r="0" b="9525"/>
                <wp:wrapNone/>
                <wp:docPr id="89" name="Text Box 89"/>
                <wp:cNvGraphicFramePr/>
                <a:graphic xmlns:a="http://schemas.openxmlformats.org/drawingml/2006/main">
                  <a:graphicData uri="http://schemas.microsoft.com/office/word/2010/wordprocessingShape">
                    <wps:wsp>
                      <wps:cNvSpPr txBox="1"/>
                      <wps:spPr>
                        <a:xfrm>
                          <a:off x="0" y="0"/>
                          <a:ext cx="2631600" cy="600075"/>
                        </a:xfrm>
                        <a:prstGeom prst="rect">
                          <a:avLst/>
                        </a:prstGeom>
                        <a:solidFill>
                          <a:schemeClr val="accent6"/>
                        </a:solidFill>
                        <a:ln w="6350">
                          <a:noFill/>
                        </a:ln>
                      </wps:spPr>
                      <wps:txbx>
                        <w:txbxContent>
                          <w:p w14:paraId="320D26C7" w14:textId="0E1EEA99" w:rsidR="00E83644" w:rsidRPr="00E24032" w:rsidRDefault="00E83644" w:rsidP="008463B6">
                            <w:pPr>
                              <w:spacing w:after="120"/>
                              <w:rPr>
                                <w:b/>
                                <w:i/>
                                <w:sz w:val="16"/>
                              </w:rPr>
                            </w:pPr>
                            <w:r w:rsidRPr="00680B36">
                              <w:rPr>
                                <w:b/>
                                <w:i/>
                                <w:sz w:val="16"/>
                              </w:rPr>
                              <w:t xml:space="preserve">Guidance Note for clause </w:t>
                            </w:r>
                            <w:r w:rsidRPr="00680B36">
                              <w:rPr>
                                <w:b/>
                                <w:i/>
                                <w:sz w:val="16"/>
                              </w:rPr>
                              <w:fldChar w:fldCharType="begin"/>
                            </w:r>
                            <w:r w:rsidRPr="00C42C84">
                              <w:rPr>
                                <w:b/>
                                <w:i/>
                                <w:sz w:val="16"/>
                              </w:rPr>
                              <w:instrText xml:space="preserve"> REF _Ref87352264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19.3</w:t>
                            </w:r>
                            <w:r w:rsidRPr="00680B36">
                              <w:rPr>
                                <w:b/>
                                <w:i/>
                                <w:sz w:val="16"/>
                              </w:rPr>
                              <w:fldChar w:fldCharType="end"/>
                            </w:r>
                            <w:r w:rsidRPr="00680B36">
                              <w:rPr>
                                <w:b/>
                                <w:i/>
                                <w:sz w:val="16"/>
                              </w:rPr>
                              <w:t xml:space="preserve">: </w:t>
                            </w:r>
                            <w:r w:rsidRPr="00680B36">
                              <w:rPr>
                                <w:sz w:val="16"/>
                                <w:szCs w:val="16"/>
                                <w:lang w:eastAsia="en-AU"/>
                              </w:rPr>
                              <w:t xml:space="preserve">The purpose of this clause is to make clear that this Agreement is the entire agreement between the parties with respect to </w:t>
                            </w:r>
                            <w:r w:rsidRPr="00C42C84">
                              <w:rPr>
                                <w:sz w:val="16"/>
                                <w:szCs w:val="16"/>
                                <w:lang w:eastAsia="en-AU"/>
                              </w:rPr>
                              <w:t>the Licence to the Licensed IPR.</w:t>
                            </w:r>
                            <w:r>
                              <w:rPr>
                                <w:sz w:val="16"/>
                                <w:szCs w:val="16"/>
                                <w:lang w:eastAsia="en-AU"/>
                              </w:rPr>
                              <w:t xml:space="preserve">  </w:t>
                            </w:r>
                            <w:r w:rsidRPr="00350303">
                              <w:rPr>
                                <w:sz w:val="16"/>
                                <w:szCs w:val="1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6B0D2" id="Text Box 89" o:spid="_x0000_s1086" type="#_x0000_t202" style="position:absolute;left:0;text-align:left;margin-left:11.9pt;margin-top:2.15pt;width:207.2pt;height:47.25pt;z-index:251839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" fillcolor="#e9e4de [3209]" stroked="f" strokeweight=".5pt">
                <v:textbox>
                  <w:txbxContent>
                    <w:p w14:paraId="320D26C7" w14:textId="0E1EEA99" w:rsidR="00E83644" w:rsidRPr="00E24032" w:rsidRDefault="00E83644" w:rsidP="008463B6">
                      <w:pPr>
                        <w:spacing w:after="120"/>
                        <w:rPr>
                          <w:b/>
                          <w:i/>
                          <w:sz w:val="16"/>
                        </w:rPr>
                      </w:pPr>
                      <w:r w:rsidRPr="00680B36">
                        <w:rPr>
                          <w:b/>
                          <w:i/>
                          <w:sz w:val="16"/>
                        </w:rPr>
                        <w:t xml:space="preserve">Guidance Note for clause </w:t>
                      </w:r>
                      <w:r w:rsidRPr="00680B36">
                        <w:rPr>
                          <w:b/>
                          <w:i/>
                          <w:sz w:val="16"/>
                        </w:rPr>
                        <w:fldChar w:fldCharType="begin"/>
                      </w:r>
                      <w:r w:rsidRPr="00C42C84">
                        <w:rPr>
                          <w:b/>
                          <w:i/>
                          <w:sz w:val="16"/>
                        </w:rPr>
                        <w:instrText xml:space="preserve"> REF _Ref87352264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19.3</w:t>
                      </w:r>
                      <w:r w:rsidRPr="00680B36">
                        <w:rPr>
                          <w:b/>
                          <w:i/>
                          <w:sz w:val="16"/>
                        </w:rPr>
                        <w:fldChar w:fldCharType="end"/>
                      </w:r>
                      <w:r w:rsidRPr="00680B36">
                        <w:rPr>
                          <w:b/>
                          <w:i/>
                          <w:sz w:val="16"/>
                        </w:rPr>
                        <w:t xml:space="preserve">: </w:t>
                      </w:r>
                      <w:r w:rsidRPr="00680B36">
                        <w:rPr>
                          <w:sz w:val="16"/>
                          <w:szCs w:val="16"/>
                          <w:lang w:eastAsia="en-AU"/>
                        </w:rPr>
                        <w:t xml:space="preserve">The purpose of this clause is to make clear that this Agreement is the entire agreement between the parties with respect to </w:t>
                      </w:r>
                      <w:r w:rsidRPr="00C42C84">
                        <w:rPr>
                          <w:sz w:val="16"/>
                          <w:szCs w:val="16"/>
                          <w:lang w:eastAsia="en-AU"/>
                        </w:rPr>
                        <w:t>the Licence to the Licensed IPR.</w:t>
                      </w:r>
                      <w:r>
                        <w:rPr>
                          <w:sz w:val="16"/>
                          <w:szCs w:val="16"/>
                          <w:lang w:eastAsia="en-AU"/>
                        </w:rPr>
                        <w:t xml:space="preserve">  </w:t>
                      </w:r>
                      <w:r w:rsidRPr="00350303">
                        <w:rPr>
                          <w:sz w:val="16"/>
                          <w:szCs w:val="16"/>
                          <w:lang w:eastAsia="en-AU"/>
                        </w:rPr>
                        <w:t xml:space="preserve"> </w:t>
                      </w:r>
                    </w:p>
                  </w:txbxContent>
                </v:textbox>
                <w10:wrap anchorx="margin"/>
              </v:shape>
            </w:pict>
          </mc:Fallback>
        </mc:AlternateContent>
      </w:r>
      <w:r w:rsidR="0067442A" w:rsidRPr="00680B36">
        <w:t>Entire agreement</w:t>
      </w:r>
      <w:bookmarkEnd w:id="444"/>
      <w:bookmarkEnd w:id="445"/>
      <w:bookmarkEnd w:id="446"/>
    </w:p>
    <w:p w14:paraId="713EF71A" w14:textId="74BF1D73" w:rsidR="0067442A" w:rsidRPr="00C42C84" w:rsidRDefault="00620731" w:rsidP="00B60669">
      <w:pPr>
        <w:pStyle w:val="IndentParaLevel1"/>
      </w:pPr>
      <w:r w:rsidRPr="00680B36">
        <w:rPr>
          <w:b/>
          <w:noProof/>
          <w:lang w:eastAsia="en-AU"/>
        </w:rPr>
        <mc:AlternateContent>
          <mc:Choice Requires="wps">
            <w:drawing>
              <wp:anchor distT="0" distB="0" distL="114300" distR="114300" simplePos="0" relativeHeight="251841536" behindDoc="0" locked="0" layoutInCell="1" allowOverlap="1" wp14:anchorId="1174922B" wp14:editId="0A77048E">
                <wp:simplePos x="0" y="0"/>
                <wp:positionH relativeFrom="rightMargin">
                  <wp:posOffset>157708</wp:posOffset>
                </wp:positionH>
                <wp:positionV relativeFrom="paragraph">
                  <wp:posOffset>922655</wp:posOffset>
                </wp:positionV>
                <wp:extent cx="2631440" cy="940279"/>
                <wp:effectExtent l="0" t="0" r="0" b="0"/>
                <wp:wrapNone/>
                <wp:docPr id="90" name="Text Box 90"/>
                <wp:cNvGraphicFramePr/>
                <a:graphic xmlns:a="http://schemas.openxmlformats.org/drawingml/2006/main">
                  <a:graphicData uri="http://schemas.microsoft.com/office/word/2010/wordprocessingShape">
                    <wps:wsp>
                      <wps:cNvSpPr txBox="1"/>
                      <wps:spPr>
                        <a:xfrm>
                          <a:off x="0" y="0"/>
                          <a:ext cx="2631440" cy="940279"/>
                        </a:xfrm>
                        <a:prstGeom prst="rect">
                          <a:avLst/>
                        </a:prstGeom>
                        <a:solidFill>
                          <a:schemeClr val="accent6"/>
                        </a:solidFill>
                        <a:ln w="6350">
                          <a:noFill/>
                        </a:ln>
                      </wps:spPr>
                      <wps:txbx>
                        <w:txbxContent>
                          <w:p w14:paraId="336DF376" w14:textId="45C2BEBF"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_Ref93525761 \w \h </w:instrText>
                            </w:r>
                            <w:r>
                              <w:rPr>
                                <w:b/>
                                <w:i/>
                                <w:sz w:val="16"/>
                              </w:rPr>
                            </w:r>
                            <w:r>
                              <w:rPr>
                                <w:b/>
                                <w:i/>
                                <w:sz w:val="16"/>
                              </w:rPr>
                              <w:fldChar w:fldCharType="separate"/>
                            </w:r>
                            <w:r w:rsidR="00620731">
                              <w:rPr>
                                <w:b/>
                                <w:i/>
                                <w:sz w:val="16"/>
                              </w:rPr>
                              <w:t>19.4</w:t>
                            </w:r>
                            <w:r>
                              <w:rPr>
                                <w:b/>
                                <w:i/>
                                <w:sz w:val="16"/>
                              </w:rPr>
                              <w:fldChar w:fldCharType="end"/>
                            </w:r>
                            <w:r>
                              <w:rPr>
                                <w:b/>
                                <w:i/>
                                <w:sz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w:t>
                            </w:r>
                            <w:r>
                              <w:rPr>
                                <w:color w:val="000000"/>
                                <w:sz w:val="16"/>
                                <w:szCs w:val="16"/>
                              </w:rPr>
                              <w:t>ecome legally binding on them. </w:t>
                            </w:r>
                            <w:r w:rsidRPr="00350303">
                              <w:rPr>
                                <w:color w:val="000000"/>
                                <w:sz w:val="16"/>
                                <w:szCs w:val="16"/>
                              </w:rPr>
                              <w:t>The parties need to manage their conduct to ensure it is consistent with the agreed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4922B" id="Text Box 90" o:spid="_x0000_s1087" type="#_x0000_t202" style="position:absolute;left:0;text-align:left;margin-left:12.4pt;margin-top:72.65pt;width:207.2pt;height:74.05pt;z-index:251841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" fillcolor="#e9e4de [3209]" stroked="f" strokeweight=".5pt">
                <v:textbox>
                  <w:txbxContent>
                    <w:p w14:paraId="336DF376" w14:textId="45C2BEBF"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_Ref93525761 \w \h </w:instrText>
                      </w:r>
                      <w:r>
                        <w:rPr>
                          <w:b/>
                          <w:i/>
                          <w:sz w:val="16"/>
                        </w:rPr>
                      </w:r>
                      <w:r>
                        <w:rPr>
                          <w:b/>
                          <w:i/>
                          <w:sz w:val="16"/>
                        </w:rPr>
                        <w:fldChar w:fldCharType="separate"/>
                      </w:r>
                      <w:r w:rsidR="00620731">
                        <w:rPr>
                          <w:b/>
                          <w:i/>
                          <w:sz w:val="16"/>
                        </w:rPr>
                        <w:t>19.4</w:t>
                      </w:r>
                      <w:r>
                        <w:rPr>
                          <w:b/>
                          <w:i/>
                          <w:sz w:val="16"/>
                        </w:rPr>
                        <w:fldChar w:fldCharType="end"/>
                      </w:r>
                      <w:r>
                        <w:rPr>
                          <w:b/>
                          <w:i/>
                          <w:sz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w:t>
                      </w:r>
                      <w:r>
                        <w:rPr>
                          <w:color w:val="000000"/>
                          <w:sz w:val="16"/>
                          <w:szCs w:val="16"/>
                        </w:rPr>
                        <w:t>ecome legally binding on them. </w:t>
                      </w:r>
                      <w:r w:rsidRPr="00350303">
                        <w:rPr>
                          <w:color w:val="000000"/>
                          <w:sz w:val="16"/>
                          <w:szCs w:val="16"/>
                        </w:rPr>
                        <w:t>The parties need to manage their conduct to ensure it is consistent with the agreed terms.</w:t>
                      </w:r>
                    </w:p>
                  </w:txbxContent>
                </v:textbox>
                <w10:wrap anchorx="margin"/>
              </v:shape>
            </w:pict>
          </mc:Fallback>
        </mc:AlternateContent>
      </w:r>
      <w:r w:rsidR="005D201F" w:rsidRPr="00680B36">
        <w:t>This Agreement constitutes the entire agreement between the parties in connection with its subject matter and supersedes all previous agreements or understandings between the parties in connection with its subject matter</w:t>
      </w:r>
      <w:r w:rsidR="00C56C33" w:rsidRPr="00EA2A76">
        <w:t xml:space="preserve">. It </w:t>
      </w:r>
      <w:r w:rsidR="0067442A" w:rsidRPr="00EA2A76">
        <w:t xml:space="preserve">sets out the only representations and warranties relied on by the parties when entering into </w:t>
      </w:r>
      <w:r w:rsidR="00CE1B57" w:rsidRPr="00C42C84">
        <w:t xml:space="preserve">this </w:t>
      </w:r>
      <w:r w:rsidR="00C56C33" w:rsidRPr="00C42C84">
        <w:t>A</w:t>
      </w:r>
      <w:r w:rsidR="00CE1B57" w:rsidRPr="00C42C84">
        <w:t>greement</w:t>
      </w:r>
      <w:r w:rsidR="0067442A" w:rsidRPr="00C42C84">
        <w:t>.</w:t>
      </w:r>
    </w:p>
    <w:p w14:paraId="67C5AB95" w14:textId="1F82B74F" w:rsidR="0067442A" w:rsidRPr="00C42C84" w:rsidRDefault="005D201F" w:rsidP="00091E37">
      <w:pPr>
        <w:pStyle w:val="Heading2"/>
      </w:pPr>
      <w:bookmarkStart w:id="447" w:name="_Toc88150709"/>
      <w:bookmarkStart w:id="448" w:name="_Ref90454958"/>
      <w:bookmarkStart w:id="449" w:name="_Ref90456864"/>
      <w:bookmarkStart w:id="450" w:name="_Ref90457662"/>
      <w:bookmarkStart w:id="451" w:name="_Ref93503375"/>
      <w:bookmarkStart w:id="452" w:name="_Ref93525761"/>
      <w:bookmarkStart w:id="453" w:name="_Ref94259364"/>
      <w:bookmarkStart w:id="454" w:name="_Ref94259378"/>
      <w:bookmarkStart w:id="455" w:name="_Toc111112452"/>
      <w:bookmarkStart w:id="456" w:name="_Toc111112658"/>
      <w:bookmarkEnd w:id="447"/>
      <w:r w:rsidRPr="00C42C84">
        <w:t>Variation</w:t>
      </w:r>
      <w:bookmarkEnd w:id="448"/>
      <w:bookmarkEnd w:id="449"/>
      <w:bookmarkEnd w:id="450"/>
      <w:bookmarkEnd w:id="451"/>
      <w:bookmarkEnd w:id="452"/>
      <w:bookmarkEnd w:id="453"/>
      <w:bookmarkEnd w:id="454"/>
      <w:bookmarkEnd w:id="455"/>
      <w:bookmarkEnd w:id="456"/>
    </w:p>
    <w:p w14:paraId="25546EC3" w14:textId="4D1006C3" w:rsidR="0067442A" w:rsidRPr="00C42C84" w:rsidRDefault="005D201F" w:rsidP="00A82BF1">
      <w:pPr>
        <w:pStyle w:val="IndentParaLevel1"/>
        <w:numPr>
          <w:ilvl w:val="0"/>
          <w:numId w:val="27"/>
        </w:numPr>
      </w:pPr>
      <w:r w:rsidRPr="00C42C84">
        <w:t>No variation or amendment of this Agreement will be effective unless it is made in writing and signed by an authorised representative of each party</w:t>
      </w:r>
      <w:r w:rsidR="0067442A" w:rsidRPr="00C42C84">
        <w:t>.</w:t>
      </w:r>
    </w:p>
    <w:bookmarkStart w:id="457" w:name="_Ref99002786"/>
    <w:bookmarkStart w:id="458" w:name="_Toc111112453"/>
    <w:bookmarkStart w:id="459" w:name="_Toc111112659"/>
    <w:bookmarkStart w:id="460" w:name="_Ref94256120"/>
    <w:p w14:paraId="71380573" w14:textId="77777777" w:rsidR="0055478C" w:rsidRPr="00935F99" w:rsidRDefault="0055478C" w:rsidP="00935F99">
      <w:pPr>
        <w:pStyle w:val="Heading2"/>
      </w:pPr>
      <w:r w:rsidRPr="00935F99">
        <w:rPr>
          <w:noProof/>
          <w:lang w:eastAsia="en-AU"/>
        </w:rPr>
        <mc:AlternateContent>
          <mc:Choice Requires="wps">
            <w:drawing>
              <wp:anchor distT="0" distB="0" distL="114300" distR="114300" simplePos="0" relativeHeight="251976704" behindDoc="0" locked="0" layoutInCell="1" allowOverlap="1" wp14:anchorId="6EA81ED3" wp14:editId="0A77C4C8">
                <wp:simplePos x="0" y="0"/>
                <wp:positionH relativeFrom="rightMargin">
                  <wp:posOffset>162712</wp:posOffset>
                </wp:positionH>
                <wp:positionV relativeFrom="paragraph">
                  <wp:posOffset>4009</wp:posOffset>
                </wp:positionV>
                <wp:extent cx="2631600" cy="819509"/>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631600" cy="819509"/>
                        </a:xfrm>
                        <a:prstGeom prst="rect">
                          <a:avLst/>
                        </a:prstGeom>
                        <a:solidFill>
                          <a:schemeClr val="accent6"/>
                        </a:solidFill>
                        <a:ln w="6350">
                          <a:noFill/>
                        </a:ln>
                      </wps:spPr>
                      <wps:txbx>
                        <w:txbxContent>
                          <w:p w14:paraId="05025204" w14:textId="36584636" w:rsidR="00E83644" w:rsidRPr="000361AA" w:rsidRDefault="00E83644" w:rsidP="00465611">
                            <w:pPr>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sidR="00620731">
                              <w:rPr>
                                <w:b/>
                                <w:i/>
                                <w:sz w:val="16"/>
                              </w:rPr>
                              <w:t>19.5</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p w14:paraId="6D7B878F" w14:textId="2A7BBBED" w:rsidR="00E83644" w:rsidRPr="000361AA" w:rsidRDefault="00E83644" w:rsidP="0055478C">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81ED3" id="Text Box 44" o:spid="_x0000_s1088" type="#_x0000_t202" style="position:absolute;left:0;text-align:left;margin-left:12.8pt;margin-top:.3pt;width:207.2pt;height:64.55pt;z-index:251976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" fillcolor="#e9e4de [3209]" stroked="f" strokeweight=".5pt">
                <v:textbox>
                  <w:txbxContent>
                    <w:p w14:paraId="05025204" w14:textId="36584636" w:rsidR="00E83644" w:rsidRPr="000361AA" w:rsidRDefault="00E83644" w:rsidP="00465611">
                      <w:pPr>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sidR="00620731">
                        <w:rPr>
                          <w:b/>
                          <w:i/>
                          <w:sz w:val="16"/>
                        </w:rPr>
                        <w:t>19.5</w:t>
                      </w:r>
                      <w:r>
                        <w:rPr>
                          <w:b/>
                          <w:i/>
                          <w:sz w:val="16"/>
                        </w:rPr>
                        <w:fldChar w:fldCharType="end"/>
                      </w:r>
                      <w:r>
                        <w:rPr>
                          <w:b/>
                          <w:i/>
                          <w:sz w:val="16"/>
                        </w:rPr>
                        <w:t xml:space="preserve">: </w:t>
                      </w:r>
                      <w:r>
                        <w:rPr>
                          <w:sz w:val="16"/>
                        </w:rPr>
                        <w:t xml:space="preserve">The purpose of this clause it to make it clear that the parties can sign separate copies of this Agreement (called 'counterparts') and the Agreement will be binding. The parties should ensure that the counterpart documents are </w:t>
                      </w:r>
                      <w:proofErr w:type="gramStart"/>
                      <w:r>
                        <w:rPr>
                          <w:sz w:val="16"/>
                        </w:rPr>
                        <w:t>exactly the same</w:t>
                      </w:r>
                      <w:proofErr w:type="gramEnd"/>
                      <w:r>
                        <w:rPr>
                          <w:sz w:val="16"/>
                        </w:rPr>
                        <w:t>.</w:t>
                      </w:r>
                    </w:p>
                    <w:p w14:paraId="6D7B878F" w14:textId="2A7BBBED" w:rsidR="00E83644" w:rsidRPr="000361AA" w:rsidRDefault="00E83644" w:rsidP="0055478C">
                      <w:pPr>
                        <w:rPr>
                          <w:sz w:val="16"/>
                        </w:rPr>
                      </w:pPr>
                    </w:p>
                  </w:txbxContent>
                </v:textbox>
                <w10:wrap anchorx="margin"/>
              </v:shape>
            </w:pict>
          </mc:Fallback>
        </mc:AlternateContent>
      </w:r>
      <w:r w:rsidRPr="00935F99">
        <w:t>Counterparts</w:t>
      </w:r>
      <w:bookmarkEnd w:id="457"/>
      <w:bookmarkEnd w:id="458"/>
      <w:bookmarkEnd w:id="459"/>
    </w:p>
    <w:p w14:paraId="27215EC8" w14:textId="114E487F" w:rsidR="0055478C" w:rsidRDefault="0055478C" w:rsidP="00935F99">
      <w:pPr>
        <w:pStyle w:val="IndentParaLevel1"/>
        <w:numPr>
          <w:ilvl w:val="0"/>
          <w:numId w:val="27"/>
        </w:numPr>
      </w:pPr>
      <w:r w:rsidRPr="000361AA">
        <w:t xml:space="preserve">This </w:t>
      </w:r>
      <w:r w:rsidRPr="0055478C">
        <w:t>Agreement may be executed in any number of counterparts.  All counterparts will collectively be taken to constitute one instrument.</w:t>
      </w:r>
    </w:p>
    <w:bookmarkStart w:id="461" w:name="_Ref100155743"/>
    <w:bookmarkStart w:id="462" w:name="_Toc111112454"/>
    <w:bookmarkStart w:id="463" w:name="_Toc111112660"/>
    <w:p w14:paraId="3329FD71" w14:textId="4F52660A" w:rsidR="0067442A" w:rsidRPr="00680B36" w:rsidRDefault="00680B36" w:rsidP="00091E37">
      <w:pPr>
        <w:pStyle w:val="Heading2"/>
      </w:pPr>
      <w:r w:rsidRPr="00680B36">
        <w:rPr>
          <w:b w:val="0"/>
          <w:noProof/>
          <w:lang w:eastAsia="en-AU"/>
        </w:rPr>
        <mc:AlternateContent>
          <mc:Choice Requires="wps">
            <w:drawing>
              <wp:anchor distT="0" distB="0" distL="114300" distR="114300" simplePos="0" relativeHeight="251843584" behindDoc="0" locked="0" layoutInCell="1" allowOverlap="1" wp14:anchorId="2ADBC0C6" wp14:editId="7EFDC9DB">
                <wp:simplePos x="0" y="0"/>
                <wp:positionH relativeFrom="rightMargin">
                  <wp:posOffset>164778</wp:posOffset>
                </wp:positionH>
                <wp:positionV relativeFrom="paragraph">
                  <wp:posOffset>7393</wp:posOffset>
                </wp:positionV>
                <wp:extent cx="2631600" cy="569343"/>
                <wp:effectExtent l="0" t="0" r="0" b="2540"/>
                <wp:wrapNone/>
                <wp:docPr id="91" name="Text Box 91"/>
                <wp:cNvGraphicFramePr/>
                <a:graphic xmlns:a="http://schemas.openxmlformats.org/drawingml/2006/main">
                  <a:graphicData uri="http://schemas.microsoft.com/office/word/2010/wordprocessingShape">
                    <wps:wsp>
                      <wps:cNvSpPr txBox="1"/>
                      <wps:spPr>
                        <a:xfrm>
                          <a:off x="0" y="0"/>
                          <a:ext cx="2631600" cy="569343"/>
                        </a:xfrm>
                        <a:prstGeom prst="rect">
                          <a:avLst/>
                        </a:prstGeom>
                        <a:solidFill>
                          <a:schemeClr val="accent6"/>
                        </a:solidFill>
                        <a:ln w="6350">
                          <a:noFill/>
                        </a:ln>
                      </wps:spPr>
                      <wps:txbx>
                        <w:txbxContent>
                          <w:p w14:paraId="34201FD2" w14:textId="50A2AFA8" w:rsidR="00E83644" w:rsidRPr="00E24032" w:rsidRDefault="00E83644" w:rsidP="008463B6">
                            <w:pPr>
                              <w:spacing w:after="120"/>
                              <w:rPr>
                                <w:b/>
                                <w:i/>
                                <w:sz w:val="16"/>
                              </w:rPr>
                            </w:pPr>
                            <w:r w:rsidRPr="00680B36">
                              <w:rPr>
                                <w:b/>
                                <w:i/>
                                <w:sz w:val="16"/>
                              </w:rPr>
                              <w:t xml:space="preserve">Guidance Note for clause </w:t>
                            </w:r>
                            <w:r>
                              <w:rPr>
                                <w:b/>
                                <w:i/>
                                <w:sz w:val="16"/>
                              </w:rPr>
                              <w:fldChar w:fldCharType="begin"/>
                            </w:r>
                            <w:r>
                              <w:rPr>
                                <w:b/>
                                <w:i/>
                                <w:sz w:val="16"/>
                              </w:rPr>
                              <w:instrText xml:space="preserve"> REF _Ref100155743 \w \h </w:instrText>
                            </w:r>
                            <w:r>
                              <w:rPr>
                                <w:b/>
                                <w:i/>
                                <w:sz w:val="16"/>
                              </w:rPr>
                            </w:r>
                            <w:r>
                              <w:rPr>
                                <w:b/>
                                <w:i/>
                                <w:sz w:val="16"/>
                              </w:rPr>
                              <w:fldChar w:fldCharType="separate"/>
                            </w:r>
                            <w:r w:rsidR="00620731">
                              <w:rPr>
                                <w:b/>
                                <w:i/>
                                <w:sz w:val="16"/>
                              </w:rPr>
                              <w:t>19.6</w:t>
                            </w:r>
                            <w:r>
                              <w:rPr>
                                <w:b/>
                                <w:i/>
                                <w:sz w:val="16"/>
                              </w:rPr>
                              <w:fldChar w:fldCharType="end"/>
                            </w:r>
                            <w:r w:rsidRPr="00680B36">
                              <w:rPr>
                                <w:b/>
                                <w:i/>
                                <w:sz w:val="16"/>
                              </w:rPr>
                              <w:t xml:space="preserve">: </w:t>
                            </w:r>
                            <w:r w:rsidRPr="00680B36">
                              <w:rPr>
                                <w:sz w:val="16"/>
                              </w:rPr>
                              <w:t>The purpose of this clause is to protect a party that has failed to (or has only partially) exercised, or delayed to exercise, its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BC0C6" id="Text Box 91" o:spid="_x0000_s1089" type="#_x0000_t202" style="position:absolute;left:0;text-align:left;margin-left:12.95pt;margin-top:.6pt;width:207.2pt;height:44.85pt;z-index:251843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" fillcolor="#e9e4de [3209]" stroked="f" strokeweight=".5pt">
                <v:textbox>
                  <w:txbxContent>
                    <w:p w14:paraId="34201FD2" w14:textId="50A2AFA8" w:rsidR="00E83644" w:rsidRPr="00E24032" w:rsidRDefault="00E83644" w:rsidP="008463B6">
                      <w:pPr>
                        <w:spacing w:after="120"/>
                        <w:rPr>
                          <w:b/>
                          <w:i/>
                          <w:sz w:val="16"/>
                        </w:rPr>
                      </w:pPr>
                      <w:r w:rsidRPr="00680B36">
                        <w:rPr>
                          <w:b/>
                          <w:i/>
                          <w:sz w:val="16"/>
                        </w:rPr>
                        <w:t xml:space="preserve">Guidance Note for clause </w:t>
                      </w:r>
                      <w:r>
                        <w:rPr>
                          <w:b/>
                          <w:i/>
                          <w:sz w:val="16"/>
                        </w:rPr>
                        <w:fldChar w:fldCharType="begin"/>
                      </w:r>
                      <w:r>
                        <w:rPr>
                          <w:b/>
                          <w:i/>
                          <w:sz w:val="16"/>
                        </w:rPr>
                        <w:instrText xml:space="preserve"> REF _Ref100155743 \w \h </w:instrText>
                      </w:r>
                      <w:r>
                        <w:rPr>
                          <w:b/>
                          <w:i/>
                          <w:sz w:val="16"/>
                        </w:rPr>
                      </w:r>
                      <w:r>
                        <w:rPr>
                          <w:b/>
                          <w:i/>
                          <w:sz w:val="16"/>
                        </w:rPr>
                        <w:fldChar w:fldCharType="separate"/>
                      </w:r>
                      <w:r w:rsidR="00620731">
                        <w:rPr>
                          <w:b/>
                          <w:i/>
                          <w:sz w:val="16"/>
                        </w:rPr>
                        <w:t>19.6</w:t>
                      </w:r>
                      <w:r>
                        <w:rPr>
                          <w:b/>
                          <w:i/>
                          <w:sz w:val="16"/>
                        </w:rPr>
                        <w:fldChar w:fldCharType="end"/>
                      </w:r>
                      <w:r w:rsidRPr="00680B36">
                        <w:rPr>
                          <w:b/>
                          <w:i/>
                          <w:sz w:val="16"/>
                        </w:rPr>
                        <w:t xml:space="preserve">: </w:t>
                      </w:r>
                      <w:r w:rsidRPr="00680B36">
                        <w:rPr>
                          <w:sz w:val="16"/>
                        </w:rPr>
                        <w:t xml:space="preserve">The purpose of this clause is to protect a party that has failed to (or has only partially) exercised, or delayed </w:t>
                      </w:r>
                      <w:proofErr w:type="gramStart"/>
                      <w:r w:rsidRPr="00680B36">
                        <w:rPr>
                          <w:sz w:val="16"/>
                        </w:rPr>
                        <w:t>to exercise</w:t>
                      </w:r>
                      <w:proofErr w:type="gramEnd"/>
                      <w:r w:rsidRPr="00680B36">
                        <w:rPr>
                          <w:sz w:val="16"/>
                        </w:rPr>
                        <w:t>, its rights.</w:t>
                      </w:r>
                    </w:p>
                  </w:txbxContent>
                </v:textbox>
                <w10:wrap anchorx="margin"/>
              </v:shape>
            </w:pict>
          </mc:Fallback>
        </mc:AlternateContent>
      </w:r>
      <w:r w:rsidR="0067442A" w:rsidRPr="00680B36">
        <w:t>No waiver</w:t>
      </w:r>
      <w:bookmarkEnd w:id="460"/>
      <w:bookmarkEnd w:id="461"/>
      <w:bookmarkEnd w:id="462"/>
      <w:bookmarkEnd w:id="463"/>
    </w:p>
    <w:p w14:paraId="6CECA047" w14:textId="1F9CA34E" w:rsidR="0067442A" w:rsidRPr="00C42C84" w:rsidRDefault="0067442A" w:rsidP="00A82BF1">
      <w:pPr>
        <w:pStyle w:val="IndentParaLevel1"/>
        <w:numPr>
          <w:ilvl w:val="0"/>
          <w:numId w:val="27"/>
        </w:numPr>
      </w:pPr>
      <w:r w:rsidRPr="00EA2A76">
        <w:t xml:space="preserve">No failure to exercise and no delay in exercising any right, power or remedy under </w:t>
      </w:r>
      <w:r w:rsidR="00CE1B57" w:rsidRPr="00C42C84">
        <w:t xml:space="preserve">this </w:t>
      </w:r>
      <w:r w:rsidR="001D1E4C" w:rsidRPr="00C42C84">
        <w:t>Agreement</w:t>
      </w:r>
      <w:r w:rsidRPr="00C42C84">
        <w:t xml:space="preserve"> will operate as a waiver.  Nor will any single or partial exercise of any right, power or remedy preclude any other or further exercise of that or any other right, power or remedy.</w:t>
      </w:r>
    </w:p>
    <w:bookmarkStart w:id="464" w:name="_Ref94256154"/>
    <w:bookmarkStart w:id="465" w:name="_Toc111112455"/>
    <w:bookmarkStart w:id="466" w:name="_Toc111112661"/>
    <w:p w14:paraId="4CCDC7E4" w14:textId="0197A66A" w:rsidR="0067442A" w:rsidRPr="00680B36" w:rsidRDefault="00FC7FD3" w:rsidP="00A227C1">
      <w:pPr>
        <w:pStyle w:val="Heading2"/>
        <w:keepNext w:val="0"/>
      </w:pPr>
      <w:r w:rsidRPr="00680B36">
        <w:rPr>
          <w:b w:val="0"/>
          <w:noProof/>
          <w:lang w:eastAsia="en-AU"/>
        </w:rPr>
        <w:lastRenderedPageBreak/>
        <mc:AlternateContent>
          <mc:Choice Requires="wps">
            <w:drawing>
              <wp:anchor distT="0" distB="0" distL="114300" distR="114300" simplePos="0" relativeHeight="251845632" behindDoc="0" locked="0" layoutInCell="1" allowOverlap="1" wp14:anchorId="598A637D" wp14:editId="57E0A6DE">
                <wp:simplePos x="0" y="0"/>
                <wp:positionH relativeFrom="rightMargin">
                  <wp:posOffset>175573</wp:posOffset>
                </wp:positionH>
                <wp:positionV relativeFrom="paragraph">
                  <wp:posOffset>7014</wp:posOffset>
                </wp:positionV>
                <wp:extent cx="2631600" cy="609600"/>
                <wp:effectExtent l="0" t="0" r="0" b="0"/>
                <wp:wrapNone/>
                <wp:docPr id="92" name="Text Box 92"/>
                <wp:cNvGraphicFramePr/>
                <a:graphic xmlns:a="http://schemas.openxmlformats.org/drawingml/2006/main">
                  <a:graphicData uri="http://schemas.microsoft.com/office/word/2010/wordprocessingShape">
                    <wps:wsp>
                      <wps:cNvSpPr txBox="1"/>
                      <wps:spPr>
                        <a:xfrm>
                          <a:off x="0" y="0"/>
                          <a:ext cx="2631600" cy="609600"/>
                        </a:xfrm>
                        <a:prstGeom prst="rect">
                          <a:avLst/>
                        </a:prstGeom>
                        <a:solidFill>
                          <a:schemeClr val="accent6"/>
                        </a:solidFill>
                        <a:ln w="6350">
                          <a:noFill/>
                        </a:ln>
                      </wps:spPr>
                      <wps:txbx>
                        <w:txbxContent>
                          <w:p w14:paraId="49C266F9" w14:textId="3EB28F18" w:rsidR="00E83644" w:rsidRPr="00E24032" w:rsidRDefault="00E83644" w:rsidP="008463B6">
                            <w:pPr>
                              <w:spacing w:after="120"/>
                              <w:rPr>
                                <w:b/>
                                <w:i/>
                                <w:sz w:val="16"/>
                              </w:rPr>
                            </w:pPr>
                            <w:r w:rsidRPr="00680B36">
                              <w:rPr>
                                <w:b/>
                                <w:i/>
                                <w:sz w:val="16"/>
                              </w:rPr>
                              <w:t xml:space="preserve">Guidance Note for clause </w:t>
                            </w:r>
                            <w:r w:rsidRPr="00680B36">
                              <w:rPr>
                                <w:b/>
                                <w:i/>
                                <w:sz w:val="16"/>
                              </w:rPr>
                              <w:fldChar w:fldCharType="begin"/>
                            </w:r>
                            <w:r w:rsidRPr="00C42C84">
                              <w:rPr>
                                <w:b/>
                                <w:i/>
                                <w:sz w:val="16"/>
                              </w:rPr>
                              <w:instrText xml:space="preserve"> REF _Ref94256154 \r \h </w:instrText>
                            </w:r>
                            <w:r>
                              <w:rPr>
                                <w:b/>
                                <w:i/>
                                <w:sz w:val="16"/>
                              </w:rPr>
                              <w:instrText xml:space="preserve"> \* MERGEFORMAT </w:instrText>
                            </w:r>
                            <w:r w:rsidRPr="00680B36">
                              <w:rPr>
                                <w:b/>
                                <w:i/>
                                <w:sz w:val="16"/>
                              </w:rPr>
                            </w:r>
                            <w:r w:rsidRPr="00680B36">
                              <w:rPr>
                                <w:b/>
                                <w:i/>
                                <w:sz w:val="16"/>
                              </w:rPr>
                              <w:fldChar w:fldCharType="separate"/>
                            </w:r>
                            <w:r w:rsidR="00620731">
                              <w:rPr>
                                <w:b/>
                                <w:i/>
                                <w:sz w:val="16"/>
                              </w:rPr>
                              <w:t>19.7</w:t>
                            </w:r>
                            <w:r w:rsidRPr="00680B36">
                              <w:rPr>
                                <w:b/>
                                <w:i/>
                                <w:sz w:val="16"/>
                              </w:rPr>
                              <w:fldChar w:fldCharType="end"/>
                            </w:r>
                            <w:r w:rsidRPr="00680B36">
                              <w:rPr>
                                <w:b/>
                                <w:i/>
                                <w:sz w:val="16"/>
                              </w:rPr>
                              <w:t>:</w:t>
                            </w:r>
                            <w:r w:rsidRPr="00680B36">
                              <w:rPr>
                                <w:sz w:val="16"/>
                              </w:rPr>
                              <w:t xml:space="preserve"> This clause clarifies that the parties' rights under  the Agreement are in addition to any rights provided under law and do not exclude any rights that a party may have under law.</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A637D" id="Text Box 92" o:spid="_x0000_s1090" type="#_x0000_t202" style="position:absolute;left:0;text-align:left;margin-left:13.8pt;margin-top:.55pt;width:207.2pt;height:48pt;z-index:2518456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" fillcolor="#e9e4de [3209]" stroked="f" strokeweight=".5pt">
                <v:textbox>
                  <w:txbxContent>
                    <w:p w14:paraId="49C266F9" w14:textId="3EB28F18" w:rsidR="00E83644" w:rsidRPr="00E24032" w:rsidRDefault="00E83644" w:rsidP="008463B6">
                      <w:pPr>
                        <w:spacing w:after="120"/>
                        <w:rPr>
                          <w:b/>
                          <w:i/>
                          <w:sz w:val="16"/>
                        </w:rPr>
                      </w:pPr>
                      <w:r w:rsidRPr="00680B36">
                        <w:rPr>
                          <w:b/>
                          <w:i/>
                          <w:sz w:val="16"/>
                        </w:rPr>
                        <w:t xml:space="preserve">Guidance Note for clause </w:t>
                      </w:r>
                      <w:r w:rsidRPr="00680B36">
                        <w:rPr>
                          <w:b/>
                          <w:i/>
                          <w:sz w:val="16"/>
                        </w:rPr>
                        <w:fldChar w:fldCharType="begin"/>
                      </w:r>
                      <w:r w:rsidRPr="00C42C84">
                        <w:rPr>
                          <w:b/>
                          <w:i/>
                          <w:sz w:val="16"/>
                        </w:rPr>
                        <w:instrText xml:space="preserve"> REF _Ref94256154 \r \h </w:instrText>
                      </w:r>
                      <w:r>
                        <w:rPr>
                          <w:b/>
                          <w:i/>
                          <w:sz w:val="16"/>
                        </w:rPr>
                        <w:instrText xml:space="preserve"> \* MERGEFORMAT </w:instrText>
                      </w:r>
                      <w:r w:rsidRPr="00680B36">
                        <w:rPr>
                          <w:b/>
                          <w:i/>
                          <w:sz w:val="16"/>
                        </w:rPr>
                      </w:r>
                      <w:r w:rsidRPr="00680B36">
                        <w:rPr>
                          <w:b/>
                          <w:i/>
                          <w:sz w:val="16"/>
                        </w:rPr>
                        <w:fldChar w:fldCharType="separate"/>
                      </w:r>
                      <w:r w:rsidR="00620731">
                        <w:rPr>
                          <w:b/>
                          <w:i/>
                          <w:sz w:val="16"/>
                        </w:rPr>
                        <w:t>19.7</w:t>
                      </w:r>
                      <w:r w:rsidRPr="00680B36">
                        <w:rPr>
                          <w:b/>
                          <w:i/>
                          <w:sz w:val="16"/>
                        </w:rPr>
                        <w:fldChar w:fldCharType="end"/>
                      </w:r>
                      <w:r w:rsidRPr="00680B36">
                        <w:rPr>
                          <w:b/>
                          <w:i/>
                          <w:sz w:val="16"/>
                        </w:rPr>
                        <w:t>:</w:t>
                      </w:r>
                      <w:r w:rsidRPr="00680B36">
                        <w:rPr>
                          <w:sz w:val="16"/>
                        </w:rPr>
                        <w:t xml:space="preserve"> This clause clarifies that the parties' rights </w:t>
                      </w:r>
                      <w:proofErr w:type="gramStart"/>
                      <w:r w:rsidRPr="00680B36">
                        <w:rPr>
                          <w:sz w:val="16"/>
                        </w:rPr>
                        <w:t>under  the</w:t>
                      </w:r>
                      <w:proofErr w:type="gramEnd"/>
                      <w:r w:rsidRPr="00680B36">
                        <w:rPr>
                          <w:sz w:val="16"/>
                        </w:rPr>
                        <w:t xml:space="preserve"> Agreement are in addition to any rights provided under law and do not exclude any rights that a party may have under law.</w:t>
                      </w:r>
                      <w:r>
                        <w:rPr>
                          <w:sz w:val="16"/>
                        </w:rPr>
                        <w:t xml:space="preserve">  </w:t>
                      </w:r>
                    </w:p>
                  </w:txbxContent>
                </v:textbox>
                <w10:wrap anchorx="margin"/>
              </v:shape>
            </w:pict>
          </mc:Fallback>
        </mc:AlternateContent>
      </w:r>
      <w:r w:rsidR="0067442A" w:rsidRPr="00680B36">
        <w:t>Remedies cumulative</w:t>
      </w:r>
      <w:bookmarkEnd w:id="464"/>
      <w:bookmarkEnd w:id="465"/>
      <w:bookmarkEnd w:id="466"/>
    </w:p>
    <w:p w14:paraId="0D7A58A9" w14:textId="63D23882" w:rsidR="0067442A" w:rsidRPr="00C42C84" w:rsidRDefault="0067442A" w:rsidP="00A227C1">
      <w:pPr>
        <w:pStyle w:val="IndentParaLevel1"/>
        <w:numPr>
          <w:ilvl w:val="0"/>
          <w:numId w:val="27"/>
        </w:numPr>
      </w:pPr>
      <w:r w:rsidRPr="00EA2A76">
        <w:t xml:space="preserve">The rights, powers and remedies provided to a party in </w:t>
      </w:r>
      <w:r w:rsidR="00CE1B57" w:rsidRPr="00EA2A76">
        <w:t xml:space="preserve">this </w:t>
      </w:r>
      <w:r w:rsidR="00BA6D00" w:rsidRPr="00EA2A76">
        <w:t>A</w:t>
      </w:r>
      <w:r w:rsidR="00CE1B57" w:rsidRPr="00EA2A76">
        <w:t>greement</w:t>
      </w:r>
      <w:r w:rsidRPr="00EA2A76">
        <w:t xml:space="preserve"> are in addition to, and do not exclude or limit, any right, power or remedy provided by law or equity or any </w:t>
      </w:r>
      <w:r w:rsidR="00BA6D00" w:rsidRPr="00C42C84">
        <w:t xml:space="preserve">other </w:t>
      </w:r>
      <w:r w:rsidRPr="00C42C84">
        <w:t>agreement.</w:t>
      </w:r>
    </w:p>
    <w:bookmarkStart w:id="467" w:name="_Toc88150717"/>
    <w:bookmarkStart w:id="468" w:name="_Ref94256194"/>
    <w:bookmarkStart w:id="469" w:name="_Toc111112456"/>
    <w:bookmarkStart w:id="470" w:name="_Toc111112662"/>
    <w:bookmarkEnd w:id="467"/>
    <w:p w14:paraId="3710D27B" w14:textId="31D7E3D6" w:rsidR="0067442A" w:rsidRDefault="00F731F6" w:rsidP="00C42C84">
      <w:pPr>
        <w:pStyle w:val="Heading2"/>
        <w:keepLines/>
      </w:pPr>
      <w:r>
        <w:rPr>
          <w:b w:val="0"/>
          <w:noProof/>
          <w:lang w:eastAsia="en-AU"/>
        </w:rPr>
        <mc:AlternateContent>
          <mc:Choice Requires="wps">
            <w:drawing>
              <wp:anchor distT="0" distB="0" distL="114300" distR="114300" simplePos="0" relativeHeight="251847680" behindDoc="0" locked="0" layoutInCell="1" allowOverlap="1" wp14:anchorId="65648666" wp14:editId="4C9B2832">
                <wp:simplePos x="0" y="0"/>
                <wp:positionH relativeFrom="page">
                  <wp:posOffset>4861712</wp:posOffset>
                </wp:positionH>
                <wp:positionV relativeFrom="paragraph">
                  <wp:posOffset>7469</wp:posOffset>
                </wp:positionV>
                <wp:extent cx="2631440" cy="1257300"/>
                <wp:effectExtent l="0" t="0" r="0" b="0"/>
                <wp:wrapNone/>
                <wp:docPr id="93" name="Text Box 93"/>
                <wp:cNvGraphicFramePr/>
                <a:graphic xmlns:a="http://schemas.openxmlformats.org/drawingml/2006/main">
                  <a:graphicData uri="http://schemas.microsoft.com/office/word/2010/wordprocessingShape">
                    <wps:wsp>
                      <wps:cNvSpPr txBox="1"/>
                      <wps:spPr>
                        <a:xfrm>
                          <a:off x="0" y="0"/>
                          <a:ext cx="2631440" cy="1257300"/>
                        </a:xfrm>
                        <a:prstGeom prst="rect">
                          <a:avLst/>
                        </a:prstGeom>
                        <a:solidFill>
                          <a:schemeClr val="accent6"/>
                        </a:solidFill>
                        <a:ln w="6350">
                          <a:noFill/>
                        </a:ln>
                      </wps:spPr>
                      <wps:txbx>
                        <w:txbxContent>
                          <w:p w14:paraId="329F6DAC" w14:textId="2D526563" w:rsidR="00E83644" w:rsidRPr="00680B36" w:rsidRDefault="00E83644" w:rsidP="008463B6">
                            <w:pPr>
                              <w:spacing w:after="120"/>
                              <w:rPr>
                                <w:bCs/>
                                <w:iCs/>
                                <w:sz w:val="16"/>
                                <w:szCs w:val="16"/>
                              </w:rPr>
                            </w:pPr>
                            <w:r w:rsidRPr="00680B36">
                              <w:rPr>
                                <w:b/>
                                <w:i/>
                                <w:sz w:val="16"/>
                              </w:rPr>
                              <w:t xml:space="preserve">Guidance Note for clause </w:t>
                            </w:r>
                            <w:r w:rsidRPr="00680B36">
                              <w:rPr>
                                <w:b/>
                                <w:i/>
                                <w:sz w:val="16"/>
                              </w:rPr>
                              <w:fldChar w:fldCharType="begin"/>
                            </w:r>
                            <w:r w:rsidRPr="00C42C84">
                              <w:rPr>
                                <w:b/>
                                <w:i/>
                                <w:sz w:val="16"/>
                              </w:rPr>
                              <w:instrText xml:space="preserve"> REF _Ref94256194 \r \h </w:instrText>
                            </w:r>
                            <w:r>
                              <w:rPr>
                                <w:b/>
                                <w:i/>
                                <w:sz w:val="16"/>
                              </w:rPr>
                              <w:instrText xml:space="preserve"> \* MERGEFORMAT </w:instrText>
                            </w:r>
                            <w:r w:rsidRPr="00680B36">
                              <w:rPr>
                                <w:b/>
                                <w:i/>
                                <w:sz w:val="16"/>
                              </w:rPr>
                            </w:r>
                            <w:r w:rsidRPr="00680B36">
                              <w:rPr>
                                <w:b/>
                                <w:i/>
                                <w:sz w:val="16"/>
                              </w:rPr>
                              <w:fldChar w:fldCharType="separate"/>
                            </w:r>
                            <w:r w:rsidR="00620731">
                              <w:rPr>
                                <w:b/>
                                <w:i/>
                                <w:sz w:val="16"/>
                              </w:rPr>
                              <w:t>19.8</w:t>
                            </w:r>
                            <w:r w:rsidRPr="00680B36">
                              <w:rPr>
                                <w:b/>
                                <w:i/>
                                <w:sz w:val="16"/>
                              </w:rPr>
                              <w:fldChar w:fldCharType="end"/>
                            </w:r>
                            <w:r w:rsidRPr="00680B36">
                              <w:rPr>
                                <w:b/>
                                <w:i/>
                                <w:sz w:val="16"/>
                              </w:rPr>
                              <w:t xml:space="preserve">: </w:t>
                            </w:r>
                            <w:r w:rsidRPr="00680B36">
                              <w:rPr>
                                <w:bCs/>
                                <w:iCs/>
                                <w:sz w:val="16"/>
                                <w:szCs w:val="16"/>
                              </w:rPr>
                              <w:t>If a provision of this Agreement is determined to be invalid at law (for example, as a consequence of a judgement of a court or a change in legislation), it will not affect the enforceability of the other provisions in this Agreement.</w:t>
                            </w:r>
                          </w:p>
                          <w:p w14:paraId="58488611" w14:textId="293F3BA6" w:rsidR="00E83644" w:rsidRPr="00C42C84" w:rsidRDefault="00E83644" w:rsidP="008463B6">
                            <w:pPr>
                              <w:spacing w:after="120"/>
                              <w:rPr>
                                <w:b/>
                                <w:sz w:val="16"/>
                              </w:rPr>
                            </w:pPr>
                            <w:r w:rsidRPr="00680B36">
                              <w:rPr>
                                <w:sz w:val="16"/>
                              </w:rPr>
                              <w:t>If the provision severed from the Agreement is essential, the parties must negotiate in good faith a replacement provision.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48666" id="Text Box 93" o:spid="_x0000_s1091" type="#_x0000_t202" style="position:absolute;left:0;text-align:left;margin-left:382.8pt;margin-top:.6pt;width:207.2pt;height:99pt;z-index:25184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" fillcolor="#e9e4de [3209]" stroked="f" strokeweight=".5pt">
                <v:textbox>
                  <w:txbxContent>
                    <w:p w14:paraId="329F6DAC" w14:textId="2D526563" w:rsidR="00E83644" w:rsidRPr="00680B36" w:rsidRDefault="00E83644" w:rsidP="008463B6">
                      <w:pPr>
                        <w:spacing w:after="120"/>
                        <w:rPr>
                          <w:bCs/>
                          <w:iCs/>
                          <w:sz w:val="16"/>
                          <w:szCs w:val="16"/>
                        </w:rPr>
                      </w:pPr>
                      <w:r w:rsidRPr="00680B36">
                        <w:rPr>
                          <w:b/>
                          <w:i/>
                          <w:sz w:val="16"/>
                        </w:rPr>
                        <w:t xml:space="preserve">Guidance Note for clause </w:t>
                      </w:r>
                      <w:r w:rsidRPr="00680B36">
                        <w:rPr>
                          <w:b/>
                          <w:i/>
                          <w:sz w:val="16"/>
                        </w:rPr>
                        <w:fldChar w:fldCharType="begin"/>
                      </w:r>
                      <w:r w:rsidRPr="00C42C84">
                        <w:rPr>
                          <w:b/>
                          <w:i/>
                          <w:sz w:val="16"/>
                        </w:rPr>
                        <w:instrText xml:space="preserve"> REF _Ref94256194 \r \h </w:instrText>
                      </w:r>
                      <w:r>
                        <w:rPr>
                          <w:b/>
                          <w:i/>
                          <w:sz w:val="16"/>
                        </w:rPr>
                        <w:instrText xml:space="preserve"> \* MERGEFORMAT </w:instrText>
                      </w:r>
                      <w:r w:rsidRPr="00680B36">
                        <w:rPr>
                          <w:b/>
                          <w:i/>
                          <w:sz w:val="16"/>
                        </w:rPr>
                      </w:r>
                      <w:r w:rsidRPr="00680B36">
                        <w:rPr>
                          <w:b/>
                          <w:i/>
                          <w:sz w:val="16"/>
                        </w:rPr>
                        <w:fldChar w:fldCharType="separate"/>
                      </w:r>
                      <w:r w:rsidR="00620731">
                        <w:rPr>
                          <w:b/>
                          <w:i/>
                          <w:sz w:val="16"/>
                        </w:rPr>
                        <w:t>19.8</w:t>
                      </w:r>
                      <w:r w:rsidRPr="00680B36">
                        <w:rPr>
                          <w:b/>
                          <w:i/>
                          <w:sz w:val="16"/>
                        </w:rPr>
                        <w:fldChar w:fldCharType="end"/>
                      </w:r>
                      <w:r w:rsidRPr="00680B36">
                        <w:rPr>
                          <w:b/>
                          <w:i/>
                          <w:sz w:val="16"/>
                        </w:rPr>
                        <w:t xml:space="preserve">: </w:t>
                      </w:r>
                      <w:r w:rsidRPr="00680B36">
                        <w:rPr>
                          <w:bCs/>
                          <w:iCs/>
                          <w:sz w:val="16"/>
                          <w:szCs w:val="16"/>
                        </w:rPr>
                        <w:t>If a provision of this Agreement is determined to be invalid at law (for example, as a consequence of a judgement of a court or a change in legislation), it will not affect the enforceability of the other provisions in this Agreement.</w:t>
                      </w:r>
                    </w:p>
                    <w:p w14:paraId="58488611" w14:textId="293F3BA6" w:rsidR="00E83644" w:rsidRPr="00C42C84" w:rsidRDefault="00E83644" w:rsidP="008463B6">
                      <w:pPr>
                        <w:spacing w:after="120"/>
                        <w:rPr>
                          <w:b/>
                          <w:sz w:val="16"/>
                        </w:rPr>
                      </w:pPr>
                      <w:r w:rsidRPr="00680B36">
                        <w:rPr>
                          <w:sz w:val="16"/>
                        </w:rPr>
                        <w:t>If the provision severed from the Agreement is essential, the parties must negotiate in good faith a replacement provision.</w:t>
                      </w:r>
                    </w:p>
                  </w:txbxContent>
                </v:textbox>
                <w10:wrap anchorx="page"/>
              </v:shape>
            </w:pict>
          </mc:Fallback>
        </mc:AlternateContent>
      </w:r>
      <w:r w:rsidR="0067442A">
        <w:t>Severance</w:t>
      </w:r>
      <w:bookmarkEnd w:id="468"/>
      <w:bookmarkEnd w:id="469"/>
      <w:bookmarkEnd w:id="470"/>
    </w:p>
    <w:p w14:paraId="1B678A35" w14:textId="01761D9D" w:rsidR="0067442A" w:rsidRDefault="0067442A" w:rsidP="00C42C84">
      <w:pPr>
        <w:pStyle w:val="Heading3"/>
        <w:keepNext/>
        <w:keepLines/>
      </w:pPr>
      <w:r>
        <w:t xml:space="preserve">Any provision of </w:t>
      </w:r>
      <w:r w:rsidR="00CE1B57">
        <w:t xml:space="preserve">this </w:t>
      </w:r>
      <w:r w:rsidR="00BA6D00">
        <w:t>A</w:t>
      </w:r>
      <w:r w:rsidR="00CE1B57">
        <w:t>greement</w:t>
      </w:r>
      <w:r>
        <w:t xml:space="preserve"> which is prohibited or unenforceable in any jurisdiction will be severed to the extent necessary to make th</w:t>
      </w:r>
      <w:r w:rsidR="00BA6D00">
        <w:t>is</w:t>
      </w:r>
      <w:r>
        <w:t xml:space="preserve"> Agreement valid and enforceable. The severance of a provision will not invalidate the remaining provisions of </w:t>
      </w:r>
      <w:r w:rsidR="00CE1B57">
        <w:t xml:space="preserve">this </w:t>
      </w:r>
      <w:r w:rsidR="00BA6D00">
        <w:t>A</w:t>
      </w:r>
      <w:r w:rsidR="00CE1B57">
        <w:t>greement</w:t>
      </w:r>
      <w:r>
        <w:t xml:space="preserve"> nor affect the validity or enforceability of that provision in any other jurisdiction.</w:t>
      </w:r>
    </w:p>
    <w:p w14:paraId="6E2DDEB4" w14:textId="5192E6B7" w:rsidR="0067442A" w:rsidRDefault="0067442A" w:rsidP="00091E37">
      <w:pPr>
        <w:pStyle w:val="Heading3"/>
      </w:pPr>
      <w:r>
        <w:t xml:space="preserve">If </w:t>
      </w:r>
      <w:r w:rsidR="00BA6D00">
        <w:t xml:space="preserve">the severance of </w:t>
      </w:r>
      <w:r>
        <w:t>a provision would materially change the substance of th</w:t>
      </w:r>
      <w:r w:rsidR="00BA6D00">
        <w:t>is</w:t>
      </w:r>
      <w:r>
        <w:t xml:space="preserve"> Agreement then the parties must negotiate in good faith to seek agreement on a replacement provision</w:t>
      </w:r>
      <w:r w:rsidR="00BA6D00">
        <w:t xml:space="preserve"> that</w:t>
      </w:r>
      <w:r>
        <w:t>:</w:t>
      </w:r>
    </w:p>
    <w:p w14:paraId="70C59C38" w14:textId="0BA9D14A" w:rsidR="0067442A" w:rsidRPr="00A91C08" w:rsidRDefault="0067442A" w:rsidP="00091E37">
      <w:pPr>
        <w:pStyle w:val="Heading4"/>
      </w:pPr>
      <w:r w:rsidRPr="00A91C08">
        <w:t>is valid and enforceable; and</w:t>
      </w:r>
    </w:p>
    <w:p w14:paraId="680701DC" w14:textId="7E69FA62" w:rsidR="0067442A" w:rsidRPr="00A91C08" w:rsidRDefault="00BA6D00" w:rsidP="00091E37">
      <w:pPr>
        <w:pStyle w:val="Heading4"/>
      </w:pPr>
      <w:r>
        <w:t xml:space="preserve">will </w:t>
      </w:r>
      <w:r w:rsidR="0067442A" w:rsidRPr="00A91C08">
        <w:t xml:space="preserve">as far as possible, give effect to the intention of the parties as expressed in </w:t>
      </w:r>
      <w:r w:rsidR="00CE1B57">
        <w:t xml:space="preserve">this </w:t>
      </w:r>
      <w:r>
        <w:t>A</w:t>
      </w:r>
      <w:r w:rsidR="00CE1B57">
        <w:t>greement</w:t>
      </w:r>
      <w:r w:rsidR="0067442A" w:rsidRPr="00A91C08">
        <w:t xml:space="preserve"> at the date of execution.</w:t>
      </w:r>
    </w:p>
    <w:p w14:paraId="40732F3D" w14:textId="0AC6074B" w:rsidR="0067442A" w:rsidRDefault="0067442A" w:rsidP="00091E37">
      <w:pPr>
        <w:pStyle w:val="Heading2"/>
      </w:pPr>
      <w:bookmarkStart w:id="471" w:name="_Toc88150725"/>
      <w:bookmarkStart w:id="472" w:name="_Toc111112457"/>
      <w:bookmarkStart w:id="473" w:name="_Toc111112663"/>
      <w:bookmarkEnd w:id="471"/>
      <w:r>
        <w:t xml:space="preserve">Stamp </w:t>
      </w:r>
      <w:r w:rsidR="00E256CD">
        <w:t>d</w:t>
      </w:r>
      <w:r>
        <w:t>uty</w:t>
      </w:r>
      <w:bookmarkEnd w:id="472"/>
      <w:bookmarkEnd w:id="473"/>
    </w:p>
    <w:p w14:paraId="1DE810B4" w14:textId="77777777" w:rsidR="0067442A" w:rsidRDefault="0067442A" w:rsidP="00A82BF1">
      <w:pPr>
        <w:pStyle w:val="IndentParaLevel1"/>
        <w:numPr>
          <w:ilvl w:val="0"/>
          <w:numId w:val="27"/>
        </w:numPr>
      </w:pPr>
      <w:r>
        <w:t>All stamp duty (including fines, penalties and interest) which may be payable:</w:t>
      </w:r>
    </w:p>
    <w:p w14:paraId="6AD57F30" w14:textId="1CFD0845" w:rsidR="0067442A" w:rsidRDefault="0067442A" w:rsidP="00091E37">
      <w:pPr>
        <w:pStyle w:val="Heading3"/>
      </w:pPr>
      <w:r>
        <w:t xml:space="preserve">on </w:t>
      </w:r>
      <w:r w:rsidR="00CE1B57">
        <w:t xml:space="preserve">this </w:t>
      </w:r>
      <w:r w:rsidR="00E256CD">
        <w:t>A</w:t>
      </w:r>
      <w:r w:rsidR="00CE1B57">
        <w:t>greement</w:t>
      </w:r>
      <w:r>
        <w:t xml:space="preserve"> or any instrument executed under </w:t>
      </w:r>
      <w:r w:rsidR="00CE1B57">
        <w:t xml:space="preserve">this </w:t>
      </w:r>
      <w:r w:rsidR="00E256CD">
        <w:t>A</w:t>
      </w:r>
      <w:r w:rsidR="00CE1B57">
        <w:t>greement</w:t>
      </w:r>
      <w:r>
        <w:t>; or</w:t>
      </w:r>
    </w:p>
    <w:p w14:paraId="1B7D3E50" w14:textId="32330234" w:rsidR="0067442A" w:rsidRDefault="0067442A" w:rsidP="00091E37">
      <w:pPr>
        <w:pStyle w:val="Heading3"/>
      </w:pPr>
      <w:r>
        <w:t xml:space="preserve">on a transaction evidenced by </w:t>
      </w:r>
      <w:r w:rsidR="00CE1B57">
        <w:t xml:space="preserve">this </w:t>
      </w:r>
      <w:r w:rsidR="00E256CD">
        <w:t>A</w:t>
      </w:r>
      <w:r w:rsidR="00CE1B57">
        <w:t>greement</w:t>
      </w:r>
      <w:r>
        <w:t>;</w:t>
      </w:r>
    </w:p>
    <w:p w14:paraId="2ECC4FDE" w14:textId="37B3D88A" w:rsidR="0067442A" w:rsidRDefault="0067442A" w:rsidP="00A82BF1">
      <w:pPr>
        <w:pStyle w:val="IndentParaLevel1"/>
        <w:numPr>
          <w:ilvl w:val="0"/>
          <w:numId w:val="27"/>
        </w:numPr>
      </w:pPr>
      <w:r>
        <w:t xml:space="preserve">will be borne by </w:t>
      </w:r>
      <w:r w:rsidRPr="007C1036">
        <w:t>the Licensee</w:t>
      </w:r>
      <w:r>
        <w:t xml:space="preserve"> unless expressly stated otherwise.</w:t>
      </w:r>
    </w:p>
    <w:bookmarkStart w:id="474" w:name="_Toc88150730"/>
    <w:bookmarkStart w:id="475" w:name="_Ref93525327"/>
    <w:bookmarkStart w:id="476" w:name="_Toc111112458"/>
    <w:bookmarkStart w:id="477" w:name="_Toc111112664"/>
    <w:bookmarkEnd w:id="474"/>
    <w:p w14:paraId="498E8B08" w14:textId="0986E7A0" w:rsidR="0067442A" w:rsidRDefault="00DC685D" w:rsidP="00362CBD">
      <w:pPr>
        <w:pStyle w:val="Heading2"/>
        <w:keepLines/>
      </w:pPr>
      <w:r>
        <w:rPr>
          <w:b w:val="0"/>
          <w:noProof/>
          <w:lang w:eastAsia="en-AU"/>
        </w:rPr>
        <mc:AlternateContent>
          <mc:Choice Requires="wps">
            <w:drawing>
              <wp:anchor distT="0" distB="0" distL="114300" distR="114300" simplePos="0" relativeHeight="251851776" behindDoc="0" locked="0" layoutInCell="1" allowOverlap="1" wp14:anchorId="3F3E3C90" wp14:editId="1F7B2E38">
                <wp:simplePos x="0" y="0"/>
                <wp:positionH relativeFrom="rightMargin">
                  <wp:posOffset>161925</wp:posOffset>
                </wp:positionH>
                <wp:positionV relativeFrom="paragraph">
                  <wp:posOffset>7620</wp:posOffset>
                </wp:positionV>
                <wp:extent cx="2631600" cy="1628775"/>
                <wp:effectExtent l="0" t="0" r="0" b="9525"/>
                <wp:wrapNone/>
                <wp:docPr id="95" name="Text Box 95"/>
                <wp:cNvGraphicFramePr/>
                <a:graphic xmlns:a="http://schemas.openxmlformats.org/drawingml/2006/main">
                  <a:graphicData uri="http://schemas.microsoft.com/office/word/2010/wordprocessingShape">
                    <wps:wsp>
                      <wps:cNvSpPr txBox="1"/>
                      <wps:spPr>
                        <a:xfrm>
                          <a:off x="0" y="0"/>
                          <a:ext cx="2631600" cy="1628775"/>
                        </a:xfrm>
                        <a:prstGeom prst="rect">
                          <a:avLst/>
                        </a:prstGeom>
                        <a:solidFill>
                          <a:schemeClr val="accent6"/>
                        </a:solidFill>
                        <a:ln w="6350">
                          <a:noFill/>
                        </a:ln>
                      </wps:spPr>
                      <wps:txbx>
                        <w:txbxContent>
                          <w:p w14:paraId="224F95FF" w14:textId="15D7932B" w:rsidR="00E83644" w:rsidRPr="00680B36" w:rsidRDefault="00E83644" w:rsidP="008463B6">
                            <w:pPr>
                              <w:spacing w:after="120"/>
                              <w:rPr>
                                <w:sz w:val="16"/>
                                <w:szCs w:val="16"/>
                                <w:lang w:eastAsia="en-AU"/>
                              </w:rPr>
                            </w:pPr>
                            <w:r w:rsidRPr="00680B36">
                              <w:rPr>
                                <w:b/>
                                <w:i/>
                                <w:sz w:val="16"/>
                              </w:rPr>
                              <w:t xml:space="preserve">Guidance Note for clause </w:t>
                            </w:r>
                            <w:r w:rsidRPr="00680B36">
                              <w:rPr>
                                <w:b/>
                                <w:i/>
                                <w:sz w:val="16"/>
                              </w:rPr>
                              <w:fldChar w:fldCharType="begin"/>
                            </w:r>
                            <w:r w:rsidRPr="00C42C84">
                              <w:rPr>
                                <w:b/>
                                <w:i/>
                                <w:sz w:val="16"/>
                              </w:rPr>
                              <w:instrText xml:space="preserve"> REF _Ref93525327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19.10</w:t>
                            </w:r>
                            <w:r w:rsidRPr="00680B36">
                              <w:rPr>
                                <w:b/>
                                <w:i/>
                                <w:sz w:val="16"/>
                              </w:rPr>
                              <w:fldChar w:fldCharType="end"/>
                            </w:r>
                            <w:r w:rsidRPr="00680B36">
                              <w:rPr>
                                <w:b/>
                                <w:i/>
                                <w:sz w:val="16"/>
                              </w:rPr>
                              <w:t xml:space="preserve">: </w:t>
                            </w:r>
                            <w:r w:rsidRPr="00680B36">
                              <w:rPr>
                                <w:sz w:val="16"/>
                                <w:szCs w:val="16"/>
                                <w:lang w:eastAsia="en-AU"/>
                              </w:rPr>
                              <w:t xml:space="preserve">The </w:t>
                            </w:r>
                            <w:r>
                              <w:rPr>
                                <w:sz w:val="16"/>
                                <w:szCs w:val="16"/>
                                <w:lang w:eastAsia="en-AU"/>
                              </w:rPr>
                              <w:t xml:space="preserve">location </w:t>
                            </w:r>
                            <w:r w:rsidRPr="00C42C84">
                              <w:rPr>
                                <w:sz w:val="16"/>
                                <w:szCs w:val="16"/>
                                <w:lang w:eastAsia="en-AU"/>
                              </w:rPr>
                              <w:t xml:space="preserve">of the Licensor </w:t>
                            </w:r>
                            <w:r w:rsidRPr="00680B36">
                              <w:rPr>
                                <w:sz w:val="16"/>
                                <w:szCs w:val="16"/>
                                <w:lang w:eastAsia="en-AU"/>
                              </w:rPr>
                              <w:t xml:space="preserve">specified in item </w:t>
                            </w:r>
                            <w:r w:rsidRPr="00C42C84">
                              <w:rPr>
                                <w:sz w:val="16"/>
                                <w:szCs w:val="16"/>
                                <w:lang w:eastAsia="en-AU"/>
                              </w:rPr>
                              <w:fldChar w:fldCharType="begin"/>
                            </w:r>
                            <w:r w:rsidRPr="00C42C84">
                              <w:rPr>
                                <w:sz w:val="16"/>
                                <w:szCs w:val="16"/>
                                <w:lang w:eastAsia="en-AU"/>
                              </w:rPr>
                              <w:instrText xml:space="preserve"> REF _Ref87968605 \r \h </w:instrText>
                            </w:r>
                            <w:r>
                              <w:rPr>
                                <w:sz w:val="16"/>
                                <w:szCs w:val="16"/>
                                <w:lang w:eastAsia="en-AU"/>
                              </w:rPr>
                              <w:instrText xml:space="preserve"> \* MERGEFORMAT </w:instrText>
                            </w:r>
                            <w:r w:rsidRPr="00C42C84">
                              <w:rPr>
                                <w:sz w:val="16"/>
                                <w:szCs w:val="16"/>
                                <w:lang w:eastAsia="en-AU"/>
                              </w:rPr>
                            </w:r>
                            <w:r w:rsidRPr="00C42C84">
                              <w:rPr>
                                <w:sz w:val="16"/>
                                <w:szCs w:val="16"/>
                                <w:lang w:eastAsia="en-AU"/>
                              </w:rPr>
                              <w:fldChar w:fldCharType="separate"/>
                            </w:r>
                            <w:r w:rsidR="00620731">
                              <w:rPr>
                                <w:sz w:val="16"/>
                                <w:szCs w:val="16"/>
                                <w:lang w:eastAsia="en-AU"/>
                              </w:rPr>
                              <w:t>1</w:t>
                            </w:r>
                            <w:r w:rsidRPr="00C42C84">
                              <w:rPr>
                                <w:sz w:val="16"/>
                                <w:szCs w:val="16"/>
                                <w:lang w:eastAsia="en-AU"/>
                              </w:rPr>
                              <w:fldChar w:fldCharType="end"/>
                            </w:r>
                            <w:r w:rsidRPr="00680B36">
                              <w:rPr>
                                <w:sz w:val="16"/>
                                <w:szCs w:val="16"/>
                                <w:lang w:eastAsia="en-AU"/>
                              </w:rPr>
                              <w:t xml:space="preserve"> of the Details Schedule determines the </w:t>
                            </w:r>
                            <w:r>
                              <w:rPr>
                                <w:sz w:val="16"/>
                                <w:szCs w:val="16"/>
                                <w:lang w:eastAsia="en-AU"/>
                              </w:rPr>
                              <w:t xml:space="preserve">applicable </w:t>
                            </w:r>
                            <w:r w:rsidRPr="00680B36">
                              <w:rPr>
                                <w:sz w:val="16"/>
                                <w:szCs w:val="16"/>
                                <w:lang w:eastAsia="en-AU"/>
                              </w:rPr>
                              <w:t xml:space="preserve">law and </w:t>
                            </w:r>
                            <w:r>
                              <w:rPr>
                                <w:sz w:val="16"/>
                                <w:szCs w:val="16"/>
                                <w:lang w:eastAsia="en-AU"/>
                              </w:rPr>
                              <w:t xml:space="preserve">jurisdiction </w:t>
                            </w:r>
                            <w:r w:rsidRPr="00680B36">
                              <w:rPr>
                                <w:sz w:val="16"/>
                                <w:szCs w:val="16"/>
                                <w:lang w:eastAsia="en-AU"/>
                              </w:rPr>
                              <w:t>of this Agreement.</w:t>
                            </w:r>
                          </w:p>
                          <w:p w14:paraId="623A1381" w14:textId="77777777" w:rsidR="00E83644" w:rsidRPr="00EE78DB" w:rsidRDefault="00E83644" w:rsidP="008463B6">
                            <w:pPr>
                              <w:spacing w:after="120"/>
                              <w:rPr>
                                <w:sz w:val="16"/>
                              </w:rPr>
                            </w:pPr>
                            <w:r w:rsidRPr="00C42C84">
                              <w:rPr>
                                <w:sz w:val="16"/>
                                <w:szCs w:val="16"/>
                                <w:lang w:eastAsia="en-AU"/>
                              </w:rPr>
                              <w:t xml:space="preserve">The </w:t>
                            </w:r>
                            <w:r w:rsidRPr="00C42C84">
                              <w:rPr>
                                <w:i/>
                                <w:sz w:val="16"/>
                                <w:szCs w:val="16"/>
                                <w:lang w:eastAsia="en-AU"/>
                              </w:rPr>
                              <w:t>United Nations Convention on Contracts for the International Sale of Goods</w:t>
                            </w:r>
                            <w:r w:rsidRPr="00C42C84">
                              <w:rPr>
                                <w:sz w:val="16"/>
                                <w:szCs w:val="16"/>
                                <w:lang w:eastAsia="en-AU"/>
                              </w:rPr>
                              <w:t xml:space="preserve"> applies under applicable State and Territory legislation where one party is a foreign entity.  It is similar to sale of goods legislation, implying terms into contracts unless otherwise agreed.  The parties agree that it does not apply under this template because this Agreement (and other laws) cover the relevant matters.</w:t>
                            </w:r>
                          </w:p>
                          <w:p w14:paraId="42457B7F" w14:textId="427BCC0B" w:rsidR="00E83644" w:rsidRPr="00C42C84" w:rsidRDefault="00E83644" w:rsidP="008463B6">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E3C90" id="Text Box 95" o:spid="_x0000_s1092" type="#_x0000_t202" style="position:absolute;left:0;text-align:left;margin-left:12.75pt;margin-top:.6pt;width:207.2pt;height:128.25pt;z-index:251851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" fillcolor="#e9e4de [3209]" stroked="f" strokeweight=".5pt">
                <v:textbox>
                  <w:txbxContent>
                    <w:p w14:paraId="224F95FF" w14:textId="15D7932B" w:rsidR="00E83644" w:rsidRPr="00680B36" w:rsidRDefault="00E83644" w:rsidP="008463B6">
                      <w:pPr>
                        <w:spacing w:after="120"/>
                        <w:rPr>
                          <w:sz w:val="16"/>
                          <w:szCs w:val="16"/>
                          <w:lang w:eastAsia="en-AU"/>
                        </w:rPr>
                      </w:pPr>
                      <w:r w:rsidRPr="00680B36">
                        <w:rPr>
                          <w:b/>
                          <w:i/>
                          <w:sz w:val="16"/>
                        </w:rPr>
                        <w:t xml:space="preserve">Guidance Note for clause </w:t>
                      </w:r>
                      <w:r w:rsidRPr="00680B36">
                        <w:rPr>
                          <w:b/>
                          <w:i/>
                          <w:sz w:val="16"/>
                        </w:rPr>
                        <w:fldChar w:fldCharType="begin"/>
                      </w:r>
                      <w:r w:rsidRPr="00C42C84">
                        <w:rPr>
                          <w:b/>
                          <w:i/>
                          <w:sz w:val="16"/>
                        </w:rPr>
                        <w:instrText xml:space="preserve"> REF _Ref93525327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19.10</w:t>
                      </w:r>
                      <w:r w:rsidRPr="00680B36">
                        <w:rPr>
                          <w:b/>
                          <w:i/>
                          <w:sz w:val="16"/>
                        </w:rPr>
                        <w:fldChar w:fldCharType="end"/>
                      </w:r>
                      <w:r w:rsidRPr="00680B36">
                        <w:rPr>
                          <w:b/>
                          <w:i/>
                          <w:sz w:val="16"/>
                        </w:rPr>
                        <w:t xml:space="preserve">: </w:t>
                      </w:r>
                      <w:r w:rsidRPr="00680B36">
                        <w:rPr>
                          <w:sz w:val="16"/>
                          <w:szCs w:val="16"/>
                          <w:lang w:eastAsia="en-AU"/>
                        </w:rPr>
                        <w:t xml:space="preserve">The </w:t>
                      </w:r>
                      <w:r>
                        <w:rPr>
                          <w:sz w:val="16"/>
                          <w:szCs w:val="16"/>
                          <w:lang w:eastAsia="en-AU"/>
                        </w:rPr>
                        <w:t xml:space="preserve">location </w:t>
                      </w:r>
                      <w:r w:rsidRPr="00C42C84">
                        <w:rPr>
                          <w:sz w:val="16"/>
                          <w:szCs w:val="16"/>
                          <w:lang w:eastAsia="en-AU"/>
                        </w:rPr>
                        <w:t xml:space="preserve">of the Licensor </w:t>
                      </w:r>
                      <w:r w:rsidRPr="00680B36">
                        <w:rPr>
                          <w:sz w:val="16"/>
                          <w:szCs w:val="16"/>
                          <w:lang w:eastAsia="en-AU"/>
                        </w:rPr>
                        <w:t xml:space="preserve">specified in item </w:t>
                      </w:r>
                      <w:r w:rsidRPr="00C42C84">
                        <w:rPr>
                          <w:sz w:val="16"/>
                          <w:szCs w:val="16"/>
                          <w:lang w:eastAsia="en-AU"/>
                        </w:rPr>
                        <w:fldChar w:fldCharType="begin"/>
                      </w:r>
                      <w:r w:rsidRPr="00C42C84">
                        <w:rPr>
                          <w:sz w:val="16"/>
                          <w:szCs w:val="16"/>
                          <w:lang w:eastAsia="en-AU"/>
                        </w:rPr>
                        <w:instrText xml:space="preserve"> REF _Ref87968605 \r \h </w:instrText>
                      </w:r>
                      <w:r>
                        <w:rPr>
                          <w:sz w:val="16"/>
                          <w:szCs w:val="16"/>
                          <w:lang w:eastAsia="en-AU"/>
                        </w:rPr>
                        <w:instrText xml:space="preserve"> \* MERGEFORMAT </w:instrText>
                      </w:r>
                      <w:r w:rsidRPr="00C42C84">
                        <w:rPr>
                          <w:sz w:val="16"/>
                          <w:szCs w:val="16"/>
                          <w:lang w:eastAsia="en-AU"/>
                        </w:rPr>
                      </w:r>
                      <w:r w:rsidRPr="00C42C84">
                        <w:rPr>
                          <w:sz w:val="16"/>
                          <w:szCs w:val="16"/>
                          <w:lang w:eastAsia="en-AU"/>
                        </w:rPr>
                        <w:fldChar w:fldCharType="separate"/>
                      </w:r>
                      <w:r w:rsidR="00620731">
                        <w:rPr>
                          <w:sz w:val="16"/>
                          <w:szCs w:val="16"/>
                          <w:lang w:eastAsia="en-AU"/>
                        </w:rPr>
                        <w:t>1</w:t>
                      </w:r>
                      <w:r w:rsidRPr="00C42C84">
                        <w:rPr>
                          <w:sz w:val="16"/>
                          <w:szCs w:val="16"/>
                          <w:lang w:eastAsia="en-AU"/>
                        </w:rPr>
                        <w:fldChar w:fldCharType="end"/>
                      </w:r>
                      <w:r w:rsidRPr="00680B36">
                        <w:rPr>
                          <w:sz w:val="16"/>
                          <w:szCs w:val="16"/>
                          <w:lang w:eastAsia="en-AU"/>
                        </w:rPr>
                        <w:t xml:space="preserve"> of the Details Schedule determines the </w:t>
                      </w:r>
                      <w:r>
                        <w:rPr>
                          <w:sz w:val="16"/>
                          <w:szCs w:val="16"/>
                          <w:lang w:eastAsia="en-AU"/>
                        </w:rPr>
                        <w:t xml:space="preserve">applicable </w:t>
                      </w:r>
                      <w:r w:rsidRPr="00680B36">
                        <w:rPr>
                          <w:sz w:val="16"/>
                          <w:szCs w:val="16"/>
                          <w:lang w:eastAsia="en-AU"/>
                        </w:rPr>
                        <w:t xml:space="preserve">law and </w:t>
                      </w:r>
                      <w:r>
                        <w:rPr>
                          <w:sz w:val="16"/>
                          <w:szCs w:val="16"/>
                          <w:lang w:eastAsia="en-AU"/>
                        </w:rPr>
                        <w:t xml:space="preserve">jurisdiction </w:t>
                      </w:r>
                      <w:r w:rsidRPr="00680B36">
                        <w:rPr>
                          <w:sz w:val="16"/>
                          <w:szCs w:val="16"/>
                          <w:lang w:eastAsia="en-AU"/>
                        </w:rPr>
                        <w:t>of this Agreement.</w:t>
                      </w:r>
                    </w:p>
                    <w:p w14:paraId="623A1381" w14:textId="77777777" w:rsidR="00E83644" w:rsidRPr="00EE78DB" w:rsidRDefault="00E83644" w:rsidP="008463B6">
                      <w:pPr>
                        <w:spacing w:after="120"/>
                        <w:rPr>
                          <w:sz w:val="16"/>
                        </w:rPr>
                      </w:pPr>
                      <w:r w:rsidRPr="00C42C84">
                        <w:rPr>
                          <w:sz w:val="16"/>
                          <w:szCs w:val="16"/>
                          <w:lang w:eastAsia="en-AU"/>
                        </w:rPr>
                        <w:t xml:space="preserve">The </w:t>
                      </w:r>
                      <w:r w:rsidRPr="00C42C84">
                        <w:rPr>
                          <w:i/>
                          <w:sz w:val="16"/>
                          <w:szCs w:val="16"/>
                          <w:lang w:eastAsia="en-AU"/>
                        </w:rPr>
                        <w:t>United Nations Convention on Contracts for the International Sale of Goods</w:t>
                      </w:r>
                      <w:r w:rsidRPr="00C42C84">
                        <w:rPr>
                          <w:sz w:val="16"/>
                          <w:szCs w:val="16"/>
                          <w:lang w:eastAsia="en-AU"/>
                        </w:rPr>
                        <w:t xml:space="preserve"> applies under applicable State and Territory legislation where one party is a foreign entity.  It is </w:t>
                      </w:r>
                      <w:proofErr w:type="gramStart"/>
                      <w:r w:rsidRPr="00C42C84">
                        <w:rPr>
                          <w:sz w:val="16"/>
                          <w:szCs w:val="16"/>
                          <w:lang w:eastAsia="en-AU"/>
                        </w:rPr>
                        <w:t>similar to</w:t>
                      </w:r>
                      <w:proofErr w:type="gramEnd"/>
                      <w:r w:rsidRPr="00C42C84">
                        <w:rPr>
                          <w:sz w:val="16"/>
                          <w:szCs w:val="16"/>
                          <w:lang w:eastAsia="en-AU"/>
                        </w:rPr>
                        <w:t xml:space="preserve"> sale of goods legislation, implying terms into contracts unless otherwise agreed.  The parties agree that it does not apply under this template because this Agreement (and other laws) cover the relevant matters.</w:t>
                      </w:r>
                    </w:p>
                    <w:p w14:paraId="42457B7F" w14:textId="427BCC0B" w:rsidR="00E83644" w:rsidRPr="00C42C84" w:rsidRDefault="00E83644" w:rsidP="008463B6">
                      <w:pPr>
                        <w:spacing w:after="120"/>
                        <w:rPr>
                          <w:sz w:val="16"/>
                        </w:rPr>
                      </w:pPr>
                    </w:p>
                  </w:txbxContent>
                </v:textbox>
                <w10:wrap anchorx="margin"/>
              </v:shape>
            </w:pict>
          </mc:Fallback>
        </mc:AlternateContent>
      </w:r>
      <w:r w:rsidR="00332C9A" w:rsidRPr="00C42C84">
        <w:t>Governing</w:t>
      </w:r>
      <w:r w:rsidR="00332C9A">
        <w:t xml:space="preserve"> </w:t>
      </w:r>
      <w:r w:rsidR="0067442A">
        <w:t>law</w:t>
      </w:r>
      <w:bookmarkEnd w:id="475"/>
      <w:bookmarkEnd w:id="476"/>
      <w:bookmarkEnd w:id="477"/>
    </w:p>
    <w:p w14:paraId="521E0C0F" w14:textId="374B927B" w:rsidR="00E256CD" w:rsidRDefault="00E256CD" w:rsidP="00362CBD">
      <w:pPr>
        <w:pStyle w:val="Heading3"/>
        <w:keepLines/>
      </w:pPr>
      <w:r w:rsidRPr="00856FCD">
        <w:t xml:space="preserve">This </w:t>
      </w:r>
      <w:r>
        <w:t>A</w:t>
      </w:r>
      <w:r w:rsidRPr="00856FCD">
        <w:t xml:space="preserve">greement </w:t>
      </w:r>
      <w:r w:rsidRPr="006F1FEE">
        <w:t>and any dispute or claim (including non-contractual disputes or claims) arising out of or in connection with it or its subject matter or formation</w:t>
      </w:r>
      <w:r w:rsidRPr="00856FCD">
        <w:t xml:space="preserve"> are governed by</w:t>
      </w:r>
      <w:r w:rsidRPr="00EE7826">
        <w:t xml:space="preserve"> the laws of </w:t>
      </w:r>
      <w:r>
        <w:t xml:space="preserve">the State or Territory based on the location of the </w:t>
      </w:r>
      <w:r w:rsidR="001570B1">
        <w:t>Licensor</w:t>
      </w:r>
      <w:r>
        <w:t xml:space="preserve"> set out in </w:t>
      </w:r>
      <w:r w:rsidRPr="008846B7">
        <w:t xml:space="preserve">item </w:t>
      </w:r>
      <w:r w:rsidR="00610AF9">
        <w:fldChar w:fldCharType="begin"/>
      </w:r>
      <w:r w:rsidR="00610AF9">
        <w:instrText xml:space="preserve"> REF _Ref87968605 \w \h </w:instrText>
      </w:r>
      <w:r w:rsidR="00610AF9">
        <w:fldChar w:fldCharType="separate"/>
      </w:r>
      <w:r w:rsidR="00963042">
        <w:t>1</w:t>
      </w:r>
      <w:r w:rsidR="00610AF9">
        <w:fldChar w:fldCharType="end"/>
      </w:r>
      <w:r w:rsidRPr="008846B7">
        <w:t xml:space="preserve"> of</w:t>
      </w:r>
      <w:r>
        <w:t xml:space="preserve"> the Details Schedule. </w:t>
      </w:r>
    </w:p>
    <w:p w14:paraId="7C788021" w14:textId="3309476A" w:rsidR="0067442A" w:rsidRDefault="00E256CD" w:rsidP="00B60669">
      <w:pPr>
        <w:pStyle w:val="Heading3"/>
      </w:pPr>
      <w:r>
        <w:t xml:space="preserve">If a party is a foreign </w:t>
      </w:r>
      <w:r w:rsidRPr="008A1135">
        <w:t xml:space="preserve">entity, the </w:t>
      </w:r>
      <w:r w:rsidRPr="008A1135">
        <w:rPr>
          <w:i/>
        </w:rPr>
        <w:t>United Nations Convention on Contracts for the International Sale of Goods</w:t>
      </w:r>
      <w:r w:rsidRPr="008A1135">
        <w:t xml:space="preserve"> does not apply for the purpose of this Agreement.</w:t>
      </w:r>
    </w:p>
    <w:bookmarkStart w:id="478" w:name="_Toc88150737"/>
    <w:bookmarkStart w:id="479" w:name="_Toc88150742"/>
    <w:bookmarkStart w:id="480" w:name="_Ref94256285"/>
    <w:bookmarkStart w:id="481" w:name="_Toc111112459"/>
    <w:bookmarkStart w:id="482" w:name="_Toc111112665"/>
    <w:bookmarkEnd w:id="478"/>
    <w:bookmarkEnd w:id="479"/>
    <w:p w14:paraId="17DB11DC" w14:textId="458BD9AD" w:rsidR="0067442A" w:rsidRDefault="00FC7FD3" w:rsidP="00D15DF4">
      <w:pPr>
        <w:pStyle w:val="Heading2"/>
        <w:keepLines/>
      </w:pPr>
      <w:r>
        <w:rPr>
          <w:b w:val="0"/>
          <w:noProof/>
          <w:lang w:eastAsia="en-AU"/>
        </w:rPr>
        <w:lastRenderedPageBreak/>
        <mc:AlternateContent>
          <mc:Choice Requires="wps">
            <w:drawing>
              <wp:anchor distT="0" distB="0" distL="114300" distR="114300" simplePos="0" relativeHeight="251855872" behindDoc="0" locked="0" layoutInCell="1" allowOverlap="1" wp14:anchorId="3BD111DA" wp14:editId="17662535">
                <wp:simplePos x="0" y="0"/>
                <wp:positionH relativeFrom="rightMargin">
                  <wp:posOffset>160806</wp:posOffset>
                </wp:positionH>
                <wp:positionV relativeFrom="paragraph">
                  <wp:posOffset>11610</wp:posOffset>
                </wp:positionV>
                <wp:extent cx="2631600" cy="609600"/>
                <wp:effectExtent l="0" t="0" r="0" b="0"/>
                <wp:wrapNone/>
                <wp:docPr id="97" name="Text Box 97"/>
                <wp:cNvGraphicFramePr/>
                <a:graphic xmlns:a="http://schemas.openxmlformats.org/drawingml/2006/main">
                  <a:graphicData uri="http://schemas.microsoft.com/office/word/2010/wordprocessingShape">
                    <wps:wsp>
                      <wps:cNvSpPr txBox="1"/>
                      <wps:spPr>
                        <a:xfrm>
                          <a:off x="0" y="0"/>
                          <a:ext cx="2631600" cy="609600"/>
                        </a:xfrm>
                        <a:prstGeom prst="rect">
                          <a:avLst/>
                        </a:prstGeom>
                        <a:solidFill>
                          <a:schemeClr val="accent6"/>
                        </a:solidFill>
                        <a:ln w="6350">
                          <a:noFill/>
                        </a:ln>
                      </wps:spPr>
                      <wps:txbx>
                        <w:txbxContent>
                          <w:p w14:paraId="42C30DB6" w14:textId="2558CA04"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_Ref94256285 \r \h </w:instrText>
                            </w:r>
                            <w:r>
                              <w:rPr>
                                <w:b/>
                                <w:i/>
                                <w:sz w:val="16"/>
                              </w:rPr>
                            </w:r>
                            <w:r>
                              <w:rPr>
                                <w:b/>
                                <w:i/>
                                <w:sz w:val="16"/>
                              </w:rPr>
                              <w:fldChar w:fldCharType="separate"/>
                            </w:r>
                            <w:r w:rsidR="00620731">
                              <w:rPr>
                                <w:b/>
                                <w:i/>
                                <w:sz w:val="16"/>
                              </w:rPr>
                              <w:t>19.11</w:t>
                            </w:r>
                            <w:r>
                              <w:rPr>
                                <w:b/>
                                <w:i/>
                                <w:sz w:val="16"/>
                              </w:rPr>
                              <w:fldChar w:fldCharType="end"/>
                            </w:r>
                            <w:r>
                              <w:rPr>
                                <w:b/>
                                <w:i/>
                                <w:sz w:val="16"/>
                              </w:rPr>
                              <w:t xml:space="preserve">: </w:t>
                            </w:r>
                            <w:r>
                              <w:rPr>
                                <w:sz w:val="16"/>
                              </w:rPr>
                              <w:t>This clause sets out (non-exhaustively) the provisions of this Agreement that continue in effect following the termination or expiry of this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111DA" id="Text Box 97" o:spid="_x0000_s1093" type="#_x0000_t202" style="position:absolute;left:0;text-align:left;margin-left:12.65pt;margin-top:.9pt;width:207.2pt;height:48pt;z-index:2518558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" fillcolor="#e9e4de [3209]" stroked="f" strokeweight=".5pt">
                <v:textbox>
                  <w:txbxContent>
                    <w:p w14:paraId="42C30DB6" w14:textId="2558CA04"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_Ref94256285 \r \h </w:instrText>
                      </w:r>
                      <w:r>
                        <w:rPr>
                          <w:b/>
                          <w:i/>
                          <w:sz w:val="16"/>
                        </w:rPr>
                      </w:r>
                      <w:r>
                        <w:rPr>
                          <w:b/>
                          <w:i/>
                          <w:sz w:val="16"/>
                        </w:rPr>
                        <w:fldChar w:fldCharType="separate"/>
                      </w:r>
                      <w:r w:rsidR="00620731">
                        <w:rPr>
                          <w:b/>
                          <w:i/>
                          <w:sz w:val="16"/>
                        </w:rPr>
                        <w:t>19.11</w:t>
                      </w:r>
                      <w:r>
                        <w:rPr>
                          <w:b/>
                          <w:i/>
                          <w:sz w:val="16"/>
                        </w:rPr>
                        <w:fldChar w:fldCharType="end"/>
                      </w:r>
                      <w:r>
                        <w:rPr>
                          <w:b/>
                          <w:i/>
                          <w:sz w:val="16"/>
                        </w:rPr>
                        <w:t xml:space="preserve">: </w:t>
                      </w:r>
                      <w:r>
                        <w:rPr>
                          <w:sz w:val="16"/>
                        </w:rPr>
                        <w:t>This clause sets out (non-exhaustively) the provisions of this Agreement that continue in effect following the termination or expiry of this Agreement.</w:t>
                      </w:r>
                    </w:p>
                  </w:txbxContent>
                </v:textbox>
                <w10:wrap anchorx="margin"/>
              </v:shape>
            </w:pict>
          </mc:Fallback>
        </mc:AlternateContent>
      </w:r>
      <w:r w:rsidR="0067442A">
        <w:t>Survival</w:t>
      </w:r>
      <w:bookmarkEnd w:id="480"/>
      <w:bookmarkEnd w:id="481"/>
      <w:bookmarkEnd w:id="482"/>
    </w:p>
    <w:p w14:paraId="4F264E47" w14:textId="55C6E97C" w:rsidR="001B6D1E" w:rsidRPr="00C03E66" w:rsidRDefault="00E41D8F" w:rsidP="00E41D8F">
      <w:pPr>
        <w:pStyle w:val="Heading3"/>
        <w:keepNext/>
        <w:keepLines/>
      </w:pPr>
      <w:r w:rsidRPr="00E41D8F">
        <w:t xml:space="preserve">Any provisions which by their nature are intended to survive the termination or expiration of this Agreement </w:t>
      </w:r>
      <w:r w:rsidR="00D3528D">
        <w:t>will</w:t>
      </w:r>
      <w:r w:rsidRPr="00E41D8F">
        <w:t xml:space="preserve"> so survive, including</w:t>
      </w:r>
      <w:r w:rsidR="0067442A" w:rsidRPr="00C03E66">
        <w:t xml:space="preserve">: </w:t>
      </w:r>
    </w:p>
    <w:p w14:paraId="7DA8F9D6" w14:textId="79CCC6C6" w:rsidR="001B6B2A" w:rsidRDefault="001B6B2A" w:rsidP="00E41D8F">
      <w:pPr>
        <w:pStyle w:val="Heading4"/>
        <w:keepNext/>
        <w:keepLines/>
      </w:pPr>
      <w:r>
        <w:t xml:space="preserve">clause </w:t>
      </w:r>
      <w:r w:rsidRPr="00CB1F33">
        <w:rPr>
          <w:rFonts w:cs="Arial"/>
          <w:bCs w:val="0"/>
          <w:szCs w:val="26"/>
        </w:rPr>
        <w:fldChar w:fldCharType="begin"/>
      </w:r>
      <w:r>
        <w:instrText xml:space="preserve"> REF _Ref87875759 \w \h </w:instrText>
      </w:r>
      <w:r w:rsidRPr="00CB1F33">
        <w:rPr>
          <w:rFonts w:cs="Arial"/>
          <w:bCs w:val="0"/>
          <w:szCs w:val="26"/>
        </w:rPr>
      </w:r>
      <w:r w:rsidRPr="00CB1F33">
        <w:rPr>
          <w:rFonts w:cs="Arial"/>
          <w:bCs w:val="0"/>
          <w:szCs w:val="26"/>
        </w:rPr>
        <w:fldChar w:fldCharType="separate"/>
      </w:r>
      <w:r w:rsidR="00963042">
        <w:t>3.5</w:t>
      </w:r>
      <w:r w:rsidRPr="00CB1F33">
        <w:rPr>
          <w:rFonts w:cs="Arial"/>
          <w:bCs w:val="0"/>
          <w:szCs w:val="26"/>
        </w:rPr>
        <w:fldChar w:fldCharType="end"/>
      </w:r>
      <w:r>
        <w:t xml:space="preserve"> </w:t>
      </w:r>
      <w:r w:rsidR="004F3F73">
        <w:t>(</w:t>
      </w:r>
      <w:r w:rsidR="004F3F73" w:rsidRPr="00E41D8F">
        <w:rPr>
          <w:rFonts w:cs="Arial"/>
          <w:bCs w:val="0"/>
          <w:szCs w:val="26"/>
        </w:rPr>
        <w:fldChar w:fldCharType="begin"/>
      </w:r>
      <w:r w:rsidR="004F3F73">
        <w:instrText xml:space="preserve"> REF _Ref87875759 \h </w:instrText>
      </w:r>
      <w:r w:rsidR="004F3F73" w:rsidRPr="00E41D8F">
        <w:rPr>
          <w:rFonts w:cs="Arial"/>
          <w:bCs w:val="0"/>
          <w:szCs w:val="26"/>
        </w:rPr>
      </w:r>
      <w:r w:rsidR="004F3F73" w:rsidRPr="00E41D8F">
        <w:rPr>
          <w:bCs w:val="0"/>
        </w:rPr>
        <w:fldChar w:fldCharType="separate"/>
      </w:r>
      <w:r w:rsidR="00963042" w:rsidRPr="002D4FB1">
        <w:rPr>
          <w:szCs w:val="20"/>
        </w:rPr>
        <w:t>Moral Rights</w:t>
      </w:r>
      <w:r w:rsidR="004F3F73" w:rsidRPr="00E41D8F">
        <w:rPr>
          <w:bCs w:val="0"/>
        </w:rPr>
        <w:fldChar w:fldCharType="end"/>
      </w:r>
      <w:r w:rsidR="004F3F73">
        <w:t>)</w:t>
      </w:r>
      <w:r>
        <w:t xml:space="preserve">; </w:t>
      </w:r>
    </w:p>
    <w:p w14:paraId="637665B1" w14:textId="145FFA3E" w:rsidR="00E41D8F" w:rsidRDefault="00E41D8F" w:rsidP="00E41D8F">
      <w:pPr>
        <w:pStyle w:val="Heading4"/>
        <w:keepNext/>
        <w:keepLines/>
      </w:pPr>
      <w:r>
        <w:t xml:space="preserve">clause </w:t>
      </w:r>
      <w:r>
        <w:fldChar w:fldCharType="begin"/>
      </w:r>
      <w:r>
        <w:instrText xml:space="preserve"> REF _Ref100133320 \r \h </w:instrText>
      </w:r>
      <w:r>
        <w:fldChar w:fldCharType="separate"/>
      </w:r>
      <w:r w:rsidR="00963042">
        <w:t>7</w:t>
      </w:r>
      <w:r>
        <w:fldChar w:fldCharType="end"/>
      </w:r>
      <w:r>
        <w:t xml:space="preserve"> (</w:t>
      </w:r>
      <w:r>
        <w:fldChar w:fldCharType="begin"/>
      </w:r>
      <w:r>
        <w:instrText xml:space="preserve"> REF _Ref100133328 \h </w:instrText>
      </w:r>
      <w:r>
        <w:fldChar w:fldCharType="separate"/>
      </w:r>
      <w:r w:rsidR="00963042" w:rsidRPr="00091E37">
        <w:t>Improvements</w:t>
      </w:r>
      <w:r>
        <w:fldChar w:fldCharType="end"/>
      </w:r>
      <w:r>
        <w:t>);</w:t>
      </w:r>
    </w:p>
    <w:p w14:paraId="65BB5B7E" w14:textId="0BEB381C" w:rsidR="001B6D1E" w:rsidRDefault="001B6D1E" w:rsidP="00E41D8F">
      <w:pPr>
        <w:pStyle w:val="Heading4"/>
      </w:pPr>
      <w:r>
        <w:t xml:space="preserve">clause </w:t>
      </w:r>
      <w:r w:rsidR="007025D4">
        <w:rPr>
          <w:rFonts w:cs="Arial"/>
          <w:bCs w:val="0"/>
          <w:szCs w:val="26"/>
        </w:rPr>
        <w:fldChar w:fldCharType="begin"/>
      </w:r>
      <w:r w:rsidR="007025D4">
        <w:instrText xml:space="preserve"> REF _Ref87962354 \w \h </w:instrText>
      </w:r>
      <w:r w:rsidR="007025D4">
        <w:rPr>
          <w:rFonts w:cs="Arial"/>
          <w:bCs w:val="0"/>
          <w:szCs w:val="26"/>
        </w:rPr>
      </w:r>
      <w:r w:rsidR="007025D4">
        <w:rPr>
          <w:rFonts w:cs="Arial"/>
          <w:bCs w:val="0"/>
          <w:szCs w:val="26"/>
        </w:rPr>
        <w:fldChar w:fldCharType="separate"/>
      </w:r>
      <w:r w:rsidR="00963042">
        <w:t>11</w:t>
      </w:r>
      <w:r w:rsidR="007025D4">
        <w:rPr>
          <w:rFonts w:cs="Arial"/>
          <w:bCs w:val="0"/>
          <w:szCs w:val="26"/>
        </w:rPr>
        <w:fldChar w:fldCharType="end"/>
      </w:r>
      <w:r>
        <w:t xml:space="preserve"> (</w:t>
      </w:r>
      <w:r w:rsidR="007025D4">
        <w:rPr>
          <w:rFonts w:cs="Arial"/>
          <w:bCs w:val="0"/>
          <w:szCs w:val="26"/>
        </w:rPr>
        <w:fldChar w:fldCharType="begin"/>
      </w:r>
      <w:r w:rsidR="007025D4">
        <w:instrText xml:space="preserve"> REF _Ref87962367 \h </w:instrText>
      </w:r>
      <w:r w:rsidR="007025D4">
        <w:rPr>
          <w:rFonts w:cs="Arial"/>
          <w:bCs w:val="0"/>
          <w:szCs w:val="26"/>
        </w:rPr>
      </w:r>
      <w:r w:rsidR="007025D4">
        <w:rPr>
          <w:rFonts w:cs="Arial"/>
          <w:bCs w:val="0"/>
          <w:szCs w:val="26"/>
        </w:rPr>
        <w:fldChar w:fldCharType="separate"/>
      </w:r>
      <w:r w:rsidR="00963042" w:rsidRPr="00091E37">
        <w:t>Warranties and liability</w:t>
      </w:r>
      <w:r w:rsidR="007025D4">
        <w:rPr>
          <w:rFonts w:cs="Arial"/>
          <w:bCs w:val="0"/>
          <w:szCs w:val="26"/>
        </w:rPr>
        <w:fldChar w:fldCharType="end"/>
      </w:r>
      <w:r>
        <w:t>);</w:t>
      </w:r>
    </w:p>
    <w:p w14:paraId="00C0A8FC" w14:textId="2950632E" w:rsidR="00E41D8F" w:rsidRDefault="00E41D8F" w:rsidP="00E41D8F">
      <w:pPr>
        <w:pStyle w:val="Heading4"/>
      </w:pPr>
      <w:r>
        <w:t xml:space="preserve">clause </w:t>
      </w:r>
      <w:r>
        <w:fldChar w:fldCharType="begin"/>
      </w:r>
      <w:r>
        <w:instrText xml:space="preserve"> REF _Ref100133393 \r \h </w:instrText>
      </w:r>
      <w:r>
        <w:fldChar w:fldCharType="separate"/>
      </w:r>
      <w:r w:rsidR="00963042">
        <w:t>12</w:t>
      </w:r>
      <w:r>
        <w:fldChar w:fldCharType="end"/>
      </w:r>
      <w:r>
        <w:t xml:space="preserve"> (</w:t>
      </w:r>
      <w:r>
        <w:fldChar w:fldCharType="begin"/>
      </w:r>
      <w:r>
        <w:instrText xml:space="preserve"> REF _Ref100133369 \h </w:instrText>
      </w:r>
      <w:r>
        <w:fldChar w:fldCharType="separate"/>
      </w:r>
      <w:r w:rsidR="00963042" w:rsidRPr="00091E37">
        <w:t>Indemnity</w:t>
      </w:r>
      <w:r>
        <w:fldChar w:fldCharType="end"/>
      </w:r>
      <w:r>
        <w:t>);</w:t>
      </w:r>
    </w:p>
    <w:p w14:paraId="3B702E53" w14:textId="007AA4DD" w:rsidR="009F3EF0" w:rsidRDefault="009F3EF0" w:rsidP="00E41D8F">
      <w:pPr>
        <w:pStyle w:val="Heading4"/>
      </w:pPr>
      <w:r>
        <w:t xml:space="preserve">clause </w:t>
      </w:r>
      <w:r>
        <w:rPr>
          <w:rFonts w:cs="Arial"/>
          <w:bCs w:val="0"/>
          <w:szCs w:val="26"/>
        </w:rPr>
        <w:fldChar w:fldCharType="begin"/>
      </w:r>
      <w:r>
        <w:instrText xml:space="preserve"> REF _Ref87352817 \w \h </w:instrText>
      </w:r>
      <w:r>
        <w:rPr>
          <w:rFonts w:cs="Arial"/>
          <w:bCs w:val="0"/>
          <w:szCs w:val="26"/>
        </w:rPr>
      </w:r>
      <w:r>
        <w:rPr>
          <w:rFonts w:cs="Arial"/>
          <w:bCs w:val="0"/>
          <w:szCs w:val="26"/>
        </w:rPr>
        <w:fldChar w:fldCharType="separate"/>
      </w:r>
      <w:r w:rsidR="00963042">
        <w:t>13</w:t>
      </w:r>
      <w:r>
        <w:rPr>
          <w:rFonts w:cs="Arial"/>
          <w:bCs w:val="0"/>
          <w:szCs w:val="26"/>
        </w:rPr>
        <w:fldChar w:fldCharType="end"/>
      </w:r>
      <w:r>
        <w:t xml:space="preserve"> (</w:t>
      </w:r>
      <w:r w:rsidR="004F3F73">
        <w:rPr>
          <w:rFonts w:cs="Arial"/>
          <w:bCs w:val="0"/>
          <w:szCs w:val="26"/>
        </w:rPr>
        <w:fldChar w:fldCharType="begin"/>
      </w:r>
      <w:r w:rsidR="004F3F73">
        <w:instrText xml:space="preserve"> REF _Ref87352817 \h </w:instrText>
      </w:r>
      <w:r w:rsidR="004F3F73">
        <w:rPr>
          <w:rFonts w:cs="Arial"/>
          <w:bCs w:val="0"/>
          <w:szCs w:val="26"/>
        </w:rPr>
      </w:r>
      <w:r w:rsidR="004F3F73">
        <w:rPr>
          <w:rFonts w:cs="Arial"/>
          <w:bCs w:val="0"/>
          <w:szCs w:val="26"/>
        </w:rPr>
        <w:fldChar w:fldCharType="separate"/>
      </w:r>
      <w:r w:rsidR="00963042" w:rsidRPr="00091E37">
        <w:t>Insurance</w:t>
      </w:r>
      <w:r w:rsidR="004F3F73">
        <w:rPr>
          <w:rFonts w:cs="Arial"/>
          <w:bCs w:val="0"/>
          <w:szCs w:val="26"/>
        </w:rPr>
        <w:fldChar w:fldCharType="end"/>
      </w:r>
      <w:r>
        <w:t xml:space="preserve">); </w:t>
      </w:r>
    </w:p>
    <w:p w14:paraId="446EE071" w14:textId="2BDE0800" w:rsidR="009F3EF0" w:rsidRDefault="009F3EF0" w:rsidP="00E41D8F">
      <w:pPr>
        <w:pStyle w:val="Heading4"/>
      </w:pPr>
      <w:r>
        <w:t xml:space="preserve">clause </w:t>
      </w:r>
      <w:r>
        <w:rPr>
          <w:rFonts w:cs="Arial"/>
          <w:bCs w:val="0"/>
          <w:szCs w:val="26"/>
        </w:rPr>
        <w:fldChar w:fldCharType="begin"/>
      </w:r>
      <w:r>
        <w:instrText xml:space="preserve"> REF _Ref87888145 \w \h </w:instrText>
      </w:r>
      <w:r>
        <w:rPr>
          <w:rFonts w:cs="Arial"/>
          <w:bCs w:val="0"/>
          <w:szCs w:val="26"/>
        </w:rPr>
      </w:r>
      <w:r>
        <w:rPr>
          <w:rFonts w:cs="Arial"/>
          <w:bCs w:val="0"/>
          <w:szCs w:val="26"/>
        </w:rPr>
        <w:fldChar w:fldCharType="separate"/>
      </w:r>
      <w:r w:rsidR="00963042">
        <w:t>14</w:t>
      </w:r>
      <w:r>
        <w:rPr>
          <w:rFonts w:cs="Arial"/>
          <w:bCs w:val="0"/>
          <w:szCs w:val="26"/>
        </w:rPr>
        <w:fldChar w:fldCharType="end"/>
      </w:r>
      <w:r>
        <w:t xml:space="preserve"> (</w:t>
      </w:r>
      <w:r>
        <w:rPr>
          <w:rFonts w:cs="Arial"/>
          <w:bCs w:val="0"/>
          <w:szCs w:val="26"/>
        </w:rPr>
        <w:fldChar w:fldCharType="begin"/>
      </w:r>
      <w:r>
        <w:instrText xml:space="preserve"> REF _Ref87888145 \h </w:instrText>
      </w:r>
      <w:r>
        <w:rPr>
          <w:rFonts w:cs="Arial"/>
          <w:bCs w:val="0"/>
          <w:szCs w:val="26"/>
        </w:rPr>
      </w:r>
      <w:r>
        <w:rPr>
          <w:rFonts w:cs="Arial"/>
          <w:bCs w:val="0"/>
          <w:szCs w:val="26"/>
        </w:rPr>
        <w:fldChar w:fldCharType="separate"/>
      </w:r>
      <w:r w:rsidR="00963042" w:rsidRPr="00091E37">
        <w:t>Confidential</w:t>
      </w:r>
      <w:r w:rsidR="00963042">
        <w:t xml:space="preserve"> Information</w:t>
      </w:r>
      <w:r>
        <w:rPr>
          <w:rFonts w:cs="Arial"/>
          <w:bCs w:val="0"/>
          <w:szCs w:val="26"/>
        </w:rPr>
        <w:fldChar w:fldCharType="end"/>
      </w:r>
      <w:r>
        <w:t>); and</w:t>
      </w:r>
    </w:p>
    <w:p w14:paraId="7DC3AFCB" w14:textId="7DBD9B21" w:rsidR="001B6D1E" w:rsidRDefault="001B6D1E" w:rsidP="00E41D8F">
      <w:pPr>
        <w:pStyle w:val="Heading4"/>
      </w:pPr>
      <w:r>
        <w:t xml:space="preserve">clause </w:t>
      </w:r>
      <w:r w:rsidR="007025D4">
        <w:fldChar w:fldCharType="begin"/>
      </w:r>
      <w:r w:rsidR="007025D4">
        <w:instrText xml:space="preserve"> REF _Ref87962421 \w \h </w:instrText>
      </w:r>
      <w:r w:rsidR="007025D4">
        <w:fldChar w:fldCharType="separate"/>
      </w:r>
      <w:r w:rsidR="00963042">
        <w:t>15.4</w:t>
      </w:r>
      <w:r w:rsidR="007025D4">
        <w:fldChar w:fldCharType="end"/>
      </w:r>
      <w:r>
        <w:t xml:space="preserve"> </w:t>
      </w:r>
      <w:r w:rsidR="00604B8A">
        <w:t>(</w:t>
      </w:r>
      <w:r w:rsidR="00604B8A">
        <w:fldChar w:fldCharType="begin"/>
      </w:r>
      <w:r w:rsidR="00604B8A">
        <w:instrText xml:space="preserve"> REF _Ref94255049 \h </w:instrText>
      </w:r>
      <w:r w:rsidR="00604B8A">
        <w:fldChar w:fldCharType="separate"/>
      </w:r>
      <w:r w:rsidR="00963042">
        <w:t>Consequences of termination or expiry</w:t>
      </w:r>
      <w:r w:rsidR="00604B8A">
        <w:fldChar w:fldCharType="end"/>
      </w:r>
      <w:r>
        <w:t>)</w:t>
      </w:r>
      <w:r w:rsidR="009F3EF0">
        <w:t xml:space="preserve">.  </w:t>
      </w:r>
    </w:p>
    <w:p w14:paraId="7C4307A3" w14:textId="419C6397" w:rsidR="0067442A" w:rsidRDefault="0067442A" w:rsidP="00091E37">
      <w:pPr>
        <w:pStyle w:val="Heading3"/>
      </w:pPr>
      <w:r>
        <w:t xml:space="preserve">Termination or expiry of </w:t>
      </w:r>
      <w:r w:rsidR="00CE1B57">
        <w:t xml:space="preserve">this </w:t>
      </w:r>
      <w:r w:rsidR="001B6D1E">
        <w:t>A</w:t>
      </w:r>
      <w:r w:rsidR="00CE1B57">
        <w:t>greement</w:t>
      </w:r>
      <w:r>
        <w:t xml:space="preserve"> </w:t>
      </w:r>
      <w:r w:rsidR="001B6D1E">
        <w:t>does not affect</w:t>
      </w:r>
      <w:r>
        <w:t xml:space="preserve"> the rights and remedies of the parties </w:t>
      </w:r>
      <w:r w:rsidR="001B6D1E">
        <w:t xml:space="preserve">that accrued </w:t>
      </w:r>
      <w:r>
        <w:t>before the date of termination or expiry.</w:t>
      </w:r>
    </w:p>
    <w:p w14:paraId="2A32D095" w14:textId="7798B077" w:rsidR="00F112E6" w:rsidRDefault="00093636" w:rsidP="00093636">
      <w:pPr>
        <w:pStyle w:val="Heading2"/>
      </w:pPr>
      <w:bookmarkStart w:id="483" w:name="_Toc111112460"/>
      <w:bookmarkStart w:id="484" w:name="_Toc111112666"/>
      <w:r>
        <w:t>Further assurances</w:t>
      </w:r>
      <w:bookmarkEnd w:id="483"/>
      <w:bookmarkEnd w:id="484"/>
      <w:r>
        <w:t xml:space="preserve"> </w:t>
      </w:r>
    </w:p>
    <w:p w14:paraId="28A8136F" w14:textId="586BAF63" w:rsidR="00093636" w:rsidRPr="00093636" w:rsidRDefault="00093636" w:rsidP="00093636">
      <w:pPr>
        <w:pStyle w:val="IndentParaLevel1"/>
      </w:pPr>
      <w:r w:rsidRPr="0023236E">
        <w:t xml:space="preserve">Each party must take all steps, execute all documents and do everything reasonably required by </w:t>
      </w:r>
      <w:r>
        <w:t>the</w:t>
      </w:r>
      <w:r w:rsidRPr="0023236E">
        <w:t xml:space="preserve"> other party to give effect to any of the transactions contemplated by </w:t>
      </w:r>
      <w:r>
        <w:t>this Agreement</w:t>
      </w:r>
      <w:r w:rsidRPr="0023236E">
        <w:t>.</w:t>
      </w:r>
    </w:p>
    <w:p w14:paraId="4C8CE1AE" w14:textId="77777777" w:rsidR="00F112E6" w:rsidRDefault="00F112E6">
      <w:pPr>
        <w:spacing w:after="0"/>
      </w:pPr>
      <w:r>
        <w:br w:type="page"/>
      </w:r>
    </w:p>
    <w:bookmarkStart w:id="485" w:name="_Ref87966653"/>
    <w:bookmarkStart w:id="486" w:name="_Toc111112461"/>
    <w:bookmarkStart w:id="487" w:name="_Toc111112667"/>
    <w:p w14:paraId="519D0FA6" w14:textId="26A2E926" w:rsidR="00E9063D" w:rsidRPr="002D390A" w:rsidRDefault="00620731" w:rsidP="00B60669">
      <w:pPr>
        <w:pStyle w:val="ScheduleHeading"/>
        <w:rPr>
          <w:sz w:val="32"/>
          <w:szCs w:val="32"/>
        </w:rPr>
      </w:pPr>
      <w:r w:rsidRPr="002D390A">
        <w:rPr>
          <w:b w:val="0"/>
          <w:noProof/>
          <w:sz w:val="32"/>
          <w:szCs w:val="32"/>
          <w:lang w:eastAsia="en-AU"/>
        </w:rPr>
        <w:lastRenderedPageBreak/>
        <mc:AlternateContent>
          <mc:Choice Requires="wps">
            <w:drawing>
              <wp:anchor distT="0" distB="0" distL="114300" distR="114300" simplePos="0" relativeHeight="251950080" behindDoc="0" locked="0" layoutInCell="1" allowOverlap="1" wp14:anchorId="0FD6A5D2" wp14:editId="4F7689AC">
                <wp:simplePos x="0" y="0"/>
                <wp:positionH relativeFrom="page">
                  <wp:posOffset>4802245</wp:posOffset>
                </wp:positionH>
                <wp:positionV relativeFrom="paragraph">
                  <wp:posOffset>6589413</wp:posOffset>
                </wp:positionV>
                <wp:extent cx="2631440" cy="2151143"/>
                <wp:effectExtent l="0" t="0" r="0" b="1905"/>
                <wp:wrapNone/>
                <wp:docPr id="28" name="Text Box 28"/>
                <wp:cNvGraphicFramePr/>
                <a:graphic xmlns:a="http://schemas.openxmlformats.org/drawingml/2006/main">
                  <a:graphicData uri="http://schemas.microsoft.com/office/word/2010/wordprocessingShape">
                    <wps:wsp>
                      <wps:cNvSpPr txBox="1"/>
                      <wps:spPr>
                        <a:xfrm>
                          <a:off x="0" y="0"/>
                          <a:ext cx="2631440" cy="2151143"/>
                        </a:xfrm>
                        <a:prstGeom prst="rect">
                          <a:avLst/>
                        </a:prstGeom>
                        <a:solidFill>
                          <a:schemeClr val="accent6"/>
                        </a:solidFill>
                        <a:ln w="6350">
                          <a:noFill/>
                        </a:ln>
                      </wps:spPr>
                      <wps:txbx>
                        <w:txbxContent>
                          <w:p w14:paraId="01F8DF16" w14:textId="2DEEE791" w:rsidR="00E83644" w:rsidRPr="00C42C84" w:rsidRDefault="00E83644" w:rsidP="008463B6">
                            <w:pPr>
                              <w:spacing w:after="120"/>
                              <w:rPr>
                                <w:b/>
                                <w:sz w:val="16"/>
                              </w:rPr>
                            </w:pPr>
                            <w:r w:rsidRPr="00680B36">
                              <w:rPr>
                                <w:b/>
                                <w:i/>
                                <w:sz w:val="16"/>
                              </w:rPr>
                              <w:t xml:space="preserve">Guidance Note for </w:t>
                            </w:r>
                            <w:r>
                              <w:rPr>
                                <w:b/>
                                <w:i/>
                                <w:sz w:val="16"/>
                              </w:rPr>
                              <w:t>i</w:t>
                            </w:r>
                            <w:r w:rsidRPr="00680B36">
                              <w:rPr>
                                <w:b/>
                                <w:i/>
                                <w:sz w:val="16"/>
                              </w:rPr>
                              <w:t xml:space="preserve">tem </w:t>
                            </w:r>
                            <w:r w:rsidRPr="00680B36">
                              <w:rPr>
                                <w:b/>
                                <w:i/>
                                <w:sz w:val="16"/>
                              </w:rPr>
                              <w:fldChar w:fldCharType="begin"/>
                            </w:r>
                            <w:r w:rsidRPr="00C42C84">
                              <w:rPr>
                                <w:b/>
                                <w:i/>
                                <w:sz w:val="16"/>
                              </w:rPr>
                              <w:instrText xml:space="preserve"> REF _Ref87975109 \r \h </w:instrText>
                            </w:r>
                            <w:r>
                              <w:rPr>
                                <w:b/>
                                <w:i/>
                                <w:sz w:val="16"/>
                              </w:rPr>
                              <w:instrText xml:space="preserve"> \* MERGEFORMAT </w:instrText>
                            </w:r>
                            <w:r w:rsidRPr="00680B36">
                              <w:rPr>
                                <w:b/>
                                <w:i/>
                                <w:sz w:val="16"/>
                              </w:rPr>
                            </w:r>
                            <w:r w:rsidRPr="00680B36">
                              <w:rPr>
                                <w:b/>
                                <w:i/>
                                <w:sz w:val="16"/>
                              </w:rPr>
                              <w:fldChar w:fldCharType="separate"/>
                            </w:r>
                            <w:r w:rsidR="00620731">
                              <w:rPr>
                                <w:b/>
                                <w:i/>
                                <w:sz w:val="16"/>
                              </w:rPr>
                              <w:t>5</w:t>
                            </w:r>
                            <w:r w:rsidRPr="00680B36">
                              <w:rPr>
                                <w:b/>
                                <w:i/>
                                <w:sz w:val="16"/>
                              </w:rPr>
                              <w:fldChar w:fldCharType="end"/>
                            </w:r>
                            <w:r w:rsidRPr="00680B36">
                              <w:rPr>
                                <w:b/>
                                <w:i/>
                                <w:sz w:val="16"/>
                              </w:rPr>
                              <w:t xml:space="preserve">: </w:t>
                            </w:r>
                            <w:r w:rsidRPr="00C42C84">
                              <w:rPr>
                                <w:sz w:val="16"/>
                              </w:rPr>
                              <w:t>While the Licence must be exclusive, the parties can use this item to describe the scope of the Licence granted under the Agreement.  This may be different for different items of IPR being licensed and this can be identified here.  This item can refer to an attachment if more space is required.</w:t>
                            </w:r>
                          </w:p>
                          <w:p w14:paraId="4392FFFF" w14:textId="5A37725C" w:rsidR="00E83644" w:rsidRDefault="00E83644" w:rsidP="008463B6">
                            <w:pPr>
                              <w:spacing w:after="120"/>
                              <w:rPr>
                                <w:sz w:val="16"/>
                              </w:rPr>
                            </w:pPr>
                            <w:r w:rsidRPr="00C42C84">
                              <w:rPr>
                                <w:b/>
                                <w:sz w:val="16"/>
                              </w:rPr>
                              <w:t>Period:</w:t>
                            </w:r>
                            <w:r w:rsidRPr="00C42C84">
                              <w:rPr>
                                <w:sz w:val="16"/>
                              </w:rPr>
                              <w:t xml:space="preserve"> This will usually be the same as the Term of the Agreement, but the parties can agree a shorter period for specific IPR if required.</w:t>
                            </w:r>
                          </w:p>
                          <w:p w14:paraId="1D773181" w14:textId="14170986" w:rsidR="00E83644" w:rsidRDefault="00E83644" w:rsidP="008463B6">
                            <w:pPr>
                              <w:spacing w:after="120"/>
                              <w:rPr>
                                <w:sz w:val="16"/>
                              </w:rPr>
                            </w:pPr>
                            <w:r w:rsidRPr="00E52FCF">
                              <w:rPr>
                                <w:b/>
                                <w:sz w:val="16"/>
                              </w:rPr>
                              <w:t>Scope</w:t>
                            </w:r>
                            <w:r w:rsidRPr="00E52FCF">
                              <w:rPr>
                                <w:sz w:val="16"/>
                              </w:rPr>
                              <w:t xml:space="preserve">: This Agreement is intended for exclusive </w:t>
                            </w:r>
                            <w:r>
                              <w:rPr>
                                <w:sz w:val="16"/>
                              </w:rPr>
                              <w:t xml:space="preserve">Use and </w:t>
                            </w:r>
                            <w:r w:rsidRPr="00E52FCF">
                              <w:rPr>
                                <w:sz w:val="16"/>
                              </w:rPr>
                              <w:t>Commercialisation of the Licensed IPR</w:t>
                            </w:r>
                            <w:r>
                              <w:rPr>
                                <w:sz w:val="16"/>
                              </w:rPr>
                              <w:t xml:space="preserve"> in the Field and Territory</w:t>
                            </w:r>
                            <w:r w:rsidRPr="00E52FCF">
                              <w:rPr>
                                <w:sz w:val="16"/>
                              </w:rPr>
                              <w:t>.</w:t>
                            </w:r>
                            <w:r>
                              <w:rPr>
                                <w:sz w:val="16"/>
                              </w:rPr>
                              <w:t xml:space="preserve">  If any aspects will be Licensed on a non-exclusive basis, they should be expressly identified.  Consider how to manage this IPR that is not exclusively licensed in the IPR Management Plan.</w:t>
                            </w:r>
                          </w:p>
                          <w:p w14:paraId="1C2B09BE" w14:textId="77777777" w:rsidR="00E83644" w:rsidRPr="00C42C84" w:rsidRDefault="00E83644" w:rsidP="008463B6">
                            <w:pPr>
                              <w:spacing w:after="120"/>
                              <w:rPr>
                                <w:sz w:val="16"/>
                              </w:rPr>
                            </w:pPr>
                          </w:p>
                          <w:p w14:paraId="7973AB88" w14:textId="26033E90" w:rsidR="00E83644" w:rsidRDefault="00E83644" w:rsidP="008463B6">
                            <w:pPr>
                              <w:spacing w:after="120"/>
                              <w:rPr>
                                <w:sz w:val="16"/>
                              </w:rPr>
                            </w:pPr>
                            <w:r w:rsidRPr="00C42C84">
                              <w:rPr>
                                <w:sz w:val="16"/>
                              </w:rPr>
                              <w:br/>
                            </w:r>
                          </w:p>
                          <w:p w14:paraId="2E03E753" w14:textId="66591148" w:rsidR="00E83644" w:rsidRPr="00C42C84" w:rsidRDefault="00E83644" w:rsidP="008463B6">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6A5D2" id="Text Box 28" o:spid="_x0000_s1094" type="#_x0000_t202" style="position:absolute;left:0;text-align:left;margin-left:378.15pt;margin-top:518.85pt;width:207.2pt;height:169.4pt;z-index:25195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" fillcolor="#e9e4de [3209]" stroked="f" strokeweight=".5pt">
                <v:textbox>
                  <w:txbxContent>
                    <w:p w14:paraId="01F8DF16" w14:textId="2DEEE791" w:rsidR="00E83644" w:rsidRPr="00C42C84" w:rsidRDefault="00E83644" w:rsidP="008463B6">
                      <w:pPr>
                        <w:spacing w:after="120"/>
                        <w:rPr>
                          <w:b/>
                          <w:sz w:val="16"/>
                        </w:rPr>
                      </w:pPr>
                      <w:r w:rsidRPr="00680B36">
                        <w:rPr>
                          <w:b/>
                          <w:i/>
                          <w:sz w:val="16"/>
                        </w:rPr>
                        <w:t xml:space="preserve">Guidance Note for </w:t>
                      </w:r>
                      <w:r>
                        <w:rPr>
                          <w:b/>
                          <w:i/>
                          <w:sz w:val="16"/>
                        </w:rPr>
                        <w:t>i</w:t>
                      </w:r>
                      <w:r w:rsidRPr="00680B36">
                        <w:rPr>
                          <w:b/>
                          <w:i/>
                          <w:sz w:val="16"/>
                        </w:rPr>
                        <w:t xml:space="preserve">tem </w:t>
                      </w:r>
                      <w:r w:rsidRPr="00680B36">
                        <w:rPr>
                          <w:b/>
                          <w:i/>
                          <w:sz w:val="16"/>
                        </w:rPr>
                        <w:fldChar w:fldCharType="begin"/>
                      </w:r>
                      <w:r w:rsidRPr="00C42C84">
                        <w:rPr>
                          <w:b/>
                          <w:i/>
                          <w:sz w:val="16"/>
                        </w:rPr>
                        <w:instrText xml:space="preserve"> REF _Ref87975109 \r \h </w:instrText>
                      </w:r>
                      <w:r>
                        <w:rPr>
                          <w:b/>
                          <w:i/>
                          <w:sz w:val="16"/>
                        </w:rPr>
                        <w:instrText xml:space="preserve"> \* MERGEFORMAT </w:instrText>
                      </w:r>
                      <w:r w:rsidRPr="00680B36">
                        <w:rPr>
                          <w:b/>
                          <w:i/>
                          <w:sz w:val="16"/>
                        </w:rPr>
                      </w:r>
                      <w:r w:rsidRPr="00680B36">
                        <w:rPr>
                          <w:b/>
                          <w:i/>
                          <w:sz w:val="16"/>
                        </w:rPr>
                        <w:fldChar w:fldCharType="separate"/>
                      </w:r>
                      <w:r w:rsidR="00620731">
                        <w:rPr>
                          <w:b/>
                          <w:i/>
                          <w:sz w:val="16"/>
                        </w:rPr>
                        <w:t>5</w:t>
                      </w:r>
                      <w:r w:rsidRPr="00680B36">
                        <w:rPr>
                          <w:b/>
                          <w:i/>
                          <w:sz w:val="16"/>
                        </w:rPr>
                        <w:fldChar w:fldCharType="end"/>
                      </w:r>
                      <w:r w:rsidRPr="00680B36">
                        <w:rPr>
                          <w:b/>
                          <w:i/>
                          <w:sz w:val="16"/>
                        </w:rPr>
                        <w:t xml:space="preserve">: </w:t>
                      </w:r>
                      <w:r w:rsidRPr="00C42C84">
                        <w:rPr>
                          <w:sz w:val="16"/>
                        </w:rPr>
                        <w:t>While the Licence must be exclusive, the parties can use this item to describe the scope of the Licence granted under the Agreement.  This may be different for different items of IPR being licensed and this can be identified here.  This item can refer to an attachment if more space is required.</w:t>
                      </w:r>
                    </w:p>
                    <w:p w14:paraId="4392FFFF" w14:textId="5A37725C" w:rsidR="00E83644" w:rsidRDefault="00E83644" w:rsidP="008463B6">
                      <w:pPr>
                        <w:spacing w:after="120"/>
                        <w:rPr>
                          <w:sz w:val="16"/>
                        </w:rPr>
                      </w:pPr>
                      <w:r w:rsidRPr="00C42C84">
                        <w:rPr>
                          <w:b/>
                          <w:sz w:val="16"/>
                        </w:rPr>
                        <w:t>Period:</w:t>
                      </w:r>
                      <w:r w:rsidRPr="00C42C84">
                        <w:rPr>
                          <w:sz w:val="16"/>
                        </w:rPr>
                        <w:t xml:space="preserve"> This will usually be the same as the Term of the Agreement, but the parties can agree a shorter period for specific IPR if required.</w:t>
                      </w:r>
                    </w:p>
                    <w:p w14:paraId="1D773181" w14:textId="14170986" w:rsidR="00E83644" w:rsidRDefault="00E83644" w:rsidP="008463B6">
                      <w:pPr>
                        <w:spacing w:after="120"/>
                        <w:rPr>
                          <w:sz w:val="16"/>
                        </w:rPr>
                      </w:pPr>
                      <w:r w:rsidRPr="00E52FCF">
                        <w:rPr>
                          <w:b/>
                          <w:sz w:val="16"/>
                        </w:rPr>
                        <w:t>Scope</w:t>
                      </w:r>
                      <w:r w:rsidRPr="00E52FCF">
                        <w:rPr>
                          <w:sz w:val="16"/>
                        </w:rPr>
                        <w:t xml:space="preserve">: This Agreement is intended for exclusive </w:t>
                      </w:r>
                      <w:r>
                        <w:rPr>
                          <w:sz w:val="16"/>
                        </w:rPr>
                        <w:t xml:space="preserve">Use and </w:t>
                      </w:r>
                      <w:r w:rsidRPr="00E52FCF">
                        <w:rPr>
                          <w:sz w:val="16"/>
                        </w:rPr>
                        <w:t>Commercialisation of the Licensed IPR</w:t>
                      </w:r>
                      <w:r>
                        <w:rPr>
                          <w:sz w:val="16"/>
                        </w:rPr>
                        <w:t xml:space="preserve"> in the Field and Territory</w:t>
                      </w:r>
                      <w:r w:rsidRPr="00E52FCF">
                        <w:rPr>
                          <w:sz w:val="16"/>
                        </w:rPr>
                        <w:t>.</w:t>
                      </w:r>
                      <w:r>
                        <w:rPr>
                          <w:sz w:val="16"/>
                        </w:rPr>
                        <w:t xml:space="preserve">  If any aspects will be Licensed on a non-exclusive basis, they should be expressly identified.  Consider how to manage this IPR that is not exclusively licensed in the IPR Management Plan.</w:t>
                      </w:r>
                    </w:p>
                    <w:p w14:paraId="1C2B09BE" w14:textId="77777777" w:rsidR="00E83644" w:rsidRPr="00C42C84" w:rsidRDefault="00E83644" w:rsidP="008463B6">
                      <w:pPr>
                        <w:spacing w:after="120"/>
                        <w:rPr>
                          <w:sz w:val="16"/>
                        </w:rPr>
                      </w:pPr>
                    </w:p>
                    <w:p w14:paraId="7973AB88" w14:textId="26033E90" w:rsidR="00E83644" w:rsidRDefault="00E83644" w:rsidP="008463B6">
                      <w:pPr>
                        <w:spacing w:after="120"/>
                        <w:rPr>
                          <w:sz w:val="16"/>
                        </w:rPr>
                      </w:pPr>
                      <w:r w:rsidRPr="00C42C84">
                        <w:rPr>
                          <w:sz w:val="16"/>
                        </w:rPr>
                        <w:br/>
                      </w:r>
                    </w:p>
                    <w:p w14:paraId="2E03E753" w14:textId="66591148" w:rsidR="00E83644" w:rsidRPr="00C42C84" w:rsidRDefault="00E83644" w:rsidP="008463B6">
                      <w:pPr>
                        <w:spacing w:after="120"/>
                        <w:rPr>
                          <w:sz w:val="16"/>
                        </w:rPr>
                      </w:pPr>
                    </w:p>
                  </w:txbxContent>
                </v:textbox>
                <w10:wrap anchorx="page"/>
              </v:shape>
            </w:pict>
          </mc:Fallback>
        </mc:AlternateContent>
      </w:r>
      <w:r w:rsidR="008518EB" w:rsidRPr="002D390A">
        <w:rPr>
          <w:b w:val="0"/>
          <w:noProof/>
          <w:sz w:val="32"/>
          <w:szCs w:val="32"/>
          <w:lang w:eastAsia="en-AU"/>
        </w:rPr>
        <mc:AlternateContent>
          <mc:Choice Requires="wps">
            <w:drawing>
              <wp:anchor distT="0" distB="0" distL="114300" distR="114300" simplePos="0" relativeHeight="251905024" behindDoc="0" locked="0" layoutInCell="1" allowOverlap="1" wp14:anchorId="35895931" wp14:editId="7583B340">
                <wp:simplePos x="0" y="0"/>
                <wp:positionH relativeFrom="page">
                  <wp:posOffset>4844718</wp:posOffset>
                </wp:positionH>
                <wp:positionV relativeFrom="paragraph">
                  <wp:posOffset>1002854</wp:posOffset>
                </wp:positionV>
                <wp:extent cx="2631440" cy="1003110"/>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2631440" cy="1003110"/>
                        </a:xfrm>
                        <a:prstGeom prst="rect">
                          <a:avLst/>
                        </a:prstGeom>
                        <a:solidFill>
                          <a:schemeClr val="accent6"/>
                        </a:solidFill>
                        <a:ln w="6350">
                          <a:noFill/>
                        </a:ln>
                      </wps:spPr>
                      <wps:txbx>
                        <w:txbxContent>
                          <w:p w14:paraId="7FC9A87A" w14:textId="1317E437" w:rsidR="00E83644" w:rsidRPr="001302A0" w:rsidRDefault="00E83644" w:rsidP="008463B6">
                            <w:pPr>
                              <w:spacing w:after="120"/>
                              <w:rPr>
                                <w:sz w:val="16"/>
                                <w:szCs w:val="16"/>
                                <w:lang w:eastAsia="en-AU"/>
                              </w:rPr>
                            </w:pPr>
                            <w:r>
                              <w:rPr>
                                <w:b/>
                                <w:i/>
                                <w:sz w:val="16"/>
                              </w:rPr>
                              <w:t xml:space="preserve">Guidance Note for items </w:t>
                            </w:r>
                            <w:r w:rsidR="00E64CDC">
                              <w:rPr>
                                <w:b/>
                                <w:i/>
                                <w:sz w:val="16"/>
                              </w:rPr>
                              <w:fldChar w:fldCharType="begin"/>
                            </w:r>
                            <w:r w:rsidR="00E64CDC">
                              <w:rPr>
                                <w:b/>
                                <w:i/>
                                <w:sz w:val="16"/>
                              </w:rPr>
                              <w:instrText xml:space="preserve"> REF _Ref87968605 \w \h </w:instrText>
                            </w:r>
                            <w:r w:rsidR="00E64CDC">
                              <w:rPr>
                                <w:b/>
                                <w:i/>
                                <w:sz w:val="16"/>
                              </w:rPr>
                            </w:r>
                            <w:r w:rsidR="00E64CDC">
                              <w:rPr>
                                <w:b/>
                                <w:i/>
                                <w:sz w:val="16"/>
                              </w:rPr>
                              <w:fldChar w:fldCharType="separate"/>
                            </w:r>
                            <w:r w:rsidR="00620731">
                              <w:rPr>
                                <w:b/>
                                <w:i/>
                                <w:sz w:val="16"/>
                              </w:rPr>
                              <w:t>1</w:t>
                            </w:r>
                            <w:r w:rsidR="00E64CDC">
                              <w:rPr>
                                <w:b/>
                                <w:i/>
                                <w:sz w:val="16"/>
                              </w:rPr>
                              <w:fldChar w:fldCharType="end"/>
                            </w:r>
                            <w:r>
                              <w:rPr>
                                <w:b/>
                                <w:i/>
                                <w:sz w:val="16"/>
                              </w:rPr>
                              <w:t xml:space="preserve"> and </w:t>
                            </w:r>
                            <w:r w:rsidR="00E64CDC">
                              <w:rPr>
                                <w:b/>
                                <w:i/>
                                <w:sz w:val="16"/>
                              </w:rPr>
                              <w:fldChar w:fldCharType="begin"/>
                            </w:r>
                            <w:r w:rsidR="00E64CDC">
                              <w:rPr>
                                <w:b/>
                                <w:i/>
                                <w:sz w:val="16"/>
                              </w:rPr>
                              <w:instrText xml:space="preserve"> REF _Ref87975237 \w \h </w:instrText>
                            </w:r>
                            <w:r w:rsidR="00E64CDC">
                              <w:rPr>
                                <w:b/>
                                <w:i/>
                                <w:sz w:val="16"/>
                              </w:rPr>
                            </w:r>
                            <w:r w:rsidR="00E64CDC">
                              <w:rPr>
                                <w:b/>
                                <w:i/>
                                <w:sz w:val="16"/>
                              </w:rPr>
                              <w:fldChar w:fldCharType="separate"/>
                            </w:r>
                            <w:r w:rsidR="00620731">
                              <w:rPr>
                                <w:b/>
                                <w:i/>
                                <w:sz w:val="16"/>
                              </w:rPr>
                              <w:t>2</w:t>
                            </w:r>
                            <w:r w:rsidR="00E64CDC">
                              <w:rPr>
                                <w:b/>
                                <w:i/>
                                <w:sz w:val="16"/>
                              </w:rPr>
                              <w:fldChar w:fldCharType="end"/>
                            </w:r>
                            <w:r>
                              <w:rPr>
                                <w:b/>
                                <w:i/>
                                <w:sz w:val="16"/>
                              </w:rPr>
                              <w:t xml:space="preserve">:  </w:t>
                            </w:r>
                            <w:r w:rsidRPr="0050709B">
                              <w:rPr>
                                <w:sz w:val="16"/>
                                <w:szCs w:val="16"/>
                                <w:lang w:eastAsia="en-AU"/>
                              </w:rPr>
                              <w:t>These items set out the parties' r</w:t>
                            </w:r>
                            <w:r w:rsidRPr="001302A0">
                              <w:rPr>
                                <w:sz w:val="16"/>
                                <w:szCs w:val="16"/>
                                <w:lang w:eastAsia="en-AU"/>
                              </w:rPr>
                              <w:t>epresentatives for</w:t>
                            </w:r>
                            <w:r>
                              <w:rPr>
                                <w:sz w:val="16"/>
                                <w:szCs w:val="16"/>
                                <w:lang w:eastAsia="en-AU"/>
                              </w:rPr>
                              <w:t xml:space="preserve"> </w:t>
                            </w:r>
                            <w:r w:rsidRPr="00332C9A">
                              <w:rPr>
                                <w:sz w:val="16"/>
                                <w:szCs w:val="16"/>
                                <w:lang w:eastAsia="en-AU"/>
                              </w:rPr>
                              <w:t>disputes and</w:t>
                            </w:r>
                            <w:r w:rsidRPr="001302A0">
                              <w:rPr>
                                <w:sz w:val="16"/>
                                <w:szCs w:val="16"/>
                                <w:lang w:eastAsia="en-AU"/>
                              </w:rPr>
                              <w:t xml:space="preserve"> the receipt of notices under the Agreement and can only be changed in writing.  </w:t>
                            </w:r>
                          </w:p>
                          <w:p w14:paraId="7651408F" w14:textId="4DA6A7DF" w:rsidR="00E83644" w:rsidRPr="00E24032" w:rsidRDefault="00E83644" w:rsidP="008463B6">
                            <w:pPr>
                              <w:spacing w:after="120"/>
                              <w:rPr>
                                <w:b/>
                                <w:i/>
                                <w:sz w:val="16"/>
                              </w:rPr>
                            </w:pPr>
                            <w:r w:rsidRPr="001302A0">
                              <w:rPr>
                                <w:sz w:val="16"/>
                                <w:szCs w:val="16"/>
                                <w:lang w:eastAsia="en-AU"/>
                              </w:rPr>
                              <w:t xml:space="preserve">The location of </w:t>
                            </w:r>
                            <w:r>
                              <w:rPr>
                                <w:sz w:val="16"/>
                                <w:szCs w:val="16"/>
                                <w:lang w:eastAsia="en-AU"/>
                              </w:rPr>
                              <w:t>the Licensor</w:t>
                            </w:r>
                            <w:r w:rsidRPr="001302A0">
                              <w:rPr>
                                <w:sz w:val="16"/>
                                <w:szCs w:val="16"/>
                                <w:lang w:eastAsia="en-AU"/>
                              </w:rPr>
                              <w:t xml:space="preserve"> also </w:t>
                            </w:r>
                            <w:r>
                              <w:rPr>
                                <w:sz w:val="16"/>
                                <w:szCs w:val="16"/>
                                <w:lang w:eastAsia="en-AU"/>
                              </w:rPr>
                              <w:t xml:space="preserve">determines </w:t>
                            </w:r>
                            <w:r w:rsidRPr="001302A0">
                              <w:rPr>
                                <w:sz w:val="16"/>
                                <w:szCs w:val="16"/>
                                <w:lang w:eastAsia="en-AU"/>
                              </w:rPr>
                              <w:t>the governing law and jurisdiction of the</w:t>
                            </w:r>
                            <w:r>
                              <w:rPr>
                                <w:sz w:val="16"/>
                                <w:szCs w:val="16"/>
                                <w:lang w:eastAsia="en-AU"/>
                              </w:rPr>
                              <w:t xml:space="preserve"> Agreement (see clause </w:t>
                            </w:r>
                            <w:r>
                              <w:rPr>
                                <w:sz w:val="16"/>
                                <w:szCs w:val="16"/>
                                <w:lang w:eastAsia="en-AU"/>
                              </w:rPr>
                              <w:fldChar w:fldCharType="begin"/>
                            </w:r>
                            <w:r>
                              <w:rPr>
                                <w:sz w:val="16"/>
                                <w:szCs w:val="16"/>
                                <w:lang w:eastAsia="en-AU"/>
                              </w:rPr>
                              <w:instrText xml:space="preserve"> REF _Ref93525327 \w \h </w:instrText>
                            </w:r>
                            <w:r>
                              <w:rPr>
                                <w:sz w:val="16"/>
                                <w:szCs w:val="16"/>
                                <w:lang w:eastAsia="en-AU"/>
                              </w:rPr>
                            </w:r>
                            <w:r>
                              <w:rPr>
                                <w:sz w:val="16"/>
                                <w:szCs w:val="16"/>
                                <w:lang w:eastAsia="en-AU"/>
                              </w:rPr>
                              <w:fldChar w:fldCharType="separate"/>
                            </w:r>
                            <w:r w:rsidR="00620731">
                              <w:rPr>
                                <w:sz w:val="16"/>
                                <w:szCs w:val="16"/>
                                <w:lang w:eastAsia="en-AU"/>
                              </w:rPr>
                              <w:t>19.10</w:t>
                            </w:r>
                            <w:r>
                              <w:rPr>
                                <w:sz w:val="16"/>
                                <w:szCs w:val="16"/>
                                <w:lang w:eastAsia="en-AU"/>
                              </w:rPr>
                              <w:fldChar w:fldCharType="end"/>
                            </w:r>
                            <w:r>
                              <w:rPr>
                                <w:sz w:val="16"/>
                                <w:szCs w:val="16"/>
                                <w:lang w:eastAsia="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95931" id="Text Box 5" o:spid="_x0000_s1095" type="#_x0000_t202" style="position:absolute;left:0;text-align:left;margin-left:381.45pt;margin-top:78.95pt;width:207.2pt;height:79pt;z-index:25190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" fillcolor="#e9e4de [3209]" stroked="f" strokeweight=".5pt">
                <v:textbox>
                  <w:txbxContent>
                    <w:p w14:paraId="7FC9A87A" w14:textId="1317E437" w:rsidR="00E83644" w:rsidRPr="001302A0" w:rsidRDefault="00E83644" w:rsidP="008463B6">
                      <w:pPr>
                        <w:spacing w:after="120"/>
                        <w:rPr>
                          <w:sz w:val="16"/>
                          <w:szCs w:val="16"/>
                          <w:lang w:eastAsia="en-AU"/>
                        </w:rPr>
                      </w:pPr>
                      <w:r>
                        <w:rPr>
                          <w:b/>
                          <w:i/>
                          <w:sz w:val="16"/>
                        </w:rPr>
                        <w:t xml:space="preserve">Guidance Note for items </w:t>
                      </w:r>
                      <w:r w:rsidR="00E64CDC">
                        <w:rPr>
                          <w:b/>
                          <w:i/>
                          <w:sz w:val="16"/>
                        </w:rPr>
                        <w:fldChar w:fldCharType="begin"/>
                      </w:r>
                      <w:r w:rsidR="00E64CDC">
                        <w:rPr>
                          <w:b/>
                          <w:i/>
                          <w:sz w:val="16"/>
                        </w:rPr>
                        <w:instrText xml:space="preserve"> REF _Ref87968605 \w \h </w:instrText>
                      </w:r>
                      <w:r w:rsidR="00E64CDC">
                        <w:rPr>
                          <w:b/>
                          <w:i/>
                          <w:sz w:val="16"/>
                        </w:rPr>
                      </w:r>
                      <w:r w:rsidR="00E64CDC">
                        <w:rPr>
                          <w:b/>
                          <w:i/>
                          <w:sz w:val="16"/>
                        </w:rPr>
                        <w:fldChar w:fldCharType="separate"/>
                      </w:r>
                      <w:r w:rsidR="00620731">
                        <w:rPr>
                          <w:b/>
                          <w:i/>
                          <w:sz w:val="16"/>
                        </w:rPr>
                        <w:t>1</w:t>
                      </w:r>
                      <w:r w:rsidR="00E64CDC">
                        <w:rPr>
                          <w:b/>
                          <w:i/>
                          <w:sz w:val="16"/>
                        </w:rPr>
                        <w:fldChar w:fldCharType="end"/>
                      </w:r>
                      <w:r>
                        <w:rPr>
                          <w:b/>
                          <w:i/>
                          <w:sz w:val="16"/>
                        </w:rPr>
                        <w:t xml:space="preserve"> and </w:t>
                      </w:r>
                      <w:r w:rsidR="00E64CDC">
                        <w:rPr>
                          <w:b/>
                          <w:i/>
                          <w:sz w:val="16"/>
                        </w:rPr>
                        <w:fldChar w:fldCharType="begin"/>
                      </w:r>
                      <w:r w:rsidR="00E64CDC">
                        <w:rPr>
                          <w:b/>
                          <w:i/>
                          <w:sz w:val="16"/>
                        </w:rPr>
                        <w:instrText xml:space="preserve"> REF _Ref87975237 \w \h </w:instrText>
                      </w:r>
                      <w:r w:rsidR="00E64CDC">
                        <w:rPr>
                          <w:b/>
                          <w:i/>
                          <w:sz w:val="16"/>
                        </w:rPr>
                      </w:r>
                      <w:r w:rsidR="00E64CDC">
                        <w:rPr>
                          <w:b/>
                          <w:i/>
                          <w:sz w:val="16"/>
                        </w:rPr>
                        <w:fldChar w:fldCharType="separate"/>
                      </w:r>
                      <w:r w:rsidR="00620731">
                        <w:rPr>
                          <w:b/>
                          <w:i/>
                          <w:sz w:val="16"/>
                        </w:rPr>
                        <w:t>2</w:t>
                      </w:r>
                      <w:r w:rsidR="00E64CDC">
                        <w:rPr>
                          <w:b/>
                          <w:i/>
                          <w:sz w:val="16"/>
                        </w:rPr>
                        <w:fldChar w:fldCharType="end"/>
                      </w:r>
                      <w:r>
                        <w:rPr>
                          <w:b/>
                          <w:i/>
                          <w:sz w:val="16"/>
                        </w:rPr>
                        <w:t xml:space="preserve">:  </w:t>
                      </w:r>
                      <w:r w:rsidRPr="0050709B">
                        <w:rPr>
                          <w:sz w:val="16"/>
                          <w:szCs w:val="16"/>
                          <w:lang w:eastAsia="en-AU"/>
                        </w:rPr>
                        <w:t>These items set out the parties' r</w:t>
                      </w:r>
                      <w:r w:rsidRPr="001302A0">
                        <w:rPr>
                          <w:sz w:val="16"/>
                          <w:szCs w:val="16"/>
                          <w:lang w:eastAsia="en-AU"/>
                        </w:rPr>
                        <w:t>epresentatives for</w:t>
                      </w:r>
                      <w:r>
                        <w:rPr>
                          <w:sz w:val="16"/>
                          <w:szCs w:val="16"/>
                          <w:lang w:eastAsia="en-AU"/>
                        </w:rPr>
                        <w:t xml:space="preserve"> </w:t>
                      </w:r>
                      <w:r w:rsidRPr="00332C9A">
                        <w:rPr>
                          <w:sz w:val="16"/>
                          <w:szCs w:val="16"/>
                          <w:lang w:eastAsia="en-AU"/>
                        </w:rPr>
                        <w:t>disputes and</w:t>
                      </w:r>
                      <w:r w:rsidRPr="001302A0">
                        <w:rPr>
                          <w:sz w:val="16"/>
                          <w:szCs w:val="16"/>
                          <w:lang w:eastAsia="en-AU"/>
                        </w:rPr>
                        <w:t xml:space="preserve"> the receipt of notices under the Agreement and can only be changed in writing.  </w:t>
                      </w:r>
                    </w:p>
                    <w:p w14:paraId="7651408F" w14:textId="4DA6A7DF" w:rsidR="00E83644" w:rsidRPr="00E24032" w:rsidRDefault="00E83644" w:rsidP="008463B6">
                      <w:pPr>
                        <w:spacing w:after="120"/>
                        <w:rPr>
                          <w:b/>
                          <w:i/>
                          <w:sz w:val="16"/>
                        </w:rPr>
                      </w:pPr>
                      <w:r w:rsidRPr="001302A0">
                        <w:rPr>
                          <w:sz w:val="16"/>
                          <w:szCs w:val="16"/>
                          <w:lang w:eastAsia="en-AU"/>
                        </w:rPr>
                        <w:t xml:space="preserve">The location of </w:t>
                      </w:r>
                      <w:r>
                        <w:rPr>
                          <w:sz w:val="16"/>
                          <w:szCs w:val="16"/>
                          <w:lang w:eastAsia="en-AU"/>
                        </w:rPr>
                        <w:t>the Licensor</w:t>
                      </w:r>
                      <w:r w:rsidRPr="001302A0">
                        <w:rPr>
                          <w:sz w:val="16"/>
                          <w:szCs w:val="16"/>
                          <w:lang w:eastAsia="en-AU"/>
                        </w:rPr>
                        <w:t xml:space="preserve"> also </w:t>
                      </w:r>
                      <w:r>
                        <w:rPr>
                          <w:sz w:val="16"/>
                          <w:szCs w:val="16"/>
                          <w:lang w:eastAsia="en-AU"/>
                        </w:rPr>
                        <w:t xml:space="preserve">determines </w:t>
                      </w:r>
                      <w:r w:rsidRPr="001302A0">
                        <w:rPr>
                          <w:sz w:val="16"/>
                          <w:szCs w:val="16"/>
                          <w:lang w:eastAsia="en-AU"/>
                        </w:rPr>
                        <w:t>the governing law and jurisdiction of the</w:t>
                      </w:r>
                      <w:r>
                        <w:rPr>
                          <w:sz w:val="16"/>
                          <w:szCs w:val="16"/>
                          <w:lang w:eastAsia="en-AU"/>
                        </w:rPr>
                        <w:t xml:space="preserve"> Agreement (see clause </w:t>
                      </w:r>
                      <w:r>
                        <w:rPr>
                          <w:sz w:val="16"/>
                          <w:szCs w:val="16"/>
                          <w:lang w:eastAsia="en-AU"/>
                        </w:rPr>
                        <w:fldChar w:fldCharType="begin"/>
                      </w:r>
                      <w:r>
                        <w:rPr>
                          <w:sz w:val="16"/>
                          <w:szCs w:val="16"/>
                          <w:lang w:eastAsia="en-AU"/>
                        </w:rPr>
                        <w:instrText xml:space="preserve"> REF _Ref93525327 \w \h </w:instrText>
                      </w:r>
                      <w:r>
                        <w:rPr>
                          <w:sz w:val="16"/>
                          <w:szCs w:val="16"/>
                          <w:lang w:eastAsia="en-AU"/>
                        </w:rPr>
                      </w:r>
                      <w:r>
                        <w:rPr>
                          <w:sz w:val="16"/>
                          <w:szCs w:val="16"/>
                          <w:lang w:eastAsia="en-AU"/>
                        </w:rPr>
                        <w:fldChar w:fldCharType="separate"/>
                      </w:r>
                      <w:r w:rsidR="00620731">
                        <w:rPr>
                          <w:sz w:val="16"/>
                          <w:szCs w:val="16"/>
                          <w:lang w:eastAsia="en-AU"/>
                        </w:rPr>
                        <w:t>19.10</w:t>
                      </w:r>
                      <w:r>
                        <w:rPr>
                          <w:sz w:val="16"/>
                          <w:szCs w:val="16"/>
                          <w:lang w:eastAsia="en-AU"/>
                        </w:rPr>
                        <w:fldChar w:fldCharType="end"/>
                      </w:r>
                      <w:r>
                        <w:rPr>
                          <w:sz w:val="16"/>
                          <w:szCs w:val="16"/>
                          <w:lang w:eastAsia="en-AU"/>
                        </w:rPr>
                        <w:t>).</w:t>
                      </w:r>
                    </w:p>
                  </w:txbxContent>
                </v:textbox>
                <w10:wrap anchorx="page"/>
              </v:shape>
            </w:pict>
          </mc:Fallback>
        </mc:AlternateContent>
      </w:r>
      <w:r w:rsidR="00D86160" w:rsidRPr="002D390A">
        <w:rPr>
          <w:b w:val="0"/>
          <w:noProof/>
          <w:sz w:val="32"/>
          <w:szCs w:val="32"/>
          <w:lang w:eastAsia="en-AU"/>
        </w:rPr>
        <mc:AlternateContent>
          <mc:Choice Requires="wps">
            <w:drawing>
              <wp:anchor distT="0" distB="0" distL="114300" distR="114300" simplePos="0" relativeHeight="251909120" behindDoc="0" locked="0" layoutInCell="1" allowOverlap="1" wp14:anchorId="6E3BC8F5" wp14:editId="1478CD76">
                <wp:simplePos x="0" y="0"/>
                <wp:positionH relativeFrom="rightMargin">
                  <wp:posOffset>134225</wp:posOffset>
                </wp:positionH>
                <wp:positionV relativeFrom="paragraph">
                  <wp:posOffset>4521308</wp:posOffset>
                </wp:positionV>
                <wp:extent cx="2631440" cy="1475117"/>
                <wp:effectExtent l="0" t="0" r="0" b="0"/>
                <wp:wrapNone/>
                <wp:docPr id="131" name="Text Box 131"/>
                <wp:cNvGraphicFramePr/>
                <a:graphic xmlns:a="http://schemas.openxmlformats.org/drawingml/2006/main">
                  <a:graphicData uri="http://schemas.microsoft.com/office/word/2010/wordprocessingShape">
                    <wps:wsp>
                      <wps:cNvSpPr txBox="1"/>
                      <wps:spPr>
                        <a:xfrm>
                          <a:off x="0" y="0"/>
                          <a:ext cx="2631440" cy="1475117"/>
                        </a:xfrm>
                        <a:prstGeom prst="rect">
                          <a:avLst/>
                        </a:prstGeom>
                        <a:solidFill>
                          <a:schemeClr val="accent6"/>
                        </a:solidFill>
                        <a:ln w="6350">
                          <a:noFill/>
                        </a:ln>
                      </wps:spPr>
                      <wps:txbx>
                        <w:txbxContent>
                          <w:p w14:paraId="50B8B67F" w14:textId="5EA4DD77" w:rsidR="00E83644" w:rsidRPr="00C42C84" w:rsidRDefault="00E83644" w:rsidP="008463B6">
                            <w:pPr>
                              <w:spacing w:after="120"/>
                              <w:rPr>
                                <w:sz w:val="16"/>
                              </w:rPr>
                            </w:pPr>
                            <w:r w:rsidRPr="00680B36">
                              <w:rPr>
                                <w:b/>
                                <w:i/>
                                <w:sz w:val="16"/>
                              </w:rPr>
                              <w:t xml:space="preserve">Guidance Note for </w:t>
                            </w:r>
                            <w:r>
                              <w:rPr>
                                <w:b/>
                                <w:i/>
                                <w:sz w:val="16"/>
                              </w:rPr>
                              <w:t>i</w:t>
                            </w:r>
                            <w:r w:rsidRPr="00680B36">
                              <w:rPr>
                                <w:b/>
                                <w:i/>
                                <w:sz w:val="16"/>
                              </w:rPr>
                              <w:t xml:space="preserve">tem </w:t>
                            </w:r>
                            <w:r w:rsidRPr="00680B36">
                              <w:rPr>
                                <w:b/>
                                <w:i/>
                                <w:sz w:val="16"/>
                              </w:rPr>
                              <w:fldChar w:fldCharType="begin"/>
                            </w:r>
                            <w:r w:rsidRPr="00C42C84">
                              <w:rPr>
                                <w:b/>
                                <w:i/>
                                <w:sz w:val="16"/>
                              </w:rPr>
                              <w:instrText xml:space="preserve"> REF _Ref87975637 \r \h </w:instrText>
                            </w:r>
                            <w:r>
                              <w:rPr>
                                <w:b/>
                                <w:i/>
                                <w:sz w:val="16"/>
                              </w:rPr>
                              <w:instrText xml:space="preserve"> \* MERGEFORMAT </w:instrText>
                            </w:r>
                            <w:r w:rsidRPr="00680B36">
                              <w:rPr>
                                <w:b/>
                                <w:i/>
                                <w:sz w:val="16"/>
                              </w:rPr>
                            </w:r>
                            <w:r w:rsidRPr="00680B36">
                              <w:rPr>
                                <w:b/>
                                <w:i/>
                                <w:sz w:val="16"/>
                              </w:rPr>
                              <w:fldChar w:fldCharType="separate"/>
                            </w:r>
                            <w:r w:rsidR="00620731">
                              <w:rPr>
                                <w:b/>
                                <w:i/>
                                <w:sz w:val="16"/>
                              </w:rPr>
                              <w:t>4</w:t>
                            </w:r>
                            <w:r w:rsidRPr="00680B36">
                              <w:rPr>
                                <w:b/>
                                <w:i/>
                                <w:sz w:val="16"/>
                              </w:rPr>
                              <w:fldChar w:fldCharType="end"/>
                            </w:r>
                            <w:r w:rsidRPr="00680B36">
                              <w:rPr>
                                <w:b/>
                                <w:i/>
                                <w:sz w:val="16"/>
                              </w:rPr>
                              <w:t xml:space="preserve">: </w:t>
                            </w:r>
                            <w:r w:rsidRPr="00C42C84">
                              <w:rPr>
                                <w:sz w:val="16"/>
                              </w:rPr>
                              <w:t>This is the date the whole Agreement ends.  The parties have flexibility to determine how they will describe the Licence End Date.  This can be a date or a specified event - such as expiry of a Registration.</w:t>
                            </w:r>
                          </w:p>
                          <w:p w14:paraId="593E0213" w14:textId="6FD1B94A" w:rsidR="00E83644" w:rsidRPr="003728D0" w:rsidRDefault="00E83644" w:rsidP="008463B6">
                            <w:pPr>
                              <w:spacing w:after="120"/>
                              <w:rPr>
                                <w:sz w:val="16"/>
                              </w:rPr>
                            </w:pPr>
                            <w:r w:rsidRPr="00C42C84">
                              <w:rPr>
                                <w:sz w:val="16"/>
                              </w:rPr>
                              <w:t xml:space="preserve">In some cases, there may be limits on the ability to licence IPR beyond the term of its registration and this is reflected in clause </w:t>
                            </w:r>
                            <w:r w:rsidRPr="00C42C84">
                              <w:rPr>
                                <w:sz w:val="16"/>
                              </w:rPr>
                              <w:fldChar w:fldCharType="begin"/>
                            </w:r>
                            <w:r w:rsidRPr="00C42C84">
                              <w:rPr>
                                <w:sz w:val="16"/>
                              </w:rPr>
                              <w:instrText xml:space="preserve"> REF _Ref87353284 \r \h </w:instrText>
                            </w:r>
                            <w:r>
                              <w:rPr>
                                <w:sz w:val="16"/>
                              </w:rPr>
                              <w:instrText xml:space="preserve"> \* MERGEFORMAT </w:instrText>
                            </w:r>
                            <w:r w:rsidRPr="00C42C84">
                              <w:rPr>
                                <w:sz w:val="16"/>
                              </w:rPr>
                            </w:r>
                            <w:r w:rsidRPr="00C42C84">
                              <w:rPr>
                                <w:sz w:val="16"/>
                              </w:rPr>
                              <w:fldChar w:fldCharType="separate"/>
                            </w:r>
                            <w:r w:rsidR="00620731">
                              <w:rPr>
                                <w:sz w:val="16"/>
                              </w:rPr>
                              <w:t>2.2</w:t>
                            </w:r>
                            <w:r w:rsidRPr="00C42C84">
                              <w:rPr>
                                <w:sz w:val="16"/>
                              </w:rPr>
                              <w:fldChar w:fldCharType="end"/>
                            </w:r>
                            <w:r w:rsidRPr="00C42C84">
                              <w:rPr>
                                <w:sz w:val="16"/>
                              </w:rPr>
                              <w:t xml:space="preserve"> of the template, so that each item is separately licenced, and this Agreement continues to apply without the item that has expired, to the fullest extent practical/permitted</w:t>
                            </w:r>
                            <w:r w:rsidRPr="00C42C84">
                              <w:rPr>
                                <w:b/>
                                <w:sz w:val="16"/>
                              </w:rPr>
                              <w:t>.</w:t>
                            </w:r>
                          </w:p>
                          <w:p w14:paraId="1987FEB9" w14:textId="741124AB" w:rsidR="00E83644" w:rsidRPr="00C42C84" w:rsidRDefault="00E83644" w:rsidP="008463B6">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BC8F5" id="Text Box 131" o:spid="_x0000_s1096" type="#_x0000_t202" style="position:absolute;left:0;text-align:left;margin-left:10.55pt;margin-top:356pt;width:207.2pt;height:116.15pt;z-index:2519091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" fillcolor="#e9e4de [3209]" stroked="f" strokeweight=".5pt">
                <v:textbox>
                  <w:txbxContent>
                    <w:p w14:paraId="50B8B67F" w14:textId="5EA4DD77" w:rsidR="00E83644" w:rsidRPr="00C42C84" w:rsidRDefault="00E83644" w:rsidP="008463B6">
                      <w:pPr>
                        <w:spacing w:after="120"/>
                        <w:rPr>
                          <w:sz w:val="16"/>
                        </w:rPr>
                      </w:pPr>
                      <w:r w:rsidRPr="00680B36">
                        <w:rPr>
                          <w:b/>
                          <w:i/>
                          <w:sz w:val="16"/>
                        </w:rPr>
                        <w:t xml:space="preserve">Guidance Note for </w:t>
                      </w:r>
                      <w:r>
                        <w:rPr>
                          <w:b/>
                          <w:i/>
                          <w:sz w:val="16"/>
                        </w:rPr>
                        <w:t>i</w:t>
                      </w:r>
                      <w:r w:rsidRPr="00680B36">
                        <w:rPr>
                          <w:b/>
                          <w:i/>
                          <w:sz w:val="16"/>
                        </w:rPr>
                        <w:t xml:space="preserve">tem </w:t>
                      </w:r>
                      <w:r w:rsidRPr="00680B36">
                        <w:rPr>
                          <w:b/>
                          <w:i/>
                          <w:sz w:val="16"/>
                        </w:rPr>
                        <w:fldChar w:fldCharType="begin"/>
                      </w:r>
                      <w:r w:rsidRPr="00C42C84">
                        <w:rPr>
                          <w:b/>
                          <w:i/>
                          <w:sz w:val="16"/>
                        </w:rPr>
                        <w:instrText xml:space="preserve"> REF _Ref87975637 \r \h </w:instrText>
                      </w:r>
                      <w:r>
                        <w:rPr>
                          <w:b/>
                          <w:i/>
                          <w:sz w:val="16"/>
                        </w:rPr>
                        <w:instrText xml:space="preserve"> \* MERGEFORMAT </w:instrText>
                      </w:r>
                      <w:r w:rsidRPr="00680B36">
                        <w:rPr>
                          <w:b/>
                          <w:i/>
                          <w:sz w:val="16"/>
                        </w:rPr>
                      </w:r>
                      <w:r w:rsidRPr="00680B36">
                        <w:rPr>
                          <w:b/>
                          <w:i/>
                          <w:sz w:val="16"/>
                        </w:rPr>
                        <w:fldChar w:fldCharType="separate"/>
                      </w:r>
                      <w:r w:rsidR="00620731">
                        <w:rPr>
                          <w:b/>
                          <w:i/>
                          <w:sz w:val="16"/>
                        </w:rPr>
                        <w:t>4</w:t>
                      </w:r>
                      <w:r w:rsidRPr="00680B36">
                        <w:rPr>
                          <w:b/>
                          <w:i/>
                          <w:sz w:val="16"/>
                        </w:rPr>
                        <w:fldChar w:fldCharType="end"/>
                      </w:r>
                      <w:r w:rsidRPr="00680B36">
                        <w:rPr>
                          <w:b/>
                          <w:i/>
                          <w:sz w:val="16"/>
                        </w:rPr>
                        <w:t xml:space="preserve">: </w:t>
                      </w:r>
                      <w:r w:rsidRPr="00C42C84">
                        <w:rPr>
                          <w:sz w:val="16"/>
                        </w:rPr>
                        <w:t>This is the date the whole Agreement ends.  The parties have flexibility to determine how they will describe the Licence End Date.  This can be a date or a specified event - such as expiry of a Registration.</w:t>
                      </w:r>
                    </w:p>
                    <w:p w14:paraId="593E0213" w14:textId="6FD1B94A" w:rsidR="00E83644" w:rsidRPr="003728D0" w:rsidRDefault="00E83644" w:rsidP="008463B6">
                      <w:pPr>
                        <w:spacing w:after="120"/>
                        <w:rPr>
                          <w:sz w:val="16"/>
                        </w:rPr>
                      </w:pPr>
                      <w:r w:rsidRPr="00C42C84">
                        <w:rPr>
                          <w:sz w:val="16"/>
                        </w:rPr>
                        <w:t xml:space="preserve">In some cases, there may be limits on the ability to licence IPR beyond the term of its registration and this is reflected in clause </w:t>
                      </w:r>
                      <w:r w:rsidRPr="00C42C84">
                        <w:rPr>
                          <w:sz w:val="16"/>
                        </w:rPr>
                        <w:fldChar w:fldCharType="begin"/>
                      </w:r>
                      <w:r w:rsidRPr="00C42C84">
                        <w:rPr>
                          <w:sz w:val="16"/>
                        </w:rPr>
                        <w:instrText xml:space="preserve"> REF _Ref87353284 \r \h </w:instrText>
                      </w:r>
                      <w:r>
                        <w:rPr>
                          <w:sz w:val="16"/>
                        </w:rPr>
                        <w:instrText xml:space="preserve"> \* MERGEFORMAT </w:instrText>
                      </w:r>
                      <w:r w:rsidRPr="00C42C84">
                        <w:rPr>
                          <w:sz w:val="16"/>
                        </w:rPr>
                      </w:r>
                      <w:r w:rsidRPr="00C42C84">
                        <w:rPr>
                          <w:sz w:val="16"/>
                        </w:rPr>
                        <w:fldChar w:fldCharType="separate"/>
                      </w:r>
                      <w:r w:rsidR="00620731">
                        <w:rPr>
                          <w:sz w:val="16"/>
                        </w:rPr>
                        <w:t>2.2</w:t>
                      </w:r>
                      <w:r w:rsidRPr="00C42C84">
                        <w:rPr>
                          <w:sz w:val="16"/>
                        </w:rPr>
                        <w:fldChar w:fldCharType="end"/>
                      </w:r>
                      <w:r w:rsidRPr="00C42C84">
                        <w:rPr>
                          <w:sz w:val="16"/>
                        </w:rPr>
                        <w:t xml:space="preserve"> of the template, so that each item is separately licenced, and this Agreement continues to apply without the item that has expired, to the fullest extent practical/permitted</w:t>
                      </w:r>
                      <w:r w:rsidRPr="00C42C84">
                        <w:rPr>
                          <w:b/>
                          <w:sz w:val="16"/>
                        </w:rPr>
                        <w:t>.</w:t>
                      </w:r>
                    </w:p>
                    <w:p w14:paraId="1987FEB9" w14:textId="741124AB" w:rsidR="00E83644" w:rsidRPr="00C42C84" w:rsidRDefault="00E83644" w:rsidP="008463B6">
                      <w:pPr>
                        <w:spacing w:after="120"/>
                        <w:rPr>
                          <w:sz w:val="16"/>
                        </w:rPr>
                      </w:pPr>
                    </w:p>
                  </w:txbxContent>
                </v:textbox>
                <w10:wrap anchorx="margin"/>
              </v:shape>
            </w:pict>
          </mc:Fallback>
        </mc:AlternateContent>
      </w:r>
      <w:r w:rsidR="00DC685D" w:rsidRPr="002D390A">
        <w:rPr>
          <w:b w:val="0"/>
          <w:noProof/>
          <w:sz w:val="32"/>
          <w:szCs w:val="32"/>
          <w:lang w:eastAsia="en-AU"/>
        </w:rPr>
        <mc:AlternateContent>
          <mc:Choice Requires="wps">
            <w:drawing>
              <wp:anchor distT="0" distB="0" distL="114300" distR="114300" simplePos="0" relativeHeight="251907072" behindDoc="0" locked="0" layoutInCell="1" allowOverlap="1" wp14:anchorId="638C1575" wp14:editId="4C892974">
                <wp:simplePos x="0" y="0"/>
                <wp:positionH relativeFrom="page">
                  <wp:posOffset>4815231</wp:posOffset>
                </wp:positionH>
                <wp:positionV relativeFrom="paragraph">
                  <wp:posOffset>3389249</wp:posOffset>
                </wp:positionV>
                <wp:extent cx="2631440" cy="1066800"/>
                <wp:effectExtent l="0" t="0" r="0" b="0"/>
                <wp:wrapNone/>
                <wp:docPr id="130" name="Text Box 130"/>
                <wp:cNvGraphicFramePr/>
                <a:graphic xmlns:a="http://schemas.openxmlformats.org/drawingml/2006/main">
                  <a:graphicData uri="http://schemas.microsoft.com/office/word/2010/wordprocessingShape">
                    <wps:wsp>
                      <wps:cNvSpPr txBox="1"/>
                      <wps:spPr>
                        <a:xfrm>
                          <a:off x="0" y="0"/>
                          <a:ext cx="2631440" cy="1066800"/>
                        </a:xfrm>
                        <a:prstGeom prst="rect">
                          <a:avLst/>
                        </a:prstGeom>
                        <a:solidFill>
                          <a:schemeClr val="accent6"/>
                        </a:solidFill>
                        <a:ln w="6350">
                          <a:noFill/>
                        </a:ln>
                      </wps:spPr>
                      <wps:txbx>
                        <w:txbxContent>
                          <w:p w14:paraId="19608781" w14:textId="723D9CB1" w:rsidR="00E83644" w:rsidRPr="00C42C84" w:rsidRDefault="00E83644" w:rsidP="008463B6">
                            <w:pPr>
                              <w:spacing w:after="120"/>
                              <w:rPr>
                                <w:sz w:val="16"/>
                              </w:rPr>
                            </w:pPr>
                            <w:r w:rsidRPr="00680B36">
                              <w:rPr>
                                <w:b/>
                                <w:i/>
                                <w:sz w:val="16"/>
                              </w:rPr>
                              <w:t xml:space="preserve">Guidance Note for </w:t>
                            </w:r>
                            <w:r>
                              <w:rPr>
                                <w:b/>
                                <w:i/>
                                <w:sz w:val="16"/>
                              </w:rPr>
                              <w:t>i</w:t>
                            </w:r>
                            <w:r w:rsidRPr="00680B36">
                              <w:rPr>
                                <w:b/>
                                <w:i/>
                                <w:sz w:val="16"/>
                              </w:rPr>
                              <w:t xml:space="preserve">tem </w:t>
                            </w:r>
                            <w:r w:rsidRPr="00680B36">
                              <w:rPr>
                                <w:b/>
                                <w:i/>
                                <w:sz w:val="16"/>
                              </w:rPr>
                              <w:fldChar w:fldCharType="begin"/>
                            </w:r>
                            <w:r w:rsidRPr="00C42C84">
                              <w:rPr>
                                <w:b/>
                                <w:i/>
                                <w:sz w:val="16"/>
                              </w:rPr>
                              <w:instrText xml:space="preserve"> REF _Ref87975621 \r \h </w:instrText>
                            </w:r>
                            <w:r>
                              <w:rPr>
                                <w:b/>
                                <w:i/>
                                <w:sz w:val="16"/>
                              </w:rPr>
                              <w:instrText xml:space="preserve"> \* MERGEFORMAT </w:instrText>
                            </w:r>
                            <w:r w:rsidRPr="00680B36">
                              <w:rPr>
                                <w:b/>
                                <w:i/>
                                <w:sz w:val="16"/>
                              </w:rPr>
                            </w:r>
                            <w:r w:rsidRPr="00680B36">
                              <w:rPr>
                                <w:b/>
                                <w:i/>
                                <w:sz w:val="16"/>
                              </w:rPr>
                              <w:fldChar w:fldCharType="separate"/>
                            </w:r>
                            <w:r w:rsidR="00620731">
                              <w:rPr>
                                <w:b/>
                                <w:i/>
                                <w:sz w:val="16"/>
                              </w:rPr>
                              <w:t>3</w:t>
                            </w:r>
                            <w:r w:rsidRPr="00680B36">
                              <w:rPr>
                                <w:b/>
                                <w:i/>
                                <w:sz w:val="16"/>
                              </w:rPr>
                              <w:fldChar w:fldCharType="end"/>
                            </w:r>
                            <w:r w:rsidRPr="00680B36">
                              <w:rPr>
                                <w:b/>
                                <w:i/>
                                <w:sz w:val="16"/>
                              </w:rPr>
                              <w:t xml:space="preserve">: </w:t>
                            </w:r>
                            <w:r w:rsidRPr="00C42C84">
                              <w:rPr>
                                <w:sz w:val="16"/>
                              </w:rPr>
                              <w:t>The Commencement Date is when the Agreement and the Licence commence.  Usually this will be an agreed date, or the date of signing.  The parties could also specify other conditions precedent here - such as provision of a guarantee by the Licensee, a required consent/approval, or approval of a plan required under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C1575" id="Text Box 130" o:spid="_x0000_s1097" type="#_x0000_t202" style="position:absolute;left:0;text-align:left;margin-left:379.15pt;margin-top:266.85pt;width:207.2pt;height:84pt;z-index:25190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" fillcolor="#e9e4de [3209]" stroked="f" strokeweight=".5pt">
                <v:textbox>
                  <w:txbxContent>
                    <w:p w14:paraId="19608781" w14:textId="723D9CB1" w:rsidR="00E83644" w:rsidRPr="00C42C84" w:rsidRDefault="00E83644" w:rsidP="008463B6">
                      <w:pPr>
                        <w:spacing w:after="120"/>
                        <w:rPr>
                          <w:sz w:val="16"/>
                        </w:rPr>
                      </w:pPr>
                      <w:r w:rsidRPr="00680B36">
                        <w:rPr>
                          <w:b/>
                          <w:i/>
                          <w:sz w:val="16"/>
                        </w:rPr>
                        <w:t xml:space="preserve">Guidance Note for </w:t>
                      </w:r>
                      <w:r>
                        <w:rPr>
                          <w:b/>
                          <w:i/>
                          <w:sz w:val="16"/>
                        </w:rPr>
                        <w:t>i</w:t>
                      </w:r>
                      <w:r w:rsidRPr="00680B36">
                        <w:rPr>
                          <w:b/>
                          <w:i/>
                          <w:sz w:val="16"/>
                        </w:rPr>
                        <w:t xml:space="preserve">tem </w:t>
                      </w:r>
                      <w:r w:rsidRPr="00680B36">
                        <w:rPr>
                          <w:b/>
                          <w:i/>
                          <w:sz w:val="16"/>
                        </w:rPr>
                        <w:fldChar w:fldCharType="begin"/>
                      </w:r>
                      <w:r w:rsidRPr="00C42C84">
                        <w:rPr>
                          <w:b/>
                          <w:i/>
                          <w:sz w:val="16"/>
                        </w:rPr>
                        <w:instrText xml:space="preserve"> REF _Ref87975621 \r \h </w:instrText>
                      </w:r>
                      <w:r>
                        <w:rPr>
                          <w:b/>
                          <w:i/>
                          <w:sz w:val="16"/>
                        </w:rPr>
                        <w:instrText xml:space="preserve"> \* MERGEFORMAT </w:instrText>
                      </w:r>
                      <w:r w:rsidRPr="00680B36">
                        <w:rPr>
                          <w:b/>
                          <w:i/>
                          <w:sz w:val="16"/>
                        </w:rPr>
                      </w:r>
                      <w:r w:rsidRPr="00680B36">
                        <w:rPr>
                          <w:b/>
                          <w:i/>
                          <w:sz w:val="16"/>
                        </w:rPr>
                        <w:fldChar w:fldCharType="separate"/>
                      </w:r>
                      <w:r w:rsidR="00620731">
                        <w:rPr>
                          <w:b/>
                          <w:i/>
                          <w:sz w:val="16"/>
                        </w:rPr>
                        <w:t>3</w:t>
                      </w:r>
                      <w:r w:rsidRPr="00680B36">
                        <w:rPr>
                          <w:b/>
                          <w:i/>
                          <w:sz w:val="16"/>
                        </w:rPr>
                        <w:fldChar w:fldCharType="end"/>
                      </w:r>
                      <w:r w:rsidRPr="00680B36">
                        <w:rPr>
                          <w:b/>
                          <w:i/>
                          <w:sz w:val="16"/>
                        </w:rPr>
                        <w:t xml:space="preserve">: </w:t>
                      </w:r>
                      <w:r w:rsidRPr="00C42C84">
                        <w:rPr>
                          <w:sz w:val="16"/>
                        </w:rPr>
                        <w:t>The Commencement Date is when the Agreement and the Licence commence.  Usually this will be an agreed date, or the date of signing.  The parties could also specify other conditions precedent here - such as provision of a guarantee by the Licensee, a required consent/approval, or approval of a plan required under the Agreement.</w:t>
                      </w:r>
                    </w:p>
                  </w:txbxContent>
                </v:textbox>
                <w10:wrap anchorx="page"/>
              </v:shape>
            </w:pict>
          </mc:Fallback>
        </mc:AlternateContent>
      </w:r>
      <w:r w:rsidR="00F112E6" w:rsidRPr="002D390A">
        <w:rPr>
          <w:sz w:val="32"/>
          <w:szCs w:val="32"/>
        </w:rPr>
        <w:t>– Details Schedule</w:t>
      </w:r>
      <w:bookmarkEnd w:id="485"/>
      <w:bookmarkEnd w:id="486"/>
      <w:bookmarkEnd w:id="487"/>
      <w:r w:rsidR="00F112E6" w:rsidRPr="002D390A">
        <w:rPr>
          <w:sz w:val="32"/>
          <w:szCs w:val="32"/>
        </w:rPr>
        <w:t xml:space="preserve"> </w:t>
      </w:r>
    </w:p>
    <w:tbl>
      <w:tblPr>
        <w:tblStyle w:val="TableGrid"/>
        <w:tblW w:w="0" w:type="auto"/>
        <w:tblLook w:val="04A0" w:firstRow="1" w:lastRow="0" w:firstColumn="1" w:lastColumn="0" w:noHBand="0" w:noVBand="1"/>
      </w:tblPr>
      <w:tblGrid>
        <w:gridCol w:w="628"/>
        <w:gridCol w:w="1129"/>
        <w:gridCol w:w="1861"/>
        <w:gridCol w:w="2890"/>
      </w:tblGrid>
      <w:tr w:rsidR="002859A6" w14:paraId="3171490E" w14:textId="77777777" w:rsidTr="008E0A45">
        <w:trPr>
          <w:tblHeader/>
        </w:trPr>
        <w:tc>
          <w:tcPr>
            <w:tcW w:w="628" w:type="dxa"/>
            <w:shd w:val="clear" w:color="auto" w:fill="D9D9D9" w:themeFill="background1" w:themeFillShade="D9"/>
          </w:tcPr>
          <w:p w14:paraId="6F57B8CB" w14:textId="4EF6CBD6" w:rsidR="002859A6" w:rsidRPr="00B60669" w:rsidRDefault="002859A6" w:rsidP="002859A6">
            <w:pPr>
              <w:rPr>
                <w:b/>
              </w:rPr>
            </w:pPr>
            <w:r w:rsidRPr="00B60669">
              <w:rPr>
                <w:b/>
              </w:rPr>
              <w:t>Item</w:t>
            </w:r>
          </w:p>
        </w:tc>
        <w:tc>
          <w:tcPr>
            <w:tcW w:w="1129" w:type="dxa"/>
            <w:shd w:val="clear" w:color="auto" w:fill="D9D9D9" w:themeFill="background1" w:themeFillShade="D9"/>
          </w:tcPr>
          <w:p w14:paraId="13592947" w14:textId="4B72F7C8" w:rsidR="002859A6" w:rsidRPr="00B60669" w:rsidRDefault="002859A6" w:rsidP="002859A6">
            <w:pPr>
              <w:rPr>
                <w:b/>
              </w:rPr>
            </w:pPr>
            <w:r>
              <w:rPr>
                <w:b/>
              </w:rPr>
              <w:t xml:space="preserve">Related clause </w:t>
            </w:r>
          </w:p>
        </w:tc>
        <w:tc>
          <w:tcPr>
            <w:tcW w:w="1861" w:type="dxa"/>
            <w:shd w:val="clear" w:color="auto" w:fill="D9D9D9" w:themeFill="background1" w:themeFillShade="D9"/>
          </w:tcPr>
          <w:p w14:paraId="5E914110" w14:textId="62D34698" w:rsidR="002859A6" w:rsidRPr="00B60669" w:rsidRDefault="002859A6" w:rsidP="002859A6">
            <w:pPr>
              <w:rPr>
                <w:b/>
              </w:rPr>
            </w:pPr>
            <w:r>
              <w:rPr>
                <w:b/>
              </w:rPr>
              <w:t>Subject</w:t>
            </w:r>
          </w:p>
        </w:tc>
        <w:tc>
          <w:tcPr>
            <w:tcW w:w="2890" w:type="dxa"/>
            <w:shd w:val="clear" w:color="auto" w:fill="D9D9D9" w:themeFill="background1" w:themeFillShade="D9"/>
          </w:tcPr>
          <w:p w14:paraId="0579EC77" w14:textId="6296D4AE" w:rsidR="002859A6" w:rsidRPr="00B60669" w:rsidRDefault="002859A6" w:rsidP="002859A6">
            <w:pPr>
              <w:rPr>
                <w:b/>
              </w:rPr>
            </w:pPr>
            <w:r>
              <w:rPr>
                <w:b/>
              </w:rPr>
              <w:t>Description</w:t>
            </w:r>
          </w:p>
        </w:tc>
      </w:tr>
      <w:tr w:rsidR="006B32F6" w14:paraId="60DEA525" w14:textId="77777777" w:rsidTr="00B166AD">
        <w:tc>
          <w:tcPr>
            <w:tcW w:w="628" w:type="dxa"/>
          </w:tcPr>
          <w:p w14:paraId="620C5DEC" w14:textId="77777777" w:rsidR="002859A6" w:rsidRDefault="002859A6" w:rsidP="003C540B">
            <w:pPr>
              <w:pStyle w:val="ListParagraph"/>
              <w:numPr>
                <w:ilvl w:val="0"/>
                <w:numId w:val="33"/>
              </w:numPr>
            </w:pPr>
            <w:bookmarkStart w:id="488" w:name="_Ref87968605"/>
          </w:p>
        </w:tc>
        <w:bookmarkEnd w:id="488"/>
        <w:tc>
          <w:tcPr>
            <w:tcW w:w="1129" w:type="dxa"/>
          </w:tcPr>
          <w:p w14:paraId="0F7C1DA6" w14:textId="7BB4EF94" w:rsidR="002859A6" w:rsidRDefault="002859A6" w:rsidP="002859A6">
            <w:r>
              <w:t xml:space="preserve">Clause </w:t>
            </w:r>
            <w:r w:rsidR="007F5080">
              <w:fldChar w:fldCharType="begin"/>
            </w:r>
            <w:r w:rsidR="007F5080">
              <w:instrText xml:space="preserve"> REF _Ref87966927 \w \h </w:instrText>
            </w:r>
            <w:r w:rsidR="007F5080">
              <w:fldChar w:fldCharType="separate"/>
            </w:r>
            <w:r w:rsidR="00963042">
              <w:t>1.1</w:t>
            </w:r>
            <w:r w:rsidR="007F5080">
              <w:fldChar w:fldCharType="end"/>
            </w:r>
          </w:p>
        </w:tc>
        <w:tc>
          <w:tcPr>
            <w:tcW w:w="1861" w:type="dxa"/>
          </w:tcPr>
          <w:p w14:paraId="278A26E6" w14:textId="503755F5" w:rsidR="002859A6" w:rsidRDefault="002859A6" w:rsidP="002859A6">
            <w:r>
              <w:t xml:space="preserve">Licensor </w:t>
            </w:r>
            <w:r w:rsidR="007F5080">
              <w:t>(granting entity)</w:t>
            </w:r>
          </w:p>
        </w:tc>
        <w:tc>
          <w:tcPr>
            <w:tcW w:w="2890" w:type="dxa"/>
          </w:tcPr>
          <w:p w14:paraId="109736FD" w14:textId="59F3010D" w:rsidR="002859A6" w:rsidRPr="000E5655" w:rsidRDefault="002859A6" w:rsidP="002859A6">
            <w:r w:rsidRPr="00714314">
              <w:t>Name: [</w:t>
            </w:r>
            <w:r w:rsidRPr="000E5655">
              <w:rPr>
                <w:i/>
                <w:shd w:val="clear" w:color="auto" w:fill="D9D9D9" w:themeFill="background1" w:themeFillShade="D9"/>
              </w:rPr>
              <w:t>insert</w:t>
            </w:r>
            <w:r w:rsidRPr="00714314">
              <w:t>]</w:t>
            </w:r>
          </w:p>
          <w:p w14:paraId="1425313C" w14:textId="77777777" w:rsidR="002859A6" w:rsidRPr="000E5655" w:rsidRDefault="002859A6" w:rsidP="002859A6">
            <w:r w:rsidRPr="000E5655">
              <w:t>Address: [</w:t>
            </w:r>
            <w:r w:rsidRPr="000E5655">
              <w:rPr>
                <w:i/>
                <w:shd w:val="clear" w:color="auto" w:fill="D9D9D9" w:themeFill="background1" w:themeFillShade="D9"/>
              </w:rPr>
              <w:t>insert</w:t>
            </w:r>
            <w:r w:rsidRPr="000E5655">
              <w:t>]</w:t>
            </w:r>
          </w:p>
          <w:p w14:paraId="71DE9828" w14:textId="77777777" w:rsidR="002859A6" w:rsidRPr="000E5655" w:rsidRDefault="002859A6" w:rsidP="002859A6">
            <w:r w:rsidRPr="000E5655">
              <w:t>Email: [</w:t>
            </w:r>
            <w:r w:rsidRPr="000E5655">
              <w:rPr>
                <w:i/>
                <w:shd w:val="clear" w:color="auto" w:fill="D9D9D9" w:themeFill="background1" w:themeFillShade="D9"/>
              </w:rPr>
              <w:t>insert</w:t>
            </w:r>
            <w:r w:rsidRPr="000E5655">
              <w:t>]</w:t>
            </w:r>
          </w:p>
          <w:p w14:paraId="688D0708" w14:textId="77777777" w:rsidR="0066223C" w:rsidRDefault="0066223C" w:rsidP="0066223C">
            <w:r>
              <w:t xml:space="preserve">Notices for attention of: </w:t>
            </w:r>
            <w:r w:rsidRPr="000E5655">
              <w:t>[</w:t>
            </w:r>
            <w:r w:rsidRPr="000E5655">
              <w:rPr>
                <w:i/>
                <w:shd w:val="clear" w:color="auto" w:fill="D9D9D9" w:themeFill="background1" w:themeFillShade="D9"/>
              </w:rPr>
              <w:t>insert</w:t>
            </w:r>
            <w:r w:rsidRPr="000E5655">
              <w:t>]</w:t>
            </w:r>
          </w:p>
          <w:p w14:paraId="7A0304DE" w14:textId="73DFE152" w:rsidR="002859A6" w:rsidRDefault="0066223C" w:rsidP="0066223C">
            <w:r>
              <w:t>Senior Representative</w:t>
            </w:r>
            <w:r w:rsidRPr="000E5655">
              <w:t>: [</w:t>
            </w:r>
            <w:r w:rsidRPr="000E5655">
              <w:rPr>
                <w:i/>
                <w:shd w:val="clear" w:color="auto" w:fill="D9D9D9" w:themeFill="background1" w:themeFillShade="D9"/>
              </w:rPr>
              <w:t>insert</w:t>
            </w:r>
            <w:r w:rsidRPr="000E5655">
              <w:t>]</w:t>
            </w:r>
          </w:p>
        </w:tc>
      </w:tr>
      <w:tr w:rsidR="006B32F6" w14:paraId="386A726F" w14:textId="77777777" w:rsidTr="00B166AD">
        <w:tc>
          <w:tcPr>
            <w:tcW w:w="628" w:type="dxa"/>
          </w:tcPr>
          <w:p w14:paraId="587256E1" w14:textId="77777777" w:rsidR="002859A6" w:rsidRDefault="002859A6" w:rsidP="003C540B">
            <w:pPr>
              <w:pStyle w:val="ListParagraph"/>
              <w:numPr>
                <w:ilvl w:val="0"/>
                <w:numId w:val="33"/>
              </w:numPr>
            </w:pPr>
            <w:bookmarkStart w:id="489" w:name="_Ref87975237"/>
          </w:p>
        </w:tc>
        <w:bookmarkEnd w:id="489"/>
        <w:tc>
          <w:tcPr>
            <w:tcW w:w="1129" w:type="dxa"/>
          </w:tcPr>
          <w:p w14:paraId="357BD8CB" w14:textId="0047DE57" w:rsidR="002859A6" w:rsidRDefault="002859A6" w:rsidP="002859A6">
            <w:r w:rsidRPr="00B93606">
              <w:t xml:space="preserve">Clause </w:t>
            </w:r>
            <w:r w:rsidR="007F5080">
              <w:fldChar w:fldCharType="begin"/>
            </w:r>
            <w:r w:rsidR="007F5080">
              <w:instrText xml:space="preserve"> REF _Ref87966927 \w \h </w:instrText>
            </w:r>
            <w:r w:rsidR="007F5080">
              <w:fldChar w:fldCharType="separate"/>
            </w:r>
            <w:r w:rsidR="00963042">
              <w:t>1.1</w:t>
            </w:r>
            <w:r w:rsidR="007F5080">
              <w:fldChar w:fldCharType="end"/>
            </w:r>
          </w:p>
        </w:tc>
        <w:tc>
          <w:tcPr>
            <w:tcW w:w="1861" w:type="dxa"/>
          </w:tcPr>
          <w:p w14:paraId="6B38C287" w14:textId="350327B1" w:rsidR="002859A6" w:rsidRDefault="002859A6" w:rsidP="002859A6">
            <w:r>
              <w:t>Licensee</w:t>
            </w:r>
            <w:r w:rsidR="007F5080">
              <w:t xml:space="preserve"> (receiving entity)</w:t>
            </w:r>
          </w:p>
        </w:tc>
        <w:tc>
          <w:tcPr>
            <w:tcW w:w="2890" w:type="dxa"/>
          </w:tcPr>
          <w:p w14:paraId="48AC71FF" w14:textId="4FB2BFCA" w:rsidR="002859A6" w:rsidRPr="000E5655" w:rsidRDefault="002859A6" w:rsidP="002859A6">
            <w:r w:rsidRPr="00714314">
              <w:t>Name: [</w:t>
            </w:r>
            <w:r w:rsidRPr="000E5655">
              <w:rPr>
                <w:i/>
                <w:shd w:val="clear" w:color="auto" w:fill="D9D9D9" w:themeFill="background1" w:themeFillShade="D9"/>
              </w:rPr>
              <w:t>insert</w:t>
            </w:r>
            <w:r w:rsidRPr="00714314">
              <w:t>]</w:t>
            </w:r>
          </w:p>
          <w:p w14:paraId="1A9E2AD1" w14:textId="77777777" w:rsidR="002859A6" w:rsidRPr="000E5655" w:rsidRDefault="002859A6" w:rsidP="002859A6">
            <w:r w:rsidRPr="000E5655">
              <w:t>Address: [</w:t>
            </w:r>
            <w:r w:rsidRPr="000E5655">
              <w:rPr>
                <w:i/>
                <w:shd w:val="clear" w:color="auto" w:fill="D9D9D9" w:themeFill="background1" w:themeFillShade="D9"/>
              </w:rPr>
              <w:t>insert</w:t>
            </w:r>
            <w:r w:rsidRPr="000E5655">
              <w:t>]</w:t>
            </w:r>
          </w:p>
          <w:p w14:paraId="40DD4BF9" w14:textId="77777777" w:rsidR="002859A6" w:rsidRPr="000E5655" w:rsidRDefault="002859A6" w:rsidP="002859A6">
            <w:r w:rsidRPr="000E5655">
              <w:t>Email: [</w:t>
            </w:r>
            <w:r w:rsidRPr="000E5655">
              <w:rPr>
                <w:i/>
                <w:shd w:val="clear" w:color="auto" w:fill="D9D9D9" w:themeFill="background1" w:themeFillShade="D9"/>
              </w:rPr>
              <w:t>insert</w:t>
            </w:r>
            <w:r w:rsidRPr="000E5655">
              <w:t>]</w:t>
            </w:r>
          </w:p>
          <w:p w14:paraId="5CB30EAA" w14:textId="1725B301" w:rsidR="0066223C" w:rsidRDefault="0066223C" w:rsidP="0066223C">
            <w:r>
              <w:t xml:space="preserve">Notices for attention of: </w:t>
            </w:r>
            <w:r w:rsidRPr="000E5655">
              <w:t>[</w:t>
            </w:r>
            <w:r w:rsidRPr="000E5655">
              <w:rPr>
                <w:i/>
                <w:shd w:val="clear" w:color="auto" w:fill="D9D9D9" w:themeFill="background1" w:themeFillShade="D9"/>
              </w:rPr>
              <w:t>insert</w:t>
            </w:r>
            <w:r w:rsidRPr="000E5655">
              <w:t>]</w:t>
            </w:r>
          </w:p>
          <w:p w14:paraId="7B8BACA0" w14:textId="0C6FE07F" w:rsidR="002859A6" w:rsidRDefault="0066223C" w:rsidP="0066223C">
            <w:r>
              <w:t>Senior Representative</w:t>
            </w:r>
            <w:r w:rsidRPr="000E5655">
              <w:t>: [</w:t>
            </w:r>
            <w:r w:rsidRPr="000E5655">
              <w:rPr>
                <w:i/>
                <w:shd w:val="clear" w:color="auto" w:fill="D9D9D9" w:themeFill="background1" w:themeFillShade="D9"/>
              </w:rPr>
              <w:t>insert</w:t>
            </w:r>
            <w:r w:rsidRPr="000E5655">
              <w:t>]</w:t>
            </w:r>
          </w:p>
        </w:tc>
      </w:tr>
      <w:tr w:rsidR="003D4792" w14:paraId="68AC2AD2" w14:textId="77777777" w:rsidTr="00B166AD">
        <w:tc>
          <w:tcPr>
            <w:tcW w:w="628" w:type="dxa"/>
          </w:tcPr>
          <w:p w14:paraId="6EA536A7" w14:textId="77777777" w:rsidR="003D4792" w:rsidRDefault="003D4792" w:rsidP="003C540B">
            <w:pPr>
              <w:pStyle w:val="ListParagraph"/>
              <w:numPr>
                <w:ilvl w:val="0"/>
                <w:numId w:val="33"/>
              </w:numPr>
            </w:pPr>
            <w:bookmarkStart w:id="490" w:name="_Ref87975621"/>
          </w:p>
        </w:tc>
        <w:bookmarkEnd w:id="490"/>
        <w:tc>
          <w:tcPr>
            <w:tcW w:w="1129" w:type="dxa"/>
          </w:tcPr>
          <w:p w14:paraId="532E8925" w14:textId="7A503F27" w:rsidR="003D4792" w:rsidRPr="00B93606" w:rsidRDefault="00434D17" w:rsidP="002859A6">
            <w:r w:rsidRPr="00B93606">
              <w:t>Clause</w:t>
            </w:r>
            <w:r>
              <w:t>s</w:t>
            </w:r>
            <w:r w:rsidRPr="00B93606">
              <w:t xml:space="preserve"> </w:t>
            </w:r>
            <w:r>
              <w:fldChar w:fldCharType="begin"/>
            </w:r>
            <w:r>
              <w:instrText xml:space="preserve"> REF _Ref87966927 \w \h </w:instrText>
            </w:r>
            <w:r>
              <w:fldChar w:fldCharType="separate"/>
            </w:r>
            <w:r w:rsidR="00963042">
              <w:t>1.1</w:t>
            </w:r>
            <w:r>
              <w:fldChar w:fldCharType="end"/>
            </w:r>
            <w:r>
              <w:t xml:space="preserve"> and </w:t>
            </w:r>
            <w:r>
              <w:fldChar w:fldCharType="begin"/>
            </w:r>
            <w:r>
              <w:instrText xml:space="preserve"> REF _Ref87967842 \w \h </w:instrText>
            </w:r>
            <w:r>
              <w:fldChar w:fldCharType="separate"/>
            </w:r>
            <w:r w:rsidR="00963042">
              <w:t>2.1</w:t>
            </w:r>
            <w:r>
              <w:fldChar w:fldCharType="end"/>
            </w:r>
          </w:p>
        </w:tc>
        <w:tc>
          <w:tcPr>
            <w:tcW w:w="1861" w:type="dxa"/>
          </w:tcPr>
          <w:p w14:paraId="3B50409C" w14:textId="28F0B624" w:rsidR="003D4792" w:rsidRDefault="003D4792" w:rsidP="002859A6">
            <w:r>
              <w:t xml:space="preserve">Commencement Date </w:t>
            </w:r>
          </w:p>
        </w:tc>
        <w:tc>
          <w:tcPr>
            <w:tcW w:w="2890" w:type="dxa"/>
          </w:tcPr>
          <w:p w14:paraId="10CB774B" w14:textId="5CF033CE" w:rsidR="003D4792" w:rsidRPr="00714314" w:rsidRDefault="003D4792" w:rsidP="002859A6">
            <w:r w:rsidRPr="00714314">
              <w:t>[</w:t>
            </w:r>
            <w:r w:rsidR="006614FF">
              <w:rPr>
                <w:i/>
                <w:shd w:val="clear" w:color="auto" w:fill="D9D9D9" w:themeFill="background1" w:themeFillShade="D9"/>
              </w:rPr>
              <w:t>I</w:t>
            </w:r>
            <w:r w:rsidRPr="000E5655">
              <w:rPr>
                <w:i/>
                <w:shd w:val="clear" w:color="auto" w:fill="D9D9D9" w:themeFill="background1" w:themeFillShade="D9"/>
              </w:rPr>
              <w:t>nsert date Agreement is to commence eg, dd/mm/yy] or [the date on which this Agreement is signed by the parties, or if signed on separate days, the date of the last signature.]</w:t>
            </w:r>
          </w:p>
        </w:tc>
      </w:tr>
      <w:tr w:rsidR="003D4792" w14:paraId="48987533" w14:textId="77777777" w:rsidTr="00B166AD">
        <w:tc>
          <w:tcPr>
            <w:tcW w:w="628" w:type="dxa"/>
          </w:tcPr>
          <w:p w14:paraId="539997F8" w14:textId="77777777" w:rsidR="003D4792" w:rsidRDefault="003D4792" w:rsidP="003C540B">
            <w:pPr>
              <w:pStyle w:val="ListParagraph"/>
              <w:numPr>
                <w:ilvl w:val="0"/>
                <w:numId w:val="33"/>
              </w:numPr>
            </w:pPr>
            <w:bookmarkStart w:id="491" w:name="_Ref87975637"/>
          </w:p>
        </w:tc>
        <w:bookmarkEnd w:id="491"/>
        <w:tc>
          <w:tcPr>
            <w:tcW w:w="1129" w:type="dxa"/>
          </w:tcPr>
          <w:p w14:paraId="4667ED52" w14:textId="56EC25C5" w:rsidR="003D4792" w:rsidRPr="00B93606" w:rsidRDefault="00434D17" w:rsidP="002859A6">
            <w:r w:rsidRPr="00B93606">
              <w:t>Clause</w:t>
            </w:r>
            <w:r>
              <w:t>s</w:t>
            </w:r>
            <w:r w:rsidRPr="00B93606">
              <w:t xml:space="preserve"> </w:t>
            </w:r>
            <w:r>
              <w:fldChar w:fldCharType="begin"/>
            </w:r>
            <w:r>
              <w:instrText xml:space="preserve"> REF _Ref87966927 \w \h </w:instrText>
            </w:r>
            <w:r>
              <w:fldChar w:fldCharType="separate"/>
            </w:r>
            <w:r w:rsidR="00963042">
              <w:t>1.1</w:t>
            </w:r>
            <w:r>
              <w:fldChar w:fldCharType="end"/>
            </w:r>
            <w:r>
              <w:t xml:space="preserve"> and </w:t>
            </w:r>
            <w:r>
              <w:fldChar w:fldCharType="begin"/>
            </w:r>
            <w:r>
              <w:instrText xml:space="preserve"> REF _Ref87967842 \w \h </w:instrText>
            </w:r>
            <w:r>
              <w:fldChar w:fldCharType="separate"/>
            </w:r>
            <w:r w:rsidR="00963042">
              <w:t>2.1</w:t>
            </w:r>
            <w:r>
              <w:fldChar w:fldCharType="end"/>
            </w:r>
          </w:p>
        </w:tc>
        <w:tc>
          <w:tcPr>
            <w:tcW w:w="1861" w:type="dxa"/>
          </w:tcPr>
          <w:p w14:paraId="1C082FAB" w14:textId="2FAF34AB" w:rsidR="003D4792" w:rsidRDefault="00434D17" w:rsidP="002859A6">
            <w:r w:rsidRPr="007C1036">
              <w:t>Licence</w:t>
            </w:r>
            <w:r>
              <w:t xml:space="preserve"> End Date</w:t>
            </w:r>
          </w:p>
        </w:tc>
        <w:tc>
          <w:tcPr>
            <w:tcW w:w="2890" w:type="dxa"/>
          </w:tcPr>
          <w:p w14:paraId="0119748A" w14:textId="61EAE444" w:rsidR="003D4792" w:rsidRPr="00714314" w:rsidRDefault="00434D17" w:rsidP="001451CE">
            <w:r w:rsidRPr="00714314">
              <w:t>[</w:t>
            </w:r>
            <w:r w:rsidR="006614FF">
              <w:rPr>
                <w:i/>
                <w:shd w:val="clear" w:color="auto" w:fill="D9D9D9" w:themeFill="background1" w:themeFillShade="D9"/>
              </w:rPr>
              <w:t>I</w:t>
            </w:r>
            <w:r w:rsidRPr="000E5655">
              <w:rPr>
                <w:i/>
                <w:shd w:val="clear" w:color="auto" w:fill="D9D9D9" w:themeFill="background1" w:themeFillShade="D9"/>
              </w:rPr>
              <w:t>nsert date Agreement is to end eg, dd/mm/yy</w:t>
            </w:r>
            <w:r w:rsidR="0013666D">
              <w:rPr>
                <w:i/>
                <w:shd w:val="clear" w:color="auto" w:fill="D9D9D9" w:themeFill="background1" w:themeFillShade="D9"/>
              </w:rPr>
              <w:t xml:space="preserve"> - OR - remains in force until expiry of the last Registration - OR - remains in force for [X] years and then until the last date upon which the Licensee is Commercialising the Licensed IPR</w:t>
            </w:r>
            <w:r w:rsidRPr="00714314">
              <w:t>]</w:t>
            </w:r>
            <w:r w:rsidR="0013666D">
              <w:t>, unless terminated earlier in accordance with this Agreement.</w:t>
            </w:r>
          </w:p>
        </w:tc>
      </w:tr>
      <w:tr w:rsidR="00983F3F" w14:paraId="09ED4773" w14:textId="77777777" w:rsidTr="00B166AD">
        <w:tc>
          <w:tcPr>
            <w:tcW w:w="628" w:type="dxa"/>
          </w:tcPr>
          <w:p w14:paraId="60301152" w14:textId="77777777" w:rsidR="00983F3F" w:rsidRDefault="00983F3F" w:rsidP="003C540B">
            <w:pPr>
              <w:pStyle w:val="ListParagraph"/>
              <w:numPr>
                <w:ilvl w:val="0"/>
                <w:numId w:val="33"/>
              </w:numPr>
            </w:pPr>
            <w:bookmarkStart w:id="492" w:name="_Ref87975109"/>
          </w:p>
        </w:tc>
        <w:bookmarkEnd w:id="492"/>
        <w:tc>
          <w:tcPr>
            <w:tcW w:w="1129" w:type="dxa"/>
          </w:tcPr>
          <w:p w14:paraId="2F156E73" w14:textId="7EC7E019" w:rsidR="00983F3F" w:rsidRDefault="00983F3F" w:rsidP="00983F3F">
            <w:r w:rsidRPr="00B93606">
              <w:t xml:space="preserve">Clause </w:t>
            </w:r>
            <w:r>
              <w:fldChar w:fldCharType="begin"/>
            </w:r>
            <w:r>
              <w:instrText xml:space="preserve"> REF _Ref87966740 \w \h </w:instrText>
            </w:r>
            <w:r>
              <w:fldChar w:fldCharType="separate"/>
            </w:r>
            <w:r w:rsidR="00963042">
              <w:t>3.1</w:t>
            </w:r>
            <w:r>
              <w:fldChar w:fldCharType="end"/>
            </w:r>
          </w:p>
        </w:tc>
        <w:tc>
          <w:tcPr>
            <w:tcW w:w="1861" w:type="dxa"/>
          </w:tcPr>
          <w:p w14:paraId="643B0EB0" w14:textId="27FFF3F4" w:rsidR="00983F3F" w:rsidRDefault="00983F3F" w:rsidP="00983F3F">
            <w:r>
              <w:t>Licence</w:t>
            </w:r>
            <w:r w:rsidR="0066223C">
              <w:t xml:space="preserve"> t</w:t>
            </w:r>
            <w:r>
              <w:t xml:space="preserve">erms </w:t>
            </w:r>
          </w:p>
        </w:tc>
        <w:tc>
          <w:tcPr>
            <w:tcW w:w="2890" w:type="dxa"/>
          </w:tcPr>
          <w:p w14:paraId="27192BEE" w14:textId="2E046E94" w:rsidR="00983F3F" w:rsidRDefault="00983F3F" w:rsidP="00983F3F">
            <w:pPr>
              <w:spacing w:after="120"/>
            </w:pPr>
            <w:r w:rsidRPr="001E36A2">
              <w:rPr>
                <w:b/>
              </w:rPr>
              <w:t>Period</w:t>
            </w:r>
            <w:r w:rsidRPr="00D45C7E">
              <w:rPr>
                <w:b/>
              </w:rPr>
              <w:t>:</w:t>
            </w:r>
            <w:r>
              <w:t xml:space="preserve"> </w:t>
            </w:r>
            <w:r w:rsidRPr="00266D3B">
              <w:rPr>
                <w:i/>
              </w:rPr>
              <w:t>['</w:t>
            </w:r>
            <w:r w:rsidRPr="00266D3B">
              <w:rPr>
                <w:i/>
                <w:highlight w:val="lightGray"/>
              </w:rPr>
              <w:t xml:space="preserve">For the </w:t>
            </w:r>
            <w:r w:rsidRPr="00935F99">
              <w:rPr>
                <w:i/>
                <w:highlight w:val="lightGray"/>
              </w:rPr>
              <w:t>Term''</w:t>
            </w:r>
            <w:r w:rsidRPr="00680B36">
              <w:rPr>
                <w:i/>
              </w:rPr>
              <w:t>]</w:t>
            </w:r>
          </w:p>
          <w:p w14:paraId="0B7BD687" w14:textId="5D48316B" w:rsidR="00983F3F" w:rsidRDefault="00983F3F" w:rsidP="00983F3F">
            <w:pPr>
              <w:spacing w:after="120"/>
            </w:pPr>
            <w:r w:rsidRPr="001E36A2">
              <w:rPr>
                <w:b/>
              </w:rPr>
              <w:t>Scope</w:t>
            </w:r>
            <w:r w:rsidRPr="00D45C7E">
              <w:rPr>
                <w:b/>
              </w:rPr>
              <w:t>:</w:t>
            </w:r>
            <w:r>
              <w:t xml:space="preserve"> </w:t>
            </w:r>
            <w:r w:rsidR="00D86160">
              <w:t>[</w:t>
            </w:r>
            <w:r w:rsidR="00D86160" w:rsidRPr="00935F99">
              <w:rPr>
                <w:i/>
                <w:highlight w:val="lightGray"/>
              </w:rPr>
              <w:t xml:space="preserve">Exclusive </w:t>
            </w:r>
            <w:r w:rsidR="00CC1976" w:rsidRPr="00935F99">
              <w:rPr>
                <w:i/>
                <w:highlight w:val="lightGray"/>
              </w:rPr>
              <w:t xml:space="preserve">Use and </w:t>
            </w:r>
            <w:r w:rsidRPr="00935F99">
              <w:rPr>
                <w:i/>
                <w:highlight w:val="lightGray"/>
              </w:rPr>
              <w:t>Commercialisation of the Licensed IPR</w:t>
            </w:r>
            <w:r w:rsidR="00D86160" w:rsidRPr="00935F99">
              <w:rPr>
                <w:i/>
                <w:highlight w:val="lightGray"/>
              </w:rPr>
              <w:t xml:space="preserve"> within the Territory and Field</w:t>
            </w:r>
            <w:r w:rsidR="00325F37" w:rsidRPr="00935F99">
              <w:rPr>
                <w:i/>
                <w:highlight w:val="lightGray"/>
              </w:rPr>
              <w:t>.</w:t>
            </w:r>
            <w:r w:rsidR="00D86160">
              <w:t>]</w:t>
            </w:r>
          </w:p>
          <w:p w14:paraId="28E1B49D" w14:textId="3F2F85B1" w:rsidR="00983F3F" w:rsidRDefault="00620731" w:rsidP="00983F3F">
            <w:pPr>
              <w:spacing w:after="120"/>
              <w:rPr>
                <w:b/>
              </w:rPr>
            </w:pPr>
            <w:r>
              <w:rPr>
                <w:b/>
                <w:noProof/>
                <w:lang w:eastAsia="en-AU"/>
              </w:rPr>
              <w:lastRenderedPageBreak/>
              <mc:AlternateContent>
                <mc:Choice Requires="wps">
                  <w:drawing>
                    <wp:anchor distT="0" distB="0" distL="114300" distR="114300" simplePos="0" relativeHeight="251952128" behindDoc="0" locked="0" layoutInCell="1" allowOverlap="1" wp14:anchorId="3EEBBA57" wp14:editId="03E110F3">
                      <wp:simplePos x="0" y="0"/>
                      <wp:positionH relativeFrom="page">
                        <wp:posOffset>1931766</wp:posOffset>
                      </wp:positionH>
                      <wp:positionV relativeFrom="paragraph">
                        <wp:posOffset>3869</wp:posOffset>
                      </wp:positionV>
                      <wp:extent cx="2631440" cy="2111672"/>
                      <wp:effectExtent l="0" t="0" r="0" b="3175"/>
                      <wp:wrapNone/>
                      <wp:docPr id="30" name="Text Box 30"/>
                      <wp:cNvGraphicFramePr/>
                      <a:graphic xmlns:a="http://schemas.openxmlformats.org/drawingml/2006/main">
                        <a:graphicData uri="http://schemas.microsoft.com/office/word/2010/wordprocessingShape">
                          <wps:wsp>
                            <wps:cNvSpPr txBox="1"/>
                            <wps:spPr>
                              <a:xfrm>
                                <a:off x="0" y="0"/>
                                <a:ext cx="2631440" cy="2111672"/>
                              </a:xfrm>
                              <a:prstGeom prst="rect">
                                <a:avLst/>
                              </a:prstGeom>
                              <a:solidFill>
                                <a:schemeClr val="accent6"/>
                              </a:solidFill>
                              <a:ln w="6350">
                                <a:noFill/>
                              </a:ln>
                            </wps:spPr>
                            <wps:txbx>
                              <w:txbxContent>
                                <w:p w14:paraId="69974409" w14:textId="63285B4A" w:rsidR="00620731" w:rsidRPr="00C42C84" w:rsidRDefault="00E83644" w:rsidP="00620731">
                                  <w:pPr>
                                    <w:spacing w:after="120"/>
                                    <w:rPr>
                                      <w:sz w:val="16"/>
                                    </w:rPr>
                                  </w:pPr>
                                  <w:r w:rsidRPr="00680B36">
                                    <w:rPr>
                                      <w:b/>
                                      <w:i/>
                                      <w:sz w:val="16"/>
                                    </w:rPr>
                                    <w:t xml:space="preserve">Guidance Note for </w:t>
                                  </w:r>
                                  <w:r>
                                    <w:rPr>
                                      <w:b/>
                                      <w:i/>
                                      <w:sz w:val="16"/>
                                    </w:rPr>
                                    <w:t>i</w:t>
                                  </w:r>
                                  <w:r w:rsidRPr="00680B36">
                                    <w:rPr>
                                      <w:b/>
                                      <w:i/>
                                      <w:sz w:val="16"/>
                                    </w:rPr>
                                    <w:t xml:space="preserve">tem </w:t>
                                  </w:r>
                                  <w:r w:rsidRPr="00680B36">
                                    <w:rPr>
                                      <w:b/>
                                      <w:i/>
                                      <w:sz w:val="16"/>
                                    </w:rPr>
                                    <w:fldChar w:fldCharType="begin"/>
                                  </w:r>
                                  <w:r w:rsidRPr="00C42C84">
                                    <w:rPr>
                                      <w:b/>
                                      <w:i/>
                                      <w:sz w:val="16"/>
                                    </w:rPr>
                                    <w:instrText xml:space="preserve"> REF _Ref87975109 \r \h </w:instrText>
                                  </w:r>
                                  <w:r>
                                    <w:rPr>
                                      <w:b/>
                                      <w:i/>
                                      <w:sz w:val="16"/>
                                    </w:rPr>
                                    <w:instrText xml:space="preserve"> \* MERGEFORMAT </w:instrText>
                                  </w:r>
                                  <w:r w:rsidRPr="00680B36">
                                    <w:rPr>
                                      <w:b/>
                                      <w:i/>
                                      <w:sz w:val="16"/>
                                    </w:rPr>
                                  </w:r>
                                  <w:r w:rsidRPr="00680B36">
                                    <w:rPr>
                                      <w:b/>
                                      <w:i/>
                                      <w:sz w:val="16"/>
                                    </w:rPr>
                                    <w:fldChar w:fldCharType="separate"/>
                                  </w:r>
                                  <w:r w:rsidR="00E64CDC">
                                    <w:rPr>
                                      <w:b/>
                                      <w:i/>
                                      <w:sz w:val="16"/>
                                    </w:rPr>
                                    <w:t>5</w:t>
                                  </w:r>
                                  <w:r w:rsidRPr="00680B36">
                                    <w:rPr>
                                      <w:b/>
                                      <w:i/>
                                      <w:sz w:val="16"/>
                                    </w:rPr>
                                    <w:fldChar w:fldCharType="end"/>
                                  </w:r>
                                  <w:r w:rsidRPr="00680B36">
                                    <w:rPr>
                                      <w:b/>
                                      <w:i/>
                                      <w:sz w:val="16"/>
                                    </w:rPr>
                                    <w:t xml:space="preserve">: </w:t>
                                  </w:r>
                                  <w:r>
                                    <w:rPr>
                                      <w:b/>
                                      <w:i/>
                                      <w:sz w:val="16"/>
                                    </w:rPr>
                                    <w:br/>
                                  </w:r>
                                  <w:r w:rsidR="00620731" w:rsidRPr="00C42C84">
                                    <w:rPr>
                                      <w:b/>
                                      <w:sz w:val="16"/>
                                    </w:rPr>
                                    <w:t xml:space="preserve">Sublicensing: </w:t>
                                  </w:r>
                                  <w:r w:rsidR="00604B8A">
                                    <w:rPr>
                                      <w:b/>
                                      <w:sz w:val="16"/>
                                    </w:rPr>
                                    <w:t>C</w:t>
                                  </w:r>
                                  <w:r w:rsidR="00620731" w:rsidRPr="00C42C84">
                                    <w:rPr>
                                      <w:sz w:val="16"/>
                                    </w:rPr>
                                    <w:t xml:space="preserve">lause </w:t>
                                  </w:r>
                                  <w:r w:rsidR="00620731" w:rsidRPr="00C42C84">
                                    <w:rPr>
                                      <w:sz w:val="16"/>
                                    </w:rPr>
                                    <w:fldChar w:fldCharType="begin"/>
                                  </w:r>
                                  <w:r w:rsidR="00620731" w:rsidRPr="00C42C84">
                                    <w:rPr>
                                      <w:sz w:val="16"/>
                                    </w:rPr>
                                    <w:instrText xml:space="preserve"> REF _Ref87352750 \r \h  \* MERGEFORMAT </w:instrText>
                                  </w:r>
                                  <w:r w:rsidR="00620731" w:rsidRPr="00C42C84">
                                    <w:rPr>
                                      <w:sz w:val="16"/>
                                    </w:rPr>
                                  </w:r>
                                  <w:r w:rsidR="00620731" w:rsidRPr="00C42C84">
                                    <w:rPr>
                                      <w:sz w:val="16"/>
                                    </w:rPr>
                                    <w:fldChar w:fldCharType="separate"/>
                                  </w:r>
                                  <w:r w:rsidR="00620731">
                                    <w:rPr>
                                      <w:sz w:val="16"/>
                                    </w:rPr>
                                    <w:t>3.3</w:t>
                                  </w:r>
                                  <w:r w:rsidR="00620731" w:rsidRPr="00C42C84">
                                    <w:rPr>
                                      <w:sz w:val="16"/>
                                    </w:rPr>
                                    <w:fldChar w:fldCharType="end"/>
                                  </w:r>
                                  <w:r w:rsidR="00620731" w:rsidRPr="00C42C84">
                                    <w:rPr>
                                      <w:sz w:val="16"/>
                                    </w:rPr>
                                    <w:t xml:space="preserve"> sets out default rights to sublicence </w:t>
                                  </w:r>
                                  <w:r w:rsidR="00620731" w:rsidRPr="00680B36">
                                    <w:rPr>
                                      <w:sz w:val="16"/>
                                    </w:rPr>
                                    <w:t>without obtaining further consent from the Licensor</w:t>
                                  </w:r>
                                  <w:r w:rsidR="00620731" w:rsidRPr="00C42C84">
                                    <w:rPr>
                                      <w:sz w:val="16"/>
                                    </w:rPr>
                                    <w:t>.  These can be amended in this item, to either remove or add rights.  The parties can also agree to change the process for the Licensor granting permission for new sublicensees - the template requires the Licensor to not unreasonably withhold their consent to such requests.</w:t>
                                  </w:r>
                                </w:p>
                                <w:p w14:paraId="36658038" w14:textId="1E432257" w:rsidR="00E83644" w:rsidRPr="00C42C84" w:rsidRDefault="00E83644" w:rsidP="008463B6">
                                  <w:pPr>
                                    <w:spacing w:after="120"/>
                                    <w:rPr>
                                      <w:sz w:val="16"/>
                                    </w:rPr>
                                  </w:pPr>
                                  <w:r>
                                    <w:rPr>
                                      <w:b/>
                                      <w:sz w:val="16"/>
                                    </w:rPr>
                                    <w:t>Field</w:t>
                                  </w:r>
                                  <w:r w:rsidRPr="00F52C49">
                                    <w:rPr>
                                      <w:b/>
                                      <w:bCs/>
                                      <w:sz w:val="16"/>
                                    </w:rPr>
                                    <w:t>:</w:t>
                                  </w:r>
                                  <w:r w:rsidRPr="00C42C84">
                                    <w:rPr>
                                      <w:sz w:val="16"/>
                                    </w:rPr>
                                    <w:t xml:space="preserve"> </w:t>
                                  </w:r>
                                  <w:r w:rsidR="00604B8A">
                                    <w:rPr>
                                      <w:sz w:val="16"/>
                                    </w:rPr>
                                    <w:t>W</w:t>
                                  </w:r>
                                  <w:r w:rsidRPr="00C42C84">
                                    <w:rPr>
                                      <w:sz w:val="16"/>
                                    </w:rPr>
                                    <w:t>hile the licence must be exclusive, it can still be limited in scope to only apply to specific fields.  The Licensor may limit the scope of the Licence to a specified field / application of business activity or industry.  This is particularly relevant if Licensed IPR has potential dual uses.  It may allow the IPR to also be licensed in other fields.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BBA57" id="Text Box 30" o:spid="_x0000_s1098" type="#_x0000_t202" style="position:absolute;margin-left:152.1pt;margin-top:.3pt;width:207.2pt;height:166.25pt;z-index:25195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" fillcolor="#e9e4de [3209]" stroked="f" strokeweight=".5pt">
                      <v:textbox>
                        <w:txbxContent>
                          <w:p w14:paraId="69974409" w14:textId="63285B4A" w:rsidR="00620731" w:rsidRPr="00C42C84" w:rsidRDefault="00E83644" w:rsidP="00620731">
                            <w:pPr>
                              <w:spacing w:after="120"/>
                              <w:rPr>
                                <w:sz w:val="16"/>
                              </w:rPr>
                            </w:pPr>
                            <w:r w:rsidRPr="00680B36">
                              <w:rPr>
                                <w:b/>
                                <w:i/>
                                <w:sz w:val="16"/>
                              </w:rPr>
                              <w:t xml:space="preserve">Guidance Note for </w:t>
                            </w:r>
                            <w:r>
                              <w:rPr>
                                <w:b/>
                                <w:i/>
                                <w:sz w:val="16"/>
                              </w:rPr>
                              <w:t>i</w:t>
                            </w:r>
                            <w:r w:rsidRPr="00680B36">
                              <w:rPr>
                                <w:b/>
                                <w:i/>
                                <w:sz w:val="16"/>
                              </w:rPr>
                              <w:t xml:space="preserve">tem </w:t>
                            </w:r>
                            <w:r w:rsidRPr="00680B36">
                              <w:rPr>
                                <w:b/>
                                <w:i/>
                                <w:sz w:val="16"/>
                              </w:rPr>
                              <w:fldChar w:fldCharType="begin"/>
                            </w:r>
                            <w:r w:rsidRPr="00C42C84">
                              <w:rPr>
                                <w:b/>
                                <w:i/>
                                <w:sz w:val="16"/>
                              </w:rPr>
                              <w:instrText xml:space="preserve"> REF _Ref87975109 \r \h </w:instrText>
                            </w:r>
                            <w:r>
                              <w:rPr>
                                <w:b/>
                                <w:i/>
                                <w:sz w:val="16"/>
                              </w:rPr>
                              <w:instrText xml:space="preserve"> \* MERGEFORMAT </w:instrText>
                            </w:r>
                            <w:r w:rsidRPr="00680B36">
                              <w:rPr>
                                <w:b/>
                                <w:i/>
                                <w:sz w:val="16"/>
                              </w:rPr>
                            </w:r>
                            <w:r w:rsidRPr="00680B36">
                              <w:rPr>
                                <w:b/>
                                <w:i/>
                                <w:sz w:val="16"/>
                              </w:rPr>
                              <w:fldChar w:fldCharType="separate"/>
                            </w:r>
                            <w:r w:rsidR="00E64CDC">
                              <w:rPr>
                                <w:b/>
                                <w:i/>
                                <w:sz w:val="16"/>
                              </w:rPr>
                              <w:t>5</w:t>
                            </w:r>
                            <w:r w:rsidRPr="00680B36">
                              <w:rPr>
                                <w:b/>
                                <w:i/>
                                <w:sz w:val="16"/>
                              </w:rPr>
                              <w:fldChar w:fldCharType="end"/>
                            </w:r>
                            <w:r w:rsidRPr="00680B36">
                              <w:rPr>
                                <w:b/>
                                <w:i/>
                                <w:sz w:val="16"/>
                              </w:rPr>
                              <w:t xml:space="preserve">: </w:t>
                            </w:r>
                            <w:r>
                              <w:rPr>
                                <w:b/>
                                <w:i/>
                                <w:sz w:val="16"/>
                              </w:rPr>
                              <w:br/>
                            </w:r>
                            <w:r w:rsidR="00620731" w:rsidRPr="00C42C84">
                              <w:rPr>
                                <w:b/>
                                <w:sz w:val="16"/>
                              </w:rPr>
                              <w:t xml:space="preserve">Sublicensing: </w:t>
                            </w:r>
                            <w:r w:rsidR="00604B8A">
                              <w:rPr>
                                <w:b/>
                                <w:sz w:val="16"/>
                              </w:rPr>
                              <w:t>C</w:t>
                            </w:r>
                            <w:r w:rsidR="00620731" w:rsidRPr="00C42C84">
                              <w:rPr>
                                <w:sz w:val="16"/>
                              </w:rPr>
                              <w:t xml:space="preserve">lause </w:t>
                            </w:r>
                            <w:r w:rsidR="00620731" w:rsidRPr="00C42C84">
                              <w:rPr>
                                <w:sz w:val="16"/>
                              </w:rPr>
                              <w:fldChar w:fldCharType="begin"/>
                            </w:r>
                            <w:r w:rsidR="00620731" w:rsidRPr="00C42C84">
                              <w:rPr>
                                <w:sz w:val="16"/>
                              </w:rPr>
                              <w:instrText xml:space="preserve"> REF _Ref87352750 \r \h  \* MERGEFORMAT </w:instrText>
                            </w:r>
                            <w:r w:rsidR="00620731" w:rsidRPr="00C42C84">
                              <w:rPr>
                                <w:sz w:val="16"/>
                              </w:rPr>
                            </w:r>
                            <w:r w:rsidR="00620731" w:rsidRPr="00C42C84">
                              <w:rPr>
                                <w:sz w:val="16"/>
                              </w:rPr>
                              <w:fldChar w:fldCharType="separate"/>
                            </w:r>
                            <w:r w:rsidR="00620731">
                              <w:rPr>
                                <w:sz w:val="16"/>
                              </w:rPr>
                              <w:t>3.3</w:t>
                            </w:r>
                            <w:r w:rsidR="00620731" w:rsidRPr="00C42C84">
                              <w:rPr>
                                <w:sz w:val="16"/>
                              </w:rPr>
                              <w:fldChar w:fldCharType="end"/>
                            </w:r>
                            <w:r w:rsidR="00620731" w:rsidRPr="00C42C84">
                              <w:rPr>
                                <w:sz w:val="16"/>
                              </w:rPr>
                              <w:t xml:space="preserve"> sets out default rights to sublicence </w:t>
                            </w:r>
                            <w:r w:rsidR="00620731" w:rsidRPr="00680B36">
                              <w:rPr>
                                <w:sz w:val="16"/>
                              </w:rPr>
                              <w:t>without obtaining further consent from the Licensor</w:t>
                            </w:r>
                            <w:r w:rsidR="00620731" w:rsidRPr="00C42C84">
                              <w:rPr>
                                <w:sz w:val="16"/>
                              </w:rPr>
                              <w:t>.  These can be amended in this item, to either remove or add rights.  The parties can also agree to change the process for the Licensor granting permission for new sublicensees - the template requires the Licensor to not unreasonably withhold their consent to such requests.</w:t>
                            </w:r>
                          </w:p>
                          <w:p w14:paraId="36658038" w14:textId="1E432257" w:rsidR="00E83644" w:rsidRPr="00C42C84" w:rsidRDefault="00E83644" w:rsidP="008463B6">
                            <w:pPr>
                              <w:spacing w:after="120"/>
                              <w:rPr>
                                <w:sz w:val="16"/>
                              </w:rPr>
                            </w:pPr>
                            <w:r>
                              <w:rPr>
                                <w:b/>
                                <w:sz w:val="16"/>
                              </w:rPr>
                              <w:t>Field</w:t>
                            </w:r>
                            <w:r w:rsidRPr="00F52C49">
                              <w:rPr>
                                <w:b/>
                                <w:bCs/>
                                <w:sz w:val="16"/>
                              </w:rPr>
                              <w:t>:</w:t>
                            </w:r>
                            <w:r w:rsidRPr="00C42C84">
                              <w:rPr>
                                <w:sz w:val="16"/>
                              </w:rPr>
                              <w:t xml:space="preserve"> </w:t>
                            </w:r>
                            <w:r w:rsidR="00604B8A">
                              <w:rPr>
                                <w:sz w:val="16"/>
                              </w:rPr>
                              <w:t>W</w:t>
                            </w:r>
                            <w:r w:rsidRPr="00C42C84">
                              <w:rPr>
                                <w:sz w:val="16"/>
                              </w:rPr>
                              <w:t>hile the licence must be exclusive, it can still be limited in scope to only apply to specific fields.  The Licensor may limit the scope of the Licence to a specified field / application of business activity or industry.  This is particularly relevant if Licensed IPR has potential dual uses.  It may allow the IPR to also be licensed in other fields.</w:t>
                            </w:r>
                          </w:p>
                        </w:txbxContent>
                      </v:textbox>
                      <w10:wrap anchorx="page"/>
                    </v:shape>
                  </w:pict>
                </mc:Fallback>
              </mc:AlternateContent>
            </w:r>
            <w:r w:rsidR="00983F3F">
              <w:rPr>
                <w:b/>
              </w:rPr>
              <w:t xml:space="preserve">Sublicensing: </w:t>
            </w:r>
            <w:r w:rsidR="00983F3F" w:rsidRPr="00266D3B">
              <w:rPr>
                <w:i/>
                <w:highlight w:val="lightGray"/>
              </w:rPr>
              <w:t>[</w:t>
            </w:r>
            <w:r w:rsidR="00AF62F7">
              <w:rPr>
                <w:i/>
                <w:highlight w:val="lightGray"/>
              </w:rPr>
              <w:t>I</w:t>
            </w:r>
            <w:r w:rsidR="000F5874" w:rsidRPr="00266D3B">
              <w:rPr>
                <w:i/>
                <w:highlight w:val="lightGray"/>
              </w:rPr>
              <w:t>dentify any permitted sublicensees - or refer to the Commercialisation Business Plan.  Further sublicensees need to be agreed in writing.</w:t>
            </w:r>
            <w:r w:rsidR="00983F3F" w:rsidRPr="00266D3B">
              <w:rPr>
                <w:i/>
                <w:highlight w:val="lightGray"/>
              </w:rPr>
              <w:t>]</w:t>
            </w:r>
          </w:p>
          <w:p w14:paraId="2A227324" w14:textId="71A58481" w:rsidR="0066223C" w:rsidRDefault="00E2684C" w:rsidP="00983F3F">
            <w:r>
              <w:rPr>
                <w:b/>
              </w:rPr>
              <w:t>Field</w:t>
            </w:r>
            <w:r w:rsidR="0066223C">
              <w:rPr>
                <w:b/>
              </w:rPr>
              <w:t xml:space="preserve">: </w:t>
            </w:r>
            <w:r w:rsidR="0066223C" w:rsidRPr="00266D3B">
              <w:rPr>
                <w:i/>
                <w:highlight w:val="lightGray"/>
              </w:rPr>
              <w:t>[</w:t>
            </w:r>
            <w:r w:rsidR="00AF62F7">
              <w:rPr>
                <w:i/>
                <w:highlight w:val="lightGray"/>
              </w:rPr>
              <w:t>I</w:t>
            </w:r>
            <w:r w:rsidR="0066223C" w:rsidRPr="00266D3B">
              <w:rPr>
                <w:i/>
                <w:highlight w:val="lightGray"/>
              </w:rPr>
              <w:t xml:space="preserve">nsert any specific </w:t>
            </w:r>
            <w:r>
              <w:rPr>
                <w:i/>
                <w:highlight w:val="lightGray"/>
              </w:rPr>
              <w:t xml:space="preserve">field or </w:t>
            </w:r>
            <w:r w:rsidR="0066223C" w:rsidRPr="00266D3B">
              <w:rPr>
                <w:i/>
                <w:highlight w:val="lightGray"/>
              </w:rPr>
              <w:t xml:space="preserve">application permitted for the Licensed IPR or state 'all </w:t>
            </w:r>
            <w:r>
              <w:rPr>
                <w:i/>
                <w:highlight w:val="lightGray"/>
              </w:rPr>
              <w:t>fields</w:t>
            </w:r>
            <w:r w:rsidR="0066223C" w:rsidRPr="00266D3B">
              <w:rPr>
                <w:i/>
                <w:highlight w:val="lightGray"/>
              </w:rPr>
              <w:t>.]</w:t>
            </w:r>
          </w:p>
          <w:p w14:paraId="268F385A" w14:textId="5CD6010E" w:rsidR="0066223C" w:rsidRDefault="0066223C" w:rsidP="00983F3F">
            <w:pPr>
              <w:rPr>
                <w:b/>
              </w:rPr>
            </w:pPr>
            <w:r w:rsidRPr="007C1036">
              <w:rPr>
                <w:b/>
              </w:rPr>
              <w:t>Territory</w:t>
            </w:r>
            <w:r w:rsidRPr="00F0001E">
              <w:rPr>
                <w:b/>
              </w:rPr>
              <w:t>:</w:t>
            </w:r>
            <w:r>
              <w:t xml:space="preserve"> </w:t>
            </w:r>
            <w:r w:rsidRPr="00266D3B">
              <w:rPr>
                <w:i/>
                <w:highlight w:val="lightGray"/>
              </w:rPr>
              <w:t>[</w:t>
            </w:r>
            <w:r w:rsidR="00AF62F7">
              <w:rPr>
                <w:i/>
                <w:highlight w:val="lightGray"/>
              </w:rPr>
              <w:t>I</w:t>
            </w:r>
            <w:r w:rsidRPr="00266D3B">
              <w:rPr>
                <w:i/>
                <w:highlight w:val="lightGray"/>
              </w:rPr>
              <w:t>nsert relevant geographical territory, eg 'Australia']</w:t>
            </w:r>
          </w:p>
          <w:p w14:paraId="7413E2CD" w14:textId="576AD3C1" w:rsidR="005C0875" w:rsidRDefault="005C0875" w:rsidP="008149D8">
            <w:pPr>
              <w:rPr>
                <w:b/>
              </w:rPr>
            </w:pPr>
            <w:r>
              <w:rPr>
                <w:b/>
              </w:rPr>
              <w:t xml:space="preserve">Licence back: </w:t>
            </w:r>
            <w:r w:rsidRPr="00935F99">
              <w:rPr>
                <w:i/>
                <w:highlight w:val="lightGray"/>
              </w:rPr>
              <w:t>[Identify any license back to the Licensor for further Use within the Field/Territory.  This may include a right to use the Licensed IPR for teaching purposes.]</w:t>
            </w:r>
          </w:p>
          <w:p w14:paraId="2A1B572D" w14:textId="308D9D2E" w:rsidR="00983F3F" w:rsidRDefault="0066223C" w:rsidP="008149D8">
            <w:pPr>
              <w:rPr>
                <w:i/>
              </w:rPr>
            </w:pPr>
            <w:r>
              <w:rPr>
                <w:b/>
              </w:rPr>
              <w:t xml:space="preserve">Further </w:t>
            </w:r>
            <w:r w:rsidR="0013666D">
              <w:rPr>
                <w:b/>
              </w:rPr>
              <w:t>provisions</w:t>
            </w:r>
            <w:r w:rsidR="00983F3F" w:rsidRPr="00F0001E">
              <w:rPr>
                <w:b/>
              </w:rPr>
              <w:t>:</w:t>
            </w:r>
            <w:r w:rsidR="00983F3F">
              <w:t xml:space="preserve"> </w:t>
            </w:r>
            <w:r w:rsidR="00983F3F" w:rsidRPr="00266D3B">
              <w:rPr>
                <w:i/>
              </w:rPr>
              <w:t>[</w:t>
            </w:r>
            <w:r w:rsidR="0015119C">
              <w:rPr>
                <w:i/>
                <w:highlight w:val="lightGray"/>
              </w:rPr>
              <w:t>D</w:t>
            </w:r>
            <w:r w:rsidR="00983F3F" w:rsidRPr="00266D3B">
              <w:rPr>
                <w:i/>
                <w:highlight w:val="lightGray"/>
              </w:rPr>
              <w:t xml:space="preserve">escribe any further </w:t>
            </w:r>
            <w:r w:rsidR="008A6EC5" w:rsidRPr="00266D3B">
              <w:rPr>
                <w:i/>
                <w:highlight w:val="lightGray"/>
              </w:rPr>
              <w:t>items that are relevant to the Licen</w:t>
            </w:r>
            <w:r w:rsidR="00897DA4" w:rsidRPr="00266D3B">
              <w:rPr>
                <w:i/>
                <w:highlight w:val="lightGray"/>
              </w:rPr>
              <w:t>c</w:t>
            </w:r>
            <w:r w:rsidR="008A6EC5" w:rsidRPr="00266D3B">
              <w:rPr>
                <w:i/>
                <w:highlight w:val="lightGray"/>
              </w:rPr>
              <w:t>e scope.</w:t>
            </w:r>
            <w:r w:rsidR="00983F3F" w:rsidRPr="00266D3B">
              <w:rPr>
                <w:i/>
                <w:highlight w:val="lightGray"/>
              </w:rPr>
              <w:t>]</w:t>
            </w:r>
          </w:p>
          <w:p w14:paraId="48AF58C5" w14:textId="43D3B7F7" w:rsidR="00AA0747" w:rsidRPr="00347B71" w:rsidRDefault="00362CBD" w:rsidP="00CC1976">
            <w:pPr>
              <w:spacing w:after="120"/>
            </w:pPr>
            <w:r>
              <w:rPr>
                <w:b/>
                <w:noProof/>
                <w:lang w:eastAsia="en-AU"/>
              </w:rPr>
              <mc:AlternateContent>
                <mc:Choice Requires="wps">
                  <w:drawing>
                    <wp:anchor distT="0" distB="0" distL="114300" distR="114300" simplePos="0" relativeHeight="251923456" behindDoc="0" locked="0" layoutInCell="1" allowOverlap="1" wp14:anchorId="6D0311F3" wp14:editId="016F87CC">
                      <wp:simplePos x="0" y="0"/>
                      <wp:positionH relativeFrom="rightMargin">
                        <wp:posOffset>212394</wp:posOffset>
                      </wp:positionH>
                      <wp:positionV relativeFrom="paragraph">
                        <wp:posOffset>922968</wp:posOffset>
                      </wp:positionV>
                      <wp:extent cx="2631440" cy="2691262"/>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631440" cy="2691262"/>
                              </a:xfrm>
                              <a:prstGeom prst="rect">
                                <a:avLst/>
                              </a:prstGeom>
                              <a:solidFill>
                                <a:schemeClr val="accent6"/>
                              </a:solidFill>
                              <a:ln w="6350">
                                <a:noFill/>
                              </a:ln>
                            </wps:spPr>
                            <wps:txbx>
                              <w:txbxContent>
                                <w:p w14:paraId="5ACF7B3B" w14:textId="73ECE78F" w:rsidR="00E83644" w:rsidRDefault="00E83644" w:rsidP="008463B6">
                                  <w:pPr>
                                    <w:spacing w:after="120"/>
                                    <w:rPr>
                                      <w:sz w:val="16"/>
                                    </w:rPr>
                                  </w:pPr>
                                  <w:r w:rsidRPr="00680B36">
                                    <w:rPr>
                                      <w:b/>
                                      <w:i/>
                                      <w:sz w:val="16"/>
                                    </w:rPr>
                                    <w:t xml:space="preserve">Guidance Note for </w:t>
                                  </w:r>
                                  <w:r>
                                    <w:rPr>
                                      <w:b/>
                                      <w:i/>
                                      <w:sz w:val="16"/>
                                    </w:rPr>
                                    <w:t>i</w:t>
                                  </w:r>
                                  <w:r w:rsidRPr="00680B36">
                                    <w:rPr>
                                      <w:b/>
                                      <w:i/>
                                      <w:sz w:val="16"/>
                                    </w:rPr>
                                    <w:t xml:space="preserve">tem </w:t>
                                  </w:r>
                                  <w:r>
                                    <w:rPr>
                                      <w:b/>
                                      <w:i/>
                                      <w:sz w:val="16"/>
                                    </w:rPr>
                                    <w:fldChar w:fldCharType="begin"/>
                                  </w:r>
                                  <w:r>
                                    <w:rPr>
                                      <w:b/>
                                      <w:i/>
                                      <w:sz w:val="16"/>
                                    </w:rPr>
                                    <w:instrText xml:space="preserve"> REF _Ref87975134 \r \h </w:instrText>
                                  </w:r>
                                  <w:r>
                                    <w:rPr>
                                      <w:b/>
                                      <w:i/>
                                      <w:sz w:val="16"/>
                                    </w:rPr>
                                  </w:r>
                                  <w:r>
                                    <w:rPr>
                                      <w:b/>
                                      <w:i/>
                                      <w:sz w:val="16"/>
                                    </w:rPr>
                                    <w:fldChar w:fldCharType="separate"/>
                                  </w:r>
                                  <w:r w:rsidR="00620731">
                                    <w:rPr>
                                      <w:b/>
                                      <w:i/>
                                      <w:sz w:val="16"/>
                                    </w:rPr>
                                    <w:t>6</w:t>
                                  </w:r>
                                  <w:r>
                                    <w:rPr>
                                      <w:b/>
                                      <w:i/>
                                      <w:sz w:val="16"/>
                                    </w:rPr>
                                    <w:fldChar w:fldCharType="end"/>
                                  </w:r>
                                  <w:r w:rsidRPr="00680B36">
                                    <w:rPr>
                                      <w:b/>
                                      <w:i/>
                                      <w:sz w:val="16"/>
                                    </w:rPr>
                                    <w:t xml:space="preserve">: </w:t>
                                  </w:r>
                                  <w:r w:rsidRPr="00C42C84">
                                    <w:rPr>
                                      <w:sz w:val="16"/>
                                    </w:rPr>
                                    <w:t xml:space="preserve">The owner of any Improvements (that the Licensee creates under the Licence) will be the Licensee by default, but can be amended to the Licensor if identified in this item </w:t>
                                  </w:r>
                                  <w:r w:rsidRPr="00C42C84">
                                    <w:rPr>
                                      <w:sz w:val="16"/>
                                    </w:rPr>
                                    <w:fldChar w:fldCharType="begin"/>
                                  </w:r>
                                  <w:r w:rsidRPr="00C42C84">
                                    <w:rPr>
                                      <w:sz w:val="16"/>
                                    </w:rPr>
                                    <w:instrText xml:space="preserve"> REF _Ref87975134 \r \h </w:instrText>
                                  </w:r>
                                  <w:r>
                                    <w:rPr>
                                      <w:sz w:val="16"/>
                                    </w:rPr>
                                    <w:instrText xml:space="preserve"> \* MERGEFORMAT </w:instrText>
                                  </w:r>
                                  <w:r w:rsidRPr="00C42C84">
                                    <w:rPr>
                                      <w:sz w:val="16"/>
                                    </w:rPr>
                                  </w:r>
                                  <w:r w:rsidRPr="00C42C84">
                                    <w:rPr>
                                      <w:sz w:val="16"/>
                                    </w:rPr>
                                    <w:fldChar w:fldCharType="separate"/>
                                  </w:r>
                                  <w:r w:rsidR="00620731">
                                    <w:rPr>
                                      <w:sz w:val="16"/>
                                    </w:rPr>
                                    <w:t>6</w:t>
                                  </w:r>
                                  <w:r w:rsidRPr="00C42C84">
                                    <w:rPr>
                                      <w:sz w:val="16"/>
                                    </w:rPr>
                                    <w:fldChar w:fldCharType="end"/>
                                  </w:r>
                                  <w:r w:rsidRPr="00C42C84">
                                    <w:rPr>
                                      <w:sz w:val="16"/>
                                    </w:rPr>
                                    <w:t xml:space="preserve">.  See further notes in clause </w:t>
                                  </w:r>
                                  <w:r w:rsidRPr="00C42C84">
                                    <w:rPr>
                                      <w:sz w:val="16"/>
                                    </w:rPr>
                                    <w:fldChar w:fldCharType="begin"/>
                                  </w:r>
                                  <w:r w:rsidRPr="00C42C84">
                                    <w:rPr>
                                      <w:sz w:val="16"/>
                                    </w:rPr>
                                    <w:instrText xml:space="preserve"> REF _Ref87966887 \r \h </w:instrText>
                                  </w:r>
                                  <w:r>
                                    <w:rPr>
                                      <w:sz w:val="16"/>
                                    </w:rPr>
                                    <w:instrText xml:space="preserve"> \* MERGEFORMAT </w:instrText>
                                  </w:r>
                                  <w:r w:rsidRPr="00C42C84">
                                    <w:rPr>
                                      <w:sz w:val="16"/>
                                    </w:rPr>
                                  </w:r>
                                  <w:r w:rsidRPr="00C42C84">
                                    <w:rPr>
                                      <w:sz w:val="16"/>
                                    </w:rPr>
                                    <w:fldChar w:fldCharType="separate"/>
                                  </w:r>
                                  <w:r w:rsidR="00620731">
                                    <w:rPr>
                                      <w:sz w:val="16"/>
                                    </w:rPr>
                                    <w:t>7.1</w:t>
                                  </w:r>
                                  <w:r w:rsidRPr="00C42C84">
                                    <w:rPr>
                                      <w:sz w:val="16"/>
                                    </w:rPr>
                                    <w:fldChar w:fldCharType="end"/>
                                  </w:r>
                                  <w:r w:rsidRPr="00C42C84">
                                    <w:rPr>
                                      <w:sz w:val="16"/>
                                    </w:rPr>
                                    <w:t>.</w:t>
                                  </w:r>
                                </w:p>
                                <w:p w14:paraId="34C211F6" w14:textId="5408466F" w:rsidR="00E83644" w:rsidRDefault="00E83644" w:rsidP="008463B6">
                                  <w:pPr>
                                    <w:spacing w:after="120"/>
                                    <w:rPr>
                                      <w:sz w:val="16"/>
                                    </w:rPr>
                                  </w:pPr>
                                  <w:r w:rsidRPr="008E0A45">
                                    <w:rPr>
                                      <w:sz w:val="16"/>
                                    </w:rPr>
                                    <w:t xml:space="preserve">The parties </w:t>
                                  </w:r>
                                  <w:r>
                                    <w:rPr>
                                      <w:sz w:val="16"/>
                                    </w:rPr>
                                    <w:t xml:space="preserve">could agree here that some or all such Improvements will be assigned to the Licensor.  Under clause </w:t>
                                  </w:r>
                                  <w:r w:rsidRPr="00C42C84">
                                    <w:rPr>
                                      <w:sz w:val="16"/>
                                    </w:rPr>
                                    <w:fldChar w:fldCharType="begin"/>
                                  </w:r>
                                  <w:r w:rsidRPr="00C42C84">
                                    <w:rPr>
                                      <w:sz w:val="16"/>
                                    </w:rPr>
                                    <w:instrText xml:space="preserve"> REF _Ref87966887 \r \h </w:instrText>
                                  </w:r>
                                  <w:r>
                                    <w:rPr>
                                      <w:sz w:val="16"/>
                                    </w:rPr>
                                    <w:instrText xml:space="preserve"> \* MERGEFORMAT </w:instrText>
                                  </w:r>
                                  <w:r w:rsidRPr="00C42C84">
                                    <w:rPr>
                                      <w:sz w:val="16"/>
                                    </w:rPr>
                                  </w:r>
                                  <w:r w:rsidRPr="00C42C84">
                                    <w:rPr>
                                      <w:sz w:val="16"/>
                                    </w:rPr>
                                    <w:fldChar w:fldCharType="separate"/>
                                  </w:r>
                                  <w:r w:rsidR="00620731">
                                    <w:rPr>
                                      <w:sz w:val="16"/>
                                    </w:rPr>
                                    <w:t>7.1</w:t>
                                  </w:r>
                                  <w:r w:rsidRPr="00C42C84">
                                    <w:rPr>
                                      <w:sz w:val="16"/>
                                    </w:rPr>
                                    <w:fldChar w:fldCharType="end"/>
                                  </w:r>
                                  <w:r>
                                    <w:rPr>
                                      <w:sz w:val="16"/>
                                    </w:rPr>
                                    <w:t>, the Licensor grants the Licensee a Licence back on the same terms as the Licensed IPR.</w:t>
                                  </w:r>
                                </w:p>
                                <w:p w14:paraId="0710A96E" w14:textId="5537B146" w:rsidR="00E83644" w:rsidRPr="008E0A45" w:rsidRDefault="00E83644" w:rsidP="008463B6">
                                  <w:pPr>
                                    <w:spacing w:after="120"/>
                                    <w:rPr>
                                      <w:sz w:val="16"/>
                                    </w:rPr>
                                  </w:pPr>
                                  <w:r>
                                    <w:rPr>
                                      <w:sz w:val="16"/>
                                    </w:rPr>
                                    <w:t>There is also an option here for the Licensee to grant the Licensor a licence to the Improvements instead of assigning ownership if agreed by the parties.</w:t>
                                  </w:r>
                                </w:p>
                                <w:p w14:paraId="64B7607F" w14:textId="7114B848" w:rsidR="00E83644" w:rsidRPr="00C42C84" w:rsidRDefault="00E83644" w:rsidP="008463B6">
                                  <w:pPr>
                                    <w:spacing w:after="120"/>
                                    <w:rPr>
                                      <w:sz w:val="16"/>
                                    </w:rPr>
                                  </w:pPr>
                                  <w:r w:rsidRPr="00C42C84">
                                    <w:rPr>
                                      <w:sz w:val="16"/>
                                    </w:rPr>
                                    <w:t xml:space="preserve">Note: if Improvements created by the Licensor will be licensed, the Agreement needs to be amended to incorporate these within the </w:t>
                                  </w:r>
                                  <w:r>
                                    <w:rPr>
                                      <w:sz w:val="16"/>
                                    </w:rPr>
                                    <w:t xml:space="preserve">description of the </w:t>
                                  </w:r>
                                  <w:r w:rsidRPr="00C42C84">
                                    <w:rPr>
                                      <w:sz w:val="16"/>
                                    </w:rPr>
                                    <w:t>Licensed IPR.</w:t>
                                  </w:r>
                                </w:p>
                                <w:p w14:paraId="69FDCEB6" w14:textId="77777777" w:rsidR="00E83644" w:rsidRPr="00E24032" w:rsidRDefault="00E83644" w:rsidP="008463B6">
                                  <w:pPr>
                                    <w:spacing w:after="120"/>
                                    <w:rPr>
                                      <w:b/>
                                      <w:i/>
                                      <w:sz w:val="16"/>
                                    </w:rPr>
                                  </w:pPr>
                                  <w:r w:rsidRPr="00C42C84">
                                    <w:rPr>
                                      <w:sz w:val="16"/>
                                    </w:rPr>
                                    <w:t>There is a further obligation for both parties to negotiate in good faith a licence for Commercialisation of IPR in Improvements.</w:t>
                                  </w:r>
                                </w:p>
                                <w:p w14:paraId="58E72583" w14:textId="3CF20EE3" w:rsidR="00E83644" w:rsidRPr="00C42C84" w:rsidRDefault="00E83644" w:rsidP="008463B6">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311F3" id="Text Box 17" o:spid="_x0000_s1099" type="#_x0000_t202" style="position:absolute;margin-left:16.7pt;margin-top:72.65pt;width:207.2pt;height:211.9pt;z-index:251923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" fillcolor="#e9e4de [3209]" stroked="f" strokeweight=".5pt">
                      <v:textbox>
                        <w:txbxContent>
                          <w:p w14:paraId="5ACF7B3B" w14:textId="73ECE78F" w:rsidR="00E83644" w:rsidRDefault="00E83644" w:rsidP="008463B6">
                            <w:pPr>
                              <w:spacing w:after="120"/>
                              <w:rPr>
                                <w:sz w:val="16"/>
                              </w:rPr>
                            </w:pPr>
                            <w:r w:rsidRPr="00680B36">
                              <w:rPr>
                                <w:b/>
                                <w:i/>
                                <w:sz w:val="16"/>
                              </w:rPr>
                              <w:t xml:space="preserve">Guidance Note for </w:t>
                            </w:r>
                            <w:r>
                              <w:rPr>
                                <w:b/>
                                <w:i/>
                                <w:sz w:val="16"/>
                              </w:rPr>
                              <w:t>i</w:t>
                            </w:r>
                            <w:r w:rsidRPr="00680B36">
                              <w:rPr>
                                <w:b/>
                                <w:i/>
                                <w:sz w:val="16"/>
                              </w:rPr>
                              <w:t xml:space="preserve">tem </w:t>
                            </w:r>
                            <w:r>
                              <w:rPr>
                                <w:b/>
                                <w:i/>
                                <w:sz w:val="16"/>
                              </w:rPr>
                              <w:fldChar w:fldCharType="begin"/>
                            </w:r>
                            <w:r>
                              <w:rPr>
                                <w:b/>
                                <w:i/>
                                <w:sz w:val="16"/>
                              </w:rPr>
                              <w:instrText xml:space="preserve"> REF _Ref87975134 \r \h </w:instrText>
                            </w:r>
                            <w:r>
                              <w:rPr>
                                <w:b/>
                                <w:i/>
                                <w:sz w:val="16"/>
                              </w:rPr>
                            </w:r>
                            <w:r>
                              <w:rPr>
                                <w:b/>
                                <w:i/>
                                <w:sz w:val="16"/>
                              </w:rPr>
                              <w:fldChar w:fldCharType="separate"/>
                            </w:r>
                            <w:r w:rsidR="00620731">
                              <w:rPr>
                                <w:b/>
                                <w:i/>
                                <w:sz w:val="16"/>
                              </w:rPr>
                              <w:t>6</w:t>
                            </w:r>
                            <w:r>
                              <w:rPr>
                                <w:b/>
                                <w:i/>
                                <w:sz w:val="16"/>
                              </w:rPr>
                              <w:fldChar w:fldCharType="end"/>
                            </w:r>
                            <w:r w:rsidRPr="00680B36">
                              <w:rPr>
                                <w:b/>
                                <w:i/>
                                <w:sz w:val="16"/>
                              </w:rPr>
                              <w:t xml:space="preserve">: </w:t>
                            </w:r>
                            <w:r w:rsidRPr="00C42C84">
                              <w:rPr>
                                <w:sz w:val="16"/>
                              </w:rPr>
                              <w:t xml:space="preserve">The owner of any Improvements (that the Licensee creates under the Licence) will be the Licensee by default, but can be amended to the Licensor if identified in this item </w:t>
                            </w:r>
                            <w:r w:rsidRPr="00C42C84">
                              <w:rPr>
                                <w:sz w:val="16"/>
                              </w:rPr>
                              <w:fldChar w:fldCharType="begin"/>
                            </w:r>
                            <w:r w:rsidRPr="00C42C84">
                              <w:rPr>
                                <w:sz w:val="16"/>
                              </w:rPr>
                              <w:instrText xml:space="preserve"> REF _Ref87975134 \r \h </w:instrText>
                            </w:r>
                            <w:r>
                              <w:rPr>
                                <w:sz w:val="16"/>
                              </w:rPr>
                              <w:instrText xml:space="preserve"> \* MERGEFORMAT </w:instrText>
                            </w:r>
                            <w:r w:rsidRPr="00C42C84">
                              <w:rPr>
                                <w:sz w:val="16"/>
                              </w:rPr>
                            </w:r>
                            <w:r w:rsidRPr="00C42C84">
                              <w:rPr>
                                <w:sz w:val="16"/>
                              </w:rPr>
                              <w:fldChar w:fldCharType="separate"/>
                            </w:r>
                            <w:r w:rsidR="00620731">
                              <w:rPr>
                                <w:sz w:val="16"/>
                              </w:rPr>
                              <w:t>6</w:t>
                            </w:r>
                            <w:r w:rsidRPr="00C42C84">
                              <w:rPr>
                                <w:sz w:val="16"/>
                              </w:rPr>
                              <w:fldChar w:fldCharType="end"/>
                            </w:r>
                            <w:r w:rsidRPr="00C42C84">
                              <w:rPr>
                                <w:sz w:val="16"/>
                              </w:rPr>
                              <w:t xml:space="preserve">.  See further notes in clause </w:t>
                            </w:r>
                            <w:r w:rsidRPr="00C42C84">
                              <w:rPr>
                                <w:sz w:val="16"/>
                              </w:rPr>
                              <w:fldChar w:fldCharType="begin"/>
                            </w:r>
                            <w:r w:rsidRPr="00C42C84">
                              <w:rPr>
                                <w:sz w:val="16"/>
                              </w:rPr>
                              <w:instrText xml:space="preserve"> REF _Ref87966887 \r \h </w:instrText>
                            </w:r>
                            <w:r>
                              <w:rPr>
                                <w:sz w:val="16"/>
                              </w:rPr>
                              <w:instrText xml:space="preserve"> \* MERGEFORMAT </w:instrText>
                            </w:r>
                            <w:r w:rsidRPr="00C42C84">
                              <w:rPr>
                                <w:sz w:val="16"/>
                              </w:rPr>
                            </w:r>
                            <w:r w:rsidRPr="00C42C84">
                              <w:rPr>
                                <w:sz w:val="16"/>
                              </w:rPr>
                              <w:fldChar w:fldCharType="separate"/>
                            </w:r>
                            <w:r w:rsidR="00620731">
                              <w:rPr>
                                <w:sz w:val="16"/>
                              </w:rPr>
                              <w:t>7.1</w:t>
                            </w:r>
                            <w:r w:rsidRPr="00C42C84">
                              <w:rPr>
                                <w:sz w:val="16"/>
                              </w:rPr>
                              <w:fldChar w:fldCharType="end"/>
                            </w:r>
                            <w:r w:rsidRPr="00C42C84">
                              <w:rPr>
                                <w:sz w:val="16"/>
                              </w:rPr>
                              <w:t>.</w:t>
                            </w:r>
                          </w:p>
                          <w:p w14:paraId="34C211F6" w14:textId="5408466F" w:rsidR="00E83644" w:rsidRDefault="00E83644" w:rsidP="008463B6">
                            <w:pPr>
                              <w:spacing w:after="120"/>
                              <w:rPr>
                                <w:sz w:val="16"/>
                              </w:rPr>
                            </w:pPr>
                            <w:r w:rsidRPr="008E0A45">
                              <w:rPr>
                                <w:sz w:val="16"/>
                              </w:rPr>
                              <w:t xml:space="preserve">The parties </w:t>
                            </w:r>
                            <w:r>
                              <w:rPr>
                                <w:sz w:val="16"/>
                              </w:rPr>
                              <w:t xml:space="preserve">could agree here that some or all such Improvements will be assigned to the Licensor.  Under clause </w:t>
                            </w:r>
                            <w:r w:rsidRPr="00C42C84">
                              <w:rPr>
                                <w:sz w:val="16"/>
                              </w:rPr>
                              <w:fldChar w:fldCharType="begin"/>
                            </w:r>
                            <w:r w:rsidRPr="00C42C84">
                              <w:rPr>
                                <w:sz w:val="16"/>
                              </w:rPr>
                              <w:instrText xml:space="preserve"> REF _Ref87966887 \r \h </w:instrText>
                            </w:r>
                            <w:r>
                              <w:rPr>
                                <w:sz w:val="16"/>
                              </w:rPr>
                              <w:instrText xml:space="preserve"> \* MERGEFORMAT </w:instrText>
                            </w:r>
                            <w:r w:rsidRPr="00C42C84">
                              <w:rPr>
                                <w:sz w:val="16"/>
                              </w:rPr>
                            </w:r>
                            <w:r w:rsidRPr="00C42C84">
                              <w:rPr>
                                <w:sz w:val="16"/>
                              </w:rPr>
                              <w:fldChar w:fldCharType="separate"/>
                            </w:r>
                            <w:r w:rsidR="00620731">
                              <w:rPr>
                                <w:sz w:val="16"/>
                              </w:rPr>
                              <w:t>7.1</w:t>
                            </w:r>
                            <w:r w:rsidRPr="00C42C84">
                              <w:rPr>
                                <w:sz w:val="16"/>
                              </w:rPr>
                              <w:fldChar w:fldCharType="end"/>
                            </w:r>
                            <w:r>
                              <w:rPr>
                                <w:sz w:val="16"/>
                              </w:rPr>
                              <w:t>, the Licensor grants the Licensee a Licence back on the same terms as the Licensed IPR.</w:t>
                            </w:r>
                          </w:p>
                          <w:p w14:paraId="0710A96E" w14:textId="5537B146" w:rsidR="00E83644" w:rsidRPr="008E0A45" w:rsidRDefault="00E83644" w:rsidP="008463B6">
                            <w:pPr>
                              <w:spacing w:after="120"/>
                              <w:rPr>
                                <w:sz w:val="16"/>
                              </w:rPr>
                            </w:pPr>
                            <w:r>
                              <w:rPr>
                                <w:sz w:val="16"/>
                              </w:rPr>
                              <w:t>There is also an option here for the Licensee to grant the Licensor a licence to the Improvements instead of assigning ownership if agreed by the parties.</w:t>
                            </w:r>
                          </w:p>
                          <w:p w14:paraId="64B7607F" w14:textId="7114B848" w:rsidR="00E83644" w:rsidRPr="00C42C84" w:rsidRDefault="00E83644" w:rsidP="008463B6">
                            <w:pPr>
                              <w:spacing w:after="120"/>
                              <w:rPr>
                                <w:sz w:val="16"/>
                              </w:rPr>
                            </w:pPr>
                            <w:r w:rsidRPr="00C42C84">
                              <w:rPr>
                                <w:sz w:val="16"/>
                              </w:rPr>
                              <w:t xml:space="preserve">Note: if Improvements created by the Licensor will be licensed, the Agreement needs to be amended to incorporate these within the </w:t>
                            </w:r>
                            <w:r>
                              <w:rPr>
                                <w:sz w:val="16"/>
                              </w:rPr>
                              <w:t xml:space="preserve">description of the </w:t>
                            </w:r>
                            <w:r w:rsidRPr="00C42C84">
                              <w:rPr>
                                <w:sz w:val="16"/>
                              </w:rPr>
                              <w:t>Licensed IPR.</w:t>
                            </w:r>
                          </w:p>
                          <w:p w14:paraId="69FDCEB6" w14:textId="77777777" w:rsidR="00E83644" w:rsidRPr="00E24032" w:rsidRDefault="00E83644" w:rsidP="008463B6">
                            <w:pPr>
                              <w:spacing w:after="120"/>
                              <w:rPr>
                                <w:b/>
                                <w:i/>
                                <w:sz w:val="16"/>
                              </w:rPr>
                            </w:pPr>
                            <w:r w:rsidRPr="00C42C84">
                              <w:rPr>
                                <w:sz w:val="16"/>
                              </w:rPr>
                              <w:t>There is a further obligation for both parties to negotiate in good faith a licence for Commercialisation of IPR in Improvements.</w:t>
                            </w:r>
                          </w:p>
                          <w:p w14:paraId="58E72583" w14:textId="3CF20EE3" w:rsidR="00E83644" w:rsidRPr="00C42C84" w:rsidRDefault="00E83644" w:rsidP="008463B6">
                            <w:pPr>
                              <w:spacing w:after="120"/>
                              <w:rPr>
                                <w:sz w:val="16"/>
                              </w:rPr>
                            </w:pPr>
                          </w:p>
                        </w:txbxContent>
                      </v:textbox>
                      <w10:wrap anchorx="margin"/>
                    </v:shape>
                  </w:pict>
                </mc:Fallback>
              </mc:AlternateContent>
            </w:r>
            <w:r w:rsidR="00AA0747" w:rsidRPr="00C42C84">
              <w:t xml:space="preserve">The scope of any Licence </w:t>
            </w:r>
            <w:r w:rsidR="00CC1976">
              <w:t xml:space="preserve">and the ability to publish Licensed IPR </w:t>
            </w:r>
            <w:r w:rsidR="00347B71" w:rsidRPr="00C42C84">
              <w:t xml:space="preserve">is </w:t>
            </w:r>
            <w:r w:rsidR="00AA0747" w:rsidRPr="00C42C84">
              <w:t xml:space="preserve">also limited </w:t>
            </w:r>
            <w:r w:rsidR="009C68D2">
              <w:t xml:space="preserve">as applicable </w:t>
            </w:r>
            <w:r w:rsidR="00AA0747" w:rsidRPr="00C42C84">
              <w:t>by provisions regulating Confidential Information, sublicensing and assignment of rights under this Agreement.</w:t>
            </w:r>
          </w:p>
        </w:tc>
      </w:tr>
      <w:tr w:rsidR="002D4FB1" w14:paraId="07B81D47" w14:textId="77777777" w:rsidTr="00B166AD">
        <w:tc>
          <w:tcPr>
            <w:tcW w:w="628" w:type="dxa"/>
          </w:tcPr>
          <w:p w14:paraId="6EDABDFF" w14:textId="77777777" w:rsidR="002D4FB1" w:rsidRDefault="002D4FB1" w:rsidP="003C540B">
            <w:pPr>
              <w:pStyle w:val="ListParagraph"/>
              <w:numPr>
                <w:ilvl w:val="0"/>
                <w:numId w:val="33"/>
              </w:numPr>
            </w:pPr>
            <w:bookmarkStart w:id="493" w:name="_Ref87975134"/>
          </w:p>
        </w:tc>
        <w:bookmarkEnd w:id="493"/>
        <w:tc>
          <w:tcPr>
            <w:tcW w:w="1129" w:type="dxa"/>
          </w:tcPr>
          <w:p w14:paraId="58B7DAD1" w14:textId="49B0B3ED" w:rsidR="002D4FB1" w:rsidRDefault="002D4FB1" w:rsidP="002D4FB1">
            <w:r w:rsidRPr="00B93606">
              <w:t xml:space="preserve">Clause </w:t>
            </w:r>
            <w:r>
              <w:fldChar w:fldCharType="begin"/>
            </w:r>
            <w:r>
              <w:instrText xml:space="preserve"> REF _Ref87966887 \w \h </w:instrText>
            </w:r>
            <w:r>
              <w:fldChar w:fldCharType="separate"/>
            </w:r>
            <w:r w:rsidR="00963042">
              <w:t>7.1</w:t>
            </w:r>
            <w:r>
              <w:fldChar w:fldCharType="end"/>
            </w:r>
          </w:p>
        </w:tc>
        <w:tc>
          <w:tcPr>
            <w:tcW w:w="1861" w:type="dxa"/>
          </w:tcPr>
          <w:p w14:paraId="20527572" w14:textId="775CBCCC" w:rsidR="002D4FB1" w:rsidRDefault="002D4FB1" w:rsidP="002D4FB1">
            <w:r>
              <w:t>Licence Terms (Ownership and Commercialisation of Improvements)</w:t>
            </w:r>
          </w:p>
        </w:tc>
        <w:tc>
          <w:tcPr>
            <w:tcW w:w="2890" w:type="dxa"/>
          </w:tcPr>
          <w:p w14:paraId="325166FA" w14:textId="75D94312" w:rsidR="002D4FB1" w:rsidRPr="00680B36" w:rsidRDefault="002D4FB1" w:rsidP="002D4FB1">
            <w:pPr>
              <w:spacing w:after="120"/>
            </w:pPr>
            <w:r>
              <w:rPr>
                <w:b/>
              </w:rPr>
              <w:t>Owner of Improvements</w:t>
            </w:r>
            <w:r w:rsidR="0014226F">
              <w:rPr>
                <w:b/>
              </w:rPr>
              <w:t xml:space="preserve"> </w:t>
            </w:r>
            <w:r w:rsidR="00F51172">
              <w:rPr>
                <w:b/>
              </w:rPr>
              <w:t xml:space="preserve">created </w:t>
            </w:r>
            <w:r w:rsidR="0014226F">
              <w:rPr>
                <w:b/>
              </w:rPr>
              <w:t>by Licensee</w:t>
            </w:r>
            <w:r>
              <w:rPr>
                <w:b/>
              </w:rPr>
              <w:t xml:space="preserve">: </w:t>
            </w:r>
            <w:r w:rsidRPr="006312D9">
              <w:rPr>
                <w:i/>
                <w:shd w:val="clear" w:color="auto" w:fill="D9D9D9" w:themeFill="background1" w:themeFillShade="D9"/>
              </w:rPr>
              <w:t>[</w:t>
            </w:r>
            <w:r w:rsidR="00083975" w:rsidRPr="00C42C84">
              <w:rPr>
                <w:i/>
                <w:shd w:val="clear" w:color="auto" w:fill="D9D9D9" w:themeFill="background1" w:themeFillShade="D9"/>
              </w:rPr>
              <w:t>Insert either 'Licensee' or 'Licensor'</w:t>
            </w:r>
            <w:r w:rsidR="000F5874" w:rsidRPr="00680B36">
              <w:rPr>
                <w:i/>
                <w:shd w:val="clear" w:color="auto" w:fill="D9D9D9" w:themeFill="background1" w:themeFillShade="D9"/>
              </w:rPr>
              <w:t>.</w:t>
            </w:r>
            <w:r w:rsidRPr="00680B36">
              <w:rPr>
                <w:i/>
                <w:shd w:val="clear" w:color="auto" w:fill="D9D9D9" w:themeFill="background1" w:themeFillShade="D9"/>
              </w:rPr>
              <w:t>]</w:t>
            </w:r>
          </w:p>
          <w:p w14:paraId="62EBDD52" w14:textId="54E4544C" w:rsidR="002D4FB1" w:rsidRDefault="002D4FB1" w:rsidP="00083975">
            <w:pPr>
              <w:spacing w:after="120"/>
              <w:rPr>
                <w:i/>
                <w:shd w:val="clear" w:color="auto" w:fill="D9D9D9" w:themeFill="background1" w:themeFillShade="D9"/>
              </w:rPr>
            </w:pPr>
            <w:r w:rsidRPr="00680B36">
              <w:rPr>
                <w:b/>
              </w:rPr>
              <w:t>Licence terms</w:t>
            </w:r>
            <w:r w:rsidR="00F51172">
              <w:rPr>
                <w:b/>
              </w:rPr>
              <w:t xml:space="preserve"> to Licensor where Licensee remains the Owner</w:t>
            </w:r>
            <w:r w:rsidRPr="00680B36">
              <w:rPr>
                <w:b/>
              </w:rPr>
              <w:t xml:space="preserve">: </w:t>
            </w:r>
            <w:r w:rsidRPr="00680B36">
              <w:rPr>
                <w:i/>
                <w:shd w:val="clear" w:color="auto" w:fill="D9D9D9" w:themeFill="background1" w:themeFillShade="D9"/>
              </w:rPr>
              <w:t>[</w:t>
            </w:r>
            <w:r w:rsidR="00083975" w:rsidRPr="00C42C84">
              <w:rPr>
                <w:i/>
                <w:shd w:val="clear" w:color="auto" w:fill="D9D9D9" w:themeFill="background1" w:themeFillShade="D9"/>
              </w:rPr>
              <w:t>Insert licence terms or state 'not applicable'.</w:t>
            </w:r>
            <w:r w:rsidR="00F9285B">
              <w:rPr>
                <w:i/>
                <w:shd w:val="clear" w:color="auto" w:fill="D9D9D9" w:themeFill="background1" w:themeFillShade="D9"/>
              </w:rPr>
              <w:t xml:space="preserve">  This item is </w:t>
            </w:r>
            <w:r w:rsidR="00F9285B" w:rsidRPr="007058DA">
              <w:rPr>
                <w:i/>
                <w:shd w:val="clear" w:color="auto" w:fill="D9D9D9" w:themeFill="background1" w:themeFillShade="D9"/>
              </w:rPr>
              <w:t xml:space="preserve">used where </w:t>
            </w:r>
            <w:r w:rsidR="00152DC2" w:rsidRPr="007058DA">
              <w:rPr>
                <w:i/>
                <w:shd w:val="clear" w:color="auto" w:fill="D9D9D9" w:themeFill="background1" w:themeFillShade="D9"/>
              </w:rPr>
              <w:t>the Licensee</w:t>
            </w:r>
            <w:r w:rsidR="00F9285B" w:rsidRPr="007058DA">
              <w:rPr>
                <w:i/>
                <w:shd w:val="clear" w:color="auto" w:fill="D9D9D9" w:themeFill="background1" w:themeFillShade="D9"/>
              </w:rPr>
              <w:t xml:space="preserve"> will own the Improvements created by the Licensee and the </w:t>
            </w:r>
            <w:r w:rsidR="00152DC2" w:rsidRPr="007058DA">
              <w:rPr>
                <w:i/>
                <w:shd w:val="clear" w:color="auto" w:fill="D9D9D9" w:themeFill="background1" w:themeFillShade="D9"/>
              </w:rPr>
              <w:t>Licensor</w:t>
            </w:r>
            <w:r w:rsidR="00F9285B" w:rsidRPr="007058DA">
              <w:rPr>
                <w:i/>
                <w:shd w:val="clear" w:color="auto" w:fill="D9D9D9" w:themeFill="background1" w:themeFillShade="D9"/>
              </w:rPr>
              <w:t xml:space="preserve"> receives a licence to them on agree</w:t>
            </w:r>
            <w:r w:rsidR="00152DC2" w:rsidRPr="007058DA">
              <w:rPr>
                <w:i/>
                <w:shd w:val="clear" w:color="auto" w:fill="D9D9D9" w:themeFill="background1" w:themeFillShade="D9"/>
              </w:rPr>
              <w:t>d</w:t>
            </w:r>
            <w:r w:rsidR="00F9285B" w:rsidRPr="007058DA">
              <w:rPr>
                <w:i/>
                <w:shd w:val="clear" w:color="auto" w:fill="D9D9D9" w:themeFill="background1" w:themeFillShade="D9"/>
              </w:rPr>
              <w:t xml:space="preserve"> term</w:t>
            </w:r>
            <w:r w:rsidR="00F9285B">
              <w:rPr>
                <w:i/>
                <w:shd w:val="clear" w:color="auto" w:fill="D9D9D9" w:themeFill="background1" w:themeFillShade="D9"/>
              </w:rPr>
              <w:t>s.</w:t>
            </w:r>
            <w:r w:rsidRPr="00C42C84">
              <w:rPr>
                <w:i/>
                <w:shd w:val="clear" w:color="auto" w:fill="D9D9D9" w:themeFill="background1" w:themeFillShade="D9"/>
              </w:rPr>
              <w:t>]</w:t>
            </w:r>
          </w:p>
          <w:p w14:paraId="16705103" w14:textId="7A7D91DD" w:rsidR="000F5874" w:rsidRPr="007C1036" w:rsidRDefault="000F5874" w:rsidP="0070390B">
            <w:pPr>
              <w:spacing w:after="120"/>
              <w:rPr>
                <w:b/>
              </w:rPr>
            </w:pPr>
            <w:r>
              <w:rPr>
                <w:i/>
                <w:shd w:val="clear" w:color="auto" w:fill="D9D9D9" w:themeFill="background1" w:themeFillShade="D9"/>
              </w:rPr>
              <w:t xml:space="preserve"> </w:t>
            </w:r>
          </w:p>
        </w:tc>
      </w:tr>
      <w:tr w:rsidR="002D4FB1" w14:paraId="21B9F860" w14:textId="001409B2" w:rsidTr="008E0A45">
        <w:tc>
          <w:tcPr>
            <w:tcW w:w="628" w:type="dxa"/>
          </w:tcPr>
          <w:p w14:paraId="05ACB8C6" w14:textId="2CA91A03" w:rsidR="002D4FB1" w:rsidRDefault="002D4FB1" w:rsidP="003C540B">
            <w:pPr>
              <w:pStyle w:val="ListParagraph"/>
              <w:numPr>
                <w:ilvl w:val="0"/>
                <w:numId w:val="33"/>
              </w:numPr>
            </w:pPr>
            <w:bookmarkStart w:id="494" w:name="_Ref87974074"/>
          </w:p>
        </w:tc>
        <w:bookmarkEnd w:id="494"/>
        <w:tc>
          <w:tcPr>
            <w:tcW w:w="1129" w:type="dxa"/>
          </w:tcPr>
          <w:p w14:paraId="4E394617" w14:textId="283ADA06" w:rsidR="002D4FB1" w:rsidRPr="00B93606" w:rsidRDefault="002D4FB1" w:rsidP="00AB6D20">
            <w:r>
              <w:t xml:space="preserve">Clause </w:t>
            </w:r>
            <w:r w:rsidR="00AB6D20">
              <w:fldChar w:fldCharType="begin"/>
            </w:r>
            <w:r w:rsidR="00AB6D20">
              <w:instrText xml:space="preserve"> REF _Ref100161496 \r \h </w:instrText>
            </w:r>
            <w:r w:rsidR="00AB6D20">
              <w:fldChar w:fldCharType="separate"/>
            </w:r>
            <w:r w:rsidR="00963042">
              <w:t>11.2(e)</w:t>
            </w:r>
            <w:r w:rsidR="00AB6D20">
              <w:fldChar w:fldCharType="end"/>
            </w:r>
          </w:p>
        </w:tc>
        <w:tc>
          <w:tcPr>
            <w:tcW w:w="1861" w:type="dxa"/>
          </w:tcPr>
          <w:p w14:paraId="0642C91C" w14:textId="4FEDDBF4" w:rsidR="002D4FB1" w:rsidRDefault="002D4FB1" w:rsidP="002D4FB1">
            <w:r w:rsidRPr="001D4184">
              <w:t>Licensor non-infringement warranties</w:t>
            </w:r>
          </w:p>
        </w:tc>
        <w:tc>
          <w:tcPr>
            <w:tcW w:w="2890" w:type="dxa"/>
          </w:tcPr>
          <w:p w14:paraId="4B29E81A" w14:textId="25FEBAA8" w:rsidR="002D4FB1" w:rsidRPr="006312D9" w:rsidRDefault="002D4FB1" w:rsidP="00AB6D20">
            <w:pPr>
              <w:spacing w:after="120"/>
              <w:rPr>
                <w:i/>
                <w:shd w:val="clear" w:color="auto" w:fill="D9D9D9" w:themeFill="background1" w:themeFillShade="D9"/>
              </w:rPr>
            </w:pPr>
            <w:r w:rsidRPr="006312D9">
              <w:rPr>
                <w:i/>
                <w:shd w:val="clear" w:color="auto" w:fill="D9D9D9" w:themeFill="background1" w:themeFillShade="D9"/>
              </w:rPr>
              <w:t>[</w:t>
            </w:r>
            <w:r w:rsidR="00171D9E">
              <w:rPr>
                <w:i/>
                <w:shd w:val="clear" w:color="auto" w:fill="D9D9D9" w:themeFill="background1" w:themeFillShade="D9"/>
              </w:rPr>
              <w:t>I</w:t>
            </w:r>
            <w:r w:rsidRPr="006312D9">
              <w:rPr>
                <w:i/>
                <w:shd w:val="clear" w:color="auto" w:fill="D9D9D9" w:themeFill="background1" w:themeFillShade="D9"/>
              </w:rPr>
              <w:t xml:space="preserve">nsert here any agreed departures from the </w:t>
            </w:r>
            <w:r w:rsidR="00AB6D20">
              <w:rPr>
                <w:i/>
                <w:shd w:val="clear" w:color="auto" w:fill="D9D9D9" w:themeFill="background1" w:themeFillShade="D9"/>
              </w:rPr>
              <w:t>requirements</w:t>
            </w:r>
            <w:r w:rsidR="00AB6D20" w:rsidRPr="006312D9">
              <w:rPr>
                <w:i/>
                <w:shd w:val="clear" w:color="auto" w:fill="D9D9D9" w:themeFill="background1" w:themeFillShade="D9"/>
              </w:rPr>
              <w:t xml:space="preserve"> </w:t>
            </w:r>
            <w:r w:rsidR="00AB6D20">
              <w:rPr>
                <w:i/>
                <w:shd w:val="clear" w:color="auto" w:fill="D9D9D9" w:themeFill="background1" w:themeFillShade="D9"/>
              </w:rPr>
              <w:t xml:space="preserve">as permitted </w:t>
            </w:r>
            <w:r w:rsidRPr="006312D9">
              <w:rPr>
                <w:i/>
                <w:shd w:val="clear" w:color="auto" w:fill="D9D9D9" w:themeFill="background1" w:themeFillShade="D9"/>
              </w:rPr>
              <w:t>in</w:t>
            </w:r>
            <w:r w:rsidR="006F5831">
              <w:rPr>
                <w:i/>
                <w:shd w:val="clear" w:color="auto" w:fill="D9D9D9" w:themeFill="background1" w:themeFillShade="D9"/>
              </w:rPr>
              <w:t xml:space="preserve"> clause</w:t>
            </w:r>
            <w:r w:rsidRPr="006312D9">
              <w:rPr>
                <w:i/>
                <w:shd w:val="clear" w:color="auto" w:fill="D9D9D9" w:themeFill="background1" w:themeFillShade="D9"/>
              </w:rPr>
              <w:t xml:space="preserve"> </w:t>
            </w:r>
            <w:r w:rsidR="00AB6D20">
              <w:rPr>
                <w:i/>
                <w:shd w:val="clear" w:color="auto" w:fill="D9D9D9" w:themeFill="background1" w:themeFillShade="D9"/>
              </w:rPr>
              <w:fldChar w:fldCharType="begin"/>
            </w:r>
            <w:r w:rsidR="00AB6D20">
              <w:rPr>
                <w:i/>
                <w:shd w:val="clear" w:color="auto" w:fill="D9D9D9" w:themeFill="background1" w:themeFillShade="D9"/>
              </w:rPr>
              <w:instrText xml:space="preserve"> REF _Ref100161496 \r \h </w:instrText>
            </w:r>
            <w:r w:rsidR="00AB6D20">
              <w:rPr>
                <w:i/>
                <w:shd w:val="clear" w:color="auto" w:fill="D9D9D9" w:themeFill="background1" w:themeFillShade="D9"/>
              </w:rPr>
            </w:r>
            <w:r w:rsidR="00AB6D20">
              <w:rPr>
                <w:i/>
                <w:shd w:val="clear" w:color="auto" w:fill="D9D9D9" w:themeFill="background1" w:themeFillShade="D9"/>
              </w:rPr>
              <w:fldChar w:fldCharType="separate"/>
            </w:r>
            <w:r w:rsidR="00963042">
              <w:rPr>
                <w:i/>
                <w:shd w:val="clear" w:color="auto" w:fill="D9D9D9" w:themeFill="background1" w:themeFillShade="D9"/>
              </w:rPr>
              <w:t>11.2(e)</w:t>
            </w:r>
            <w:r w:rsidR="00AB6D20">
              <w:rPr>
                <w:i/>
                <w:shd w:val="clear" w:color="auto" w:fill="D9D9D9" w:themeFill="background1" w:themeFillShade="D9"/>
              </w:rPr>
              <w:fldChar w:fldCharType="end"/>
            </w:r>
            <w:r w:rsidRPr="006312D9">
              <w:rPr>
                <w:i/>
                <w:shd w:val="clear" w:color="auto" w:fill="D9D9D9" w:themeFill="background1" w:themeFillShade="D9"/>
              </w:rPr>
              <w:t>.]</w:t>
            </w:r>
          </w:p>
        </w:tc>
      </w:tr>
      <w:tr w:rsidR="002D4FB1" w14:paraId="49B818C8" w14:textId="77777777" w:rsidTr="00B166AD">
        <w:tc>
          <w:tcPr>
            <w:tcW w:w="628" w:type="dxa"/>
          </w:tcPr>
          <w:p w14:paraId="6067B688" w14:textId="77777777" w:rsidR="002D4FB1" w:rsidRDefault="002D4FB1" w:rsidP="003C540B">
            <w:pPr>
              <w:pStyle w:val="ListParagraph"/>
              <w:numPr>
                <w:ilvl w:val="0"/>
                <w:numId w:val="33"/>
              </w:numPr>
            </w:pPr>
            <w:bookmarkStart w:id="495" w:name="_Ref87974880"/>
          </w:p>
        </w:tc>
        <w:bookmarkEnd w:id="495"/>
        <w:tc>
          <w:tcPr>
            <w:tcW w:w="1129" w:type="dxa"/>
          </w:tcPr>
          <w:p w14:paraId="05D26D8E" w14:textId="2CAC45FB" w:rsidR="002D4FB1" w:rsidRPr="00B93606" w:rsidRDefault="002D4FB1" w:rsidP="002D4FB1">
            <w:r>
              <w:t xml:space="preserve">Clause </w:t>
            </w:r>
            <w:r>
              <w:fldChar w:fldCharType="begin"/>
            </w:r>
            <w:r>
              <w:instrText xml:space="preserve"> REF _Ref82279173 \w \h </w:instrText>
            </w:r>
            <w:r w:rsidR="007C2DE4">
              <w:instrText xml:space="preserve"> \* MERGEFORMAT </w:instrText>
            </w:r>
            <w:r>
              <w:fldChar w:fldCharType="separate"/>
            </w:r>
            <w:r w:rsidR="00963042">
              <w:t>11.5</w:t>
            </w:r>
            <w:r>
              <w:fldChar w:fldCharType="end"/>
            </w:r>
          </w:p>
        </w:tc>
        <w:tc>
          <w:tcPr>
            <w:tcW w:w="1861" w:type="dxa"/>
          </w:tcPr>
          <w:p w14:paraId="74C19482" w14:textId="716FF2F9" w:rsidR="002D4FB1" w:rsidRDefault="002D4FB1" w:rsidP="002D4FB1">
            <w:r>
              <w:t xml:space="preserve">Liability cap </w:t>
            </w:r>
          </w:p>
        </w:tc>
        <w:tc>
          <w:tcPr>
            <w:tcW w:w="2890" w:type="dxa"/>
          </w:tcPr>
          <w:p w14:paraId="416B3AB5" w14:textId="5071A78A" w:rsidR="002D4FB1" w:rsidRPr="006312D9" w:rsidRDefault="00362CBD" w:rsidP="00D15DF4">
            <w:pPr>
              <w:spacing w:after="120"/>
              <w:rPr>
                <w:i/>
                <w:shd w:val="clear" w:color="auto" w:fill="D9D9D9" w:themeFill="background1" w:themeFillShade="D9"/>
              </w:rPr>
            </w:pPr>
            <w:r>
              <w:rPr>
                <w:b/>
                <w:noProof/>
                <w:lang w:eastAsia="en-AU"/>
              </w:rPr>
              <mc:AlternateContent>
                <mc:Choice Requires="wps">
                  <w:drawing>
                    <wp:anchor distT="0" distB="0" distL="114300" distR="114300" simplePos="0" relativeHeight="251954176" behindDoc="0" locked="0" layoutInCell="1" allowOverlap="1" wp14:anchorId="66D022C3" wp14:editId="584B13DF">
                      <wp:simplePos x="0" y="0"/>
                      <wp:positionH relativeFrom="page">
                        <wp:posOffset>1978337</wp:posOffset>
                      </wp:positionH>
                      <wp:positionV relativeFrom="paragraph">
                        <wp:posOffset>13515</wp:posOffset>
                      </wp:positionV>
                      <wp:extent cx="2631440" cy="1517914"/>
                      <wp:effectExtent l="0" t="0" r="0" b="6350"/>
                      <wp:wrapNone/>
                      <wp:docPr id="35" name="Text Box 35"/>
                      <wp:cNvGraphicFramePr/>
                      <a:graphic xmlns:a="http://schemas.openxmlformats.org/drawingml/2006/main">
                        <a:graphicData uri="http://schemas.microsoft.com/office/word/2010/wordprocessingShape">
                          <wps:wsp>
                            <wps:cNvSpPr txBox="1"/>
                            <wps:spPr>
                              <a:xfrm>
                                <a:off x="0" y="0"/>
                                <a:ext cx="2631440" cy="1517914"/>
                              </a:xfrm>
                              <a:prstGeom prst="rect">
                                <a:avLst/>
                              </a:prstGeom>
                              <a:solidFill>
                                <a:schemeClr val="accent6"/>
                              </a:solidFill>
                              <a:ln w="6350">
                                <a:noFill/>
                              </a:ln>
                            </wps:spPr>
                            <wps:txbx>
                              <w:txbxContent>
                                <w:p w14:paraId="6971BF50" w14:textId="0378D283" w:rsidR="00E83644" w:rsidRPr="00680B36" w:rsidRDefault="00E83644" w:rsidP="008463B6">
                                  <w:pPr>
                                    <w:spacing w:after="120"/>
                                    <w:rPr>
                                      <w:sz w:val="16"/>
                                    </w:rPr>
                                  </w:pPr>
                                  <w:r w:rsidRPr="00680B36">
                                    <w:rPr>
                                      <w:b/>
                                      <w:i/>
                                      <w:sz w:val="16"/>
                                    </w:rPr>
                                    <w:t xml:space="preserve">Guidance Note </w:t>
                                  </w:r>
                                  <w:r>
                                    <w:rPr>
                                      <w:b/>
                                      <w:i/>
                                      <w:sz w:val="16"/>
                                    </w:rPr>
                                    <w:t>for i</w:t>
                                  </w:r>
                                  <w:r w:rsidRPr="00680B36">
                                    <w:rPr>
                                      <w:b/>
                                      <w:i/>
                                      <w:sz w:val="16"/>
                                    </w:rPr>
                                    <w:t xml:space="preserve">tem </w:t>
                                  </w:r>
                                  <w:r w:rsidRPr="00680B36">
                                    <w:rPr>
                                      <w:b/>
                                      <w:i/>
                                      <w:sz w:val="16"/>
                                    </w:rPr>
                                    <w:fldChar w:fldCharType="begin"/>
                                  </w:r>
                                  <w:r w:rsidRPr="00C42C84">
                                    <w:rPr>
                                      <w:b/>
                                      <w:i/>
                                      <w:sz w:val="16"/>
                                    </w:rPr>
                                    <w:instrText xml:space="preserve"> REF _Ref87974880 \r \h </w:instrText>
                                  </w:r>
                                  <w:r>
                                    <w:rPr>
                                      <w:b/>
                                      <w:i/>
                                      <w:sz w:val="16"/>
                                    </w:rPr>
                                    <w:instrText xml:space="preserve"> \* MERGEFORMAT </w:instrText>
                                  </w:r>
                                  <w:r w:rsidRPr="00680B36">
                                    <w:rPr>
                                      <w:b/>
                                      <w:i/>
                                      <w:sz w:val="16"/>
                                    </w:rPr>
                                  </w:r>
                                  <w:r w:rsidRPr="00680B36">
                                    <w:rPr>
                                      <w:b/>
                                      <w:i/>
                                      <w:sz w:val="16"/>
                                    </w:rPr>
                                    <w:fldChar w:fldCharType="separate"/>
                                  </w:r>
                                  <w:r w:rsidR="00620731">
                                    <w:rPr>
                                      <w:b/>
                                      <w:i/>
                                      <w:sz w:val="16"/>
                                    </w:rPr>
                                    <w:t>8</w:t>
                                  </w:r>
                                  <w:r w:rsidRPr="00680B36">
                                    <w:rPr>
                                      <w:b/>
                                      <w:i/>
                                      <w:sz w:val="16"/>
                                    </w:rPr>
                                    <w:fldChar w:fldCharType="end"/>
                                  </w:r>
                                  <w:r w:rsidRPr="00680B36">
                                    <w:rPr>
                                      <w:b/>
                                      <w:i/>
                                      <w:sz w:val="16"/>
                                    </w:rPr>
                                    <w:t xml:space="preserve">: </w:t>
                                  </w:r>
                                  <w:r w:rsidRPr="00680B36">
                                    <w:rPr>
                                      <w:sz w:val="16"/>
                                    </w:rPr>
                                    <w:t xml:space="preserve">This item sets out the agreed maximum liability of a party for loss suffered by the other party.  </w:t>
                                  </w:r>
                                </w:p>
                                <w:p w14:paraId="4BC54D89" w14:textId="1C50EAC2" w:rsidR="00E83644" w:rsidRPr="00680B36" w:rsidRDefault="00E83644" w:rsidP="008463B6">
                                  <w:pPr>
                                    <w:spacing w:after="120"/>
                                    <w:rPr>
                                      <w:sz w:val="16"/>
                                    </w:rPr>
                                  </w:pPr>
                                  <w:r w:rsidRPr="00680B36">
                                    <w:rPr>
                                      <w:sz w:val="16"/>
                                    </w:rPr>
                                    <w:t xml:space="preserve">The liability cap should be based on a risk assessment (refer to </w:t>
                                  </w:r>
                                  <w:r w:rsidRPr="00C42C84">
                                    <w:rPr>
                                      <w:sz w:val="16"/>
                                    </w:rPr>
                                    <w:t>t</w:t>
                                  </w:r>
                                  <w:r w:rsidRPr="00680B36">
                                    <w:rPr>
                                      <w:sz w:val="16"/>
                                    </w:rPr>
                                    <w:t xml:space="preserve">he HERC IP </w:t>
                                  </w:r>
                                  <w:r>
                                    <w:rPr>
                                      <w:sz w:val="16"/>
                                    </w:rPr>
                                    <w:t xml:space="preserve">Framework </w:t>
                                  </w:r>
                                  <w:r w:rsidRPr="00680B36">
                                    <w:rPr>
                                      <w:sz w:val="16"/>
                                    </w:rPr>
                                    <w:t xml:space="preserve">Practical Guide) and can be expressed as a monetary value, or </w:t>
                                  </w:r>
                                  <w:r w:rsidRPr="00C42C84">
                                    <w:rPr>
                                      <w:sz w:val="16"/>
                                    </w:rPr>
                                    <w:t>linked to the Fees</w:t>
                                  </w:r>
                                  <w:r w:rsidRPr="00680B36">
                                    <w:rPr>
                                      <w:sz w:val="16"/>
                                    </w:rPr>
                                    <w:t xml:space="preserve"> paid under this Agreement.</w:t>
                                  </w:r>
                                </w:p>
                                <w:p w14:paraId="7E160A24" w14:textId="5B229A11" w:rsidR="00E83644" w:rsidRPr="00C42C84" w:rsidRDefault="00E83644" w:rsidP="008463B6">
                                  <w:pPr>
                                    <w:spacing w:after="120"/>
                                    <w:rPr>
                                      <w:sz w:val="16"/>
                                    </w:rPr>
                                  </w:pPr>
                                  <w:r w:rsidRPr="00680B36">
                                    <w:rPr>
                                      <w:sz w:val="16"/>
                                    </w:rPr>
                                    <w:t xml:space="preserve">This liability cap does not apply to losses arising from the acts set out in clause </w:t>
                                  </w:r>
                                  <w:r w:rsidRPr="00680B36">
                                    <w:rPr>
                                      <w:sz w:val="16"/>
                                    </w:rPr>
                                    <w:fldChar w:fldCharType="begin"/>
                                  </w:r>
                                  <w:r w:rsidRPr="00C42C84">
                                    <w:rPr>
                                      <w:sz w:val="16"/>
                                    </w:rPr>
                                    <w:instrText xml:space="preserve"> REF _Ref82510189 \r \h  \* MERGEFORMAT </w:instrText>
                                  </w:r>
                                  <w:r w:rsidRPr="00680B36">
                                    <w:rPr>
                                      <w:sz w:val="16"/>
                                    </w:rPr>
                                  </w:r>
                                  <w:r w:rsidRPr="00680B36">
                                    <w:rPr>
                                      <w:sz w:val="16"/>
                                    </w:rPr>
                                    <w:fldChar w:fldCharType="separate"/>
                                  </w:r>
                                  <w:r w:rsidR="00620731">
                                    <w:rPr>
                                      <w:sz w:val="16"/>
                                    </w:rPr>
                                    <w:t>11.5(b)</w:t>
                                  </w:r>
                                  <w:r w:rsidRPr="00680B36">
                                    <w:rPr>
                                      <w:sz w:val="16"/>
                                    </w:rPr>
                                    <w:fldChar w:fldCharType="end"/>
                                  </w:r>
                                  <w:r w:rsidRPr="00680B36">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022C3" id="Text Box 35" o:spid="_x0000_s1100" type="#_x0000_t202" style="position:absolute;margin-left:155.75pt;margin-top:1.05pt;width:207.2pt;height:119.5pt;z-index:25195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" fillcolor="#e9e4de [3209]" stroked="f" strokeweight=".5pt">
                      <v:textbox>
                        <w:txbxContent>
                          <w:p w14:paraId="6971BF50" w14:textId="0378D283" w:rsidR="00E83644" w:rsidRPr="00680B36" w:rsidRDefault="00E83644" w:rsidP="008463B6">
                            <w:pPr>
                              <w:spacing w:after="120"/>
                              <w:rPr>
                                <w:sz w:val="16"/>
                              </w:rPr>
                            </w:pPr>
                            <w:r w:rsidRPr="00680B36">
                              <w:rPr>
                                <w:b/>
                                <w:i/>
                                <w:sz w:val="16"/>
                              </w:rPr>
                              <w:t xml:space="preserve">Guidance Note </w:t>
                            </w:r>
                            <w:r>
                              <w:rPr>
                                <w:b/>
                                <w:i/>
                                <w:sz w:val="16"/>
                              </w:rPr>
                              <w:t>for i</w:t>
                            </w:r>
                            <w:r w:rsidRPr="00680B36">
                              <w:rPr>
                                <w:b/>
                                <w:i/>
                                <w:sz w:val="16"/>
                              </w:rPr>
                              <w:t xml:space="preserve">tem </w:t>
                            </w:r>
                            <w:r w:rsidRPr="00680B36">
                              <w:rPr>
                                <w:b/>
                                <w:i/>
                                <w:sz w:val="16"/>
                              </w:rPr>
                              <w:fldChar w:fldCharType="begin"/>
                            </w:r>
                            <w:r w:rsidRPr="00C42C84">
                              <w:rPr>
                                <w:b/>
                                <w:i/>
                                <w:sz w:val="16"/>
                              </w:rPr>
                              <w:instrText xml:space="preserve"> REF _Ref87974880 \r \h </w:instrText>
                            </w:r>
                            <w:r>
                              <w:rPr>
                                <w:b/>
                                <w:i/>
                                <w:sz w:val="16"/>
                              </w:rPr>
                              <w:instrText xml:space="preserve"> \* MERGEFORMAT </w:instrText>
                            </w:r>
                            <w:r w:rsidRPr="00680B36">
                              <w:rPr>
                                <w:b/>
                                <w:i/>
                                <w:sz w:val="16"/>
                              </w:rPr>
                            </w:r>
                            <w:r w:rsidRPr="00680B36">
                              <w:rPr>
                                <w:b/>
                                <w:i/>
                                <w:sz w:val="16"/>
                              </w:rPr>
                              <w:fldChar w:fldCharType="separate"/>
                            </w:r>
                            <w:r w:rsidR="00620731">
                              <w:rPr>
                                <w:b/>
                                <w:i/>
                                <w:sz w:val="16"/>
                              </w:rPr>
                              <w:t>8</w:t>
                            </w:r>
                            <w:r w:rsidRPr="00680B36">
                              <w:rPr>
                                <w:b/>
                                <w:i/>
                                <w:sz w:val="16"/>
                              </w:rPr>
                              <w:fldChar w:fldCharType="end"/>
                            </w:r>
                            <w:r w:rsidRPr="00680B36">
                              <w:rPr>
                                <w:b/>
                                <w:i/>
                                <w:sz w:val="16"/>
                              </w:rPr>
                              <w:t xml:space="preserve">: </w:t>
                            </w:r>
                            <w:r w:rsidRPr="00680B36">
                              <w:rPr>
                                <w:sz w:val="16"/>
                              </w:rPr>
                              <w:t xml:space="preserve">This item sets out the agreed maximum liability of a party for loss suffered by the other party.  </w:t>
                            </w:r>
                          </w:p>
                          <w:p w14:paraId="4BC54D89" w14:textId="1C50EAC2" w:rsidR="00E83644" w:rsidRPr="00680B36" w:rsidRDefault="00E83644" w:rsidP="008463B6">
                            <w:pPr>
                              <w:spacing w:after="120"/>
                              <w:rPr>
                                <w:sz w:val="16"/>
                              </w:rPr>
                            </w:pPr>
                            <w:r w:rsidRPr="00680B36">
                              <w:rPr>
                                <w:sz w:val="16"/>
                              </w:rPr>
                              <w:t xml:space="preserve">The liability cap should be based on a risk assessment (refer to </w:t>
                            </w:r>
                            <w:r w:rsidRPr="00C42C84">
                              <w:rPr>
                                <w:sz w:val="16"/>
                              </w:rPr>
                              <w:t>t</w:t>
                            </w:r>
                            <w:r w:rsidRPr="00680B36">
                              <w:rPr>
                                <w:sz w:val="16"/>
                              </w:rPr>
                              <w:t xml:space="preserve">he HERC IP </w:t>
                            </w:r>
                            <w:r>
                              <w:rPr>
                                <w:sz w:val="16"/>
                              </w:rPr>
                              <w:t xml:space="preserve">Framework </w:t>
                            </w:r>
                            <w:r w:rsidRPr="00680B36">
                              <w:rPr>
                                <w:sz w:val="16"/>
                              </w:rPr>
                              <w:t xml:space="preserve">Practical Guide) and can be expressed as a monetary </w:t>
                            </w:r>
                            <w:proofErr w:type="gramStart"/>
                            <w:r w:rsidRPr="00680B36">
                              <w:rPr>
                                <w:sz w:val="16"/>
                              </w:rPr>
                              <w:t>value, or</w:t>
                            </w:r>
                            <w:proofErr w:type="gramEnd"/>
                            <w:r w:rsidRPr="00680B36">
                              <w:rPr>
                                <w:sz w:val="16"/>
                              </w:rPr>
                              <w:t xml:space="preserve"> </w:t>
                            </w:r>
                            <w:r w:rsidRPr="00C42C84">
                              <w:rPr>
                                <w:sz w:val="16"/>
                              </w:rPr>
                              <w:t>linked to the Fees</w:t>
                            </w:r>
                            <w:r w:rsidRPr="00680B36">
                              <w:rPr>
                                <w:sz w:val="16"/>
                              </w:rPr>
                              <w:t xml:space="preserve"> paid under this Agreement.</w:t>
                            </w:r>
                          </w:p>
                          <w:p w14:paraId="7E160A24" w14:textId="5B229A11" w:rsidR="00E83644" w:rsidRPr="00C42C84" w:rsidRDefault="00E83644" w:rsidP="008463B6">
                            <w:pPr>
                              <w:spacing w:after="120"/>
                              <w:rPr>
                                <w:sz w:val="16"/>
                              </w:rPr>
                            </w:pPr>
                            <w:r w:rsidRPr="00680B36">
                              <w:rPr>
                                <w:sz w:val="16"/>
                              </w:rPr>
                              <w:t xml:space="preserve">This liability cap does not apply to losses arising from the acts set out in clause </w:t>
                            </w:r>
                            <w:r w:rsidRPr="00680B36">
                              <w:rPr>
                                <w:sz w:val="16"/>
                              </w:rPr>
                              <w:fldChar w:fldCharType="begin"/>
                            </w:r>
                            <w:r w:rsidRPr="00C42C84">
                              <w:rPr>
                                <w:sz w:val="16"/>
                              </w:rPr>
                              <w:instrText xml:space="preserve"> REF _Ref82510189 \r \h  \* MERGEFORMAT </w:instrText>
                            </w:r>
                            <w:r w:rsidRPr="00680B36">
                              <w:rPr>
                                <w:sz w:val="16"/>
                              </w:rPr>
                            </w:r>
                            <w:r w:rsidRPr="00680B36">
                              <w:rPr>
                                <w:sz w:val="16"/>
                              </w:rPr>
                              <w:fldChar w:fldCharType="separate"/>
                            </w:r>
                            <w:r w:rsidR="00620731">
                              <w:rPr>
                                <w:sz w:val="16"/>
                              </w:rPr>
                              <w:t>11.5(b)</w:t>
                            </w:r>
                            <w:r w:rsidRPr="00680B36">
                              <w:rPr>
                                <w:sz w:val="16"/>
                              </w:rPr>
                              <w:fldChar w:fldCharType="end"/>
                            </w:r>
                            <w:r w:rsidRPr="00680B36">
                              <w:rPr>
                                <w:sz w:val="16"/>
                              </w:rPr>
                              <w:t>.</w:t>
                            </w:r>
                          </w:p>
                        </w:txbxContent>
                      </v:textbox>
                      <w10:wrap anchorx="page"/>
                    </v:shape>
                  </w:pict>
                </mc:Fallback>
              </mc:AlternateContent>
            </w:r>
            <w:r w:rsidR="002D4FB1" w:rsidRPr="006312D9">
              <w:rPr>
                <w:i/>
                <w:shd w:val="clear" w:color="auto" w:fill="D9D9D9" w:themeFill="background1" w:themeFillShade="D9"/>
              </w:rPr>
              <w:t>[</w:t>
            </w:r>
            <w:r w:rsidR="00E758C9">
              <w:rPr>
                <w:i/>
                <w:shd w:val="clear" w:color="auto" w:fill="D9D9D9" w:themeFill="background1" w:themeFillShade="D9"/>
              </w:rPr>
              <w:t>I</w:t>
            </w:r>
            <w:r w:rsidR="002D4FB1" w:rsidRPr="006312D9">
              <w:rPr>
                <w:i/>
                <w:shd w:val="clear" w:color="auto" w:fill="D9D9D9" w:themeFill="background1" w:themeFillShade="D9"/>
              </w:rPr>
              <w:t>nsert liability cap amount.]</w:t>
            </w:r>
            <w:r w:rsidR="0090077E">
              <w:rPr>
                <w:b/>
                <w:noProof/>
                <w:lang w:eastAsia="en-AU"/>
              </w:rPr>
              <w:t xml:space="preserve"> </w:t>
            </w:r>
          </w:p>
        </w:tc>
      </w:tr>
      <w:tr w:rsidR="002D4FB1" w14:paraId="3F91AE99" w14:textId="77777777" w:rsidTr="00B166AD">
        <w:tc>
          <w:tcPr>
            <w:tcW w:w="628" w:type="dxa"/>
          </w:tcPr>
          <w:p w14:paraId="3F6F0C92" w14:textId="77777777" w:rsidR="002D4FB1" w:rsidRDefault="002D4FB1" w:rsidP="003C540B">
            <w:pPr>
              <w:pStyle w:val="ListParagraph"/>
              <w:numPr>
                <w:ilvl w:val="0"/>
                <w:numId w:val="33"/>
              </w:numPr>
            </w:pPr>
            <w:bookmarkStart w:id="496" w:name="_Ref88122854"/>
          </w:p>
        </w:tc>
        <w:bookmarkEnd w:id="496"/>
        <w:tc>
          <w:tcPr>
            <w:tcW w:w="1129" w:type="dxa"/>
          </w:tcPr>
          <w:p w14:paraId="22421B30" w14:textId="2B1B90EF" w:rsidR="002D4FB1" w:rsidRDefault="002D4FB1" w:rsidP="002D4FB1">
            <w:r>
              <w:t xml:space="preserve">Clause </w:t>
            </w:r>
            <w:r>
              <w:fldChar w:fldCharType="begin"/>
            </w:r>
            <w:r>
              <w:instrText xml:space="preserve"> REF _Ref87352784 \w \h </w:instrText>
            </w:r>
            <w:r w:rsidR="007C2DE4">
              <w:instrText xml:space="preserve"> \* MERGEFORMAT </w:instrText>
            </w:r>
            <w:r>
              <w:fldChar w:fldCharType="separate"/>
            </w:r>
            <w:r w:rsidR="00963042">
              <w:t>13.1</w:t>
            </w:r>
            <w:r>
              <w:fldChar w:fldCharType="end"/>
            </w:r>
          </w:p>
        </w:tc>
        <w:tc>
          <w:tcPr>
            <w:tcW w:w="1861" w:type="dxa"/>
          </w:tcPr>
          <w:p w14:paraId="5D19D003" w14:textId="4DC38244" w:rsidR="002D4FB1" w:rsidRDefault="002D4FB1" w:rsidP="002D4FB1">
            <w:r>
              <w:t xml:space="preserve">Insurance </w:t>
            </w:r>
          </w:p>
        </w:tc>
        <w:tc>
          <w:tcPr>
            <w:tcW w:w="2890" w:type="dxa"/>
          </w:tcPr>
          <w:p w14:paraId="0AB54E43" w14:textId="0B8034AE" w:rsidR="008A6EC5" w:rsidRDefault="002D4FB1" w:rsidP="002D4FB1">
            <w:pPr>
              <w:spacing w:after="120"/>
              <w:rPr>
                <w:i/>
                <w:shd w:val="clear" w:color="auto" w:fill="D9D9D9" w:themeFill="background1" w:themeFillShade="D9"/>
              </w:rPr>
            </w:pPr>
            <w:r w:rsidRPr="006312D9">
              <w:rPr>
                <w:i/>
                <w:shd w:val="clear" w:color="auto" w:fill="D9D9D9" w:themeFill="background1" w:themeFillShade="D9"/>
              </w:rPr>
              <w:t>[</w:t>
            </w:r>
            <w:r w:rsidR="00E758C9">
              <w:rPr>
                <w:i/>
                <w:shd w:val="clear" w:color="auto" w:fill="D9D9D9" w:themeFill="background1" w:themeFillShade="D9"/>
              </w:rPr>
              <w:t>I</w:t>
            </w:r>
            <w:r w:rsidRPr="006312D9">
              <w:rPr>
                <w:i/>
                <w:shd w:val="clear" w:color="auto" w:fill="D9D9D9" w:themeFill="background1" w:themeFillShade="D9"/>
              </w:rPr>
              <w:t>nsert any insurances (and corresponding insurance amounts) covering the Licensee's liability arising out of or in connection with this Agreement.</w:t>
            </w:r>
            <w:r w:rsidR="008A6EC5">
              <w:rPr>
                <w:i/>
                <w:shd w:val="clear" w:color="auto" w:fill="D9D9D9" w:themeFill="background1" w:themeFillShade="D9"/>
              </w:rPr>
              <w:t xml:space="preserve"> For example:</w:t>
            </w:r>
          </w:p>
          <w:p w14:paraId="499BD796" w14:textId="5679950B" w:rsidR="008A6EC5" w:rsidRPr="006312D9" w:rsidRDefault="00362CBD" w:rsidP="008A6EC5">
            <w:pPr>
              <w:rPr>
                <w:i/>
                <w:shd w:val="clear" w:color="auto" w:fill="D9D9D9" w:themeFill="background1" w:themeFillShade="D9"/>
              </w:rPr>
            </w:pPr>
            <w:r>
              <w:rPr>
                <w:b/>
                <w:noProof/>
                <w:lang w:eastAsia="en-AU"/>
              </w:rPr>
              <mc:AlternateContent>
                <mc:Choice Requires="wps">
                  <w:drawing>
                    <wp:anchor distT="0" distB="0" distL="114300" distR="114300" simplePos="0" relativeHeight="251968512" behindDoc="0" locked="0" layoutInCell="1" allowOverlap="1" wp14:anchorId="59ED7D01" wp14:editId="13D9B126">
                      <wp:simplePos x="0" y="0"/>
                      <wp:positionH relativeFrom="rightMargin">
                        <wp:posOffset>221615</wp:posOffset>
                      </wp:positionH>
                      <wp:positionV relativeFrom="page">
                        <wp:posOffset>1086485</wp:posOffset>
                      </wp:positionV>
                      <wp:extent cx="2631440" cy="697865"/>
                      <wp:effectExtent l="0" t="0" r="0" b="6985"/>
                      <wp:wrapNone/>
                      <wp:docPr id="12" name="Text Box 12"/>
                      <wp:cNvGraphicFramePr/>
                      <a:graphic xmlns:a="http://schemas.openxmlformats.org/drawingml/2006/main">
                        <a:graphicData uri="http://schemas.microsoft.com/office/word/2010/wordprocessingShape">
                          <wps:wsp>
                            <wps:cNvSpPr txBox="1"/>
                            <wps:spPr>
                              <a:xfrm>
                                <a:off x="0" y="0"/>
                                <a:ext cx="2631440" cy="697865"/>
                              </a:xfrm>
                              <a:prstGeom prst="rect">
                                <a:avLst/>
                              </a:prstGeom>
                              <a:solidFill>
                                <a:schemeClr val="accent6"/>
                              </a:solidFill>
                              <a:ln w="6350">
                                <a:noFill/>
                              </a:ln>
                            </wps:spPr>
                            <wps:txbx>
                              <w:txbxContent>
                                <w:p w14:paraId="39C5775D" w14:textId="208DABE5" w:rsidR="00E83644" w:rsidRPr="00C12F65" w:rsidRDefault="00E83644" w:rsidP="00A227C1">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_Ref88122854 \r \h </w:instrText>
                                  </w:r>
                                  <w:r>
                                    <w:rPr>
                                      <w:b/>
                                      <w:i/>
                                      <w:sz w:val="16"/>
                                    </w:rPr>
                                  </w:r>
                                  <w:r>
                                    <w:rPr>
                                      <w:b/>
                                      <w:i/>
                                      <w:sz w:val="16"/>
                                    </w:rPr>
                                    <w:fldChar w:fldCharType="separate"/>
                                  </w:r>
                                  <w:r w:rsidR="00620731">
                                    <w:rPr>
                                      <w:b/>
                                      <w:i/>
                                      <w:sz w:val="16"/>
                                    </w:rPr>
                                    <w:t>9</w:t>
                                  </w:r>
                                  <w:r>
                                    <w:rPr>
                                      <w:b/>
                                      <w:i/>
                                      <w:sz w:val="16"/>
                                    </w:rPr>
                                    <w:fldChar w:fldCharType="end"/>
                                  </w:r>
                                  <w:r>
                                    <w:rPr>
                                      <w:b/>
                                      <w:i/>
                                      <w:sz w:val="16"/>
                                    </w:rPr>
                                    <w:t xml:space="preserve">: </w:t>
                                  </w:r>
                                  <w:r w:rsidRPr="00C12F65">
                                    <w:rPr>
                                      <w:sz w:val="16"/>
                                    </w:rPr>
                                    <w:t>This item sets out proposed insurance types and amounts. The parties should consider the types of insurance and the value</w:t>
                                  </w:r>
                                  <w:r>
                                    <w:rPr>
                                      <w:sz w:val="16"/>
                                    </w:rPr>
                                    <w:t>s required to cover</w:t>
                                  </w:r>
                                  <w:r w:rsidRPr="00A30069">
                                    <w:rPr>
                                      <w:sz w:val="16"/>
                                    </w:rPr>
                                    <w:t xml:space="preserve"> the Licensee's liability arising out of or in connection with this Agreement</w:t>
                                  </w:r>
                                  <w:r>
                                    <w:rPr>
                                      <w:sz w:val="16"/>
                                    </w:rPr>
                                    <w:t>.</w:t>
                                  </w:r>
                                </w:p>
                                <w:p w14:paraId="6781109C" w14:textId="77777777" w:rsidR="00E83644" w:rsidRPr="000201D9" w:rsidRDefault="00E83644" w:rsidP="00A227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D7D01" id="Text Box 12" o:spid="_x0000_s1101" type="#_x0000_t202" style="position:absolute;margin-left:17.45pt;margin-top:85.55pt;width:207.2pt;height:54.95pt;z-index:2519685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" fillcolor="#e9e4de [3209]" stroked="f" strokeweight=".5pt">
                      <v:textbox>
                        <w:txbxContent>
                          <w:p w14:paraId="39C5775D" w14:textId="208DABE5" w:rsidR="00E83644" w:rsidRPr="00C12F65" w:rsidRDefault="00E83644" w:rsidP="00A227C1">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_Ref88122854 \r \h </w:instrText>
                            </w:r>
                            <w:r>
                              <w:rPr>
                                <w:b/>
                                <w:i/>
                                <w:sz w:val="16"/>
                              </w:rPr>
                            </w:r>
                            <w:r>
                              <w:rPr>
                                <w:b/>
                                <w:i/>
                                <w:sz w:val="16"/>
                              </w:rPr>
                              <w:fldChar w:fldCharType="separate"/>
                            </w:r>
                            <w:r w:rsidR="00620731">
                              <w:rPr>
                                <w:b/>
                                <w:i/>
                                <w:sz w:val="16"/>
                              </w:rPr>
                              <w:t>9</w:t>
                            </w:r>
                            <w:r>
                              <w:rPr>
                                <w:b/>
                                <w:i/>
                                <w:sz w:val="16"/>
                              </w:rPr>
                              <w:fldChar w:fldCharType="end"/>
                            </w:r>
                            <w:r>
                              <w:rPr>
                                <w:b/>
                                <w:i/>
                                <w:sz w:val="16"/>
                              </w:rPr>
                              <w:t xml:space="preserve">: </w:t>
                            </w:r>
                            <w:r w:rsidRPr="00C12F65">
                              <w:rPr>
                                <w:sz w:val="16"/>
                              </w:rPr>
                              <w:t>This item sets out proposed insurance types and amounts. The parties should consider the types of insurance and the value</w:t>
                            </w:r>
                            <w:r>
                              <w:rPr>
                                <w:sz w:val="16"/>
                              </w:rPr>
                              <w:t>s required to cover</w:t>
                            </w:r>
                            <w:r w:rsidRPr="00A30069">
                              <w:rPr>
                                <w:sz w:val="16"/>
                              </w:rPr>
                              <w:t xml:space="preserve"> the Licensee's liability arising out of or in connection with this Agreement</w:t>
                            </w:r>
                            <w:r>
                              <w:rPr>
                                <w:sz w:val="16"/>
                              </w:rPr>
                              <w:t>.</w:t>
                            </w:r>
                          </w:p>
                          <w:p w14:paraId="6781109C" w14:textId="77777777" w:rsidR="00E83644" w:rsidRPr="000201D9" w:rsidRDefault="00E83644" w:rsidP="00A227C1"/>
                        </w:txbxContent>
                      </v:textbox>
                      <w10:wrap anchorx="margin" anchory="page"/>
                    </v:shape>
                  </w:pict>
                </mc:Fallback>
              </mc:AlternateContent>
            </w:r>
            <w:r w:rsidR="008A6EC5" w:rsidRPr="006312D9">
              <w:rPr>
                <w:i/>
                <w:shd w:val="clear" w:color="auto" w:fill="D9D9D9" w:themeFill="background1" w:themeFillShade="D9"/>
              </w:rPr>
              <w:t xml:space="preserve">Public and product liability insurance with a limit of liability of not less than $10 million for each and every event. </w:t>
            </w:r>
          </w:p>
          <w:p w14:paraId="424DD92F" w14:textId="777F59E2" w:rsidR="002D4FB1" w:rsidRPr="006312D9" w:rsidRDefault="00362CBD" w:rsidP="008A6EC5">
            <w:pPr>
              <w:spacing w:after="120"/>
              <w:rPr>
                <w:i/>
                <w:shd w:val="clear" w:color="auto" w:fill="D9D9D9" w:themeFill="background1" w:themeFillShade="D9"/>
              </w:rPr>
            </w:pPr>
            <w:r>
              <w:rPr>
                <w:b/>
                <w:noProof/>
                <w:lang w:eastAsia="en-AU"/>
              </w:rPr>
              <mc:AlternateContent>
                <mc:Choice Requires="wps">
                  <w:drawing>
                    <wp:anchor distT="0" distB="0" distL="114300" distR="114300" simplePos="0" relativeHeight="251956224" behindDoc="0" locked="0" layoutInCell="1" allowOverlap="1" wp14:anchorId="775D546B" wp14:editId="14A14EC5">
                      <wp:simplePos x="0" y="0"/>
                      <wp:positionH relativeFrom="page">
                        <wp:posOffset>1972633</wp:posOffset>
                      </wp:positionH>
                      <wp:positionV relativeFrom="paragraph">
                        <wp:posOffset>804402</wp:posOffset>
                      </wp:positionV>
                      <wp:extent cx="2631600" cy="930302"/>
                      <wp:effectExtent l="0" t="0" r="0" b="3175"/>
                      <wp:wrapNone/>
                      <wp:docPr id="37" name="Text Box 37"/>
                      <wp:cNvGraphicFramePr/>
                      <a:graphic xmlns:a="http://schemas.openxmlformats.org/drawingml/2006/main">
                        <a:graphicData uri="http://schemas.microsoft.com/office/word/2010/wordprocessingShape">
                          <wps:wsp>
                            <wps:cNvSpPr txBox="1"/>
                            <wps:spPr>
                              <a:xfrm>
                                <a:off x="0" y="0"/>
                                <a:ext cx="2631600" cy="930302"/>
                              </a:xfrm>
                              <a:prstGeom prst="rect">
                                <a:avLst/>
                              </a:prstGeom>
                              <a:solidFill>
                                <a:schemeClr val="accent6"/>
                              </a:solidFill>
                              <a:ln w="6350">
                                <a:noFill/>
                              </a:ln>
                            </wps:spPr>
                            <wps:txbx>
                              <w:txbxContent>
                                <w:p w14:paraId="2A86837E" w14:textId="7560006B" w:rsidR="00E83644" w:rsidRDefault="00E83644" w:rsidP="008463B6">
                                  <w:pPr>
                                    <w:spacing w:after="120"/>
                                    <w:rPr>
                                      <w:sz w:val="16"/>
                                    </w:rPr>
                                  </w:pPr>
                                  <w:r w:rsidRPr="00680B36">
                                    <w:rPr>
                                      <w:b/>
                                      <w:i/>
                                      <w:sz w:val="16"/>
                                    </w:rPr>
                                    <w:t xml:space="preserve">Guidance Note for </w:t>
                                  </w:r>
                                  <w:r>
                                    <w:rPr>
                                      <w:b/>
                                      <w:i/>
                                      <w:sz w:val="16"/>
                                    </w:rPr>
                                    <w:t>i</w:t>
                                  </w:r>
                                  <w:r w:rsidRPr="00680B36">
                                    <w:rPr>
                                      <w:b/>
                                      <w:i/>
                                      <w:sz w:val="16"/>
                                    </w:rPr>
                                    <w:t xml:space="preserve">tem </w:t>
                                  </w:r>
                                  <w:r>
                                    <w:rPr>
                                      <w:b/>
                                      <w:i/>
                                      <w:sz w:val="16"/>
                                    </w:rPr>
                                    <w:fldChar w:fldCharType="begin"/>
                                  </w:r>
                                  <w:r>
                                    <w:rPr>
                                      <w:b/>
                                      <w:i/>
                                      <w:sz w:val="16"/>
                                    </w:rPr>
                                    <w:instrText xml:space="preserve"> REF _Ref89610939 \r \h </w:instrText>
                                  </w:r>
                                  <w:r>
                                    <w:rPr>
                                      <w:b/>
                                      <w:i/>
                                      <w:sz w:val="16"/>
                                    </w:rPr>
                                  </w:r>
                                  <w:r>
                                    <w:rPr>
                                      <w:b/>
                                      <w:i/>
                                      <w:sz w:val="16"/>
                                    </w:rPr>
                                    <w:fldChar w:fldCharType="separate"/>
                                  </w:r>
                                  <w:r w:rsidR="00620731">
                                    <w:rPr>
                                      <w:b/>
                                      <w:i/>
                                      <w:sz w:val="16"/>
                                    </w:rPr>
                                    <w:t>10</w:t>
                                  </w:r>
                                  <w:r>
                                    <w:rPr>
                                      <w:b/>
                                      <w:i/>
                                      <w:sz w:val="16"/>
                                    </w:rPr>
                                    <w:fldChar w:fldCharType="end"/>
                                  </w:r>
                                  <w:r w:rsidRPr="00680B36">
                                    <w:rPr>
                                      <w:b/>
                                      <w:i/>
                                      <w:sz w:val="16"/>
                                    </w:rPr>
                                    <w:t xml:space="preserve">: </w:t>
                                  </w:r>
                                  <w:r w:rsidRPr="00680B36">
                                    <w:rPr>
                                      <w:sz w:val="16"/>
                                    </w:rPr>
                                    <w:t>If the Licensor requires to be acknowledged in any Licensee publication that relates to the Licensed IPR (for example, journal papers or articles), the details of the form of acknowledgment should be specified in this item. For example, the Licensor may specify that its contribution be acknowledged in any abstract of a journal paper.</w:t>
                                  </w:r>
                                </w:p>
                                <w:p w14:paraId="056F2F7A" w14:textId="77777777" w:rsidR="00E83644" w:rsidRPr="00C42C84" w:rsidRDefault="00E83644" w:rsidP="008463B6">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D546B" id="Text Box 37" o:spid="_x0000_s1102" type="#_x0000_t202" style="position:absolute;margin-left:155.35pt;margin-top:63.35pt;width:207.2pt;height:73.25pt;z-index:25195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" fillcolor="#e9e4de [3209]" stroked="f" strokeweight=".5pt">
                      <v:textbox>
                        <w:txbxContent>
                          <w:p w14:paraId="2A86837E" w14:textId="7560006B" w:rsidR="00E83644" w:rsidRDefault="00E83644" w:rsidP="008463B6">
                            <w:pPr>
                              <w:spacing w:after="120"/>
                              <w:rPr>
                                <w:sz w:val="16"/>
                              </w:rPr>
                            </w:pPr>
                            <w:r w:rsidRPr="00680B36">
                              <w:rPr>
                                <w:b/>
                                <w:i/>
                                <w:sz w:val="16"/>
                              </w:rPr>
                              <w:t xml:space="preserve">Guidance Note for </w:t>
                            </w:r>
                            <w:r>
                              <w:rPr>
                                <w:b/>
                                <w:i/>
                                <w:sz w:val="16"/>
                              </w:rPr>
                              <w:t>i</w:t>
                            </w:r>
                            <w:r w:rsidRPr="00680B36">
                              <w:rPr>
                                <w:b/>
                                <w:i/>
                                <w:sz w:val="16"/>
                              </w:rPr>
                              <w:t xml:space="preserve">tem </w:t>
                            </w:r>
                            <w:r>
                              <w:rPr>
                                <w:b/>
                                <w:i/>
                                <w:sz w:val="16"/>
                              </w:rPr>
                              <w:fldChar w:fldCharType="begin"/>
                            </w:r>
                            <w:r>
                              <w:rPr>
                                <w:b/>
                                <w:i/>
                                <w:sz w:val="16"/>
                              </w:rPr>
                              <w:instrText xml:space="preserve"> REF _Ref89610939 \r \h </w:instrText>
                            </w:r>
                            <w:r>
                              <w:rPr>
                                <w:b/>
                                <w:i/>
                                <w:sz w:val="16"/>
                              </w:rPr>
                            </w:r>
                            <w:r>
                              <w:rPr>
                                <w:b/>
                                <w:i/>
                                <w:sz w:val="16"/>
                              </w:rPr>
                              <w:fldChar w:fldCharType="separate"/>
                            </w:r>
                            <w:r w:rsidR="00620731">
                              <w:rPr>
                                <w:b/>
                                <w:i/>
                                <w:sz w:val="16"/>
                              </w:rPr>
                              <w:t>10</w:t>
                            </w:r>
                            <w:r>
                              <w:rPr>
                                <w:b/>
                                <w:i/>
                                <w:sz w:val="16"/>
                              </w:rPr>
                              <w:fldChar w:fldCharType="end"/>
                            </w:r>
                            <w:r w:rsidRPr="00680B36">
                              <w:rPr>
                                <w:b/>
                                <w:i/>
                                <w:sz w:val="16"/>
                              </w:rPr>
                              <w:t xml:space="preserve">: </w:t>
                            </w:r>
                            <w:r w:rsidRPr="00680B36">
                              <w:rPr>
                                <w:sz w:val="16"/>
                              </w:rPr>
                              <w:t>If the Licensor requires to be acknowledged in any Licensee publication that relates to the Licensed IPR (for example, journal papers or articles), the details of the form of acknowledgment should be specified in this item. For example, the Licensor may specify that its contribution be acknowledged in any abstract of a journal paper.</w:t>
                            </w:r>
                          </w:p>
                          <w:p w14:paraId="056F2F7A" w14:textId="77777777" w:rsidR="00E83644" w:rsidRPr="00C42C84" w:rsidRDefault="00E83644" w:rsidP="008463B6">
                            <w:pPr>
                              <w:spacing w:after="120"/>
                              <w:rPr>
                                <w:sz w:val="16"/>
                              </w:rPr>
                            </w:pPr>
                          </w:p>
                        </w:txbxContent>
                      </v:textbox>
                      <w10:wrap anchorx="page"/>
                    </v:shape>
                  </w:pict>
                </mc:Fallback>
              </mc:AlternateContent>
            </w:r>
            <w:r w:rsidR="008A6EC5" w:rsidRPr="006312D9">
              <w:rPr>
                <w:i/>
                <w:shd w:val="clear" w:color="auto" w:fill="D9D9D9" w:themeFill="background1" w:themeFillShade="D9"/>
              </w:rPr>
              <w:t>Professional indemnity insurance with a limit of liability of not less than $5 million for each and every event.]</w:t>
            </w:r>
          </w:p>
        </w:tc>
      </w:tr>
      <w:tr w:rsidR="00325F37" w14:paraId="7F2B3C64" w14:textId="77777777" w:rsidTr="00B166AD">
        <w:tc>
          <w:tcPr>
            <w:tcW w:w="628" w:type="dxa"/>
          </w:tcPr>
          <w:p w14:paraId="72557E23" w14:textId="77777777" w:rsidR="00325F37" w:rsidRDefault="00325F37" w:rsidP="003C540B">
            <w:pPr>
              <w:pStyle w:val="ListParagraph"/>
              <w:numPr>
                <w:ilvl w:val="0"/>
                <w:numId w:val="33"/>
              </w:numPr>
            </w:pPr>
            <w:bookmarkStart w:id="497" w:name="_Ref89610939"/>
          </w:p>
        </w:tc>
        <w:bookmarkEnd w:id="497"/>
        <w:tc>
          <w:tcPr>
            <w:tcW w:w="1129" w:type="dxa"/>
          </w:tcPr>
          <w:p w14:paraId="54D504FE" w14:textId="75963DC0" w:rsidR="00325F37" w:rsidRDefault="00325F37" w:rsidP="002D4FB1">
            <w:r>
              <w:t xml:space="preserve">Clause </w:t>
            </w:r>
            <w:r>
              <w:fldChar w:fldCharType="begin"/>
            </w:r>
            <w:r>
              <w:instrText xml:space="preserve"> REF _Ref89610687 \w \h </w:instrText>
            </w:r>
            <w:r>
              <w:fldChar w:fldCharType="separate"/>
            </w:r>
            <w:r w:rsidR="00963042">
              <w:t>16.1(d)</w:t>
            </w:r>
            <w:r>
              <w:fldChar w:fldCharType="end"/>
            </w:r>
          </w:p>
        </w:tc>
        <w:tc>
          <w:tcPr>
            <w:tcW w:w="1861" w:type="dxa"/>
          </w:tcPr>
          <w:p w14:paraId="0B2D5CEB" w14:textId="36C775A7" w:rsidR="00325F37" w:rsidRDefault="002552AF" w:rsidP="002D4FB1">
            <w:r>
              <w:t>Acknowledgement</w:t>
            </w:r>
          </w:p>
        </w:tc>
        <w:tc>
          <w:tcPr>
            <w:tcW w:w="2890" w:type="dxa"/>
          </w:tcPr>
          <w:p w14:paraId="66525246" w14:textId="3C6B328F" w:rsidR="00325F37" w:rsidRPr="00083975" w:rsidRDefault="00FE5969" w:rsidP="00083975">
            <w:pPr>
              <w:rPr>
                <w:i/>
                <w:szCs w:val="20"/>
                <w:shd w:val="clear" w:color="auto" w:fill="D9D9D9" w:themeFill="background1" w:themeFillShade="D9"/>
              </w:rPr>
            </w:pPr>
            <w:r w:rsidRPr="00C42C84">
              <w:rPr>
                <w:szCs w:val="20"/>
              </w:rPr>
              <w:t>[</w:t>
            </w:r>
            <w:r w:rsidRPr="00D15DF4">
              <w:rPr>
                <w:i/>
                <w:shd w:val="clear" w:color="auto" w:fill="D9D9D9" w:themeFill="background1" w:themeFillShade="D9"/>
              </w:rPr>
              <w:t xml:space="preserve">Insert </w:t>
            </w:r>
            <w:r w:rsidR="00083975" w:rsidRPr="00D15DF4">
              <w:rPr>
                <w:i/>
                <w:shd w:val="clear" w:color="auto" w:fill="D9D9D9" w:themeFill="background1" w:themeFillShade="D9"/>
              </w:rPr>
              <w:t>or state 'not applicable'</w:t>
            </w:r>
            <w:r w:rsidR="00083975" w:rsidRPr="00C42C84">
              <w:rPr>
                <w:i/>
                <w:szCs w:val="20"/>
              </w:rPr>
              <w:t>.</w:t>
            </w:r>
            <w:r w:rsidRPr="00C42C84">
              <w:rPr>
                <w:szCs w:val="20"/>
              </w:rPr>
              <w:t>]</w:t>
            </w:r>
            <w:r w:rsidR="00747FDF" w:rsidRPr="00083975">
              <w:rPr>
                <w:b/>
                <w:noProof/>
                <w:szCs w:val="20"/>
                <w:lang w:eastAsia="en-AU"/>
              </w:rPr>
              <w:t xml:space="preserve"> </w:t>
            </w:r>
          </w:p>
        </w:tc>
      </w:tr>
      <w:tr w:rsidR="002D4FB1" w14:paraId="5004EC31" w14:textId="77777777" w:rsidTr="00B166AD">
        <w:tc>
          <w:tcPr>
            <w:tcW w:w="628" w:type="dxa"/>
          </w:tcPr>
          <w:p w14:paraId="06A48E57" w14:textId="77777777" w:rsidR="002D4FB1" w:rsidRDefault="002D4FB1" w:rsidP="003C540B">
            <w:pPr>
              <w:pStyle w:val="ListParagraph"/>
              <w:numPr>
                <w:ilvl w:val="0"/>
                <w:numId w:val="33"/>
              </w:numPr>
            </w:pPr>
            <w:bookmarkStart w:id="498" w:name="_Ref87975147"/>
          </w:p>
        </w:tc>
        <w:bookmarkEnd w:id="498"/>
        <w:tc>
          <w:tcPr>
            <w:tcW w:w="1129" w:type="dxa"/>
          </w:tcPr>
          <w:p w14:paraId="71F5625D" w14:textId="189748C6" w:rsidR="002D4FB1" w:rsidRDefault="002D4FB1" w:rsidP="002D4FB1">
            <w:r>
              <w:t xml:space="preserve">Clause </w:t>
            </w:r>
            <w:r>
              <w:fldChar w:fldCharType="begin"/>
            </w:r>
            <w:r>
              <w:instrText xml:space="preserve"> REF _Ref87967362 \w \h </w:instrText>
            </w:r>
            <w:r>
              <w:fldChar w:fldCharType="separate"/>
            </w:r>
            <w:r w:rsidR="00963042">
              <w:t>17</w:t>
            </w:r>
            <w:r>
              <w:fldChar w:fldCharType="end"/>
            </w:r>
          </w:p>
        </w:tc>
        <w:tc>
          <w:tcPr>
            <w:tcW w:w="1861" w:type="dxa"/>
          </w:tcPr>
          <w:p w14:paraId="6DCB83EA" w14:textId="45BEEF46" w:rsidR="002D4FB1" w:rsidRDefault="002D4FB1" w:rsidP="002D4FB1">
            <w:r>
              <w:t xml:space="preserve">Dispute resolution </w:t>
            </w:r>
          </w:p>
        </w:tc>
        <w:tc>
          <w:tcPr>
            <w:tcW w:w="2890" w:type="dxa"/>
          </w:tcPr>
          <w:p w14:paraId="58A3D254" w14:textId="72F09D91" w:rsidR="005745A4" w:rsidRDefault="00362CBD" w:rsidP="00D15DF4">
            <w:pPr>
              <w:spacing w:after="0"/>
            </w:pPr>
            <w:r w:rsidRPr="00C42C84">
              <w:rPr>
                <w:b/>
                <w:noProof/>
                <w:szCs w:val="20"/>
                <w:lang w:eastAsia="en-AU"/>
              </w:rPr>
              <mc:AlternateContent>
                <mc:Choice Requires="wps">
                  <w:drawing>
                    <wp:anchor distT="0" distB="0" distL="114300" distR="114300" simplePos="0" relativeHeight="251958272" behindDoc="0" locked="0" layoutInCell="1" allowOverlap="1" wp14:anchorId="1C65A35C" wp14:editId="3CE5DED4">
                      <wp:simplePos x="0" y="0"/>
                      <wp:positionH relativeFrom="page">
                        <wp:posOffset>1972633</wp:posOffset>
                      </wp:positionH>
                      <wp:positionV relativeFrom="paragraph">
                        <wp:posOffset>460232</wp:posOffset>
                      </wp:positionV>
                      <wp:extent cx="2631440" cy="46117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631440" cy="461175"/>
                              </a:xfrm>
                              <a:prstGeom prst="rect">
                                <a:avLst/>
                              </a:prstGeom>
                              <a:solidFill>
                                <a:schemeClr val="accent6"/>
                              </a:solidFill>
                              <a:ln w="6350">
                                <a:noFill/>
                              </a:ln>
                            </wps:spPr>
                            <wps:txbx>
                              <w:txbxContent>
                                <w:p w14:paraId="0EE9AAEB" w14:textId="5655895C" w:rsidR="00E83644" w:rsidRPr="003728D0" w:rsidRDefault="00E83644" w:rsidP="008463B6">
                                  <w:pPr>
                                    <w:spacing w:after="120"/>
                                  </w:pPr>
                                  <w:r>
                                    <w:rPr>
                                      <w:b/>
                                      <w:i/>
                                      <w:sz w:val="16"/>
                                    </w:rPr>
                                    <w:t xml:space="preserve">Guidance Note for item </w:t>
                                  </w:r>
                                  <w:r>
                                    <w:rPr>
                                      <w:b/>
                                      <w:i/>
                                      <w:sz w:val="16"/>
                                    </w:rPr>
                                    <w:fldChar w:fldCharType="begin"/>
                                  </w:r>
                                  <w:r>
                                    <w:rPr>
                                      <w:b/>
                                      <w:i/>
                                      <w:sz w:val="16"/>
                                    </w:rPr>
                                    <w:instrText xml:space="preserve"> REF _Ref87975147 \r \h </w:instrText>
                                  </w:r>
                                  <w:r>
                                    <w:rPr>
                                      <w:b/>
                                      <w:i/>
                                      <w:sz w:val="16"/>
                                    </w:rPr>
                                  </w:r>
                                  <w:r>
                                    <w:rPr>
                                      <w:b/>
                                      <w:i/>
                                      <w:sz w:val="16"/>
                                    </w:rPr>
                                    <w:fldChar w:fldCharType="separate"/>
                                  </w:r>
                                  <w:r w:rsidR="00620731">
                                    <w:rPr>
                                      <w:b/>
                                      <w:i/>
                                      <w:sz w:val="16"/>
                                    </w:rPr>
                                    <w:t>11</w:t>
                                  </w:r>
                                  <w:r>
                                    <w:rPr>
                                      <w:b/>
                                      <w:i/>
                                      <w:sz w:val="16"/>
                                    </w:rPr>
                                    <w:fldChar w:fldCharType="end"/>
                                  </w:r>
                                  <w:r>
                                    <w:rPr>
                                      <w:b/>
                                      <w:i/>
                                      <w:sz w:val="16"/>
                                    </w:rPr>
                                    <w:t xml:space="preserve">: </w:t>
                                  </w:r>
                                  <w:r w:rsidRPr="003728D0">
                                    <w:rPr>
                                      <w:sz w:val="16"/>
                                    </w:rPr>
                                    <w:t>Tick the</w:t>
                                  </w:r>
                                  <w:r>
                                    <w:rPr>
                                      <w:sz w:val="16"/>
                                    </w:rPr>
                                    <w:t xml:space="preserve"> applicable</w:t>
                                  </w:r>
                                  <w:r w:rsidRPr="003728D0">
                                    <w:rPr>
                                      <w:sz w:val="16"/>
                                    </w:rPr>
                                    <w:t xml:space="preserve"> dispute resolution provision.</w:t>
                                  </w:r>
                                  <w:r>
                                    <w:rPr>
                                      <w:sz w:val="16"/>
                                    </w:rPr>
                                    <w:t xml:space="preserve"> Further guidance is provided at clauses </w:t>
                                  </w:r>
                                  <w:r w:rsidRPr="003728D0">
                                    <w:rPr>
                                      <w:sz w:val="16"/>
                                    </w:rPr>
                                    <w:fldChar w:fldCharType="begin"/>
                                  </w:r>
                                  <w:r w:rsidRPr="003728D0">
                                    <w:rPr>
                                      <w:sz w:val="16"/>
                                    </w:rPr>
                                    <w:instrText xml:space="preserve"> REF _Ref82550444 \w \h  \* MERGEFORMAT </w:instrText>
                                  </w:r>
                                  <w:r w:rsidRPr="003728D0">
                                    <w:rPr>
                                      <w:sz w:val="16"/>
                                    </w:rPr>
                                  </w:r>
                                  <w:r w:rsidRPr="003728D0">
                                    <w:rPr>
                                      <w:sz w:val="16"/>
                                    </w:rPr>
                                    <w:fldChar w:fldCharType="separate"/>
                                  </w:r>
                                  <w:r w:rsidR="00620731">
                                    <w:rPr>
                                      <w:sz w:val="16"/>
                                    </w:rPr>
                                    <w:t>17.6</w:t>
                                  </w:r>
                                  <w:r w:rsidRPr="003728D0">
                                    <w:rPr>
                                      <w:sz w:val="16"/>
                                    </w:rPr>
                                    <w:fldChar w:fldCharType="end"/>
                                  </w:r>
                                  <w:r w:rsidRPr="003728D0">
                                    <w:rPr>
                                      <w:sz w:val="16"/>
                                    </w:rPr>
                                    <w:t xml:space="preserve">, </w:t>
                                  </w:r>
                                  <w:r w:rsidRPr="003728D0">
                                    <w:rPr>
                                      <w:sz w:val="16"/>
                                    </w:rPr>
                                    <w:fldChar w:fldCharType="begin"/>
                                  </w:r>
                                  <w:r w:rsidRPr="003728D0">
                                    <w:rPr>
                                      <w:sz w:val="16"/>
                                    </w:rPr>
                                    <w:instrText xml:space="preserve"> REF _Ref82550511 \w \h  \* MERGEFORMAT </w:instrText>
                                  </w:r>
                                  <w:r w:rsidRPr="003728D0">
                                    <w:rPr>
                                      <w:sz w:val="16"/>
                                    </w:rPr>
                                  </w:r>
                                  <w:r w:rsidRPr="003728D0">
                                    <w:rPr>
                                      <w:sz w:val="16"/>
                                    </w:rPr>
                                    <w:fldChar w:fldCharType="separate"/>
                                  </w:r>
                                  <w:r w:rsidR="00620731">
                                    <w:rPr>
                                      <w:sz w:val="16"/>
                                    </w:rPr>
                                    <w:t>17.7</w:t>
                                  </w:r>
                                  <w:r w:rsidRPr="003728D0">
                                    <w:rPr>
                                      <w:sz w:val="16"/>
                                    </w:rPr>
                                    <w:fldChar w:fldCharType="end"/>
                                  </w:r>
                                  <w:r w:rsidRPr="003728D0">
                                    <w:rPr>
                                      <w:sz w:val="16"/>
                                    </w:rPr>
                                    <w:t xml:space="preserve"> and </w:t>
                                  </w:r>
                                  <w:r w:rsidRPr="003728D0">
                                    <w:rPr>
                                      <w:sz w:val="16"/>
                                    </w:rPr>
                                    <w:fldChar w:fldCharType="begin"/>
                                  </w:r>
                                  <w:r w:rsidRPr="003728D0">
                                    <w:rPr>
                                      <w:sz w:val="16"/>
                                    </w:rPr>
                                    <w:instrText xml:space="preserve"> REF _Ref82550627 \w \h  \* MERGEFORMAT </w:instrText>
                                  </w:r>
                                  <w:r w:rsidRPr="003728D0">
                                    <w:rPr>
                                      <w:sz w:val="16"/>
                                    </w:rPr>
                                  </w:r>
                                  <w:r w:rsidRPr="003728D0">
                                    <w:rPr>
                                      <w:sz w:val="16"/>
                                    </w:rPr>
                                    <w:fldChar w:fldCharType="separate"/>
                                  </w:r>
                                  <w:r w:rsidR="00620731">
                                    <w:rPr>
                                      <w:sz w:val="16"/>
                                    </w:rPr>
                                    <w:t>17.8</w:t>
                                  </w:r>
                                  <w:r w:rsidRPr="003728D0">
                                    <w:rPr>
                                      <w:sz w:val="16"/>
                                    </w:rPr>
                                    <w:fldChar w:fldCharType="end"/>
                                  </w:r>
                                  <w:r w:rsidRPr="003728D0">
                                    <w:rPr>
                                      <w:sz w:val="16"/>
                                    </w:rPr>
                                    <w:t xml:space="preserve"> respectively. </w:t>
                                  </w:r>
                                </w:p>
                                <w:p w14:paraId="3510CFBE" w14:textId="200C3212" w:rsidR="00E83644" w:rsidRPr="00C42C84" w:rsidRDefault="00E83644" w:rsidP="008463B6">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5A35C" id="Text Box 38" o:spid="_x0000_s1103" type="#_x0000_t202" style="position:absolute;margin-left:155.35pt;margin-top:36.25pt;width:207.2pt;height:36.3pt;z-index:25195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" fillcolor="#e9e4de [3209]" stroked="f" strokeweight=".5pt">
                      <v:textbox>
                        <w:txbxContent>
                          <w:p w14:paraId="0EE9AAEB" w14:textId="5655895C" w:rsidR="00E83644" w:rsidRPr="003728D0" w:rsidRDefault="00E83644" w:rsidP="008463B6">
                            <w:pPr>
                              <w:spacing w:after="120"/>
                            </w:pPr>
                            <w:r>
                              <w:rPr>
                                <w:b/>
                                <w:i/>
                                <w:sz w:val="16"/>
                              </w:rPr>
                              <w:t xml:space="preserve">Guidance Note for item </w:t>
                            </w:r>
                            <w:r>
                              <w:rPr>
                                <w:b/>
                                <w:i/>
                                <w:sz w:val="16"/>
                              </w:rPr>
                              <w:fldChar w:fldCharType="begin"/>
                            </w:r>
                            <w:r>
                              <w:rPr>
                                <w:b/>
                                <w:i/>
                                <w:sz w:val="16"/>
                              </w:rPr>
                              <w:instrText xml:space="preserve"> REF _Ref87975147 \r \h </w:instrText>
                            </w:r>
                            <w:r>
                              <w:rPr>
                                <w:b/>
                                <w:i/>
                                <w:sz w:val="16"/>
                              </w:rPr>
                            </w:r>
                            <w:r>
                              <w:rPr>
                                <w:b/>
                                <w:i/>
                                <w:sz w:val="16"/>
                              </w:rPr>
                              <w:fldChar w:fldCharType="separate"/>
                            </w:r>
                            <w:r w:rsidR="00620731">
                              <w:rPr>
                                <w:b/>
                                <w:i/>
                                <w:sz w:val="16"/>
                              </w:rPr>
                              <w:t>11</w:t>
                            </w:r>
                            <w:r>
                              <w:rPr>
                                <w:b/>
                                <w:i/>
                                <w:sz w:val="16"/>
                              </w:rPr>
                              <w:fldChar w:fldCharType="end"/>
                            </w:r>
                            <w:r>
                              <w:rPr>
                                <w:b/>
                                <w:i/>
                                <w:sz w:val="16"/>
                              </w:rPr>
                              <w:t xml:space="preserve">: </w:t>
                            </w:r>
                            <w:r w:rsidRPr="003728D0">
                              <w:rPr>
                                <w:sz w:val="16"/>
                              </w:rPr>
                              <w:t>Tick the</w:t>
                            </w:r>
                            <w:r>
                              <w:rPr>
                                <w:sz w:val="16"/>
                              </w:rPr>
                              <w:t xml:space="preserve"> applicable</w:t>
                            </w:r>
                            <w:r w:rsidRPr="003728D0">
                              <w:rPr>
                                <w:sz w:val="16"/>
                              </w:rPr>
                              <w:t xml:space="preserve"> dispute resolution provision.</w:t>
                            </w:r>
                            <w:r>
                              <w:rPr>
                                <w:sz w:val="16"/>
                              </w:rPr>
                              <w:t xml:space="preserve"> Further guidance is provided at clauses </w:t>
                            </w:r>
                            <w:r w:rsidRPr="003728D0">
                              <w:rPr>
                                <w:sz w:val="16"/>
                              </w:rPr>
                              <w:fldChar w:fldCharType="begin"/>
                            </w:r>
                            <w:r w:rsidRPr="003728D0">
                              <w:rPr>
                                <w:sz w:val="16"/>
                              </w:rPr>
                              <w:instrText xml:space="preserve"> REF _Ref82550444 \w \h  \* MERGEFORMAT </w:instrText>
                            </w:r>
                            <w:r w:rsidRPr="003728D0">
                              <w:rPr>
                                <w:sz w:val="16"/>
                              </w:rPr>
                            </w:r>
                            <w:r w:rsidRPr="003728D0">
                              <w:rPr>
                                <w:sz w:val="16"/>
                              </w:rPr>
                              <w:fldChar w:fldCharType="separate"/>
                            </w:r>
                            <w:r w:rsidR="00620731">
                              <w:rPr>
                                <w:sz w:val="16"/>
                              </w:rPr>
                              <w:t>17.6</w:t>
                            </w:r>
                            <w:r w:rsidRPr="003728D0">
                              <w:rPr>
                                <w:sz w:val="16"/>
                              </w:rPr>
                              <w:fldChar w:fldCharType="end"/>
                            </w:r>
                            <w:r w:rsidRPr="003728D0">
                              <w:rPr>
                                <w:sz w:val="16"/>
                              </w:rPr>
                              <w:t xml:space="preserve">, </w:t>
                            </w:r>
                            <w:r w:rsidRPr="003728D0">
                              <w:rPr>
                                <w:sz w:val="16"/>
                              </w:rPr>
                              <w:fldChar w:fldCharType="begin"/>
                            </w:r>
                            <w:r w:rsidRPr="003728D0">
                              <w:rPr>
                                <w:sz w:val="16"/>
                              </w:rPr>
                              <w:instrText xml:space="preserve"> REF _Ref82550511 \w \h  \* MERGEFORMAT </w:instrText>
                            </w:r>
                            <w:r w:rsidRPr="003728D0">
                              <w:rPr>
                                <w:sz w:val="16"/>
                              </w:rPr>
                            </w:r>
                            <w:r w:rsidRPr="003728D0">
                              <w:rPr>
                                <w:sz w:val="16"/>
                              </w:rPr>
                              <w:fldChar w:fldCharType="separate"/>
                            </w:r>
                            <w:r w:rsidR="00620731">
                              <w:rPr>
                                <w:sz w:val="16"/>
                              </w:rPr>
                              <w:t>17.7</w:t>
                            </w:r>
                            <w:r w:rsidRPr="003728D0">
                              <w:rPr>
                                <w:sz w:val="16"/>
                              </w:rPr>
                              <w:fldChar w:fldCharType="end"/>
                            </w:r>
                            <w:r w:rsidRPr="003728D0">
                              <w:rPr>
                                <w:sz w:val="16"/>
                              </w:rPr>
                              <w:t xml:space="preserve"> and </w:t>
                            </w:r>
                            <w:r w:rsidRPr="003728D0">
                              <w:rPr>
                                <w:sz w:val="16"/>
                              </w:rPr>
                              <w:fldChar w:fldCharType="begin"/>
                            </w:r>
                            <w:r w:rsidRPr="003728D0">
                              <w:rPr>
                                <w:sz w:val="16"/>
                              </w:rPr>
                              <w:instrText xml:space="preserve"> REF _Ref82550627 \w \h  \* MERGEFORMAT </w:instrText>
                            </w:r>
                            <w:r w:rsidRPr="003728D0">
                              <w:rPr>
                                <w:sz w:val="16"/>
                              </w:rPr>
                            </w:r>
                            <w:r w:rsidRPr="003728D0">
                              <w:rPr>
                                <w:sz w:val="16"/>
                              </w:rPr>
                              <w:fldChar w:fldCharType="separate"/>
                            </w:r>
                            <w:r w:rsidR="00620731">
                              <w:rPr>
                                <w:sz w:val="16"/>
                              </w:rPr>
                              <w:t>17.8</w:t>
                            </w:r>
                            <w:r w:rsidRPr="003728D0">
                              <w:rPr>
                                <w:sz w:val="16"/>
                              </w:rPr>
                              <w:fldChar w:fldCharType="end"/>
                            </w:r>
                            <w:r w:rsidRPr="003728D0">
                              <w:rPr>
                                <w:sz w:val="16"/>
                              </w:rPr>
                              <w:t xml:space="preserve"> respectively. </w:t>
                            </w:r>
                          </w:p>
                          <w:p w14:paraId="3510CFBE" w14:textId="200C3212" w:rsidR="00E83644" w:rsidRPr="00C42C84" w:rsidRDefault="00E83644" w:rsidP="008463B6">
                            <w:pPr>
                              <w:spacing w:after="120"/>
                              <w:rPr>
                                <w:sz w:val="16"/>
                              </w:rPr>
                            </w:pPr>
                          </w:p>
                        </w:txbxContent>
                      </v:textbox>
                      <w10:wrap anchorx="page"/>
                    </v:shape>
                  </w:pict>
                </mc:Fallback>
              </mc:AlternateContent>
            </w:r>
            <w:r w:rsidR="005745A4">
              <w:t>[</w:t>
            </w:r>
            <w:r w:rsidR="005745A4">
              <w:rPr>
                <w:i/>
                <w:highlight w:val="lightGray"/>
              </w:rPr>
              <w:t>Tick which</w:t>
            </w:r>
            <w:r w:rsidR="005745A4" w:rsidRPr="00813ABF">
              <w:rPr>
                <w:i/>
                <w:highlight w:val="lightGray"/>
              </w:rPr>
              <w:t xml:space="preserve"> dispute resolution</w:t>
            </w:r>
            <w:r w:rsidR="005745A4" w:rsidRPr="003D6727">
              <w:rPr>
                <w:i/>
                <w:highlight w:val="lightGray"/>
              </w:rPr>
              <w:t xml:space="preserve"> provision</w:t>
            </w:r>
            <w:r w:rsidR="005745A4">
              <w:rPr>
                <w:i/>
                <w:highlight w:val="lightGray"/>
              </w:rPr>
              <w:t xml:space="preserve"> applies</w:t>
            </w:r>
            <w:r w:rsidR="005745A4" w:rsidRPr="003D6727">
              <w:rPr>
                <w:i/>
                <w:highlight w:val="lightGray"/>
              </w:rPr>
              <w:t>.</w:t>
            </w:r>
            <w:r w:rsidR="005745A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776"/>
            </w:tblGrid>
            <w:tr w:rsidR="00874B8D" w14:paraId="44736806" w14:textId="77777777" w:rsidTr="00D15DF4">
              <w:tc>
                <w:tcPr>
                  <w:tcW w:w="2452" w:type="dxa"/>
                </w:tcPr>
                <w:p w14:paraId="1005BA3D" w14:textId="7D7E7070" w:rsidR="00874B8D" w:rsidRDefault="00874B8D" w:rsidP="00874B8D">
                  <w:r>
                    <w:t xml:space="preserve">Clause </w:t>
                  </w:r>
                  <w:r>
                    <w:fldChar w:fldCharType="begin"/>
                  </w:r>
                  <w:r>
                    <w:instrText xml:space="preserve"> REF _Ref82550444 \w \h  \* MERGEFORMAT </w:instrText>
                  </w:r>
                  <w:r>
                    <w:fldChar w:fldCharType="separate"/>
                  </w:r>
                  <w:r w:rsidR="00963042">
                    <w:t>17.6</w:t>
                  </w:r>
                  <w:r>
                    <w:fldChar w:fldCharType="end"/>
                  </w:r>
                  <w:r>
                    <w:t xml:space="preserve"> (Escalation to court proceedings)</w:t>
                  </w:r>
                </w:p>
              </w:tc>
              <w:tc>
                <w:tcPr>
                  <w:tcW w:w="1155" w:type="dxa"/>
                </w:tcPr>
                <w:p w14:paraId="46C6673D" w14:textId="77777777" w:rsidR="00874B8D" w:rsidRDefault="00573487" w:rsidP="00874B8D">
                  <w:sdt>
                    <w:sdtPr>
                      <w:rPr>
                        <w:rFonts w:cs="Arial"/>
                        <w:b/>
                        <w:szCs w:val="20"/>
                      </w:rPr>
                      <w:id w:val="605242698"/>
                      <w14:checkbox>
                        <w14:checked w14:val="0"/>
                        <w14:checkedState w14:val="2612" w14:font="MS Gothic"/>
                        <w14:uncheckedState w14:val="2610" w14:font="MS Gothic"/>
                      </w14:checkbox>
                    </w:sdtPr>
                    <w:sdtEndPr/>
                    <w:sdtContent>
                      <w:r w:rsidR="00874B8D">
                        <w:rPr>
                          <w:rFonts w:ascii="MS Gothic" w:eastAsia="MS Gothic" w:hAnsi="MS Gothic" w:cs="Arial" w:hint="eastAsia"/>
                          <w:b/>
                          <w:szCs w:val="20"/>
                        </w:rPr>
                        <w:t>☐</w:t>
                      </w:r>
                    </w:sdtContent>
                  </w:sdt>
                  <w:r w:rsidR="00874B8D">
                    <w:rPr>
                      <w:rFonts w:cs="Arial"/>
                    </w:rPr>
                    <w:t xml:space="preserve"> </w:t>
                  </w:r>
                </w:p>
              </w:tc>
            </w:tr>
            <w:tr w:rsidR="00874B8D" w14:paraId="369635F7" w14:textId="77777777" w:rsidTr="00D15DF4">
              <w:tc>
                <w:tcPr>
                  <w:tcW w:w="2452" w:type="dxa"/>
                </w:tcPr>
                <w:p w14:paraId="1A6A985B" w14:textId="502565E7" w:rsidR="00874B8D" w:rsidRDefault="00874B8D" w:rsidP="00874B8D">
                  <w:r>
                    <w:t xml:space="preserve">Clause </w:t>
                  </w:r>
                  <w:r>
                    <w:fldChar w:fldCharType="begin"/>
                  </w:r>
                  <w:r>
                    <w:instrText xml:space="preserve"> REF _Ref82550511 \w \h </w:instrText>
                  </w:r>
                  <w:r>
                    <w:fldChar w:fldCharType="separate"/>
                  </w:r>
                  <w:r w:rsidR="00963042">
                    <w:t>17.7</w:t>
                  </w:r>
                  <w:r>
                    <w:fldChar w:fldCharType="end"/>
                  </w:r>
                  <w:r>
                    <w:t xml:space="preserve"> (Escalation to arbitral proceedings - WIPO)</w:t>
                  </w:r>
                </w:p>
              </w:tc>
              <w:tc>
                <w:tcPr>
                  <w:tcW w:w="1155" w:type="dxa"/>
                </w:tcPr>
                <w:p w14:paraId="06639D4D" w14:textId="642E839B" w:rsidR="00874B8D" w:rsidRDefault="00573487" w:rsidP="00874B8D">
                  <w:sdt>
                    <w:sdtPr>
                      <w:rPr>
                        <w:rFonts w:cs="Arial"/>
                        <w:b/>
                        <w:szCs w:val="20"/>
                      </w:rPr>
                      <w:id w:val="1945263902"/>
                      <w14:checkbox>
                        <w14:checked w14:val="0"/>
                        <w14:checkedState w14:val="2612" w14:font="MS Gothic"/>
                        <w14:uncheckedState w14:val="2610" w14:font="MS Gothic"/>
                      </w14:checkbox>
                    </w:sdtPr>
                    <w:sdtEndPr/>
                    <w:sdtContent>
                      <w:r w:rsidR="006614FF">
                        <w:rPr>
                          <w:rFonts w:ascii="MS Gothic" w:eastAsia="MS Gothic" w:hAnsi="MS Gothic" w:cs="Arial" w:hint="eastAsia"/>
                          <w:b/>
                          <w:szCs w:val="20"/>
                        </w:rPr>
                        <w:t>☐</w:t>
                      </w:r>
                    </w:sdtContent>
                  </w:sdt>
                </w:p>
              </w:tc>
            </w:tr>
            <w:tr w:rsidR="00874B8D" w14:paraId="6D5A873C" w14:textId="77777777" w:rsidTr="00D15DF4">
              <w:tc>
                <w:tcPr>
                  <w:tcW w:w="2452" w:type="dxa"/>
                </w:tcPr>
                <w:p w14:paraId="3BA117E7" w14:textId="6E4106A4" w:rsidR="00874B8D" w:rsidRDefault="00874B8D" w:rsidP="00874B8D">
                  <w:r>
                    <w:t xml:space="preserve">Clause </w:t>
                  </w:r>
                  <w:r>
                    <w:fldChar w:fldCharType="begin"/>
                  </w:r>
                  <w:r>
                    <w:instrText xml:space="preserve"> REF _Ref82550627 \w \h </w:instrText>
                  </w:r>
                  <w:r>
                    <w:fldChar w:fldCharType="separate"/>
                  </w:r>
                  <w:r w:rsidR="00963042">
                    <w:t>17.8</w:t>
                  </w:r>
                  <w:r>
                    <w:fldChar w:fldCharType="end"/>
                  </w:r>
                  <w:r>
                    <w:t xml:space="preserve"> (Escalation to arbitral proceedings - ACICA)</w:t>
                  </w:r>
                </w:p>
              </w:tc>
              <w:tc>
                <w:tcPr>
                  <w:tcW w:w="1155" w:type="dxa"/>
                </w:tcPr>
                <w:p w14:paraId="2E1EC439" w14:textId="77777777" w:rsidR="00874B8D" w:rsidRDefault="00573487" w:rsidP="00874B8D">
                  <w:sdt>
                    <w:sdtPr>
                      <w:rPr>
                        <w:rFonts w:cs="Arial"/>
                        <w:b/>
                        <w:szCs w:val="20"/>
                      </w:rPr>
                      <w:id w:val="1551412880"/>
                      <w14:checkbox>
                        <w14:checked w14:val="0"/>
                        <w14:checkedState w14:val="2612" w14:font="MS Gothic"/>
                        <w14:uncheckedState w14:val="2610" w14:font="MS Gothic"/>
                      </w14:checkbox>
                    </w:sdtPr>
                    <w:sdtEndPr/>
                    <w:sdtContent>
                      <w:r w:rsidR="00874B8D">
                        <w:rPr>
                          <w:rFonts w:ascii="MS Gothic" w:eastAsia="MS Gothic" w:hAnsi="MS Gothic" w:cs="Arial" w:hint="eastAsia"/>
                          <w:b/>
                          <w:szCs w:val="20"/>
                        </w:rPr>
                        <w:t>☐</w:t>
                      </w:r>
                    </w:sdtContent>
                  </w:sdt>
                </w:p>
              </w:tc>
            </w:tr>
          </w:tbl>
          <w:p w14:paraId="3390AB35" w14:textId="77777777" w:rsidR="002D4FB1" w:rsidRDefault="002D4FB1" w:rsidP="002D4FB1">
            <w:pPr>
              <w:spacing w:after="120"/>
            </w:pPr>
          </w:p>
        </w:tc>
      </w:tr>
    </w:tbl>
    <w:bookmarkStart w:id="499" w:name="_Ref87352028"/>
    <w:bookmarkStart w:id="500" w:name="_Ref87965803"/>
    <w:bookmarkStart w:id="501" w:name="_Toc111112462"/>
    <w:bookmarkStart w:id="502" w:name="_Toc111112668"/>
    <w:p w14:paraId="7A78A4CA" w14:textId="556565FA" w:rsidR="00122351" w:rsidRPr="00337A77" w:rsidRDefault="00FC7FD3" w:rsidP="00877A6D">
      <w:pPr>
        <w:pStyle w:val="ScheduleHeading"/>
        <w:rPr>
          <w:sz w:val="32"/>
          <w:szCs w:val="32"/>
        </w:rPr>
      </w:pPr>
      <w:r w:rsidRPr="00337A77">
        <w:rPr>
          <w:b w:val="0"/>
          <w:noProof/>
          <w:sz w:val="32"/>
          <w:szCs w:val="32"/>
          <w:lang w:eastAsia="en-AU"/>
        </w:rPr>
        <w:lastRenderedPageBreak/>
        <mc:AlternateContent>
          <mc:Choice Requires="wps">
            <w:drawing>
              <wp:anchor distT="0" distB="0" distL="114300" distR="114300" simplePos="0" relativeHeight="251864064" behindDoc="0" locked="0" layoutInCell="1" allowOverlap="1" wp14:anchorId="7F2EC066" wp14:editId="3304E874">
                <wp:simplePos x="0" y="0"/>
                <wp:positionH relativeFrom="rightMargin">
                  <wp:posOffset>142240</wp:posOffset>
                </wp:positionH>
                <wp:positionV relativeFrom="paragraph">
                  <wp:posOffset>501015</wp:posOffset>
                </wp:positionV>
                <wp:extent cx="2631600" cy="1233578"/>
                <wp:effectExtent l="0" t="0" r="0" b="5080"/>
                <wp:wrapNone/>
                <wp:docPr id="101" name="Text Box 101"/>
                <wp:cNvGraphicFramePr/>
                <a:graphic xmlns:a="http://schemas.openxmlformats.org/drawingml/2006/main">
                  <a:graphicData uri="http://schemas.microsoft.com/office/word/2010/wordprocessingShape">
                    <wps:wsp>
                      <wps:cNvSpPr txBox="1"/>
                      <wps:spPr>
                        <a:xfrm>
                          <a:off x="0" y="0"/>
                          <a:ext cx="2631600" cy="1233578"/>
                        </a:xfrm>
                        <a:prstGeom prst="rect">
                          <a:avLst/>
                        </a:prstGeom>
                        <a:solidFill>
                          <a:schemeClr val="accent6"/>
                        </a:solidFill>
                        <a:ln w="6350">
                          <a:noFill/>
                        </a:ln>
                      </wps:spPr>
                      <wps:txbx>
                        <w:txbxContent>
                          <w:p w14:paraId="08DADA33" w14:textId="24B38D48" w:rsidR="00E83644" w:rsidRPr="00C42C84" w:rsidRDefault="00E83644" w:rsidP="008463B6">
                            <w:pPr>
                              <w:spacing w:after="120"/>
                              <w:rPr>
                                <w:sz w:val="16"/>
                              </w:rPr>
                            </w:pPr>
                            <w:r w:rsidRPr="00680B36">
                              <w:rPr>
                                <w:b/>
                                <w:i/>
                                <w:sz w:val="16"/>
                              </w:rPr>
                              <w:t xml:space="preserve">Guidance Note for section </w:t>
                            </w:r>
                            <w:r w:rsidRPr="00680B36">
                              <w:rPr>
                                <w:b/>
                                <w:i/>
                                <w:sz w:val="16"/>
                              </w:rPr>
                              <w:fldChar w:fldCharType="begin"/>
                            </w:r>
                            <w:r w:rsidRPr="00C42C84">
                              <w:rPr>
                                <w:b/>
                                <w:i/>
                                <w:sz w:val="16"/>
                              </w:rPr>
                              <w:instrText xml:space="preserve"> REF _Ref94257511 \r \h </w:instrText>
                            </w:r>
                            <w:r>
                              <w:rPr>
                                <w:b/>
                                <w:i/>
                                <w:sz w:val="16"/>
                              </w:rPr>
                              <w:instrText xml:space="preserve"> \* MERGEFORMAT </w:instrText>
                            </w:r>
                            <w:r w:rsidRPr="00680B36">
                              <w:rPr>
                                <w:b/>
                                <w:i/>
                                <w:sz w:val="16"/>
                              </w:rPr>
                            </w:r>
                            <w:r w:rsidRPr="00680B36">
                              <w:rPr>
                                <w:b/>
                                <w:i/>
                                <w:sz w:val="16"/>
                              </w:rPr>
                              <w:fldChar w:fldCharType="separate"/>
                            </w:r>
                            <w:r w:rsidR="00E64CDC">
                              <w:rPr>
                                <w:b/>
                                <w:i/>
                                <w:sz w:val="16"/>
                              </w:rPr>
                              <w:t>1</w:t>
                            </w:r>
                            <w:r w:rsidRPr="00680B36">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E64CDC">
                              <w:rPr>
                                <w:b/>
                                <w:i/>
                                <w:sz w:val="16"/>
                              </w:rPr>
                              <w:t>Schedule 2</w:t>
                            </w:r>
                            <w:r w:rsidRPr="00680B36">
                              <w:rPr>
                                <w:b/>
                                <w:i/>
                                <w:sz w:val="16"/>
                              </w:rPr>
                              <w:fldChar w:fldCharType="end"/>
                            </w:r>
                            <w:r w:rsidRPr="00680B36">
                              <w:rPr>
                                <w:b/>
                                <w:i/>
                                <w:sz w:val="16"/>
                              </w:rPr>
                              <w:t>:</w:t>
                            </w:r>
                            <w:r w:rsidRPr="00680B36">
                              <w:rPr>
                                <w:sz w:val="16"/>
                              </w:rPr>
                              <w:t xml:space="preserve"> </w:t>
                            </w:r>
                            <w:r w:rsidRPr="00C42C84">
                              <w:rPr>
                                <w:sz w:val="16"/>
                              </w:rPr>
                              <w:t>This section lists any Registered IPR that is being Licensed under this Agreement, including any IPR where a registration has been applied for but not yet granted.</w:t>
                            </w:r>
                          </w:p>
                          <w:p w14:paraId="0FD64ADD" w14:textId="1EB62D1B" w:rsidR="00E83644" w:rsidRPr="00E24032" w:rsidRDefault="00E83644" w:rsidP="008463B6">
                            <w:pPr>
                              <w:spacing w:after="120"/>
                              <w:rPr>
                                <w:b/>
                                <w:i/>
                                <w:sz w:val="16"/>
                              </w:rPr>
                            </w:pPr>
                            <w:r w:rsidRPr="00C42C84">
                              <w:rPr>
                                <w:sz w:val="16"/>
                              </w:rPr>
                              <w:t>The Licensor will need to provide these details and they should be checked by the Licensee to ensure they are comprehensive and cover the IPR that is expected.</w:t>
                            </w:r>
                            <w:r w:rsidDel="00D476A4">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EC066" id="Text Box 101" o:spid="_x0000_s1104" type="#_x0000_t202" style="position:absolute;left:0;text-align:left;margin-left:11.2pt;margin-top:39.45pt;width:207.2pt;height:97.15pt;z-index:2518640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" fillcolor="#e9e4de [3209]" stroked="f" strokeweight=".5pt">
                <v:textbox>
                  <w:txbxContent>
                    <w:p w14:paraId="08DADA33" w14:textId="24B38D48" w:rsidR="00E83644" w:rsidRPr="00C42C84" w:rsidRDefault="00E83644" w:rsidP="008463B6">
                      <w:pPr>
                        <w:spacing w:after="120"/>
                        <w:rPr>
                          <w:sz w:val="16"/>
                        </w:rPr>
                      </w:pPr>
                      <w:r w:rsidRPr="00680B36">
                        <w:rPr>
                          <w:b/>
                          <w:i/>
                          <w:sz w:val="16"/>
                        </w:rPr>
                        <w:t xml:space="preserve">Guidance Note for section </w:t>
                      </w:r>
                      <w:r w:rsidRPr="00680B36">
                        <w:rPr>
                          <w:b/>
                          <w:i/>
                          <w:sz w:val="16"/>
                        </w:rPr>
                        <w:fldChar w:fldCharType="begin"/>
                      </w:r>
                      <w:r w:rsidRPr="00C42C84">
                        <w:rPr>
                          <w:b/>
                          <w:i/>
                          <w:sz w:val="16"/>
                        </w:rPr>
                        <w:instrText xml:space="preserve"> REF _Ref94257511 \r \h </w:instrText>
                      </w:r>
                      <w:r>
                        <w:rPr>
                          <w:b/>
                          <w:i/>
                          <w:sz w:val="16"/>
                        </w:rPr>
                        <w:instrText xml:space="preserve"> \* MERGEFORMAT </w:instrText>
                      </w:r>
                      <w:r w:rsidRPr="00680B36">
                        <w:rPr>
                          <w:b/>
                          <w:i/>
                          <w:sz w:val="16"/>
                        </w:rPr>
                      </w:r>
                      <w:r w:rsidRPr="00680B36">
                        <w:rPr>
                          <w:b/>
                          <w:i/>
                          <w:sz w:val="16"/>
                        </w:rPr>
                        <w:fldChar w:fldCharType="separate"/>
                      </w:r>
                      <w:r w:rsidR="00E64CDC">
                        <w:rPr>
                          <w:b/>
                          <w:i/>
                          <w:sz w:val="16"/>
                        </w:rPr>
                        <w:t>1</w:t>
                      </w:r>
                      <w:r w:rsidRPr="00680B36">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E64CDC">
                        <w:rPr>
                          <w:b/>
                          <w:i/>
                          <w:sz w:val="16"/>
                        </w:rPr>
                        <w:t>Schedule 2</w:t>
                      </w:r>
                      <w:r w:rsidRPr="00680B36">
                        <w:rPr>
                          <w:b/>
                          <w:i/>
                          <w:sz w:val="16"/>
                        </w:rPr>
                        <w:fldChar w:fldCharType="end"/>
                      </w:r>
                      <w:r w:rsidRPr="00680B36">
                        <w:rPr>
                          <w:b/>
                          <w:i/>
                          <w:sz w:val="16"/>
                        </w:rPr>
                        <w:t>:</w:t>
                      </w:r>
                      <w:r w:rsidRPr="00680B36">
                        <w:rPr>
                          <w:sz w:val="16"/>
                        </w:rPr>
                        <w:t xml:space="preserve"> </w:t>
                      </w:r>
                      <w:r w:rsidRPr="00C42C84">
                        <w:rPr>
                          <w:sz w:val="16"/>
                        </w:rPr>
                        <w:t>This section lists any Registered IPR that is being Licensed under this Agreement, including any IPR where a registration has been applied for but not yet granted.</w:t>
                      </w:r>
                    </w:p>
                    <w:p w14:paraId="0FD64ADD" w14:textId="1EB62D1B" w:rsidR="00E83644" w:rsidRPr="00E24032" w:rsidRDefault="00E83644" w:rsidP="008463B6">
                      <w:pPr>
                        <w:spacing w:after="120"/>
                        <w:rPr>
                          <w:b/>
                          <w:i/>
                          <w:sz w:val="16"/>
                        </w:rPr>
                      </w:pPr>
                      <w:r w:rsidRPr="00C42C84">
                        <w:rPr>
                          <w:sz w:val="16"/>
                        </w:rPr>
                        <w:t>The Licensor will need to provide these details and they should be checked by the Licensee to ensure they are comprehensive and cover the IPR that is expected.</w:t>
                      </w:r>
                      <w:r w:rsidDel="00D476A4">
                        <w:rPr>
                          <w:b/>
                          <w:i/>
                          <w:sz w:val="16"/>
                        </w:rPr>
                        <w:t xml:space="preserve"> </w:t>
                      </w:r>
                    </w:p>
                  </w:txbxContent>
                </v:textbox>
                <w10:wrap anchorx="margin"/>
              </v:shape>
            </w:pict>
          </mc:Fallback>
        </mc:AlternateContent>
      </w:r>
      <w:r w:rsidR="00877A6D" w:rsidRPr="00337A77">
        <w:rPr>
          <w:sz w:val="32"/>
          <w:szCs w:val="32"/>
        </w:rPr>
        <w:t xml:space="preserve">– </w:t>
      </w:r>
      <w:bookmarkEnd w:id="499"/>
      <w:r w:rsidR="00767936" w:rsidRPr="00337A77">
        <w:rPr>
          <w:sz w:val="32"/>
          <w:szCs w:val="32"/>
        </w:rPr>
        <w:t>Licensed IPR</w:t>
      </w:r>
      <w:r w:rsidR="00F112E6" w:rsidRPr="00337A77">
        <w:rPr>
          <w:sz w:val="32"/>
          <w:szCs w:val="32"/>
        </w:rPr>
        <w:t xml:space="preserve"> and Confidential Information</w:t>
      </w:r>
      <w:bookmarkEnd w:id="500"/>
      <w:bookmarkEnd w:id="501"/>
      <w:bookmarkEnd w:id="502"/>
    </w:p>
    <w:p w14:paraId="49578ADE" w14:textId="335702FB" w:rsidR="00F112E6" w:rsidRDefault="00F112E6" w:rsidP="00093636">
      <w:pPr>
        <w:pStyle w:val="Schedule1"/>
      </w:pPr>
      <w:bookmarkStart w:id="503" w:name="_Ref88123289"/>
      <w:r>
        <w:t>Registrations</w:t>
      </w:r>
      <w:r w:rsidRPr="00877A6D">
        <w:t xml:space="preserve"> and </w:t>
      </w:r>
      <w:r w:rsidR="00662CF2">
        <w:t>Registration A</w:t>
      </w:r>
      <w:r w:rsidRPr="00877A6D">
        <w:t>pplications</w:t>
      </w:r>
      <w:r w:rsidR="00EC16E9">
        <w:t xml:space="preserve"> within the License</w:t>
      </w:r>
      <w:r w:rsidR="009F3EF0">
        <w:t>d</w:t>
      </w:r>
      <w:r w:rsidR="00EC16E9">
        <w:t xml:space="preserve"> IPR</w:t>
      </w:r>
      <w:bookmarkEnd w:id="503"/>
    </w:p>
    <w:p w14:paraId="0156D039" w14:textId="6BDE4705" w:rsidR="00877A6D" w:rsidRPr="00947FA4" w:rsidRDefault="00877A6D" w:rsidP="00877A6D">
      <w:pPr>
        <w:rPr>
          <w:b/>
        </w:rPr>
      </w:pPr>
      <w:r w:rsidRPr="00947FA4">
        <w:rPr>
          <w:b/>
        </w:rPr>
        <w:t>Title:</w:t>
      </w:r>
      <w:r w:rsidRPr="00947FA4">
        <w:rPr>
          <w:b/>
        </w:rPr>
        <w:tab/>
      </w:r>
    </w:p>
    <w:p w14:paraId="7A7ED17A" w14:textId="1F143B9D" w:rsidR="00877A6D" w:rsidRDefault="00877A6D" w:rsidP="00877A6D">
      <w:pPr>
        <w:rPr>
          <w:b/>
        </w:rPr>
      </w:pPr>
      <w:r w:rsidRPr="00947FA4">
        <w:rPr>
          <w:b/>
        </w:rPr>
        <w:t>Inventor(s):</w:t>
      </w:r>
      <w:r w:rsidRPr="00947FA4">
        <w:rPr>
          <w:b/>
        </w:rPr>
        <w:tab/>
      </w:r>
    </w:p>
    <w:p w14:paraId="663FAA7C" w14:textId="1A25849E" w:rsidR="00C03E66" w:rsidRPr="00947FA4" w:rsidRDefault="009C68D2" w:rsidP="00877A6D">
      <w:pPr>
        <w:rPr>
          <w:b/>
        </w:rPr>
      </w:pPr>
      <w:r>
        <w:rPr>
          <w:b/>
        </w:rPr>
        <w:t>Applicant/</w:t>
      </w:r>
      <w:r w:rsidR="00C03E66" w:rsidRPr="009C68D2">
        <w:rPr>
          <w:b/>
        </w:rPr>
        <w:t>Owner(s):</w:t>
      </w:r>
    </w:p>
    <w:tbl>
      <w:tblPr>
        <w:tblStyle w:val="TableGrid"/>
        <w:tblW w:w="0" w:type="auto"/>
        <w:tblLook w:val="04A0" w:firstRow="1" w:lastRow="0" w:firstColumn="1" w:lastColumn="0" w:noHBand="0" w:noVBand="1"/>
      </w:tblPr>
      <w:tblGrid>
        <w:gridCol w:w="810"/>
        <w:gridCol w:w="990"/>
        <w:gridCol w:w="1103"/>
        <w:gridCol w:w="867"/>
        <w:gridCol w:w="1443"/>
        <w:gridCol w:w="625"/>
        <w:gridCol w:w="670"/>
      </w:tblGrid>
      <w:tr w:rsidR="00947FA4" w:rsidRPr="00947FA4" w14:paraId="16636E37" w14:textId="77777777" w:rsidTr="00D15DF4">
        <w:trPr>
          <w:tblHeader/>
        </w:trPr>
        <w:tc>
          <w:tcPr>
            <w:tcW w:w="1413" w:type="dxa"/>
            <w:shd w:val="clear" w:color="auto" w:fill="D9D9D9" w:themeFill="background1" w:themeFillShade="D9"/>
            <w:tcMar>
              <w:left w:w="0" w:type="dxa"/>
              <w:right w:w="0" w:type="dxa"/>
            </w:tcMar>
          </w:tcPr>
          <w:p w14:paraId="6E372D0E" w14:textId="77777777" w:rsidR="00947FA4" w:rsidRPr="00947FA4" w:rsidRDefault="00947FA4" w:rsidP="00947FA4">
            <w:pPr>
              <w:spacing w:after="120"/>
              <w:rPr>
                <w:b/>
                <w:sz w:val="18"/>
              </w:rPr>
            </w:pPr>
            <w:r w:rsidRPr="00947FA4">
              <w:rPr>
                <w:b/>
                <w:sz w:val="18"/>
              </w:rPr>
              <w:t>Country</w:t>
            </w:r>
          </w:p>
        </w:tc>
        <w:tc>
          <w:tcPr>
            <w:tcW w:w="794" w:type="dxa"/>
            <w:shd w:val="clear" w:color="auto" w:fill="D9D9D9" w:themeFill="background1" w:themeFillShade="D9"/>
            <w:tcMar>
              <w:left w:w="0" w:type="dxa"/>
              <w:right w:w="0" w:type="dxa"/>
            </w:tcMar>
          </w:tcPr>
          <w:p w14:paraId="55C86181" w14:textId="3E6CFD5D" w:rsidR="00947FA4" w:rsidRPr="00947FA4" w:rsidRDefault="00947FA4" w:rsidP="00947FA4">
            <w:pPr>
              <w:spacing w:after="120"/>
              <w:rPr>
                <w:b/>
                <w:sz w:val="18"/>
              </w:rPr>
            </w:pPr>
            <w:r w:rsidRPr="00947FA4">
              <w:rPr>
                <w:b/>
                <w:sz w:val="18"/>
              </w:rPr>
              <w:t xml:space="preserve">Application </w:t>
            </w:r>
            <w:r w:rsidR="009F3EF0">
              <w:rPr>
                <w:b/>
                <w:sz w:val="18"/>
              </w:rPr>
              <w:t>n</w:t>
            </w:r>
            <w:r w:rsidRPr="00947FA4">
              <w:rPr>
                <w:b/>
                <w:sz w:val="18"/>
              </w:rPr>
              <w:t>umber</w:t>
            </w:r>
          </w:p>
        </w:tc>
        <w:tc>
          <w:tcPr>
            <w:tcW w:w="1332" w:type="dxa"/>
            <w:shd w:val="clear" w:color="auto" w:fill="D9D9D9" w:themeFill="background1" w:themeFillShade="D9"/>
            <w:tcMar>
              <w:left w:w="0" w:type="dxa"/>
              <w:right w:w="0" w:type="dxa"/>
            </w:tcMar>
          </w:tcPr>
          <w:p w14:paraId="03516F9A" w14:textId="279EFD80" w:rsidR="00947FA4" w:rsidRPr="00947FA4" w:rsidRDefault="00707F97" w:rsidP="00947FA4">
            <w:pPr>
              <w:spacing w:after="120"/>
              <w:rPr>
                <w:b/>
                <w:sz w:val="18"/>
              </w:rPr>
            </w:pPr>
            <w:r>
              <w:rPr>
                <w:b/>
                <w:sz w:val="18"/>
              </w:rPr>
              <w:t xml:space="preserve">Registration </w:t>
            </w:r>
            <w:r w:rsidR="009F3EF0">
              <w:rPr>
                <w:b/>
                <w:sz w:val="18"/>
              </w:rPr>
              <w:t>n</w:t>
            </w:r>
            <w:r w:rsidR="00947FA4" w:rsidRPr="00947FA4">
              <w:rPr>
                <w:b/>
                <w:sz w:val="18"/>
              </w:rPr>
              <w:t>umber</w:t>
            </w:r>
          </w:p>
        </w:tc>
        <w:tc>
          <w:tcPr>
            <w:tcW w:w="1558" w:type="dxa"/>
            <w:shd w:val="clear" w:color="auto" w:fill="D9D9D9" w:themeFill="background1" w:themeFillShade="D9"/>
            <w:tcMar>
              <w:left w:w="0" w:type="dxa"/>
              <w:right w:w="0" w:type="dxa"/>
            </w:tcMar>
          </w:tcPr>
          <w:p w14:paraId="66332356" w14:textId="196FF025" w:rsidR="00947FA4" w:rsidRPr="00947FA4" w:rsidRDefault="00947FA4" w:rsidP="00947FA4">
            <w:pPr>
              <w:spacing w:after="120"/>
              <w:rPr>
                <w:b/>
                <w:sz w:val="18"/>
              </w:rPr>
            </w:pPr>
            <w:r w:rsidRPr="00947FA4">
              <w:rPr>
                <w:b/>
                <w:sz w:val="18"/>
              </w:rPr>
              <w:t xml:space="preserve">Renewal </w:t>
            </w:r>
            <w:r w:rsidR="009F3EF0">
              <w:rPr>
                <w:b/>
                <w:sz w:val="18"/>
              </w:rPr>
              <w:t>d</w:t>
            </w:r>
            <w:r w:rsidRPr="00947FA4">
              <w:rPr>
                <w:b/>
                <w:sz w:val="18"/>
              </w:rPr>
              <w:t>ate</w:t>
            </w:r>
          </w:p>
        </w:tc>
        <w:tc>
          <w:tcPr>
            <w:tcW w:w="1617" w:type="dxa"/>
            <w:shd w:val="clear" w:color="auto" w:fill="D9D9D9" w:themeFill="background1" w:themeFillShade="D9"/>
            <w:tcMar>
              <w:left w:w="0" w:type="dxa"/>
              <w:right w:w="0" w:type="dxa"/>
            </w:tcMar>
          </w:tcPr>
          <w:p w14:paraId="52DF8385" w14:textId="77777777" w:rsidR="00947FA4" w:rsidRPr="00947FA4" w:rsidRDefault="00947FA4" w:rsidP="00947FA4">
            <w:pPr>
              <w:spacing w:after="120"/>
              <w:rPr>
                <w:b/>
                <w:sz w:val="18"/>
              </w:rPr>
            </w:pPr>
            <w:r w:rsidRPr="00947FA4">
              <w:rPr>
                <w:b/>
                <w:sz w:val="18"/>
              </w:rPr>
              <w:t>Status at Commencement Date</w:t>
            </w:r>
          </w:p>
        </w:tc>
        <w:tc>
          <w:tcPr>
            <w:tcW w:w="1361" w:type="dxa"/>
            <w:shd w:val="clear" w:color="auto" w:fill="D9D9D9" w:themeFill="background1" w:themeFillShade="D9"/>
            <w:tcMar>
              <w:left w:w="0" w:type="dxa"/>
              <w:right w:w="0" w:type="dxa"/>
            </w:tcMar>
          </w:tcPr>
          <w:p w14:paraId="63C557A9" w14:textId="765C6A58" w:rsidR="00947FA4" w:rsidRPr="00947FA4" w:rsidRDefault="00947FA4" w:rsidP="00947FA4">
            <w:pPr>
              <w:spacing w:after="120"/>
              <w:rPr>
                <w:b/>
                <w:sz w:val="18"/>
              </w:rPr>
            </w:pPr>
            <w:r w:rsidRPr="00947FA4">
              <w:rPr>
                <w:b/>
                <w:sz w:val="18"/>
              </w:rPr>
              <w:t xml:space="preserve">Filing </w:t>
            </w:r>
            <w:r w:rsidR="009F3EF0">
              <w:rPr>
                <w:b/>
                <w:sz w:val="18"/>
              </w:rPr>
              <w:t>d</w:t>
            </w:r>
            <w:r w:rsidRPr="00947FA4">
              <w:rPr>
                <w:b/>
                <w:sz w:val="18"/>
              </w:rPr>
              <w:t>ate</w:t>
            </w:r>
          </w:p>
        </w:tc>
        <w:tc>
          <w:tcPr>
            <w:tcW w:w="1269" w:type="dxa"/>
            <w:shd w:val="clear" w:color="auto" w:fill="D9D9D9" w:themeFill="background1" w:themeFillShade="D9"/>
            <w:tcMar>
              <w:left w:w="0" w:type="dxa"/>
              <w:right w:w="0" w:type="dxa"/>
            </w:tcMar>
          </w:tcPr>
          <w:p w14:paraId="24C0E023" w14:textId="5268A6EE" w:rsidR="00947FA4" w:rsidRPr="00947FA4" w:rsidRDefault="00947FA4" w:rsidP="00947FA4">
            <w:pPr>
              <w:spacing w:after="120"/>
              <w:rPr>
                <w:b/>
                <w:sz w:val="18"/>
              </w:rPr>
            </w:pPr>
            <w:r w:rsidRPr="00947FA4">
              <w:rPr>
                <w:b/>
                <w:sz w:val="18"/>
              </w:rPr>
              <w:t xml:space="preserve">Expiry </w:t>
            </w:r>
            <w:r w:rsidR="009F3EF0">
              <w:rPr>
                <w:b/>
                <w:sz w:val="18"/>
              </w:rPr>
              <w:t>d</w:t>
            </w:r>
            <w:r w:rsidRPr="00947FA4">
              <w:rPr>
                <w:b/>
                <w:sz w:val="18"/>
              </w:rPr>
              <w:t>ate</w:t>
            </w:r>
          </w:p>
        </w:tc>
      </w:tr>
      <w:tr w:rsidR="00947FA4" w:rsidRPr="00947FA4" w14:paraId="3573E4DC" w14:textId="77777777" w:rsidTr="00947FA4">
        <w:tc>
          <w:tcPr>
            <w:tcW w:w="1413" w:type="dxa"/>
          </w:tcPr>
          <w:p w14:paraId="7F88031A" w14:textId="77777777" w:rsidR="00947FA4" w:rsidRPr="00947FA4" w:rsidRDefault="00947FA4" w:rsidP="00947FA4">
            <w:pPr>
              <w:spacing w:after="120"/>
              <w:rPr>
                <w:b/>
                <w:sz w:val="18"/>
              </w:rPr>
            </w:pPr>
          </w:p>
        </w:tc>
        <w:tc>
          <w:tcPr>
            <w:tcW w:w="794" w:type="dxa"/>
          </w:tcPr>
          <w:p w14:paraId="1FEBF575" w14:textId="77777777" w:rsidR="00947FA4" w:rsidRPr="00947FA4" w:rsidRDefault="00947FA4" w:rsidP="00947FA4">
            <w:pPr>
              <w:spacing w:after="120"/>
              <w:rPr>
                <w:b/>
                <w:sz w:val="18"/>
              </w:rPr>
            </w:pPr>
          </w:p>
        </w:tc>
        <w:tc>
          <w:tcPr>
            <w:tcW w:w="1332" w:type="dxa"/>
          </w:tcPr>
          <w:p w14:paraId="3A344A78" w14:textId="77777777" w:rsidR="00947FA4" w:rsidRPr="00947FA4" w:rsidRDefault="00947FA4" w:rsidP="00947FA4">
            <w:pPr>
              <w:spacing w:after="120"/>
              <w:rPr>
                <w:b/>
                <w:sz w:val="18"/>
              </w:rPr>
            </w:pPr>
          </w:p>
        </w:tc>
        <w:tc>
          <w:tcPr>
            <w:tcW w:w="1558" w:type="dxa"/>
          </w:tcPr>
          <w:p w14:paraId="0319A395" w14:textId="77777777" w:rsidR="00947FA4" w:rsidRPr="00947FA4" w:rsidRDefault="00947FA4" w:rsidP="00947FA4">
            <w:pPr>
              <w:spacing w:after="120"/>
              <w:rPr>
                <w:b/>
                <w:sz w:val="18"/>
              </w:rPr>
            </w:pPr>
          </w:p>
        </w:tc>
        <w:tc>
          <w:tcPr>
            <w:tcW w:w="1617" w:type="dxa"/>
          </w:tcPr>
          <w:p w14:paraId="09A53145" w14:textId="77777777" w:rsidR="00947FA4" w:rsidRPr="00947FA4" w:rsidRDefault="00947FA4" w:rsidP="00947FA4">
            <w:pPr>
              <w:spacing w:after="120"/>
              <w:rPr>
                <w:b/>
                <w:sz w:val="18"/>
              </w:rPr>
            </w:pPr>
          </w:p>
        </w:tc>
        <w:tc>
          <w:tcPr>
            <w:tcW w:w="1361" w:type="dxa"/>
          </w:tcPr>
          <w:p w14:paraId="215FE901" w14:textId="77777777" w:rsidR="00947FA4" w:rsidRPr="00947FA4" w:rsidRDefault="00947FA4" w:rsidP="00947FA4">
            <w:pPr>
              <w:spacing w:after="120"/>
              <w:rPr>
                <w:b/>
                <w:sz w:val="18"/>
              </w:rPr>
            </w:pPr>
          </w:p>
        </w:tc>
        <w:tc>
          <w:tcPr>
            <w:tcW w:w="1269" w:type="dxa"/>
          </w:tcPr>
          <w:p w14:paraId="777A9A07" w14:textId="77777777" w:rsidR="00947FA4" w:rsidRPr="00947FA4" w:rsidRDefault="00947FA4" w:rsidP="00947FA4">
            <w:pPr>
              <w:spacing w:after="120"/>
              <w:rPr>
                <w:b/>
                <w:sz w:val="18"/>
              </w:rPr>
            </w:pPr>
          </w:p>
        </w:tc>
      </w:tr>
      <w:tr w:rsidR="00947FA4" w:rsidRPr="00947FA4" w14:paraId="2083959A" w14:textId="77777777" w:rsidTr="00947FA4">
        <w:tc>
          <w:tcPr>
            <w:tcW w:w="1413" w:type="dxa"/>
          </w:tcPr>
          <w:p w14:paraId="3A1F93C7" w14:textId="77777777" w:rsidR="00947FA4" w:rsidRPr="00947FA4" w:rsidRDefault="00947FA4" w:rsidP="00947FA4">
            <w:pPr>
              <w:spacing w:after="120"/>
              <w:rPr>
                <w:sz w:val="18"/>
              </w:rPr>
            </w:pPr>
          </w:p>
        </w:tc>
        <w:tc>
          <w:tcPr>
            <w:tcW w:w="794" w:type="dxa"/>
          </w:tcPr>
          <w:p w14:paraId="68751A8C" w14:textId="77777777" w:rsidR="00947FA4" w:rsidRPr="00947FA4" w:rsidRDefault="00947FA4" w:rsidP="00947FA4">
            <w:pPr>
              <w:spacing w:after="120"/>
              <w:rPr>
                <w:sz w:val="18"/>
              </w:rPr>
            </w:pPr>
          </w:p>
        </w:tc>
        <w:tc>
          <w:tcPr>
            <w:tcW w:w="1332" w:type="dxa"/>
          </w:tcPr>
          <w:p w14:paraId="6F886438" w14:textId="77777777" w:rsidR="00947FA4" w:rsidRPr="00947FA4" w:rsidRDefault="00947FA4" w:rsidP="00947FA4">
            <w:pPr>
              <w:spacing w:after="120"/>
              <w:rPr>
                <w:sz w:val="18"/>
              </w:rPr>
            </w:pPr>
          </w:p>
        </w:tc>
        <w:tc>
          <w:tcPr>
            <w:tcW w:w="1558" w:type="dxa"/>
          </w:tcPr>
          <w:p w14:paraId="5E799FBE" w14:textId="77777777" w:rsidR="00947FA4" w:rsidRPr="00947FA4" w:rsidRDefault="00947FA4" w:rsidP="00947FA4">
            <w:pPr>
              <w:spacing w:after="120"/>
              <w:rPr>
                <w:sz w:val="18"/>
              </w:rPr>
            </w:pPr>
          </w:p>
        </w:tc>
        <w:tc>
          <w:tcPr>
            <w:tcW w:w="1617" w:type="dxa"/>
          </w:tcPr>
          <w:p w14:paraId="7AF22F56" w14:textId="77777777" w:rsidR="00947FA4" w:rsidRPr="00947FA4" w:rsidRDefault="00947FA4" w:rsidP="00947FA4">
            <w:pPr>
              <w:spacing w:after="120"/>
              <w:rPr>
                <w:sz w:val="18"/>
              </w:rPr>
            </w:pPr>
          </w:p>
        </w:tc>
        <w:tc>
          <w:tcPr>
            <w:tcW w:w="1361" w:type="dxa"/>
          </w:tcPr>
          <w:p w14:paraId="380EE4FD" w14:textId="77777777" w:rsidR="00947FA4" w:rsidRPr="00947FA4" w:rsidRDefault="00947FA4" w:rsidP="00947FA4">
            <w:pPr>
              <w:spacing w:after="120"/>
              <w:rPr>
                <w:sz w:val="18"/>
              </w:rPr>
            </w:pPr>
          </w:p>
        </w:tc>
        <w:tc>
          <w:tcPr>
            <w:tcW w:w="1269" w:type="dxa"/>
          </w:tcPr>
          <w:p w14:paraId="2E73835F" w14:textId="77777777" w:rsidR="00947FA4" w:rsidRPr="00947FA4" w:rsidRDefault="00947FA4" w:rsidP="00947FA4">
            <w:pPr>
              <w:spacing w:after="120"/>
              <w:rPr>
                <w:sz w:val="18"/>
              </w:rPr>
            </w:pPr>
          </w:p>
        </w:tc>
      </w:tr>
      <w:tr w:rsidR="00947FA4" w:rsidRPr="00947FA4" w14:paraId="7A602C1C" w14:textId="77777777" w:rsidTr="00947FA4">
        <w:tc>
          <w:tcPr>
            <w:tcW w:w="1413" w:type="dxa"/>
          </w:tcPr>
          <w:p w14:paraId="730EF05C" w14:textId="77777777" w:rsidR="00947FA4" w:rsidRPr="00947FA4" w:rsidRDefault="00947FA4" w:rsidP="00947FA4">
            <w:pPr>
              <w:spacing w:after="120"/>
              <w:rPr>
                <w:sz w:val="18"/>
              </w:rPr>
            </w:pPr>
          </w:p>
        </w:tc>
        <w:tc>
          <w:tcPr>
            <w:tcW w:w="794" w:type="dxa"/>
          </w:tcPr>
          <w:p w14:paraId="1F27FB33" w14:textId="77777777" w:rsidR="00947FA4" w:rsidRPr="00947FA4" w:rsidRDefault="00947FA4" w:rsidP="00947FA4">
            <w:pPr>
              <w:spacing w:after="120"/>
              <w:rPr>
                <w:sz w:val="18"/>
              </w:rPr>
            </w:pPr>
          </w:p>
        </w:tc>
        <w:tc>
          <w:tcPr>
            <w:tcW w:w="1332" w:type="dxa"/>
          </w:tcPr>
          <w:p w14:paraId="5BDC9E14" w14:textId="77777777" w:rsidR="00947FA4" w:rsidRPr="00947FA4" w:rsidRDefault="00947FA4" w:rsidP="00947FA4">
            <w:pPr>
              <w:spacing w:after="120"/>
              <w:rPr>
                <w:sz w:val="18"/>
              </w:rPr>
            </w:pPr>
          </w:p>
        </w:tc>
        <w:tc>
          <w:tcPr>
            <w:tcW w:w="1558" w:type="dxa"/>
          </w:tcPr>
          <w:p w14:paraId="39A95B34" w14:textId="77777777" w:rsidR="00947FA4" w:rsidRPr="00947FA4" w:rsidRDefault="00947FA4" w:rsidP="00947FA4">
            <w:pPr>
              <w:spacing w:after="120"/>
              <w:rPr>
                <w:sz w:val="18"/>
              </w:rPr>
            </w:pPr>
          </w:p>
        </w:tc>
        <w:tc>
          <w:tcPr>
            <w:tcW w:w="1617" w:type="dxa"/>
          </w:tcPr>
          <w:p w14:paraId="311CAFFC" w14:textId="77777777" w:rsidR="00947FA4" w:rsidRPr="00947FA4" w:rsidRDefault="00947FA4" w:rsidP="00947FA4">
            <w:pPr>
              <w:spacing w:after="120"/>
              <w:rPr>
                <w:sz w:val="18"/>
              </w:rPr>
            </w:pPr>
          </w:p>
        </w:tc>
        <w:tc>
          <w:tcPr>
            <w:tcW w:w="1361" w:type="dxa"/>
          </w:tcPr>
          <w:p w14:paraId="34982513" w14:textId="77777777" w:rsidR="00947FA4" w:rsidRPr="00947FA4" w:rsidRDefault="00947FA4" w:rsidP="00947FA4">
            <w:pPr>
              <w:spacing w:after="120"/>
              <w:rPr>
                <w:sz w:val="18"/>
              </w:rPr>
            </w:pPr>
          </w:p>
        </w:tc>
        <w:tc>
          <w:tcPr>
            <w:tcW w:w="1269" w:type="dxa"/>
          </w:tcPr>
          <w:p w14:paraId="4BD30B2A" w14:textId="77777777" w:rsidR="00947FA4" w:rsidRPr="00947FA4" w:rsidRDefault="00947FA4" w:rsidP="00947FA4">
            <w:pPr>
              <w:spacing w:after="120"/>
              <w:rPr>
                <w:sz w:val="18"/>
              </w:rPr>
            </w:pPr>
          </w:p>
        </w:tc>
      </w:tr>
      <w:tr w:rsidR="00947FA4" w:rsidRPr="00947FA4" w14:paraId="40933C8A" w14:textId="77777777" w:rsidTr="00947FA4">
        <w:tc>
          <w:tcPr>
            <w:tcW w:w="1413" w:type="dxa"/>
          </w:tcPr>
          <w:p w14:paraId="568936EA" w14:textId="77777777" w:rsidR="00947FA4" w:rsidRPr="00947FA4" w:rsidRDefault="00947FA4" w:rsidP="00947FA4">
            <w:pPr>
              <w:spacing w:after="120"/>
              <w:rPr>
                <w:sz w:val="18"/>
              </w:rPr>
            </w:pPr>
          </w:p>
        </w:tc>
        <w:tc>
          <w:tcPr>
            <w:tcW w:w="794" w:type="dxa"/>
          </w:tcPr>
          <w:p w14:paraId="690C9BE0" w14:textId="77777777" w:rsidR="00947FA4" w:rsidRPr="00947FA4" w:rsidRDefault="00947FA4" w:rsidP="00947FA4">
            <w:pPr>
              <w:spacing w:after="120"/>
              <w:rPr>
                <w:sz w:val="18"/>
              </w:rPr>
            </w:pPr>
          </w:p>
        </w:tc>
        <w:tc>
          <w:tcPr>
            <w:tcW w:w="1332" w:type="dxa"/>
          </w:tcPr>
          <w:p w14:paraId="23C4DDA8" w14:textId="77777777" w:rsidR="00947FA4" w:rsidRPr="00947FA4" w:rsidRDefault="00947FA4" w:rsidP="00947FA4">
            <w:pPr>
              <w:spacing w:after="120"/>
              <w:rPr>
                <w:sz w:val="18"/>
              </w:rPr>
            </w:pPr>
          </w:p>
        </w:tc>
        <w:tc>
          <w:tcPr>
            <w:tcW w:w="1558" w:type="dxa"/>
          </w:tcPr>
          <w:p w14:paraId="5278447B" w14:textId="77777777" w:rsidR="00947FA4" w:rsidRPr="00947FA4" w:rsidRDefault="00947FA4" w:rsidP="00947FA4">
            <w:pPr>
              <w:spacing w:after="120"/>
              <w:rPr>
                <w:sz w:val="18"/>
              </w:rPr>
            </w:pPr>
          </w:p>
        </w:tc>
        <w:tc>
          <w:tcPr>
            <w:tcW w:w="1617" w:type="dxa"/>
          </w:tcPr>
          <w:p w14:paraId="6AE80357" w14:textId="77777777" w:rsidR="00947FA4" w:rsidRPr="00947FA4" w:rsidRDefault="00947FA4" w:rsidP="00947FA4">
            <w:pPr>
              <w:spacing w:after="120"/>
              <w:rPr>
                <w:sz w:val="18"/>
              </w:rPr>
            </w:pPr>
          </w:p>
        </w:tc>
        <w:tc>
          <w:tcPr>
            <w:tcW w:w="1361" w:type="dxa"/>
          </w:tcPr>
          <w:p w14:paraId="61D50695" w14:textId="77777777" w:rsidR="00947FA4" w:rsidRPr="00947FA4" w:rsidRDefault="00947FA4" w:rsidP="00947FA4">
            <w:pPr>
              <w:spacing w:after="120"/>
              <w:rPr>
                <w:sz w:val="18"/>
              </w:rPr>
            </w:pPr>
          </w:p>
        </w:tc>
        <w:tc>
          <w:tcPr>
            <w:tcW w:w="1269" w:type="dxa"/>
          </w:tcPr>
          <w:p w14:paraId="446A6436" w14:textId="77777777" w:rsidR="00947FA4" w:rsidRPr="00947FA4" w:rsidRDefault="00947FA4" w:rsidP="00947FA4">
            <w:pPr>
              <w:spacing w:after="120"/>
              <w:rPr>
                <w:sz w:val="18"/>
              </w:rPr>
            </w:pPr>
          </w:p>
        </w:tc>
      </w:tr>
      <w:tr w:rsidR="00947FA4" w:rsidRPr="00947FA4" w14:paraId="5B8EDEE0" w14:textId="77777777" w:rsidTr="00947FA4">
        <w:tc>
          <w:tcPr>
            <w:tcW w:w="1413" w:type="dxa"/>
          </w:tcPr>
          <w:p w14:paraId="6B865A90" w14:textId="77777777" w:rsidR="00947FA4" w:rsidRPr="00947FA4" w:rsidRDefault="00947FA4" w:rsidP="00947FA4">
            <w:pPr>
              <w:spacing w:after="120"/>
              <w:rPr>
                <w:sz w:val="18"/>
              </w:rPr>
            </w:pPr>
          </w:p>
        </w:tc>
        <w:tc>
          <w:tcPr>
            <w:tcW w:w="794" w:type="dxa"/>
          </w:tcPr>
          <w:p w14:paraId="1C4D3DC0" w14:textId="77777777" w:rsidR="00947FA4" w:rsidRPr="00947FA4" w:rsidRDefault="00947FA4" w:rsidP="00947FA4">
            <w:pPr>
              <w:spacing w:after="120"/>
              <w:rPr>
                <w:sz w:val="18"/>
              </w:rPr>
            </w:pPr>
          </w:p>
        </w:tc>
        <w:tc>
          <w:tcPr>
            <w:tcW w:w="1332" w:type="dxa"/>
          </w:tcPr>
          <w:p w14:paraId="5A46B6E8" w14:textId="77777777" w:rsidR="00947FA4" w:rsidRPr="00947FA4" w:rsidRDefault="00947FA4" w:rsidP="00947FA4">
            <w:pPr>
              <w:spacing w:after="120"/>
              <w:rPr>
                <w:sz w:val="18"/>
              </w:rPr>
            </w:pPr>
          </w:p>
        </w:tc>
        <w:tc>
          <w:tcPr>
            <w:tcW w:w="1558" w:type="dxa"/>
          </w:tcPr>
          <w:p w14:paraId="65E3B90C" w14:textId="77777777" w:rsidR="00947FA4" w:rsidRPr="00947FA4" w:rsidRDefault="00947FA4" w:rsidP="00947FA4">
            <w:pPr>
              <w:spacing w:after="120"/>
              <w:rPr>
                <w:sz w:val="18"/>
              </w:rPr>
            </w:pPr>
          </w:p>
        </w:tc>
        <w:tc>
          <w:tcPr>
            <w:tcW w:w="1617" w:type="dxa"/>
          </w:tcPr>
          <w:p w14:paraId="6C3EE83C" w14:textId="77777777" w:rsidR="00947FA4" w:rsidRPr="00947FA4" w:rsidRDefault="00947FA4" w:rsidP="00947FA4">
            <w:pPr>
              <w:spacing w:after="120"/>
              <w:rPr>
                <w:sz w:val="18"/>
              </w:rPr>
            </w:pPr>
          </w:p>
        </w:tc>
        <w:tc>
          <w:tcPr>
            <w:tcW w:w="1361" w:type="dxa"/>
          </w:tcPr>
          <w:p w14:paraId="44602EB2" w14:textId="77777777" w:rsidR="00947FA4" w:rsidRPr="00947FA4" w:rsidRDefault="00947FA4" w:rsidP="00947FA4">
            <w:pPr>
              <w:spacing w:after="120"/>
              <w:rPr>
                <w:sz w:val="18"/>
              </w:rPr>
            </w:pPr>
          </w:p>
        </w:tc>
        <w:tc>
          <w:tcPr>
            <w:tcW w:w="1269" w:type="dxa"/>
          </w:tcPr>
          <w:p w14:paraId="38EC47E5" w14:textId="77777777" w:rsidR="00947FA4" w:rsidRPr="00947FA4" w:rsidRDefault="00947FA4" w:rsidP="00947FA4">
            <w:pPr>
              <w:spacing w:after="120"/>
              <w:rPr>
                <w:sz w:val="18"/>
              </w:rPr>
            </w:pPr>
          </w:p>
        </w:tc>
      </w:tr>
      <w:tr w:rsidR="00947FA4" w:rsidRPr="00947FA4" w14:paraId="41CF4013" w14:textId="77777777" w:rsidTr="00947FA4">
        <w:tc>
          <w:tcPr>
            <w:tcW w:w="1413" w:type="dxa"/>
          </w:tcPr>
          <w:p w14:paraId="13092A8B" w14:textId="77777777" w:rsidR="00947FA4" w:rsidRPr="00947FA4" w:rsidRDefault="00947FA4" w:rsidP="00947FA4">
            <w:pPr>
              <w:spacing w:after="120"/>
              <w:rPr>
                <w:sz w:val="18"/>
              </w:rPr>
            </w:pPr>
          </w:p>
        </w:tc>
        <w:tc>
          <w:tcPr>
            <w:tcW w:w="794" w:type="dxa"/>
          </w:tcPr>
          <w:p w14:paraId="61B1D0F0" w14:textId="77777777" w:rsidR="00947FA4" w:rsidRPr="00947FA4" w:rsidRDefault="00947FA4" w:rsidP="00947FA4">
            <w:pPr>
              <w:spacing w:after="120"/>
              <w:rPr>
                <w:sz w:val="18"/>
              </w:rPr>
            </w:pPr>
          </w:p>
        </w:tc>
        <w:tc>
          <w:tcPr>
            <w:tcW w:w="1332" w:type="dxa"/>
          </w:tcPr>
          <w:p w14:paraId="7DA97B19" w14:textId="77777777" w:rsidR="00947FA4" w:rsidRPr="00947FA4" w:rsidRDefault="00947FA4" w:rsidP="00947FA4">
            <w:pPr>
              <w:spacing w:after="120"/>
              <w:rPr>
                <w:sz w:val="18"/>
              </w:rPr>
            </w:pPr>
          </w:p>
        </w:tc>
        <w:tc>
          <w:tcPr>
            <w:tcW w:w="1558" w:type="dxa"/>
          </w:tcPr>
          <w:p w14:paraId="69E46E35" w14:textId="77777777" w:rsidR="00947FA4" w:rsidRPr="00947FA4" w:rsidRDefault="00947FA4" w:rsidP="00947FA4">
            <w:pPr>
              <w:spacing w:after="120"/>
              <w:rPr>
                <w:sz w:val="18"/>
              </w:rPr>
            </w:pPr>
          </w:p>
        </w:tc>
        <w:tc>
          <w:tcPr>
            <w:tcW w:w="1617" w:type="dxa"/>
          </w:tcPr>
          <w:p w14:paraId="7B64D878" w14:textId="77777777" w:rsidR="00947FA4" w:rsidRPr="00947FA4" w:rsidRDefault="00947FA4" w:rsidP="00947FA4">
            <w:pPr>
              <w:spacing w:after="120"/>
              <w:rPr>
                <w:sz w:val="18"/>
              </w:rPr>
            </w:pPr>
          </w:p>
        </w:tc>
        <w:tc>
          <w:tcPr>
            <w:tcW w:w="1361" w:type="dxa"/>
          </w:tcPr>
          <w:p w14:paraId="66D15F0A" w14:textId="77777777" w:rsidR="00947FA4" w:rsidRPr="00947FA4" w:rsidRDefault="00947FA4" w:rsidP="00947FA4">
            <w:pPr>
              <w:spacing w:after="120"/>
              <w:rPr>
                <w:sz w:val="18"/>
              </w:rPr>
            </w:pPr>
          </w:p>
        </w:tc>
        <w:tc>
          <w:tcPr>
            <w:tcW w:w="1269" w:type="dxa"/>
          </w:tcPr>
          <w:p w14:paraId="0937EEC2" w14:textId="77777777" w:rsidR="00947FA4" w:rsidRPr="00947FA4" w:rsidRDefault="00947FA4" w:rsidP="00947FA4">
            <w:pPr>
              <w:spacing w:after="120"/>
              <w:rPr>
                <w:sz w:val="18"/>
              </w:rPr>
            </w:pPr>
          </w:p>
        </w:tc>
      </w:tr>
    </w:tbl>
    <w:p w14:paraId="46D9EA33" w14:textId="40D0725D" w:rsidR="00877A6D" w:rsidRDefault="00B40B64" w:rsidP="00877A6D">
      <w:r>
        <w:rPr>
          <w:b/>
          <w:noProof/>
          <w:lang w:eastAsia="en-AU"/>
        </w:rPr>
        <mc:AlternateContent>
          <mc:Choice Requires="wps">
            <w:drawing>
              <wp:anchor distT="0" distB="0" distL="114300" distR="114300" simplePos="0" relativeHeight="251866112" behindDoc="0" locked="0" layoutInCell="1" allowOverlap="1" wp14:anchorId="19379ED9" wp14:editId="2E20951B">
                <wp:simplePos x="0" y="0"/>
                <wp:positionH relativeFrom="rightMargin">
                  <wp:posOffset>142240</wp:posOffset>
                </wp:positionH>
                <wp:positionV relativeFrom="paragraph">
                  <wp:posOffset>321310</wp:posOffset>
                </wp:positionV>
                <wp:extent cx="2631600" cy="1121434"/>
                <wp:effectExtent l="0" t="0" r="0" b="2540"/>
                <wp:wrapNone/>
                <wp:docPr id="102" name="Text Box 102"/>
                <wp:cNvGraphicFramePr/>
                <a:graphic xmlns:a="http://schemas.openxmlformats.org/drawingml/2006/main">
                  <a:graphicData uri="http://schemas.microsoft.com/office/word/2010/wordprocessingShape">
                    <wps:wsp>
                      <wps:cNvSpPr txBox="1"/>
                      <wps:spPr>
                        <a:xfrm>
                          <a:off x="0" y="0"/>
                          <a:ext cx="2631600" cy="1121434"/>
                        </a:xfrm>
                        <a:prstGeom prst="rect">
                          <a:avLst/>
                        </a:prstGeom>
                        <a:solidFill>
                          <a:schemeClr val="accent6"/>
                        </a:solidFill>
                        <a:ln w="6350">
                          <a:noFill/>
                        </a:ln>
                      </wps:spPr>
                      <wps:txbx>
                        <w:txbxContent>
                          <w:p w14:paraId="60C895D2" w14:textId="1FD503FF" w:rsidR="00E83644" w:rsidRPr="00C42C84" w:rsidRDefault="00E83644" w:rsidP="008463B6">
                            <w:pPr>
                              <w:spacing w:after="120"/>
                              <w:rPr>
                                <w:sz w:val="16"/>
                              </w:rPr>
                            </w:pPr>
                            <w:r w:rsidRPr="00680B36">
                              <w:rPr>
                                <w:b/>
                                <w:i/>
                                <w:sz w:val="16"/>
                              </w:rPr>
                              <w:t xml:space="preserve">Guidance Note for section </w:t>
                            </w:r>
                            <w:r w:rsidRPr="00680B36">
                              <w:rPr>
                                <w:b/>
                                <w:i/>
                                <w:sz w:val="16"/>
                              </w:rPr>
                              <w:fldChar w:fldCharType="begin"/>
                            </w:r>
                            <w:r w:rsidRPr="00C42C84">
                              <w:rPr>
                                <w:b/>
                                <w:i/>
                                <w:sz w:val="16"/>
                              </w:rPr>
                              <w:instrText xml:space="preserve"> REF _Ref88398972 \n \h </w:instrText>
                            </w:r>
                            <w:r>
                              <w:rPr>
                                <w:b/>
                                <w:i/>
                                <w:sz w:val="16"/>
                              </w:rPr>
                              <w:instrText xml:space="preserve"> \* MERGEFORMAT </w:instrText>
                            </w:r>
                            <w:r w:rsidRPr="00680B36">
                              <w:rPr>
                                <w:b/>
                                <w:i/>
                                <w:sz w:val="16"/>
                              </w:rPr>
                            </w:r>
                            <w:r w:rsidRPr="00680B36">
                              <w:rPr>
                                <w:b/>
                                <w:i/>
                                <w:sz w:val="16"/>
                              </w:rPr>
                              <w:fldChar w:fldCharType="separate"/>
                            </w:r>
                            <w:r w:rsidR="00620731">
                              <w:rPr>
                                <w:b/>
                                <w:i/>
                                <w:sz w:val="16"/>
                              </w:rPr>
                              <w:t>2</w:t>
                            </w:r>
                            <w:r w:rsidRPr="00680B36">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2</w:t>
                            </w:r>
                            <w:r w:rsidRPr="00680B36">
                              <w:rPr>
                                <w:b/>
                                <w:i/>
                                <w:sz w:val="16"/>
                              </w:rPr>
                              <w:fldChar w:fldCharType="end"/>
                            </w:r>
                            <w:r w:rsidRPr="00680B36">
                              <w:rPr>
                                <w:b/>
                                <w:i/>
                                <w:sz w:val="16"/>
                              </w:rPr>
                              <w:t>:</w:t>
                            </w:r>
                            <w:r w:rsidRPr="00680B36">
                              <w:rPr>
                                <w:sz w:val="16"/>
                              </w:rPr>
                              <w:t xml:space="preserve"> </w:t>
                            </w:r>
                            <w:r w:rsidRPr="00C42C84">
                              <w:rPr>
                                <w:sz w:val="16"/>
                              </w:rPr>
                              <w:t>As the Know-How to be licensed is not registered, an accurate and precise description of the technology or IPR is imperative.</w:t>
                            </w:r>
                            <w:r w:rsidRPr="00C42C84" w:rsidDel="00337453">
                              <w:rPr>
                                <w:sz w:val="16"/>
                              </w:rPr>
                              <w:t xml:space="preserve"> </w:t>
                            </w:r>
                          </w:p>
                          <w:p w14:paraId="03E45697" w14:textId="616E09CC" w:rsidR="00E83644" w:rsidRPr="00E24032" w:rsidRDefault="00E83644" w:rsidP="008463B6">
                            <w:pPr>
                              <w:spacing w:after="120"/>
                              <w:rPr>
                                <w:b/>
                                <w:i/>
                                <w:sz w:val="16"/>
                              </w:rPr>
                            </w:pPr>
                            <w:r w:rsidRPr="00C42C84">
                              <w:rPr>
                                <w:sz w:val="16"/>
                              </w:rPr>
                              <w:t>The Licensor will need to provide these details and they should be checked by the Licensee to ensure they are comprehensive and cover the IPR that is expected</w:t>
                            </w:r>
                            <w:r w:rsidRPr="00680B36">
                              <w:rPr>
                                <w:sz w:val="16"/>
                              </w:rPr>
                              <w:t>.</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79ED9" id="Text Box 102" o:spid="_x0000_s1105" type="#_x0000_t202" style="position:absolute;margin-left:11.2pt;margin-top:25.3pt;width:207.2pt;height:88.3pt;z-index:2518661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" fillcolor="#e9e4de [3209]" stroked="f" strokeweight=".5pt">
                <v:textbox>
                  <w:txbxContent>
                    <w:p w14:paraId="60C895D2" w14:textId="1FD503FF" w:rsidR="00E83644" w:rsidRPr="00C42C84" w:rsidRDefault="00E83644" w:rsidP="008463B6">
                      <w:pPr>
                        <w:spacing w:after="120"/>
                        <w:rPr>
                          <w:sz w:val="16"/>
                        </w:rPr>
                      </w:pPr>
                      <w:r w:rsidRPr="00680B36">
                        <w:rPr>
                          <w:b/>
                          <w:i/>
                          <w:sz w:val="16"/>
                        </w:rPr>
                        <w:t xml:space="preserve">Guidance Note for section </w:t>
                      </w:r>
                      <w:r w:rsidRPr="00680B36">
                        <w:rPr>
                          <w:b/>
                          <w:i/>
                          <w:sz w:val="16"/>
                        </w:rPr>
                        <w:fldChar w:fldCharType="begin"/>
                      </w:r>
                      <w:r w:rsidRPr="00C42C84">
                        <w:rPr>
                          <w:b/>
                          <w:i/>
                          <w:sz w:val="16"/>
                        </w:rPr>
                        <w:instrText xml:space="preserve"> REF _Ref88398972 \n \h </w:instrText>
                      </w:r>
                      <w:r>
                        <w:rPr>
                          <w:b/>
                          <w:i/>
                          <w:sz w:val="16"/>
                        </w:rPr>
                        <w:instrText xml:space="preserve"> \* MERGEFORMAT </w:instrText>
                      </w:r>
                      <w:r w:rsidRPr="00680B36">
                        <w:rPr>
                          <w:b/>
                          <w:i/>
                          <w:sz w:val="16"/>
                        </w:rPr>
                      </w:r>
                      <w:r w:rsidRPr="00680B36">
                        <w:rPr>
                          <w:b/>
                          <w:i/>
                          <w:sz w:val="16"/>
                        </w:rPr>
                        <w:fldChar w:fldCharType="separate"/>
                      </w:r>
                      <w:r w:rsidR="00620731">
                        <w:rPr>
                          <w:b/>
                          <w:i/>
                          <w:sz w:val="16"/>
                        </w:rPr>
                        <w:t>2</w:t>
                      </w:r>
                      <w:r w:rsidRPr="00680B36">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2</w:t>
                      </w:r>
                      <w:r w:rsidRPr="00680B36">
                        <w:rPr>
                          <w:b/>
                          <w:i/>
                          <w:sz w:val="16"/>
                        </w:rPr>
                        <w:fldChar w:fldCharType="end"/>
                      </w:r>
                      <w:r w:rsidRPr="00680B36">
                        <w:rPr>
                          <w:b/>
                          <w:i/>
                          <w:sz w:val="16"/>
                        </w:rPr>
                        <w:t>:</w:t>
                      </w:r>
                      <w:r w:rsidRPr="00680B36">
                        <w:rPr>
                          <w:sz w:val="16"/>
                        </w:rPr>
                        <w:t xml:space="preserve"> </w:t>
                      </w:r>
                      <w:r w:rsidRPr="00C42C84">
                        <w:rPr>
                          <w:sz w:val="16"/>
                        </w:rPr>
                        <w:t>As the Know-How to be licensed is not registered, an accurate and precise description of the technology or IPR is imperative.</w:t>
                      </w:r>
                      <w:r w:rsidRPr="00C42C84" w:rsidDel="00337453">
                        <w:rPr>
                          <w:sz w:val="16"/>
                        </w:rPr>
                        <w:t xml:space="preserve"> </w:t>
                      </w:r>
                    </w:p>
                    <w:p w14:paraId="03E45697" w14:textId="616E09CC" w:rsidR="00E83644" w:rsidRPr="00E24032" w:rsidRDefault="00E83644" w:rsidP="008463B6">
                      <w:pPr>
                        <w:spacing w:after="120"/>
                        <w:rPr>
                          <w:b/>
                          <w:i/>
                          <w:sz w:val="16"/>
                        </w:rPr>
                      </w:pPr>
                      <w:r w:rsidRPr="00C42C84">
                        <w:rPr>
                          <w:sz w:val="16"/>
                        </w:rPr>
                        <w:t>The Licensor will need to provide these details and they should be checked by the Licensee to ensure they are comprehensive and cover the IPR that is expected</w:t>
                      </w:r>
                      <w:r w:rsidRPr="00680B36">
                        <w:rPr>
                          <w:sz w:val="16"/>
                        </w:rPr>
                        <w:t>.</w:t>
                      </w:r>
                      <w:r>
                        <w:rPr>
                          <w:sz w:val="16"/>
                        </w:rPr>
                        <w:t xml:space="preserve">  </w:t>
                      </w:r>
                    </w:p>
                  </w:txbxContent>
                </v:textbox>
                <w10:wrap anchorx="margin"/>
              </v:shape>
            </w:pict>
          </mc:Fallback>
        </mc:AlternateContent>
      </w:r>
    </w:p>
    <w:p w14:paraId="068AFE17" w14:textId="3D187ECC" w:rsidR="002101A8" w:rsidRPr="00955BD7" w:rsidRDefault="002101A8" w:rsidP="004E6445">
      <w:pPr>
        <w:pStyle w:val="Schedule1"/>
      </w:pPr>
      <w:bookmarkStart w:id="504" w:name="_Ref87966231"/>
      <w:bookmarkStart w:id="505" w:name="_Ref88398972"/>
      <w:r>
        <w:t>Know-How</w:t>
      </w:r>
      <w:bookmarkEnd w:id="504"/>
      <w:r>
        <w:t xml:space="preserve"> within </w:t>
      </w:r>
      <w:r w:rsidR="00662CF2">
        <w:t xml:space="preserve">the </w:t>
      </w:r>
      <w:r>
        <w:t>Licensed IPR</w:t>
      </w:r>
      <w:bookmarkEnd w:id="5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3076"/>
        <w:gridCol w:w="3074"/>
      </w:tblGrid>
      <w:tr w:rsidR="00D476A4" w:rsidRPr="00F67F69" w14:paraId="08C59AF8" w14:textId="77777777" w:rsidTr="00D15DF4">
        <w:trPr>
          <w:tblHeader/>
        </w:trPr>
        <w:tc>
          <w:tcPr>
            <w:tcW w:w="275" w:type="pct"/>
            <w:shd w:val="clear" w:color="auto" w:fill="D9D9D9" w:themeFill="background1" w:themeFillShade="D9"/>
          </w:tcPr>
          <w:p w14:paraId="3E7494A9" w14:textId="77777777" w:rsidR="00D476A4" w:rsidRPr="000E5655" w:rsidRDefault="00D476A4" w:rsidP="00F035A0">
            <w:pPr>
              <w:pStyle w:val="BodyText"/>
              <w:spacing w:before="120"/>
              <w:rPr>
                <w:rFonts w:cs="Arial"/>
                <w:b/>
                <w:szCs w:val="20"/>
              </w:rPr>
            </w:pPr>
          </w:p>
        </w:tc>
        <w:tc>
          <w:tcPr>
            <w:tcW w:w="2363" w:type="pct"/>
            <w:shd w:val="clear" w:color="auto" w:fill="D9D9D9" w:themeFill="background1" w:themeFillShade="D9"/>
          </w:tcPr>
          <w:p w14:paraId="1D427D11" w14:textId="23819D19" w:rsidR="00D476A4" w:rsidRPr="000E5655" w:rsidRDefault="00D476A4" w:rsidP="00F035A0">
            <w:pPr>
              <w:pStyle w:val="BodyText"/>
              <w:spacing w:before="120"/>
              <w:rPr>
                <w:rFonts w:cs="Arial"/>
                <w:b/>
                <w:szCs w:val="20"/>
              </w:rPr>
            </w:pPr>
            <w:r w:rsidRPr="000E5655">
              <w:rPr>
                <w:rFonts w:cs="Arial"/>
                <w:b/>
                <w:szCs w:val="20"/>
              </w:rPr>
              <w:t>Description</w:t>
            </w:r>
          </w:p>
        </w:tc>
        <w:tc>
          <w:tcPr>
            <w:tcW w:w="2362" w:type="pct"/>
            <w:shd w:val="clear" w:color="auto" w:fill="D9D9D9" w:themeFill="background1" w:themeFillShade="D9"/>
          </w:tcPr>
          <w:p w14:paraId="1AC4BE4F" w14:textId="77777777" w:rsidR="00D476A4" w:rsidRPr="00EC16E9" w:rsidRDefault="00D476A4" w:rsidP="00F035A0">
            <w:pPr>
              <w:pStyle w:val="BodyText"/>
              <w:spacing w:before="120"/>
              <w:rPr>
                <w:rFonts w:cs="Arial"/>
                <w:b/>
                <w:szCs w:val="20"/>
              </w:rPr>
            </w:pPr>
            <w:r w:rsidRPr="00784585">
              <w:rPr>
                <w:rFonts w:cs="Arial"/>
                <w:b/>
                <w:szCs w:val="20"/>
              </w:rPr>
              <w:t>Insert any other relevant information</w:t>
            </w:r>
            <w:r w:rsidRPr="00EC16E9">
              <w:rPr>
                <w:rFonts w:cs="Arial"/>
                <w:b/>
                <w:szCs w:val="20"/>
              </w:rPr>
              <w:t xml:space="preserve"> </w:t>
            </w:r>
          </w:p>
        </w:tc>
      </w:tr>
      <w:tr w:rsidR="00D476A4" w:rsidRPr="00F67F69" w14:paraId="26B051AE" w14:textId="77777777" w:rsidTr="00D15DF4">
        <w:tc>
          <w:tcPr>
            <w:tcW w:w="275" w:type="pct"/>
          </w:tcPr>
          <w:p w14:paraId="2757B486" w14:textId="77777777" w:rsidR="00D476A4" w:rsidRPr="00F67F69" w:rsidRDefault="00D476A4" w:rsidP="003C540B">
            <w:pPr>
              <w:pStyle w:val="BodyText"/>
              <w:numPr>
                <w:ilvl w:val="0"/>
                <w:numId w:val="35"/>
              </w:numPr>
              <w:spacing w:before="120"/>
              <w:rPr>
                <w:rFonts w:cs="Arial"/>
                <w:szCs w:val="20"/>
              </w:rPr>
            </w:pPr>
            <w:bookmarkStart w:id="506" w:name="_Ref94257511"/>
          </w:p>
        </w:tc>
        <w:bookmarkEnd w:id="506"/>
        <w:tc>
          <w:tcPr>
            <w:tcW w:w="2363" w:type="pct"/>
          </w:tcPr>
          <w:p w14:paraId="1FD6CD66" w14:textId="1977E34D" w:rsidR="00D476A4" w:rsidRPr="00F67F69" w:rsidRDefault="00D476A4" w:rsidP="00F035A0">
            <w:pPr>
              <w:pStyle w:val="BodyText"/>
              <w:spacing w:before="120"/>
              <w:rPr>
                <w:rFonts w:cs="Arial"/>
                <w:szCs w:val="20"/>
              </w:rPr>
            </w:pPr>
          </w:p>
        </w:tc>
        <w:tc>
          <w:tcPr>
            <w:tcW w:w="2362" w:type="pct"/>
          </w:tcPr>
          <w:p w14:paraId="0E928977" w14:textId="77777777" w:rsidR="00D476A4" w:rsidRPr="00F67F69" w:rsidRDefault="00D476A4" w:rsidP="00F035A0">
            <w:pPr>
              <w:pStyle w:val="BodyText"/>
              <w:spacing w:before="120"/>
              <w:rPr>
                <w:rFonts w:cs="Arial"/>
                <w:szCs w:val="20"/>
              </w:rPr>
            </w:pPr>
          </w:p>
        </w:tc>
      </w:tr>
      <w:tr w:rsidR="00D476A4" w:rsidRPr="00F67F69" w14:paraId="0B4FC2E3" w14:textId="77777777" w:rsidTr="00D15DF4">
        <w:tc>
          <w:tcPr>
            <w:tcW w:w="275" w:type="pct"/>
          </w:tcPr>
          <w:p w14:paraId="48FD8C0F" w14:textId="77777777" w:rsidR="00D476A4" w:rsidRPr="00F67F69" w:rsidRDefault="00D476A4" w:rsidP="003C540B">
            <w:pPr>
              <w:pStyle w:val="BodyText"/>
              <w:numPr>
                <w:ilvl w:val="0"/>
                <w:numId w:val="35"/>
              </w:numPr>
              <w:spacing w:before="120"/>
              <w:rPr>
                <w:rFonts w:cs="Arial"/>
                <w:szCs w:val="20"/>
              </w:rPr>
            </w:pPr>
          </w:p>
        </w:tc>
        <w:tc>
          <w:tcPr>
            <w:tcW w:w="2363" w:type="pct"/>
          </w:tcPr>
          <w:p w14:paraId="553A4392" w14:textId="6AB55151" w:rsidR="00D476A4" w:rsidRPr="00F67F69" w:rsidRDefault="00D476A4" w:rsidP="00F035A0">
            <w:pPr>
              <w:pStyle w:val="BodyText"/>
              <w:spacing w:before="120"/>
              <w:rPr>
                <w:rFonts w:cs="Arial"/>
                <w:szCs w:val="20"/>
              </w:rPr>
            </w:pPr>
          </w:p>
        </w:tc>
        <w:tc>
          <w:tcPr>
            <w:tcW w:w="2362" w:type="pct"/>
          </w:tcPr>
          <w:p w14:paraId="373F1D31" w14:textId="77777777" w:rsidR="00D476A4" w:rsidRPr="00F67F69" w:rsidRDefault="00D476A4" w:rsidP="00F035A0">
            <w:pPr>
              <w:pStyle w:val="BodyText"/>
              <w:spacing w:before="120"/>
              <w:rPr>
                <w:rFonts w:cs="Arial"/>
                <w:szCs w:val="20"/>
              </w:rPr>
            </w:pPr>
          </w:p>
        </w:tc>
      </w:tr>
      <w:tr w:rsidR="00D476A4" w:rsidRPr="00F67F69" w14:paraId="4882771B" w14:textId="77777777" w:rsidTr="00D15DF4">
        <w:tc>
          <w:tcPr>
            <w:tcW w:w="275" w:type="pct"/>
          </w:tcPr>
          <w:p w14:paraId="1F09BCF5" w14:textId="77777777" w:rsidR="00D476A4" w:rsidRPr="00F67F69" w:rsidRDefault="00D476A4" w:rsidP="003C540B">
            <w:pPr>
              <w:pStyle w:val="BodyText"/>
              <w:numPr>
                <w:ilvl w:val="0"/>
                <w:numId w:val="35"/>
              </w:numPr>
              <w:spacing w:before="120"/>
              <w:rPr>
                <w:rFonts w:cs="Arial"/>
                <w:szCs w:val="20"/>
              </w:rPr>
            </w:pPr>
          </w:p>
        </w:tc>
        <w:tc>
          <w:tcPr>
            <w:tcW w:w="2363" w:type="pct"/>
          </w:tcPr>
          <w:p w14:paraId="0DF42907" w14:textId="41F2EA0D" w:rsidR="00D476A4" w:rsidRPr="00F67F69" w:rsidRDefault="00D476A4" w:rsidP="00F035A0">
            <w:pPr>
              <w:pStyle w:val="BodyText"/>
              <w:spacing w:before="120"/>
              <w:rPr>
                <w:rFonts w:cs="Arial"/>
                <w:szCs w:val="20"/>
              </w:rPr>
            </w:pPr>
          </w:p>
        </w:tc>
        <w:tc>
          <w:tcPr>
            <w:tcW w:w="2362" w:type="pct"/>
          </w:tcPr>
          <w:p w14:paraId="6AD6AB9C" w14:textId="77777777" w:rsidR="00D476A4" w:rsidRPr="00F67F69" w:rsidRDefault="00D476A4" w:rsidP="00F035A0">
            <w:pPr>
              <w:pStyle w:val="BodyText"/>
              <w:spacing w:before="120"/>
              <w:rPr>
                <w:rFonts w:cs="Arial"/>
                <w:szCs w:val="20"/>
              </w:rPr>
            </w:pPr>
          </w:p>
        </w:tc>
      </w:tr>
    </w:tbl>
    <w:bookmarkStart w:id="507" w:name="_Ref88398984"/>
    <w:p w14:paraId="1B54D5AD" w14:textId="3B7EC438" w:rsidR="00955BD7" w:rsidRDefault="003F2BEE" w:rsidP="00F0001E">
      <w:pPr>
        <w:pStyle w:val="Schedule1"/>
        <w:keepLines/>
        <w:spacing w:before="240"/>
      </w:pPr>
      <w:r>
        <w:rPr>
          <w:b w:val="0"/>
          <w:noProof/>
          <w:lang w:eastAsia="en-AU"/>
        </w:rPr>
        <mc:AlternateContent>
          <mc:Choice Requires="wps">
            <w:drawing>
              <wp:anchor distT="0" distB="0" distL="114300" distR="114300" simplePos="0" relativeHeight="251868160" behindDoc="0" locked="0" layoutInCell="1" allowOverlap="1" wp14:anchorId="1CBFFD37" wp14:editId="5E567418">
                <wp:simplePos x="0" y="0"/>
                <wp:positionH relativeFrom="rightMargin">
                  <wp:posOffset>142240</wp:posOffset>
                </wp:positionH>
                <wp:positionV relativeFrom="paragraph">
                  <wp:posOffset>180975</wp:posOffset>
                </wp:positionV>
                <wp:extent cx="2631440" cy="1794295"/>
                <wp:effectExtent l="0" t="0" r="0" b="0"/>
                <wp:wrapNone/>
                <wp:docPr id="103" name="Text Box 103"/>
                <wp:cNvGraphicFramePr/>
                <a:graphic xmlns:a="http://schemas.openxmlformats.org/drawingml/2006/main">
                  <a:graphicData uri="http://schemas.microsoft.com/office/word/2010/wordprocessingShape">
                    <wps:wsp>
                      <wps:cNvSpPr txBox="1"/>
                      <wps:spPr>
                        <a:xfrm>
                          <a:off x="0" y="0"/>
                          <a:ext cx="2631440" cy="1794295"/>
                        </a:xfrm>
                        <a:prstGeom prst="rect">
                          <a:avLst/>
                        </a:prstGeom>
                        <a:solidFill>
                          <a:schemeClr val="accent6"/>
                        </a:solidFill>
                        <a:ln w="6350">
                          <a:noFill/>
                        </a:ln>
                      </wps:spPr>
                      <wps:txbx>
                        <w:txbxContent>
                          <w:p w14:paraId="4909F359" w14:textId="1D1A357F" w:rsidR="00E83644" w:rsidRPr="00C42C84" w:rsidRDefault="00E83644" w:rsidP="008463B6">
                            <w:pPr>
                              <w:spacing w:after="120"/>
                              <w:rPr>
                                <w:sz w:val="16"/>
                              </w:rPr>
                            </w:pPr>
                            <w:r w:rsidRPr="00680B36">
                              <w:rPr>
                                <w:b/>
                                <w:i/>
                                <w:sz w:val="16"/>
                              </w:rPr>
                              <w:t xml:space="preserve">Guidance Note for section </w:t>
                            </w:r>
                            <w:r w:rsidRPr="00680B36">
                              <w:rPr>
                                <w:b/>
                                <w:i/>
                                <w:sz w:val="16"/>
                              </w:rPr>
                              <w:fldChar w:fldCharType="begin"/>
                            </w:r>
                            <w:r w:rsidRPr="00C42C84">
                              <w:rPr>
                                <w:b/>
                                <w:i/>
                                <w:sz w:val="16"/>
                              </w:rPr>
                              <w:instrText xml:space="preserve"> REF _Ref88398984 \n \h </w:instrText>
                            </w:r>
                            <w:r>
                              <w:rPr>
                                <w:b/>
                                <w:i/>
                                <w:sz w:val="16"/>
                              </w:rPr>
                              <w:instrText xml:space="preserve"> \* MERGEFORMAT </w:instrText>
                            </w:r>
                            <w:r w:rsidRPr="00680B36">
                              <w:rPr>
                                <w:b/>
                                <w:i/>
                                <w:sz w:val="16"/>
                              </w:rPr>
                            </w:r>
                            <w:r w:rsidRPr="00680B36">
                              <w:rPr>
                                <w:b/>
                                <w:i/>
                                <w:sz w:val="16"/>
                              </w:rPr>
                              <w:fldChar w:fldCharType="separate"/>
                            </w:r>
                            <w:r w:rsidR="00620731">
                              <w:rPr>
                                <w:b/>
                                <w:i/>
                                <w:sz w:val="16"/>
                              </w:rPr>
                              <w:t>3</w:t>
                            </w:r>
                            <w:r w:rsidRPr="00680B36">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2</w:t>
                            </w:r>
                            <w:r w:rsidRPr="00680B36">
                              <w:rPr>
                                <w:b/>
                                <w:i/>
                                <w:sz w:val="16"/>
                              </w:rPr>
                              <w:fldChar w:fldCharType="end"/>
                            </w:r>
                            <w:r w:rsidRPr="00680B36">
                              <w:rPr>
                                <w:b/>
                                <w:i/>
                                <w:sz w:val="16"/>
                              </w:rPr>
                              <w:t>:</w:t>
                            </w:r>
                            <w:r w:rsidRPr="00680B36">
                              <w:t xml:space="preserve"> </w:t>
                            </w:r>
                            <w:r w:rsidRPr="00C42C84">
                              <w:rPr>
                                <w:sz w:val="16"/>
                              </w:rPr>
                              <w:t>Identify here the other IPR that is being Licensed under this Agreement.  For copyright and other unregistered IPR, identify both the subject of the IPR and the material that is embodied in it (ie the document being given to the Licensee).</w:t>
                            </w:r>
                          </w:p>
                          <w:p w14:paraId="1DC9852F" w14:textId="77777777" w:rsidR="00E83644" w:rsidRPr="00C42C84" w:rsidRDefault="00E83644" w:rsidP="008463B6">
                            <w:pPr>
                              <w:spacing w:after="120"/>
                              <w:rPr>
                                <w:sz w:val="16"/>
                              </w:rPr>
                            </w:pPr>
                            <w:r w:rsidRPr="00C42C84">
                              <w:rPr>
                                <w:sz w:val="16"/>
                              </w:rPr>
                              <w:t>Any exclusions from the scope of the IPR should be clearly described, including if certain IPR is licensed in a different way (in the Details Schedule) to other IPR.</w:t>
                            </w:r>
                          </w:p>
                          <w:p w14:paraId="57072C79" w14:textId="77777777" w:rsidR="00E83644" w:rsidRDefault="00E83644" w:rsidP="008463B6">
                            <w:pPr>
                              <w:spacing w:after="120"/>
                              <w:rPr>
                                <w:b/>
                                <w:i/>
                                <w:sz w:val="16"/>
                              </w:rPr>
                            </w:pPr>
                            <w:r w:rsidRPr="00C42C84">
                              <w:rPr>
                                <w:sz w:val="16"/>
                              </w:rPr>
                              <w:t>The Licensor will need to provide these details and they should be checked by the Licensee to ensure they are comprehensive and cover the IPR that is expected.</w:t>
                            </w:r>
                          </w:p>
                          <w:p w14:paraId="0D0702D7" w14:textId="3BFF37BC"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FFD37" id="Text Box 103" o:spid="_x0000_s1106" type="#_x0000_t202" style="position:absolute;left:0;text-align:left;margin-left:11.2pt;margin-top:14.25pt;width:207.2pt;height:141.3pt;z-index:2518681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" fillcolor="#e9e4de [3209]" stroked="f" strokeweight=".5pt">
                <v:textbox>
                  <w:txbxContent>
                    <w:p w14:paraId="4909F359" w14:textId="1D1A357F" w:rsidR="00E83644" w:rsidRPr="00C42C84" w:rsidRDefault="00E83644" w:rsidP="008463B6">
                      <w:pPr>
                        <w:spacing w:after="120"/>
                        <w:rPr>
                          <w:sz w:val="16"/>
                        </w:rPr>
                      </w:pPr>
                      <w:r w:rsidRPr="00680B36">
                        <w:rPr>
                          <w:b/>
                          <w:i/>
                          <w:sz w:val="16"/>
                        </w:rPr>
                        <w:t xml:space="preserve">Guidance Note for section </w:t>
                      </w:r>
                      <w:r w:rsidRPr="00680B36">
                        <w:rPr>
                          <w:b/>
                          <w:i/>
                          <w:sz w:val="16"/>
                        </w:rPr>
                        <w:fldChar w:fldCharType="begin"/>
                      </w:r>
                      <w:r w:rsidRPr="00C42C84">
                        <w:rPr>
                          <w:b/>
                          <w:i/>
                          <w:sz w:val="16"/>
                        </w:rPr>
                        <w:instrText xml:space="preserve"> REF _Ref88398984 \n \h </w:instrText>
                      </w:r>
                      <w:r>
                        <w:rPr>
                          <w:b/>
                          <w:i/>
                          <w:sz w:val="16"/>
                        </w:rPr>
                        <w:instrText xml:space="preserve"> \* MERGEFORMAT </w:instrText>
                      </w:r>
                      <w:r w:rsidRPr="00680B36">
                        <w:rPr>
                          <w:b/>
                          <w:i/>
                          <w:sz w:val="16"/>
                        </w:rPr>
                      </w:r>
                      <w:r w:rsidRPr="00680B36">
                        <w:rPr>
                          <w:b/>
                          <w:i/>
                          <w:sz w:val="16"/>
                        </w:rPr>
                        <w:fldChar w:fldCharType="separate"/>
                      </w:r>
                      <w:r w:rsidR="00620731">
                        <w:rPr>
                          <w:b/>
                          <w:i/>
                          <w:sz w:val="16"/>
                        </w:rPr>
                        <w:t>3</w:t>
                      </w:r>
                      <w:r w:rsidRPr="00680B36">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2</w:t>
                      </w:r>
                      <w:r w:rsidRPr="00680B36">
                        <w:rPr>
                          <w:b/>
                          <w:i/>
                          <w:sz w:val="16"/>
                        </w:rPr>
                        <w:fldChar w:fldCharType="end"/>
                      </w:r>
                      <w:r w:rsidRPr="00680B36">
                        <w:rPr>
                          <w:b/>
                          <w:i/>
                          <w:sz w:val="16"/>
                        </w:rPr>
                        <w:t>:</w:t>
                      </w:r>
                      <w:r w:rsidRPr="00680B36">
                        <w:t xml:space="preserve"> </w:t>
                      </w:r>
                      <w:r w:rsidRPr="00C42C84">
                        <w:rPr>
                          <w:sz w:val="16"/>
                        </w:rPr>
                        <w:t>Identify here the other IPR that is being Licensed under this Agreement.  For copyright and other unregistered IPR, identify both the subject of the IPR and the material that is embodied in it (</w:t>
                      </w:r>
                      <w:proofErr w:type="spellStart"/>
                      <w:proofErr w:type="gramStart"/>
                      <w:r w:rsidRPr="00C42C84">
                        <w:rPr>
                          <w:sz w:val="16"/>
                        </w:rPr>
                        <w:t>ie</w:t>
                      </w:r>
                      <w:proofErr w:type="spellEnd"/>
                      <w:proofErr w:type="gramEnd"/>
                      <w:r w:rsidRPr="00C42C84">
                        <w:rPr>
                          <w:sz w:val="16"/>
                        </w:rPr>
                        <w:t xml:space="preserve"> the document being given to the Licensee).</w:t>
                      </w:r>
                    </w:p>
                    <w:p w14:paraId="1DC9852F" w14:textId="77777777" w:rsidR="00E83644" w:rsidRPr="00C42C84" w:rsidRDefault="00E83644" w:rsidP="008463B6">
                      <w:pPr>
                        <w:spacing w:after="120"/>
                        <w:rPr>
                          <w:sz w:val="16"/>
                        </w:rPr>
                      </w:pPr>
                      <w:r w:rsidRPr="00C42C84">
                        <w:rPr>
                          <w:sz w:val="16"/>
                        </w:rPr>
                        <w:t>Any exclusions from the scope of the IPR should be clearly described, including if certain IPR is licensed in a different way (in the Details Schedule) to other IPR.</w:t>
                      </w:r>
                    </w:p>
                    <w:p w14:paraId="57072C79" w14:textId="77777777" w:rsidR="00E83644" w:rsidRDefault="00E83644" w:rsidP="008463B6">
                      <w:pPr>
                        <w:spacing w:after="120"/>
                        <w:rPr>
                          <w:b/>
                          <w:i/>
                          <w:sz w:val="16"/>
                        </w:rPr>
                      </w:pPr>
                      <w:r w:rsidRPr="00C42C84">
                        <w:rPr>
                          <w:sz w:val="16"/>
                        </w:rPr>
                        <w:t>The Licensor will need to provide these details and they should be checked by the Licensee to ensure they are comprehensive and cover the IPR that is expected.</w:t>
                      </w:r>
                    </w:p>
                    <w:p w14:paraId="0D0702D7" w14:textId="3BFF37BC" w:rsidR="00E83644" w:rsidRPr="00E24032" w:rsidRDefault="00E83644" w:rsidP="008463B6">
                      <w:pPr>
                        <w:spacing w:after="120"/>
                        <w:rPr>
                          <w:b/>
                          <w:i/>
                          <w:sz w:val="16"/>
                        </w:rPr>
                      </w:pPr>
                    </w:p>
                  </w:txbxContent>
                </v:textbox>
                <w10:wrap anchorx="margin"/>
              </v:shape>
            </w:pict>
          </mc:Fallback>
        </mc:AlternateContent>
      </w:r>
      <w:r w:rsidR="00EC16E9">
        <w:t xml:space="preserve">Other </w:t>
      </w:r>
      <w:r w:rsidR="00955BD7">
        <w:t>Licensed IPR</w:t>
      </w:r>
      <w:bookmarkEnd w:id="5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3015"/>
        <w:gridCol w:w="3015"/>
      </w:tblGrid>
      <w:tr w:rsidR="008B006E" w:rsidRPr="00F67F69" w14:paraId="2B19D7E7" w14:textId="77777777" w:rsidTr="00D15DF4">
        <w:trPr>
          <w:tblHeader/>
        </w:trPr>
        <w:tc>
          <w:tcPr>
            <w:tcW w:w="367" w:type="pct"/>
            <w:shd w:val="clear" w:color="auto" w:fill="D9D9D9" w:themeFill="background1" w:themeFillShade="D9"/>
          </w:tcPr>
          <w:p w14:paraId="75A761CB" w14:textId="77777777" w:rsidR="008B006E" w:rsidRPr="000E5655" w:rsidRDefault="008B006E" w:rsidP="00F0001E">
            <w:pPr>
              <w:pStyle w:val="BodyText"/>
              <w:keepNext/>
              <w:keepLines/>
              <w:spacing w:before="120"/>
              <w:rPr>
                <w:rFonts w:cs="Arial"/>
                <w:b/>
                <w:szCs w:val="20"/>
              </w:rPr>
            </w:pPr>
          </w:p>
        </w:tc>
        <w:tc>
          <w:tcPr>
            <w:tcW w:w="2316" w:type="pct"/>
            <w:shd w:val="clear" w:color="auto" w:fill="D9D9D9" w:themeFill="background1" w:themeFillShade="D9"/>
          </w:tcPr>
          <w:p w14:paraId="55AFA22D" w14:textId="2246152F" w:rsidR="008B006E" w:rsidRPr="000E5655" w:rsidRDefault="008B006E" w:rsidP="00F0001E">
            <w:pPr>
              <w:pStyle w:val="BodyText"/>
              <w:keepNext/>
              <w:keepLines/>
              <w:spacing w:before="120"/>
              <w:rPr>
                <w:rFonts w:cs="Arial"/>
                <w:b/>
                <w:szCs w:val="20"/>
              </w:rPr>
            </w:pPr>
            <w:r w:rsidRPr="000E5655">
              <w:rPr>
                <w:rFonts w:cs="Arial"/>
                <w:b/>
                <w:szCs w:val="20"/>
              </w:rPr>
              <w:t>Description</w:t>
            </w:r>
          </w:p>
        </w:tc>
        <w:tc>
          <w:tcPr>
            <w:tcW w:w="2316" w:type="pct"/>
            <w:shd w:val="clear" w:color="auto" w:fill="D9D9D9" w:themeFill="background1" w:themeFillShade="D9"/>
          </w:tcPr>
          <w:p w14:paraId="4DED7E79" w14:textId="0ACBA6D3" w:rsidR="008B006E" w:rsidRPr="000E5655" w:rsidRDefault="008B006E" w:rsidP="00F0001E">
            <w:pPr>
              <w:pStyle w:val="BodyText"/>
              <w:keepNext/>
              <w:keepLines/>
              <w:spacing w:before="120"/>
              <w:rPr>
                <w:rFonts w:cs="Arial"/>
                <w:b/>
                <w:szCs w:val="20"/>
              </w:rPr>
            </w:pPr>
            <w:r w:rsidRPr="007C1036">
              <w:rPr>
                <w:rFonts w:cs="Arial"/>
                <w:b/>
                <w:szCs w:val="20"/>
              </w:rPr>
              <w:t>Insert any other relevant information</w:t>
            </w:r>
            <w:r w:rsidRPr="000E5655">
              <w:rPr>
                <w:rFonts w:cs="Arial"/>
                <w:b/>
                <w:szCs w:val="20"/>
              </w:rPr>
              <w:t xml:space="preserve"> </w:t>
            </w:r>
          </w:p>
        </w:tc>
      </w:tr>
      <w:tr w:rsidR="008B006E" w:rsidRPr="00F67F69" w14:paraId="6529D066" w14:textId="77777777" w:rsidTr="00D15DF4">
        <w:tc>
          <w:tcPr>
            <w:tcW w:w="367" w:type="pct"/>
          </w:tcPr>
          <w:p w14:paraId="3F3D144D" w14:textId="77777777" w:rsidR="008B006E" w:rsidRPr="00F67F69" w:rsidRDefault="008B006E" w:rsidP="003C540B">
            <w:pPr>
              <w:pStyle w:val="BodyText"/>
              <w:keepNext/>
              <w:keepLines/>
              <w:numPr>
                <w:ilvl w:val="0"/>
                <w:numId w:val="36"/>
              </w:numPr>
              <w:spacing w:before="120"/>
              <w:rPr>
                <w:rFonts w:cs="Arial"/>
                <w:szCs w:val="20"/>
              </w:rPr>
            </w:pPr>
          </w:p>
        </w:tc>
        <w:tc>
          <w:tcPr>
            <w:tcW w:w="2316" w:type="pct"/>
          </w:tcPr>
          <w:p w14:paraId="197C7AA2" w14:textId="315FB204" w:rsidR="008B006E" w:rsidRPr="00F67F69" w:rsidRDefault="008B006E" w:rsidP="00F0001E">
            <w:pPr>
              <w:pStyle w:val="BodyText"/>
              <w:keepNext/>
              <w:keepLines/>
              <w:spacing w:before="120"/>
              <w:rPr>
                <w:rFonts w:cs="Arial"/>
                <w:szCs w:val="20"/>
              </w:rPr>
            </w:pPr>
          </w:p>
        </w:tc>
        <w:tc>
          <w:tcPr>
            <w:tcW w:w="2316" w:type="pct"/>
          </w:tcPr>
          <w:p w14:paraId="577957CA" w14:textId="77777777" w:rsidR="008B006E" w:rsidRPr="00F67F69" w:rsidRDefault="008B006E" w:rsidP="00F0001E">
            <w:pPr>
              <w:pStyle w:val="BodyText"/>
              <w:keepNext/>
              <w:keepLines/>
              <w:spacing w:before="120"/>
              <w:rPr>
                <w:rFonts w:cs="Arial"/>
                <w:szCs w:val="20"/>
              </w:rPr>
            </w:pPr>
          </w:p>
        </w:tc>
      </w:tr>
      <w:tr w:rsidR="008B006E" w:rsidRPr="00F67F69" w14:paraId="62B222BB" w14:textId="77777777" w:rsidTr="00D15DF4">
        <w:tc>
          <w:tcPr>
            <w:tcW w:w="367" w:type="pct"/>
          </w:tcPr>
          <w:p w14:paraId="3C6448E2" w14:textId="77777777" w:rsidR="008B006E" w:rsidRPr="00F67F69" w:rsidRDefault="008B006E" w:rsidP="003C540B">
            <w:pPr>
              <w:pStyle w:val="BodyText"/>
              <w:keepNext/>
              <w:keepLines/>
              <w:numPr>
                <w:ilvl w:val="0"/>
                <w:numId w:val="36"/>
              </w:numPr>
              <w:spacing w:before="120"/>
              <w:rPr>
                <w:rFonts w:cs="Arial"/>
                <w:szCs w:val="20"/>
              </w:rPr>
            </w:pPr>
          </w:p>
        </w:tc>
        <w:tc>
          <w:tcPr>
            <w:tcW w:w="2316" w:type="pct"/>
          </w:tcPr>
          <w:p w14:paraId="102CC81A" w14:textId="2540A770" w:rsidR="008B006E" w:rsidRPr="00F67F69" w:rsidRDefault="008B006E" w:rsidP="00F0001E">
            <w:pPr>
              <w:pStyle w:val="BodyText"/>
              <w:keepNext/>
              <w:keepLines/>
              <w:spacing w:before="120"/>
              <w:rPr>
                <w:rFonts w:cs="Arial"/>
                <w:szCs w:val="20"/>
              </w:rPr>
            </w:pPr>
          </w:p>
        </w:tc>
        <w:tc>
          <w:tcPr>
            <w:tcW w:w="2316" w:type="pct"/>
          </w:tcPr>
          <w:p w14:paraId="21054844" w14:textId="77777777" w:rsidR="008B006E" w:rsidRPr="00F67F69" w:rsidRDefault="008B006E" w:rsidP="00F0001E">
            <w:pPr>
              <w:pStyle w:val="BodyText"/>
              <w:keepNext/>
              <w:keepLines/>
              <w:spacing w:before="120"/>
              <w:rPr>
                <w:rFonts w:cs="Arial"/>
                <w:szCs w:val="20"/>
              </w:rPr>
            </w:pPr>
          </w:p>
        </w:tc>
      </w:tr>
      <w:tr w:rsidR="008B006E" w:rsidRPr="00F67F69" w14:paraId="6FCFB587" w14:textId="77777777" w:rsidTr="00D15DF4">
        <w:tc>
          <w:tcPr>
            <w:tcW w:w="367" w:type="pct"/>
          </w:tcPr>
          <w:p w14:paraId="137D71A7" w14:textId="77777777" w:rsidR="008B006E" w:rsidRPr="00F67F69" w:rsidRDefault="008B006E" w:rsidP="003C540B">
            <w:pPr>
              <w:pStyle w:val="BodyText"/>
              <w:keepNext/>
              <w:keepLines/>
              <w:numPr>
                <w:ilvl w:val="0"/>
                <w:numId w:val="36"/>
              </w:numPr>
              <w:spacing w:before="120"/>
              <w:rPr>
                <w:rFonts w:cs="Arial"/>
                <w:szCs w:val="20"/>
              </w:rPr>
            </w:pPr>
          </w:p>
        </w:tc>
        <w:tc>
          <w:tcPr>
            <w:tcW w:w="2316" w:type="pct"/>
          </w:tcPr>
          <w:p w14:paraId="66EB4B74" w14:textId="6E4CCDBB" w:rsidR="008B006E" w:rsidRPr="00F67F69" w:rsidRDefault="008B006E" w:rsidP="00F0001E">
            <w:pPr>
              <w:pStyle w:val="BodyText"/>
              <w:keepNext/>
              <w:keepLines/>
              <w:spacing w:before="120"/>
              <w:rPr>
                <w:rFonts w:cs="Arial"/>
                <w:szCs w:val="20"/>
              </w:rPr>
            </w:pPr>
          </w:p>
        </w:tc>
        <w:tc>
          <w:tcPr>
            <w:tcW w:w="2316" w:type="pct"/>
          </w:tcPr>
          <w:p w14:paraId="6BBA9414" w14:textId="77777777" w:rsidR="008B006E" w:rsidRPr="00F67F69" w:rsidRDefault="008B006E" w:rsidP="00F0001E">
            <w:pPr>
              <w:pStyle w:val="BodyText"/>
              <w:keepNext/>
              <w:keepLines/>
              <w:spacing w:before="120"/>
              <w:rPr>
                <w:rFonts w:cs="Arial"/>
                <w:szCs w:val="20"/>
              </w:rPr>
            </w:pPr>
          </w:p>
        </w:tc>
      </w:tr>
    </w:tbl>
    <w:p w14:paraId="32A27069" w14:textId="36986980" w:rsidR="00955BD7" w:rsidRPr="00955BD7" w:rsidRDefault="00955BD7" w:rsidP="00955BD7">
      <w:pPr>
        <w:pStyle w:val="IndentParaLevel1"/>
      </w:pPr>
    </w:p>
    <w:p w14:paraId="310907B6" w14:textId="5B976B25" w:rsidR="00205646" w:rsidRDefault="00205646" w:rsidP="00B60669">
      <w:pPr>
        <w:pStyle w:val="IndentParaLevel1"/>
      </w:pPr>
    </w:p>
    <w:bookmarkStart w:id="508" w:name="_Ref93500945"/>
    <w:bookmarkStart w:id="509" w:name="_Ref87970712"/>
    <w:p w14:paraId="2ACC21A9" w14:textId="5AF6610D" w:rsidR="00205646" w:rsidRPr="00EC16E9" w:rsidRDefault="003103B6" w:rsidP="00093636">
      <w:pPr>
        <w:pStyle w:val="Schedule1"/>
      </w:pPr>
      <w:r>
        <w:rPr>
          <w:b w:val="0"/>
          <w:noProof/>
          <w:lang w:eastAsia="en-AU"/>
        </w:rPr>
        <mc:AlternateContent>
          <mc:Choice Requires="wps">
            <w:drawing>
              <wp:anchor distT="0" distB="0" distL="114300" distR="114300" simplePos="0" relativeHeight="251872256" behindDoc="0" locked="0" layoutInCell="1" allowOverlap="1" wp14:anchorId="2A42CDB7" wp14:editId="5B9BDE2C">
                <wp:simplePos x="0" y="0"/>
                <wp:positionH relativeFrom="rightMargin">
                  <wp:posOffset>153670</wp:posOffset>
                </wp:positionH>
                <wp:positionV relativeFrom="paragraph">
                  <wp:posOffset>66675</wp:posOffset>
                </wp:positionV>
                <wp:extent cx="2631440" cy="1484416"/>
                <wp:effectExtent l="0" t="0" r="0" b="1905"/>
                <wp:wrapNone/>
                <wp:docPr id="105" name="Text Box 105"/>
                <wp:cNvGraphicFramePr/>
                <a:graphic xmlns:a="http://schemas.openxmlformats.org/drawingml/2006/main">
                  <a:graphicData uri="http://schemas.microsoft.com/office/word/2010/wordprocessingShape">
                    <wps:wsp>
                      <wps:cNvSpPr txBox="1"/>
                      <wps:spPr>
                        <a:xfrm>
                          <a:off x="0" y="0"/>
                          <a:ext cx="2631440" cy="1484416"/>
                        </a:xfrm>
                        <a:prstGeom prst="rect">
                          <a:avLst/>
                        </a:prstGeom>
                        <a:solidFill>
                          <a:schemeClr val="accent6"/>
                        </a:solidFill>
                        <a:ln w="6350">
                          <a:noFill/>
                        </a:ln>
                      </wps:spPr>
                      <wps:txbx>
                        <w:txbxContent>
                          <w:p w14:paraId="4EA96C77" w14:textId="4E0076B4" w:rsidR="00E83644" w:rsidRPr="00C42C84" w:rsidRDefault="00E83644" w:rsidP="008463B6">
                            <w:pPr>
                              <w:spacing w:after="120"/>
                              <w:rPr>
                                <w:sz w:val="16"/>
                              </w:rPr>
                            </w:pPr>
                            <w:r w:rsidRPr="00680B36">
                              <w:rPr>
                                <w:b/>
                                <w:i/>
                                <w:sz w:val="16"/>
                              </w:rPr>
                              <w:t xml:space="preserve">Guidance Note for section </w:t>
                            </w:r>
                            <w:r w:rsidRPr="00680B36">
                              <w:rPr>
                                <w:b/>
                                <w:i/>
                                <w:sz w:val="16"/>
                              </w:rPr>
                              <w:fldChar w:fldCharType="begin"/>
                            </w:r>
                            <w:r w:rsidRPr="00C42C84">
                              <w:rPr>
                                <w:b/>
                                <w:i/>
                                <w:sz w:val="16"/>
                              </w:rPr>
                              <w:instrText xml:space="preserve"> REF _Ref87970712 \n \h </w:instrText>
                            </w:r>
                            <w:r>
                              <w:rPr>
                                <w:b/>
                                <w:i/>
                                <w:sz w:val="16"/>
                              </w:rPr>
                              <w:instrText xml:space="preserve"> \* MERGEFORMAT </w:instrText>
                            </w:r>
                            <w:r w:rsidRPr="00680B36">
                              <w:rPr>
                                <w:b/>
                                <w:i/>
                                <w:sz w:val="16"/>
                              </w:rPr>
                            </w:r>
                            <w:r w:rsidRPr="00680B36">
                              <w:rPr>
                                <w:b/>
                                <w:i/>
                                <w:sz w:val="16"/>
                              </w:rPr>
                              <w:fldChar w:fldCharType="separate"/>
                            </w:r>
                            <w:r w:rsidR="00620731">
                              <w:rPr>
                                <w:b/>
                                <w:i/>
                                <w:sz w:val="16"/>
                              </w:rPr>
                              <w:t>4</w:t>
                            </w:r>
                            <w:r w:rsidRPr="00680B36">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2</w:t>
                            </w:r>
                            <w:r w:rsidRPr="00680B36">
                              <w:rPr>
                                <w:b/>
                                <w:i/>
                                <w:sz w:val="16"/>
                              </w:rPr>
                              <w:fldChar w:fldCharType="end"/>
                            </w:r>
                            <w:r w:rsidRPr="00680B36">
                              <w:rPr>
                                <w:b/>
                                <w:i/>
                                <w:sz w:val="16"/>
                              </w:rPr>
                              <w:t>:</w:t>
                            </w:r>
                            <w:r w:rsidRPr="00680B36">
                              <w:t xml:space="preserve"> </w:t>
                            </w:r>
                            <w:r w:rsidRPr="00C42C84">
                              <w:rPr>
                                <w:sz w:val="16"/>
                              </w:rPr>
                              <w:t>Describe any Materials to be provided under the Agreement by the Licensor (e.g. samples, materials, chemical or biological reagents, prototypes, equipment, software, firmware, documented methodology or process, information, data or documentation).</w:t>
                            </w:r>
                          </w:p>
                          <w:p w14:paraId="54B302F8" w14:textId="77777777" w:rsidR="00E83644" w:rsidRPr="003728D0" w:rsidRDefault="00E83644" w:rsidP="008463B6">
                            <w:pPr>
                              <w:spacing w:after="120"/>
                            </w:pPr>
                            <w:r w:rsidRPr="00C42C84">
                              <w:rPr>
                                <w:sz w:val="16"/>
                              </w:rPr>
                              <w:t>The Licensor will need to provide these details and they should be checked by the Licensee to ensure they are comprehensive and cover the IPR that is expected.</w:t>
                            </w:r>
                          </w:p>
                          <w:p w14:paraId="5591A66C" w14:textId="182B42AC"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2CDB7" id="Text Box 105" o:spid="_x0000_s1107" type="#_x0000_t202" style="position:absolute;left:0;text-align:left;margin-left:12.1pt;margin-top:5.25pt;width:207.2pt;height:116.9pt;z-index:2518722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" fillcolor="#e9e4de [3209]" stroked="f" strokeweight=".5pt">
                <v:textbox>
                  <w:txbxContent>
                    <w:p w14:paraId="4EA96C77" w14:textId="4E0076B4" w:rsidR="00E83644" w:rsidRPr="00C42C84" w:rsidRDefault="00E83644" w:rsidP="008463B6">
                      <w:pPr>
                        <w:spacing w:after="120"/>
                        <w:rPr>
                          <w:sz w:val="16"/>
                        </w:rPr>
                      </w:pPr>
                      <w:r w:rsidRPr="00680B36">
                        <w:rPr>
                          <w:b/>
                          <w:i/>
                          <w:sz w:val="16"/>
                        </w:rPr>
                        <w:t xml:space="preserve">Guidance Note for section </w:t>
                      </w:r>
                      <w:r w:rsidRPr="00680B36">
                        <w:rPr>
                          <w:b/>
                          <w:i/>
                          <w:sz w:val="16"/>
                        </w:rPr>
                        <w:fldChar w:fldCharType="begin"/>
                      </w:r>
                      <w:r w:rsidRPr="00C42C84">
                        <w:rPr>
                          <w:b/>
                          <w:i/>
                          <w:sz w:val="16"/>
                        </w:rPr>
                        <w:instrText xml:space="preserve"> REF _Ref87970712 \n \h </w:instrText>
                      </w:r>
                      <w:r>
                        <w:rPr>
                          <w:b/>
                          <w:i/>
                          <w:sz w:val="16"/>
                        </w:rPr>
                        <w:instrText xml:space="preserve"> \* MERGEFORMAT </w:instrText>
                      </w:r>
                      <w:r w:rsidRPr="00680B36">
                        <w:rPr>
                          <w:b/>
                          <w:i/>
                          <w:sz w:val="16"/>
                        </w:rPr>
                      </w:r>
                      <w:r w:rsidRPr="00680B36">
                        <w:rPr>
                          <w:b/>
                          <w:i/>
                          <w:sz w:val="16"/>
                        </w:rPr>
                        <w:fldChar w:fldCharType="separate"/>
                      </w:r>
                      <w:r w:rsidR="00620731">
                        <w:rPr>
                          <w:b/>
                          <w:i/>
                          <w:sz w:val="16"/>
                        </w:rPr>
                        <w:t>4</w:t>
                      </w:r>
                      <w:r w:rsidRPr="00680B36">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2</w:t>
                      </w:r>
                      <w:r w:rsidRPr="00680B36">
                        <w:rPr>
                          <w:b/>
                          <w:i/>
                          <w:sz w:val="16"/>
                        </w:rPr>
                        <w:fldChar w:fldCharType="end"/>
                      </w:r>
                      <w:r w:rsidRPr="00680B36">
                        <w:rPr>
                          <w:b/>
                          <w:i/>
                          <w:sz w:val="16"/>
                        </w:rPr>
                        <w:t>:</w:t>
                      </w:r>
                      <w:r w:rsidRPr="00680B36">
                        <w:t xml:space="preserve"> </w:t>
                      </w:r>
                      <w:r w:rsidRPr="00C42C84">
                        <w:rPr>
                          <w:sz w:val="16"/>
                        </w:rPr>
                        <w:t>Describe any Materials to be provided under the Agreement by the Licensor (e.g. samples, materials, chemical or biological reagents, prototypes, equipment, software, firmware, documented methodology or process, information, data or documentation).</w:t>
                      </w:r>
                    </w:p>
                    <w:p w14:paraId="54B302F8" w14:textId="77777777" w:rsidR="00E83644" w:rsidRPr="003728D0" w:rsidRDefault="00E83644" w:rsidP="008463B6">
                      <w:pPr>
                        <w:spacing w:after="120"/>
                      </w:pPr>
                      <w:r w:rsidRPr="00C42C84">
                        <w:rPr>
                          <w:sz w:val="16"/>
                        </w:rPr>
                        <w:t>The Licensor will need to provide these details and they should be checked by the Licensee to ensure they are comprehensive and cover the IPR that is expected.</w:t>
                      </w:r>
                    </w:p>
                    <w:p w14:paraId="5591A66C" w14:textId="182B42AC" w:rsidR="00E83644" w:rsidRPr="00E24032" w:rsidRDefault="00E83644" w:rsidP="008463B6">
                      <w:pPr>
                        <w:spacing w:after="120"/>
                        <w:rPr>
                          <w:b/>
                          <w:i/>
                          <w:sz w:val="16"/>
                        </w:rPr>
                      </w:pPr>
                    </w:p>
                  </w:txbxContent>
                </v:textbox>
                <w10:wrap anchorx="margin"/>
              </v:shape>
            </w:pict>
          </mc:Fallback>
        </mc:AlternateContent>
      </w:r>
      <w:bookmarkEnd w:id="508"/>
      <w:r w:rsidR="00205646" w:rsidRPr="007C1036">
        <w:t>Material</w:t>
      </w:r>
      <w:bookmarkEnd w:id="5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3015"/>
        <w:gridCol w:w="3015"/>
      </w:tblGrid>
      <w:tr w:rsidR="003F5075" w:rsidRPr="00F67F69" w14:paraId="15A331DD" w14:textId="77777777" w:rsidTr="00D15DF4">
        <w:trPr>
          <w:tblHeader/>
        </w:trPr>
        <w:tc>
          <w:tcPr>
            <w:tcW w:w="367" w:type="pct"/>
            <w:shd w:val="clear" w:color="auto" w:fill="D9D9D9" w:themeFill="background1" w:themeFillShade="D9"/>
          </w:tcPr>
          <w:p w14:paraId="23A9D423" w14:textId="77777777" w:rsidR="003F5075" w:rsidRPr="00EC16E9" w:rsidRDefault="003F5075" w:rsidP="00CC2AB3">
            <w:pPr>
              <w:pStyle w:val="BodyText"/>
              <w:spacing w:before="120"/>
              <w:rPr>
                <w:rFonts w:cs="Arial"/>
                <w:b/>
                <w:szCs w:val="20"/>
              </w:rPr>
            </w:pPr>
          </w:p>
        </w:tc>
        <w:tc>
          <w:tcPr>
            <w:tcW w:w="2316" w:type="pct"/>
            <w:shd w:val="clear" w:color="auto" w:fill="D9D9D9" w:themeFill="background1" w:themeFillShade="D9"/>
          </w:tcPr>
          <w:p w14:paraId="0C14E4EA" w14:textId="7192B154" w:rsidR="003F5075" w:rsidRPr="00EC16E9" w:rsidRDefault="003F5075" w:rsidP="00CC2AB3">
            <w:pPr>
              <w:pStyle w:val="BodyText"/>
              <w:spacing w:before="120"/>
              <w:rPr>
                <w:rFonts w:cs="Arial"/>
                <w:b/>
                <w:szCs w:val="20"/>
              </w:rPr>
            </w:pPr>
            <w:r w:rsidRPr="00EC16E9">
              <w:rPr>
                <w:rFonts w:cs="Arial"/>
                <w:b/>
                <w:szCs w:val="20"/>
              </w:rPr>
              <w:t>Description</w:t>
            </w:r>
          </w:p>
        </w:tc>
        <w:tc>
          <w:tcPr>
            <w:tcW w:w="2316" w:type="pct"/>
            <w:shd w:val="clear" w:color="auto" w:fill="D9D9D9" w:themeFill="background1" w:themeFillShade="D9"/>
          </w:tcPr>
          <w:p w14:paraId="189E8D66" w14:textId="2ACAFF08" w:rsidR="003F5075" w:rsidRPr="000E5655" w:rsidRDefault="003F5075" w:rsidP="00EC16E9">
            <w:pPr>
              <w:pStyle w:val="BodyText"/>
              <w:spacing w:before="120"/>
              <w:rPr>
                <w:rFonts w:cs="Arial"/>
                <w:b/>
                <w:szCs w:val="20"/>
              </w:rPr>
            </w:pPr>
            <w:r w:rsidRPr="007C1036">
              <w:rPr>
                <w:rFonts w:cs="Arial"/>
                <w:b/>
                <w:szCs w:val="20"/>
              </w:rPr>
              <w:t>Insert any other relevant information</w:t>
            </w:r>
            <w:r w:rsidRPr="000E5655">
              <w:rPr>
                <w:rFonts w:cs="Arial"/>
                <w:b/>
                <w:szCs w:val="20"/>
              </w:rPr>
              <w:t xml:space="preserve"> </w:t>
            </w:r>
          </w:p>
        </w:tc>
      </w:tr>
      <w:tr w:rsidR="003F5075" w:rsidRPr="00F67F69" w14:paraId="21AC2D53" w14:textId="77777777" w:rsidTr="00D15DF4">
        <w:tc>
          <w:tcPr>
            <w:tcW w:w="367" w:type="pct"/>
          </w:tcPr>
          <w:p w14:paraId="286C06F5" w14:textId="77777777" w:rsidR="003F5075" w:rsidRPr="00F67F69" w:rsidRDefault="003F5075" w:rsidP="003C540B">
            <w:pPr>
              <w:pStyle w:val="BodyText"/>
              <w:numPr>
                <w:ilvl w:val="0"/>
                <w:numId w:val="37"/>
              </w:numPr>
              <w:spacing w:before="120"/>
              <w:rPr>
                <w:rFonts w:cs="Arial"/>
                <w:szCs w:val="20"/>
              </w:rPr>
            </w:pPr>
          </w:p>
        </w:tc>
        <w:tc>
          <w:tcPr>
            <w:tcW w:w="2316" w:type="pct"/>
          </w:tcPr>
          <w:p w14:paraId="30BC9A6B" w14:textId="453BF67E" w:rsidR="003F5075" w:rsidRPr="00F67F69" w:rsidRDefault="003F5075" w:rsidP="00CC2AB3">
            <w:pPr>
              <w:pStyle w:val="BodyText"/>
              <w:spacing w:before="120"/>
              <w:rPr>
                <w:rFonts w:cs="Arial"/>
                <w:szCs w:val="20"/>
              </w:rPr>
            </w:pPr>
          </w:p>
        </w:tc>
        <w:tc>
          <w:tcPr>
            <w:tcW w:w="2316" w:type="pct"/>
          </w:tcPr>
          <w:p w14:paraId="4E7CB803" w14:textId="77777777" w:rsidR="003F5075" w:rsidRPr="00F67F69" w:rsidRDefault="003F5075" w:rsidP="00CC2AB3">
            <w:pPr>
              <w:pStyle w:val="BodyText"/>
              <w:spacing w:before="120"/>
              <w:rPr>
                <w:rFonts w:cs="Arial"/>
                <w:szCs w:val="20"/>
              </w:rPr>
            </w:pPr>
          </w:p>
        </w:tc>
      </w:tr>
      <w:tr w:rsidR="003F5075" w:rsidRPr="00F67F69" w14:paraId="04F0FAF6" w14:textId="77777777" w:rsidTr="00D15DF4">
        <w:tc>
          <w:tcPr>
            <w:tcW w:w="367" w:type="pct"/>
          </w:tcPr>
          <w:p w14:paraId="4C43935E" w14:textId="77777777" w:rsidR="003F5075" w:rsidRPr="00F67F69" w:rsidRDefault="003F5075" w:rsidP="003C540B">
            <w:pPr>
              <w:pStyle w:val="BodyText"/>
              <w:numPr>
                <w:ilvl w:val="0"/>
                <w:numId w:val="37"/>
              </w:numPr>
              <w:spacing w:before="120"/>
              <w:rPr>
                <w:rFonts w:cs="Arial"/>
                <w:szCs w:val="20"/>
              </w:rPr>
            </w:pPr>
          </w:p>
        </w:tc>
        <w:tc>
          <w:tcPr>
            <w:tcW w:w="2316" w:type="pct"/>
          </w:tcPr>
          <w:p w14:paraId="655381A5" w14:textId="5353ADE9" w:rsidR="003F5075" w:rsidRPr="00F67F69" w:rsidRDefault="003F5075" w:rsidP="00CC2AB3">
            <w:pPr>
              <w:pStyle w:val="BodyText"/>
              <w:spacing w:before="120"/>
              <w:rPr>
                <w:rFonts w:cs="Arial"/>
                <w:szCs w:val="20"/>
              </w:rPr>
            </w:pPr>
          </w:p>
        </w:tc>
        <w:tc>
          <w:tcPr>
            <w:tcW w:w="2316" w:type="pct"/>
          </w:tcPr>
          <w:p w14:paraId="4FA1957F" w14:textId="77777777" w:rsidR="003F5075" w:rsidRPr="00F67F69" w:rsidRDefault="003F5075" w:rsidP="00CC2AB3">
            <w:pPr>
              <w:pStyle w:val="BodyText"/>
              <w:spacing w:before="120"/>
              <w:rPr>
                <w:rFonts w:cs="Arial"/>
                <w:szCs w:val="20"/>
              </w:rPr>
            </w:pPr>
          </w:p>
        </w:tc>
      </w:tr>
      <w:tr w:rsidR="003F5075" w:rsidRPr="00F67F69" w14:paraId="045E14CA" w14:textId="77777777" w:rsidTr="00D15DF4">
        <w:tc>
          <w:tcPr>
            <w:tcW w:w="367" w:type="pct"/>
          </w:tcPr>
          <w:p w14:paraId="6691E7FE" w14:textId="77777777" w:rsidR="003F5075" w:rsidRPr="00F67F69" w:rsidRDefault="003F5075" w:rsidP="003C540B">
            <w:pPr>
              <w:pStyle w:val="BodyText"/>
              <w:numPr>
                <w:ilvl w:val="0"/>
                <w:numId w:val="37"/>
              </w:numPr>
              <w:spacing w:before="120"/>
              <w:rPr>
                <w:rFonts w:cs="Arial"/>
                <w:szCs w:val="20"/>
              </w:rPr>
            </w:pPr>
          </w:p>
        </w:tc>
        <w:tc>
          <w:tcPr>
            <w:tcW w:w="2316" w:type="pct"/>
          </w:tcPr>
          <w:p w14:paraId="2BD87055" w14:textId="5779612D" w:rsidR="003F5075" w:rsidRPr="00F67F69" w:rsidRDefault="003F5075" w:rsidP="00CC2AB3">
            <w:pPr>
              <w:pStyle w:val="BodyText"/>
              <w:spacing w:before="120"/>
              <w:rPr>
                <w:rFonts w:cs="Arial"/>
                <w:szCs w:val="20"/>
              </w:rPr>
            </w:pPr>
          </w:p>
        </w:tc>
        <w:tc>
          <w:tcPr>
            <w:tcW w:w="2316" w:type="pct"/>
          </w:tcPr>
          <w:p w14:paraId="295A32DD" w14:textId="77777777" w:rsidR="003F5075" w:rsidRPr="00F67F69" w:rsidRDefault="003F5075" w:rsidP="00CC2AB3">
            <w:pPr>
              <w:pStyle w:val="BodyText"/>
              <w:spacing w:before="120"/>
              <w:rPr>
                <w:rFonts w:cs="Arial"/>
                <w:szCs w:val="20"/>
              </w:rPr>
            </w:pPr>
          </w:p>
        </w:tc>
      </w:tr>
    </w:tbl>
    <w:p w14:paraId="63A151E2" w14:textId="758FEEE3" w:rsidR="00205646" w:rsidRDefault="008518EB" w:rsidP="00B60669">
      <w:pPr>
        <w:pStyle w:val="IndentParaLevel1"/>
        <w:ind w:left="0"/>
      </w:pPr>
      <w:r>
        <w:rPr>
          <w:b/>
          <w:noProof/>
          <w:lang w:eastAsia="en-AU"/>
        </w:rPr>
        <mc:AlternateContent>
          <mc:Choice Requires="wps">
            <w:drawing>
              <wp:anchor distT="0" distB="0" distL="114300" distR="114300" simplePos="0" relativeHeight="251874304" behindDoc="0" locked="0" layoutInCell="1" allowOverlap="1" wp14:anchorId="7EF8AB8B" wp14:editId="32FB1D8C">
                <wp:simplePos x="0" y="0"/>
                <wp:positionH relativeFrom="rightMargin">
                  <wp:posOffset>151992</wp:posOffset>
                </wp:positionH>
                <wp:positionV relativeFrom="paragraph">
                  <wp:posOffset>334342</wp:posOffset>
                </wp:positionV>
                <wp:extent cx="2631440" cy="1589964"/>
                <wp:effectExtent l="0" t="0" r="0" b="0"/>
                <wp:wrapNone/>
                <wp:docPr id="106" name="Text Box 106"/>
                <wp:cNvGraphicFramePr/>
                <a:graphic xmlns:a="http://schemas.openxmlformats.org/drawingml/2006/main">
                  <a:graphicData uri="http://schemas.microsoft.com/office/word/2010/wordprocessingShape">
                    <wps:wsp>
                      <wps:cNvSpPr txBox="1"/>
                      <wps:spPr>
                        <a:xfrm>
                          <a:off x="0" y="0"/>
                          <a:ext cx="2631440" cy="1589964"/>
                        </a:xfrm>
                        <a:prstGeom prst="rect">
                          <a:avLst/>
                        </a:prstGeom>
                        <a:solidFill>
                          <a:schemeClr val="accent6"/>
                        </a:solidFill>
                        <a:ln w="6350">
                          <a:noFill/>
                        </a:ln>
                      </wps:spPr>
                      <wps:txbx>
                        <w:txbxContent>
                          <w:p w14:paraId="23DAC96A" w14:textId="00DF6A52" w:rsidR="00E83644" w:rsidRDefault="00E83644" w:rsidP="008463B6">
                            <w:pPr>
                              <w:spacing w:after="120"/>
                              <w:rPr>
                                <w:sz w:val="16"/>
                                <w:szCs w:val="16"/>
                              </w:rPr>
                            </w:pPr>
                            <w:r w:rsidRPr="00680B36">
                              <w:rPr>
                                <w:b/>
                                <w:i/>
                                <w:sz w:val="16"/>
                              </w:rPr>
                              <w:t xml:space="preserve">Guidance Note for section </w:t>
                            </w:r>
                            <w:r w:rsidRPr="00680B36">
                              <w:rPr>
                                <w:b/>
                                <w:i/>
                                <w:sz w:val="16"/>
                              </w:rPr>
                              <w:fldChar w:fldCharType="begin"/>
                            </w:r>
                            <w:r w:rsidRPr="00C42C84">
                              <w:rPr>
                                <w:b/>
                                <w:i/>
                                <w:sz w:val="16"/>
                              </w:rPr>
                              <w:instrText xml:space="preserve"> REF _Ref87965789 \n \h </w:instrText>
                            </w:r>
                            <w:r>
                              <w:rPr>
                                <w:b/>
                                <w:i/>
                                <w:sz w:val="16"/>
                              </w:rPr>
                              <w:instrText xml:space="preserve"> \* MERGEFORMAT </w:instrText>
                            </w:r>
                            <w:r w:rsidRPr="00680B36">
                              <w:rPr>
                                <w:b/>
                                <w:i/>
                                <w:sz w:val="16"/>
                              </w:rPr>
                            </w:r>
                            <w:r w:rsidRPr="00680B36">
                              <w:rPr>
                                <w:b/>
                                <w:i/>
                                <w:sz w:val="16"/>
                              </w:rPr>
                              <w:fldChar w:fldCharType="separate"/>
                            </w:r>
                            <w:r w:rsidR="00620731">
                              <w:rPr>
                                <w:b/>
                                <w:i/>
                                <w:sz w:val="16"/>
                              </w:rPr>
                              <w:t>5</w:t>
                            </w:r>
                            <w:r w:rsidRPr="00680B36">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2</w:t>
                            </w:r>
                            <w:r w:rsidRPr="00680B36">
                              <w:rPr>
                                <w:b/>
                                <w:i/>
                                <w:sz w:val="16"/>
                              </w:rPr>
                              <w:fldChar w:fldCharType="end"/>
                            </w:r>
                            <w:r w:rsidRPr="00680B36">
                              <w:rPr>
                                <w:b/>
                                <w:i/>
                                <w:sz w:val="16"/>
                              </w:rPr>
                              <w:t>:</w:t>
                            </w:r>
                            <w:r w:rsidRPr="00680B36">
                              <w:t xml:space="preserve"> </w:t>
                            </w:r>
                            <w:r w:rsidRPr="00C42C84">
                              <w:rPr>
                                <w:sz w:val="16"/>
                                <w:szCs w:val="16"/>
                              </w:rPr>
                              <w:t>Information of a confidential nature will be protected as Confidential Information if either listed here or where a party knows or ought to know it is confidential.  If the scope of what is to be protected as confidential is agreed by the parties to be limited to specific documents, this item needs to clearly state that only the items listed here are Confidential Information.</w:t>
                            </w:r>
                          </w:p>
                          <w:p w14:paraId="2EB59D9C" w14:textId="77777777" w:rsidR="00E83644" w:rsidRPr="00AB360F" w:rsidRDefault="00E83644" w:rsidP="008518EB">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p w14:paraId="044C1AB9" w14:textId="77777777" w:rsidR="00E83644" w:rsidRPr="00637288" w:rsidRDefault="00E83644" w:rsidP="008463B6">
                            <w:pPr>
                              <w:spacing w:after="120"/>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8AB8B" id="Text Box 106" o:spid="_x0000_s1108" type="#_x0000_t202" style="position:absolute;margin-left:11.95pt;margin-top:26.35pt;width:207.2pt;height:125.2pt;z-index:2518743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" fillcolor="#e9e4de [3209]" stroked="f" strokeweight=".5pt">
                <v:textbox>
                  <w:txbxContent>
                    <w:p w14:paraId="23DAC96A" w14:textId="00DF6A52" w:rsidR="00E83644" w:rsidRDefault="00E83644" w:rsidP="008463B6">
                      <w:pPr>
                        <w:spacing w:after="120"/>
                        <w:rPr>
                          <w:sz w:val="16"/>
                          <w:szCs w:val="16"/>
                        </w:rPr>
                      </w:pPr>
                      <w:r w:rsidRPr="00680B36">
                        <w:rPr>
                          <w:b/>
                          <w:i/>
                          <w:sz w:val="16"/>
                        </w:rPr>
                        <w:t xml:space="preserve">Guidance Note for section </w:t>
                      </w:r>
                      <w:r w:rsidRPr="00680B36">
                        <w:rPr>
                          <w:b/>
                          <w:i/>
                          <w:sz w:val="16"/>
                        </w:rPr>
                        <w:fldChar w:fldCharType="begin"/>
                      </w:r>
                      <w:r w:rsidRPr="00C42C84">
                        <w:rPr>
                          <w:b/>
                          <w:i/>
                          <w:sz w:val="16"/>
                        </w:rPr>
                        <w:instrText xml:space="preserve"> REF _Ref87965789 \n \h </w:instrText>
                      </w:r>
                      <w:r>
                        <w:rPr>
                          <w:b/>
                          <w:i/>
                          <w:sz w:val="16"/>
                        </w:rPr>
                        <w:instrText xml:space="preserve"> \* MERGEFORMAT </w:instrText>
                      </w:r>
                      <w:r w:rsidRPr="00680B36">
                        <w:rPr>
                          <w:b/>
                          <w:i/>
                          <w:sz w:val="16"/>
                        </w:rPr>
                      </w:r>
                      <w:r w:rsidRPr="00680B36">
                        <w:rPr>
                          <w:b/>
                          <w:i/>
                          <w:sz w:val="16"/>
                        </w:rPr>
                        <w:fldChar w:fldCharType="separate"/>
                      </w:r>
                      <w:r w:rsidR="00620731">
                        <w:rPr>
                          <w:b/>
                          <w:i/>
                          <w:sz w:val="16"/>
                        </w:rPr>
                        <w:t>5</w:t>
                      </w:r>
                      <w:r w:rsidRPr="00680B36">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2</w:t>
                      </w:r>
                      <w:r w:rsidRPr="00680B36">
                        <w:rPr>
                          <w:b/>
                          <w:i/>
                          <w:sz w:val="16"/>
                        </w:rPr>
                        <w:fldChar w:fldCharType="end"/>
                      </w:r>
                      <w:r w:rsidRPr="00680B36">
                        <w:rPr>
                          <w:b/>
                          <w:i/>
                          <w:sz w:val="16"/>
                        </w:rPr>
                        <w:t>:</w:t>
                      </w:r>
                      <w:r w:rsidRPr="00680B36">
                        <w:t xml:space="preserve"> </w:t>
                      </w:r>
                      <w:r w:rsidRPr="00C42C84">
                        <w:rPr>
                          <w:sz w:val="16"/>
                          <w:szCs w:val="16"/>
                        </w:rPr>
                        <w:t>Information of a confidential nature will be protected as Confidential Information if either listed here or where a party knows or ought to know it is confidential.  If the scope of what is to be protected as confidential is agreed by the parties to be limited to specific documents, this item needs to clearly state that only the items listed here are Confidential Information.</w:t>
                      </w:r>
                    </w:p>
                    <w:p w14:paraId="2EB59D9C" w14:textId="77777777" w:rsidR="00E83644" w:rsidRPr="00AB360F" w:rsidRDefault="00E83644" w:rsidP="008518EB">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p w14:paraId="044C1AB9" w14:textId="77777777" w:rsidR="00E83644" w:rsidRPr="00637288" w:rsidRDefault="00E83644" w:rsidP="008463B6">
                      <w:pPr>
                        <w:spacing w:after="120"/>
                        <w:rPr>
                          <w:b/>
                          <w:i/>
                          <w:sz w:val="16"/>
                          <w:szCs w:val="16"/>
                        </w:rPr>
                      </w:pPr>
                    </w:p>
                  </w:txbxContent>
                </v:textbox>
                <w10:wrap anchorx="margin"/>
              </v:shape>
            </w:pict>
          </mc:Fallback>
        </mc:AlternateContent>
      </w:r>
    </w:p>
    <w:p w14:paraId="295194A2" w14:textId="7A5A4EDA" w:rsidR="00F112E6" w:rsidRDefault="00F112E6" w:rsidP="00DC29C2">
      <w:pPr>
        <w:pStyle w:val="Schedule1"/>
        <w:keepLines/>
      </w:pPr>
      <w:bookmarkStart w:id="510" w:name="_Ref87965789"/>
      <w:r>
        <w:t>Confidential Information</w:t>
      </w:r>
      <w:bookmarkEnd w:id="510"/>
      <w:r>
        <w:t xml:space="preserve"> </w:t>
      </w:r>
    </w:p>
    <w:p w14:paraId="35747E6A" w14:textId="01E283E4" w:rsidR="00F112E6" w:rsidRPr="000E5655" w:rsidRDefault="00F112E6" w:rsidP="003C540B">
      <w:pPr>
        <w:pStyle w:val="Schedule2"/>
        <w:keepLines/>
        <w:numPr>
          <w:ilvl w:val="2"/>
          <w:numId w:val="32"/>
        </w:numPr>
      </w:pPr>
      <w:r>
        <w:t>Licensor</w:t>
      </w:r>
      <w:r w:rsidRPr="000E5655">
        <w:t xml:space="preserve"> Confidential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3015"/>
        <w:gridCol w:w="3015"/>
      </w:tblGrid>
      <w:tr w:rsidR="00386FDD" w:rsidRPr="00F67F69" w14:paraId="391FB493" w14:textId="77777777" w:rsidTr="00D15DF4">
        <w:tc>
          <w:tcPr>
            <w:tcW w:w="367" w:type="pct"/>
            <w:shd w:val="clear" w:color="auto" w:fill="D9D9D9" w:themeFill="background1" w:themeFillShade="D9"/>
          </w:tcPr>
          <w:p w14:paraId="35399C9F" w14:textId="77777777" w:rsidR="00386FDD" w:rsidRPr="000E5655" w:rsidRDefault="00386FDD" w:rsidP="007C1036">
            <w:pPr>
              <w:pStyle w:val="BodyText"/>
              <w:keepNext/>
              <w:keepLines/>
              <w:spacing w:before="120"/>
              <w:rPr>
                <w:rFonts w:cs="Arial"/>
                <w:b/>
                <w:szCs w:val="20"/>
              </w:rPr>
            </w:pPr>
          </w:p>
        </w:tc>
        <w:tc>
          <w:tcPr>
            <w:tcW w:w="2316" w:type="pct"/>
            <w:shd w:val="clear" w:color="auto" w:fill="D9D9D9" w:themeFill="background1" w:themeFillShade="D9"/>
          </w:tcPr>
          <w:p w14:paraId="51227156" w14:textId="75E38A32" w:rsidR="00386FDD" w:rsidRPr="000E5655" w:rsidRDefault="00386FDD" w:rsidP="007C1036">
            <w:pPr>
              <w:pStyle w:val="BodyText"/>
              <w:keepNext/>
              <w:keepLines/>
              <w:spacing w:before="120"/>
              <w:rPr>
                <w:rFonts w:cs="Arial"/>
                <w:b/>
                <w:szCs w:val="20"/>
              </w:rPr>
            </w:pPr>
            <w:r w:rsidRPr="000E5655">
              <w:rPr>
                <w:rFonts w:cs="Arial"/>
                <w:b/>
                <w:szCs w:val="20"/>
              </w:rPr>
              <w:t>Description</w:t>
            </w:r>
            <w:r>
              <w:rPr>
                <w:rFonts w:cs="Arial"/>
                <w:b/>
                <w:szCs w:val="20"/>
              </w:rPr>
              <w:t xml:space="preserve"> of Confidential Information</w:t>
            </w:r>
          </w:p>
        </w:tc>
        <w:tc>
          <w:tcPr>
            <w:tcW w:w="2316" w:type="pct"/>
            <w:shd w:val="clear" w:color="auto" w:fill="D9D9D9" w:themeFill="background1" w:themeFillShade="D9"/>
          </w:tcPr>
          <w:p w14:paraId="3162DF5D" w14:textId="77777777" w:rsidR="00386FDD" w:rsidRPr="000E5655" w:rsidRDefault="00386FDD" w:rsidP="007C1036">
            <w:pPr>
              <w:pStyle w:val="BodyText"/>
              <w:keepNext/>
              <w:keepLines/>
              <w:spacing w:before="120"/>
              <w:rPr>
                <w:rFonts w:cs="Arial"/>
                <w:b/>
                <w:szCs w:val="20"/>
              </w:rPr>
            </w:pPr>
            <w:r w:rsidRPr="000E5655">
              <w:rPr>
                <w:rFonts w:cs="Arial"/>
                <w:b/>
                <w:szCs w:val="20"/>
              </w:rPr>
              <w:t xml:space="preserve">Period of </w:t>
            </w:r>
            <w:r>
              <w:rPr>
                <w:rFonts w:cs="Arial"/>
                <w:b/>
                <w:szCs w:val="20"/>
              </w:rPr>
              <w:t>c</w:t>
            </w:r>
            <w:r w:rsidRPr="000E5655">
              <w:rPr>
                <w:rFonts w:cs="Arial"/>
                <w:b/>
                <w:szCs w:val="20"/>
              </w:rPr>
              <w:t xml:space="preserve">onfidentiality </w:t>
            </w:r>
          </w:p>
        </w:tc>
      </w:tr>
      <w:tr w:rsidR="00386FDD" w:rsidRPr="00F67F69" w14:paraId="50D8A9A3" w14:textId="77777777" w:rsidTr="00D15DF4">
        <w:tc>
          <w:tcPr>
            <w:tcW w:w="367" w:type="pct"/>
          </w:tcPr>
          <w:p w14:paraId="1DDD0E05" w14:textId="77777777" w:rsidR="00386FDD" w:rsidRPr="00341E4D" w:rsidRDefault="00386FDD" w:rsidP="003C540B">
            <w:pPr>
              <w:pStyle w:val="BodyText"/>
              <w:keepNext/>
              <w:keepLines/>
              <w:numPr>
                <w:ilvl w:val="0"/>
                <w:numId w:val="38"/>
              </w:numPr>
              <w:spacing w:before="120"/>
              <w:rPr>
                <w:rFonts w:cs="Arial"/>
                <w:sz w:val="18"/>
                <w:szCs w:val="18"/>
              </w:rPr>
            </w:pPr>
          </w:p>
        </w:tc>
        <w:tc>
          <w:tcPr>
            <w:tcW w:w="2316" w:type="pct"/>
          </w:tcPr>
          <w:p w14:paraId="105F3150" w14:textId="1487008E" w:rsidR="00386FDD" w:rsidRPr="00F67F69" w:rsidRDefault="00386FDD" w:rsidP="00083975">
            <w:pPr>
              <w:pStyle w:val="BodyText"/>
              <w:keepNext/>
              <w:keepLines/>
              <w:spacing w:before="120"/>
              <w:rPr>
                <w:rFonts w:cs="Arial"/>
                <w:szCs w:val="20"/>
              </w:rPr>
            </w:pPr>
            <w:r w:rsidRPr="00341E4D">
              <w:rPr>
                <w:rFonts w:cs="Arial"/>
                <w:sz w:val="18"/>
                <w:szCs w:val="18"/>
              </w:rPr>
              <w:t>[</w:t>
            </w:r>
            <w:r>
              <w:rPr>
                <w:i/>
                <w:sz w:val="18"/>
                <w:szCs w:val="18"/>
                <w:highlight w:val="lightGray"/>
              </w:rPr>
              <w:t>I</w:t>
            </w:r>
            <w:r w:rsidRPr="00341E4D">
              <w:rPr>
                <w:i/>
                <w:sz w:val="18"/>
                <w:szCs w:val="18"/>
                <w:highlight w:val="lightGray"/>
              </w:rPr>
              <w:t xml:space="preserve">nsert description of Confidential </w:t>
            </w:r>
            <w:r w:rsidRPr="008518EB">
              <w:rPr>
                <w:i/>
                <w:sz w:val="18"/>
                <w:szCs w:val="18"/>
                <w:highlight w:val="lightGray"/>
              </w:rPr>
              <w:t>Information.</w:t>
            </w:r>
            <w:r w:rsidR="008518EB" w:rsidRPr="00935F99">
              <w:rPr>
                <w:highlight w:val="lightGray"/>
              </w:rPr>
              <w:t xml:space="preserve"> </w:t>
            </w:r>
            <w:r w:rsidR="008518EB" w:rsidRPr="00935F99">
              <w:rPr>
                <w:i/>
                <w:sz w:val="18"/>
                <w:szCs w:val="18"/>
                <w:highlight w:val="lightGray"/>
              </w:rPr>
              <w:t>If the parties agree to limit Confidential Information to the specific information described here, clearly state that only the information listed here is Confidential Information</w:t>
            </w:r>
            <w:r w:rsidR="008518EB">
              <w:rPr>
                <w:i/>
                <w:sz w:val="18"/>
                <w:szCs w:val="18"/>
                <w:highlight w:val="lightGray"/>
              </w:rPr>
              <w:t>.</w:t>
            </w:r>
            <w:r w:rsidRPr="008518EB">
              <w:rPr>
                <w:i/>
                <w:sz w:val="18"/>
                <w:szCs w:val="18"/>
                <w:highlight w:val="lightGray"/>
              </w:rPr>
              <w:t xml:space="preserve"> If </w:t>
            </w:r>
            <w:r w:rsidRPr="00341E4D">
              <w:rPr>
                <w:i/>
                <w:sz w:val="18"/>
                <w:szCs w:val="18"/>
                <w:highlight w:val="lightGray"/>
              </w:rPr>
              <w:t xml:space="preserve">more </w:t>
            </w:r>
            <w:r w:rsidR="00083975" w:rsidRPr="00D15DF4">
              <w:rPr>
                <w:i/>
                <w:sz w:val="18"/>
                <w:szCs w:val="18"/>
                <w:highlight w:val="lightGray"/>
              </w:rPr>
              <w:t xml:space="preserve">space </w:t>
            </w:r>
            <w:r w:rsidRPr="00D15DF4">
              <w:rPr>
                <w:i/>
                <w:sz w:val="18"/>
                <w:szCs w:val="18"/>
                <w:highlight w:val="lightGray"/>
              </w:rPr>
              <w:t>is required a</w:t>
            </w:r>
            <w:r w:rsidR="00083975" w:rsidRPr="00D15DF4">
              <w:rPr>
                <w:i/>
                <w:sz w:val="18"/>
                <w:szCs w:val="18"/>
                <w:highlight w:val="lightGray"/>
              </w:rPr>
              <w:t>n attachment</w:t>
            </w:r>
            <w:r w:rsidRPr="00D15DF4">
              <w:rPr>
                <w:i/>
                <w:sz w:val="18"/>
                <w:szCs w:val="18"/>
                <w:highlight w:val="lightGray"/>
              </w:rPr>
              <w:t xml:space="preserve"> can be added</w:t>
            </w:r>
            <w:r w:rsidRPr="00C42C84">
              <w:rPr>
                <w:i/>
                <w:sz w:val="18"/>
                <w:szCs w:val="18"/>
              </w:rPr>
              <w:t>.</w:t>
            </w:r>
            <w:r w:rsidRPr="00D15DF4">
              <w:rPr>
                <w:sz w:val="18"/>
                <w:szCs w:val="18"/>
              </w:rPr>
              <w:t>]</w:t>
            </w:r>
          </w:p>
        </w:tc>
        <w:tc>
          <w:tcPr>
            <w:tcW w:w="2316" w:type="pct"/>
          </w:tcPr>
          <w:p w14:paraId="2EF38F99" w14:textId="519CFFF5" w:rsidR="00386FDD" w:rsidRPr="00F67F69" w:rsidRDefault="00386FDD" w:rsidP="002910EB">
            <w:pPr>
              <w:pStyle w:val="BodyText"/>
              <w:keepNext/>
              <w:keepLines/>
              <w:spacing w:before="120"/>
              <w:rPr>
                <w:rFonts w:cs="Arial"/>
                <w:szCs w:val="20"/>
              </w:rPr>
            </w:pPr>
            <w:r w:rsidRPr="00CA0DFB">
              <w:rPr>
                <w:rFonts w:cs="Arial"/>
                <w:i/>
                <w:sz w:val="18"/>
              </w:rPr>
              <w:t>[</w:t>
            </w:r>
            <w:r w:rsidRPr="008518EB">
              <w:rPr>
                <w:rFonts w:cs="Arial"/>
                <w:i/>
                <w:sz w:val="18"/>
                <w:highlight w:val="lightGray"/>
              </w:rPr>
              <w:t xml:space="preserve">Insert the period </w:t>
            </w:r>
            <w:r w:rsidRPr="008518EB">
              <w:rPr>
                <w:i/>
                <w:sz w:val="18"/>
                <w:szCs w:val="18"/>
                <w:highlight w:val="lightGray"/>
              </w:rPr>
              <w:t>Confidential Information</w:t>
            </w:r>
            <w:r w:rsidRPr="008518EB">
              <w:rPr>
                <w:rFonts w:cs="Arial"/>
                <w:i/>
                <w:sz w:val="18"/>
                <w:highlight w:val="lightGray"/>
              </w:rPr>
              <w:t xml:space="preserve"> is required to remain confidential (eg 'perpetually' or '7 years</w:t>
            </w:r>
            <w:r w:rsidR="008518EB" w:rsidRPr="008518EB">
              <w:rPr>
                <w:rFonts w:cs="Arial"/>
                <w:i/>
                <w:sz w:val="18"/>
                <w:highlight w:val="lightGray"/>
              </w:rPr>
              <w:t xml:space="preserve"> </w:t>
            </w:r>
            <w:r w:rsidR="008518EB" w:rsidRPr="00935F99">
              <w:rPr>
                <w:rFonts w:cs="Arial"/>
                <w:i/>
                <w:sz w:val="18"/>
                <w:highlight w:val="lightGray"/>
              </w:rPr>
              <w:t>from the date of disclosure</w:t>
            </w:r>
            <w:r w:rsidRPr="00CA0DFB">
              <w:rPr>
                <w:rFonts w:cs="Arial"/>
                <w:i/>
                <w:sz w:val="18"/>
                <w:highlight w:val="lightGray"/>
              </w:rPr>
              <w:t>').</w:t>
            </w:r>
            <w:r w:rsidRPr="00D15DF4">
              <w:rPr>
                <w:rFonts w:cs="Arial"/>
                <w:sz w:val="18"/>
              </w:rPr>
              <w:t>]</w:t>
            </w:r>
          </w:p>
        </w:tc>
      </w:tr>
      <w:tr w:rsidR="00386FDD" w:rsidRPr="00F67F69" w14:paraId="104B124B" w14:textId="77777777" w:rsidTr="00D15DF4">
        <w:tc>
          <w:tcPr>
            <w:tcW w:w="367" w:type="pct"/>
          </w:tcPr>
          <w:p w14:paraId="06884D32" w14:textId="77777777" w:rsidR="00386FDD" w:rsidRPr="00F67F69" w:rsidRDefault="00386FDD" w:rsidP="003C540B">
            <w:pPr>
              <w:pStyle w:val="BodyText"/>
              <w:keepNext/>
              <w:keepLines/>
              <w:numPr>
                <w:ilvl w:val="0"/>
                <w:numId w:val="38"/>
              </w:numPr>
              <w:spacing w:before="120"/>
              <w:rPr>
                <w:rFonts w:cs="Arial"/>
                <w:szCs w:val="20"/>
              </w:rPr>
            </w:pPr>
          </w:p>
        </w:tc>
        <w:tc>
          <w:tcPr>
            <w:tcW w:w="2316" w:type="pct"/>
          </w:tcPr>
          <w:p w14:paraId="22F0AFE1" w14:textId="446F8D30" w:rsidR="00386FDD" w:rsidRPr="00F67F69" w:rsidRDefault="00386FDD" w:rsidP="002910EB">
            <w:pPr>
              <w:pStyle w:val="BodyText"/>
              <w:keepNext/>
              <w:keepLines/>
              <w:spacing w:before="120"/>
              <w:rPr>
                <w:rFonts w:cs="Arial"/>
                <w:szCs w:val="20"/>
              </w:rPr>
            </w:pPr>
          </w:p>
        </w:tc>
        <w:tc>
          <w:tcPr>
            <w:tcW w:w="2316" w:type="pct"/>
          </w:tcPr>
          <w:p w14:paraId="0698002A" w14:textId="77777777" w:rsidR="00386FDD" w:rsidRPr="00F67F69" w:rsidRDefault="00386FDD" w:rsidP="002910EB">
            <w:pPr>
              <w:pStyle w:val="BodyText"/>
              <w:keepNext/>
              <w:keepLines/>
              <w:spacing w:before="120"/>
              <w:rPr>
                <w:rFonts w:cs="Arial"/>
                <w:szCs w:val="20"/>
              </w:rPr>
            </w:pPr>
          </w:p>
        </w:tc>
      </w:tr>
      <w:tr w:rsidR="00386FDD" w:rsidRPr="00F67F69" w14:paraId="6068DA31" w14:textId="77777777" w:rsidTr="00D15DF4">
        <w:tc>
          <w:tcPr>
            <w:tcW w:w="367" w:type="pct"/>
          </w:tcPr>
          <w:p w14:paraId="27EECC9C" w14:textId="77777777" w:rsidR="00386FDD" w:rsidRPr="00F67F69" w:rsidRDefault="00386FDD" w:rsidP="003C540B">
            <w:pPr>
              <w:pStyle w:val="BodyText"/>
              <w:keepNext/>
              <w:keepLines/>
              <w:numPr>
                <w:ilvl w:val="0"/>
                <w:numId w:val="38"/>
              </w:numPr>
              <w:spacing w:before="120"/>
              <w:rPr>
                <w:rFonts w:cs="Arial"/>
                <w:szCs w:val="20"/>
              </w:rPr>
            </w:pPr>
          </w:p>
        </w:tc>
        <w:tc>
          <w:tcPr>
            <w:tcW w:w="2316" w:type="pct"/>
          </w:tcPr>
          <w:p w14:paraId="2B098237" w14:textId="36063A13" w:rsidR="00386FDD" w:rsidRPr="00F67F69" w:rsidRDefault="00386FDD" w:rsidP="002910EB">
            <w:pPr>
              <w:pStyle w:val="BodyText"/>
              <w:keepNext/>
              <w:keepLines/>
              <w:spacing w:before="120"/>
              <w:rPr>
                <w:rFonts w:cs="Arial"/>
                <w:szCs w:val="20"/>
              </w:rPr>
            </w:pPr>
          </w:p>
        </w:tc>
        <w:tc>
          <w:tcPr>
            <w:tcW w:w="2316" w:type="pct"/>
          </w:tcPr>
          <w:p w14:paraId="26D54FF3" w14:textId="77777777" w:rsidR="00386FDD" w:rsidRPr="00F67F69" w:rsidRDefault="00386FDD" w:rsidP="002910EB">
            <w:pPr>
              <w:pStyle w:val="BodyText"/>
              <w:keepNext/>
              <w:keepLines/>
              <w:spacing w:before="120"/>
              <w:rPr>
                <w:rFonts w:cs="Arial"/>
                <w:szCs w:val="20"/>
              </w:rPr>
            </w:pPr>
          </w:p>
        </w:tc>
      </w:tr>
    </w:tbl>
    <w:p w14:paraId="562BF88C" w14:textId="603E0654" w:rsidR="00F112E6" w:rsidRDefault="00F112E6" w:rsidP="00F112E6"/>
    <w:p w14:paraId="6FEB0054" w14:textId="2F102BF5" w:rsidR="00F112E6" w:rsidRPr="003F31EA" w:rsidRDefault="00F112E6" w:rsidP="003C540B">
      <w:pPr>
        <w:pStyle w:val="Schedule2"/>
        <w:numPr>
          <w:ilvl w:val="2"/>
          <w:numId w:val="32"/>
        </w:numPr>
      </w:pPr>
      <w:r>
        <w:lastRenderedPageBreak/>
        <w:t>Licensee</w:t>
      </w:r>
      <w:r w:rsidRPr="000E5655">
        <w:t xml:space="preserve"> Confidential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3013"/>
        <w:gridCol w:w="3015"/>
      </w:tblGrid>
      <w:tr w:rsidR="00386FDD" w:rsidRPr="00F67F69" w14:paraId="6A52C838" w14:textId="77777777" w:rsidTr="00D15DF4">
        <w:tc>
          <w:tcPr>
            <w:tcW w:w="369" w:type="pct"/>
            <w:shd w:val="clear" w:color="auto" w:fill="D9D9D9" w:themeFill="background1" w:themeFillShade="D9"/>
          </w:tcPr>
          <w:p w14:paraId="0173270D" w14:textId="77777777" w:rsidR="00386FDD" w:rsidRPr="004C6027" w:rsidRDefault="00386FDD" w:rsidP="00B60669">
            <w:pPr>
              <w:pStyle w:val="BodyText"/>
              <w:keepNext/>
              <w:keepLines/>
              <w:spacing w:before="120"/>
              <w:rPr>
                <w:rFonts w:cs="Arial"/>
                <w:b/>
                <w:szCs w:val="20"/>
              </w:rPr>
            </w:pPr>
          </w:p>
        </w:tc>
        <w:tc>
          <w:tcPr>
            <w:tcW w:w="2315" w:type="pct"/>
            <w:shd w:val="clear" w:color="auto" w:fill="D9D9D9" w:themeFill="background1" w:themeFillShade="D9"/>
          </w:tcPr>
          <w:p w14:paraId="25787ED1" w14:textId="176E6707" w:rsidR="00386FDD" w:rsidRPr="004C6027" w:rsidRDefault="00386FDD" w:rsidP="00B60669">
            <w:pPr>
              <w:pStyle w:val="BodyText"/>
              <w:keepNext/>
              <w:keepLines/>
              <w:spacing w:before="120"/>
              <w:rPr>
                <w:rFonts w:cs="Arial"/>
                <w:b/>
                <w:szCs w:val="20"/>
              </w:rPr>
            </w:pPr>
            <w:r w:rsidRPr="004C6027">
              <w:rPr>
                <w:rFonts w:cs="Arial"/>
                <w:b/>
                <w:szCs w:val="20"/>
              </w:rPr>
              <w:t>Description</w:t>
            </w:r>
            <w:r>
              <w:rPr>
                <w:rFonts w:cs="Arial"/>
                <w:b/>
                <w:szCs w:val="20"/>
              </w:rPr>
              <w:t xml:space="preserve"> of Confidential Information</w:t>
            </w:r>
          </w:p>
        </w:tc>
        <w:tc>
          <w:tcPr>
            <w:tcW w:w="2316" w:type="pct"/>
            <w:shd w:val="clear" w:color="auto" w:fill="D9D9D9" w:themeFill="background1" w:themeFillShade="D9"/>
          </w:tcPr>
          <w:p w14:paraId="1AA5EBC6" w14:textId="77777777" w:rsidR="00386FDD" w:rsidRPr="004C6027" w:rsidRDefault="00386FDD" w:rsidP="00B60669">
            <w:pPr>
              <w:pStyle w:val="BodyText"/>
              <w:keepNext/>
              <w:keepLines/>
              <w:spacing w:before="120"/>
              <w:rPr>
                <w:rFonts w:cs="Arial"/>
                <w:b/>
                <w:szCs w:val="20"/>
              </w:rPr>
            </w:pPr>
            <w:r>
              <w:rPr>
                <w:rFonts w:cs="Arial"/>
                <w:b/>
                <w:szCs w:val="20"/>
              </w:rPr>
              <w:t>Period of c</w:t>
            </w:r>
            <w:r w:rsidRPr="004C6027">
              <w:rPr>
                <w:rFonts w:cs="Arial"/>
                <w:b/>
                <w:szCs w:val="20"/>
              </w:rPr>
              <w:t xml:space="preserve">onfidentiality </w:t>
            </w:r>
          </w:p>
        </w:tc>
      </w:tr>
      <w:tr w:rsidR="00386FDD" w:rsidRPr="00F67F69" w14:paraId="0E513E32" w14:textId="77777777" w:rsidTr="00D15DF4">
        <w:tc>
          <w:tcPr>
            <w:tcW w:w="369" w:type="pct"/>
          </w:tcPr>
          <w:p w14:paraId="5D2B1898" w14:textId="77777777" w:rsidR="00386FDD" w:rsidRPr="00341E4D" w:rsidRDefault="00386FDD" w:rsidP="003C540B">
            <w:pPr>
              <w:pStyle w:val="BodyText"/>
              <w:keepNext/>
              <w:keepLines/>
              <w:numPr>
                <w:ilvl w:val="0"/>
                <w:numId w:val="39"/>
              </w:numPr>
              <w:spacing w:before="120"/>
              <w:rPr>
                <w:rFonts w:cs="Arial"/>
                <w:sz w:val="18"/>
                <w:szCs w:val="18"/>
              </w:rPr>
            </w:pPr>
          </w:p>
        </w:tc>
        <w:tc>
          <w:tcPr>
            <w:tcW w:w="2315" w:type="pct"/>
          </w:tcPr>
          <w:p w14:paraId="04D7FC84" w14:textId="4A7A688E" w:rsidR="00386FDD" w:rsidRPr="00F67F69" w:rsidRDefault="00386FDD" w:rsidP="00083975">
            <w:pPr>
              <w:pStyle w:val="BodyText"/>
              <w:keepNext/>
              <w:keepLines/>
              <w:spacing w:before="120"/>
              <w:rPr>
                <w:rFonts w:cs="Arial"/>
                <w:szCs w:val="20"/>
              </w:rPr>
            </w:pPr>
            <w:r w:rsidRPr="00341E4D">
              <w:rPr>
                <w:rFonts w:cs="Arial"/>
                <w:sz w:val="18"/>
                <w:szCs w:val="18"/>
              </w:rPr>
              <w:t>[</w:t>
            </w:r>
            <w:r>
              <w:rPr>
                <w:i/>
                <w:sz w:val="18"/>
                <w:szCs w:val="18"/>
                <w:highlight w:val="lightGray"/>
              </w:rPr>
              <w:t>I</w:t>
            </w:r>
            <w:r w:rsidRPr="00341E4D">
              <w:rPr>
                <w:i/>
                <w:sz w:val="18"/>
                <w:szCs w:val="18"/>
                <w:highlight w:val="lightGray"/>
              </w:rPr>
              <w:t>nsert description of Confidential Information.</w:t>
            </w:r>
            <w:r w:rsidR="008518EB" w:rsidRPr="00CF0594">
              <w:rPr>
                <w:i/>
                <w:sz w:val="18"/>
                <w:szCs w:val="18"/>
                <w:highlight w:val="lightGray"/>
              </w:rPr>
              <w:t xml:space="preserve"> If the parties agree to limit Confidential Information to the specific information described here, clearly state that only the information listed here is Confidential Information.</w:t>
            </w:r>
            <w:r w:rsidRPr="00341E4D">
              <w:rPr>
                <w:i/>
                <w:sz w:val="18"/>
                <w:szCs w:val="18"/>
                <w:highlight w:val="lightGray"/>
              </w:rPr>
              <w:t xml:space="preserve"> If more </w:t>
            </w:r>
            <w:r w:rsidR="00083975" w:rsidRPr="00D15DF4">
              <w:rPr>
                <w:i/>
                <w:sz w:val="18"/>
                <w:szCs w:val="18"/>
                <w:highlight w:val="lightGray"/>
              </w:rPr>
              <w:t xml:space="preserve">space </w:t>
            </w:r>
            <w:r w:rsidRPr="00D15DF4">
              <w:rPr>
                <w:i/>
                <w:sz w:val="18"/>
                <w:szCs w:val="18"/>
                <w:highlight w:val="lightGray"/>
              </w:rPr>
              <w:t>is required a</w:t>
            </w:r>
            <w:r w:rsidR="00083975" w:rsidRPr="00D15DF4">
              <w:rPr>
                <w:i/>
                <w:sz w:val="18"/>
                <w:szCs w:val="18"/>
                <w:highlight w:val="lightGray"/>
              </w:rPr>
              <w:t xml:space="preserve">n attachment </w:t>
            </w:r>
            <w:r w:rsidRPr="00D15DF4">
              <w:rPr>
                <w:i/>
                <w:sz w:val="18"/>
                <w:szCs w:val="18"/>
                <w:highlight w:val="lightGray"/>
              </w:rPr>
              <w:t>can be added.</w:t>
            </w:r>
            <w:r w:rsidRPr="00D15DF4">
              <w:rPr>
                <w:sz w:val="18"/>
                <w:szCs w:val="18"/>
              </w:rPr>
              <w:t>]</w:t>
            </w:r>
          </w:p>
        </w:tc>
        <w:tc>
          <w:tcPr>
            <w:tcW w:w="2316" w:type="pct"/>
          </w:tcPr>
          <w:p w14:paraId="6CFF0434" w14:textId="443B6A35" w:rsidR="00386FDD" w:rsidRPr="00F67F69" w:rsidRDefault="00386FDD" w:rsidP="002910EB">
            <w:pPr>
              <w:pStyle w:val="BodyText"/>
              <w:keepNext/>
              <w:keepLines/>
              <w:spacing w:before="120"/>
              <w:rPr>
                <w:rFonts w:cs="Arial"/>
                <w:szCs w:val="20"/>
              </w:rPr>
            </w:pPr>
            <w:r w:rsidRPr="00CA0DFB">
              <w:rPr>
                <w:rFonts w:cs="Arial"/>
                <w:i/>
                <w:sz w:val="18"/>
              </w:rPr>
              <w:t>[</w:t>
            </w:r>
            <w:r>
              <w:rPr>
                <w:rFonts w:cs="Arial"/>
                <w:i/>
                <w:sz w:val="18"/>
                <w:highlight w:val="lightGray"/>
              </w:rPr>
              <w:t>I</w:t>
            </w:r>
            <w:r w:rsidRPr="00CA0DFB">
              <w:rPr>
                <w:rFonts w:cs="Arial"/>
                <w:i/>
                <w:sz w:val="18"/>
                <w:highlight w:val="lightGray"/>
              </w:rPr>
              <w:t xml:space="preserve">nsert the period </w:t>
            </w:r>
            <w:r w:rsidRPr="00341E4D">
              <w:rPr>
                <w:i/>
                <w:sz w:val="18"/>
                <w:szCs w:val="18"/>
                <w:highlight w:val="lightGray"/>
              </w:rPr>
              <w:t>Confidential Information</w:t>
            </w:r>
            <w:r w:rsidRPr="00CA0DFB">
              <w:rPr>
                <w:rFonts w:cs="Arial"/>
                <w:i/>
                <w:sz w:val="18"/>
                <w:highlight w:val="lightGray"/>
              </w:rPr>
              <w:t xml:space="preserve"> is required to remain confidential (eg 'perpetually' or '7 years</w:t>
            </w:r>
            <w:r w:rsidR="008518EB" w:rsidRPr="00CF0594">
              <w:rPr>
                <w:rFonts w:cs="Arial"/>
                <w:i/>
                <w:sz w:val="18"/>
                <w:highlight w:val="lightGray"/>
              </w:rPr>
              <w:t xml:space="preserve"> from the date of disclosure</w:t>
            </w:r>
            <w:r w:rsidRPr="00CA0DFB">
              <w:rPr>
                <w:rFonts w:cs="Arial"/>
                <w:i/>
                <w:sz w:val="18"/>
                <w:highlight w:val="lightGray"/>
              </w:rPr>
              <w:t>').</w:t>
            </w:r>
            <w:r w:rsidRPr="00D15DF4">
              <w:rPr>
                <w:rFonts w:cs="Arial"/>
                <w:sz w:val="18"/>
              </w:rPr>
              <w:t>]</w:t>
            </w:r>
          </w:p>
        </w:tc>
      </w:tr>
      <w:tr w:rsidR="00386FDD" w:rsidRPr="00F67F69" w14:paraId="7E88DE86" w14:textId="77777777" w:rsidTr="00D15DF4">
        <w:tc>
          <w:tcPr>
            <w:tcW w:w="369" w:type="pct"/>
          </w:tcPr>
          <w:p w14:paraId="2334A670" w14:textId="77777777" w:rsidR="00386FDD" w:rsidRPr="00F67F69" w:rsidRDefault="00386FDD" w:rsidP="003C540B">
            <w:pPr>
              <w:pStyle w:val="BodyText"/>
              <w:keepNext/>
              <w:keepLines/>
              <w:numPr>
                <w:ilvl w:val="0"/>
                <w:numId w:val="39"/>
              </w:numPr>
              <w:spacing w:before="120"/>
              <w:rPr>
                <w:rFonts w:cs="Arial"/>
                <w:szCs w:val="20"/>
              </w:rPr>
            </w:pPr>
            <w:bookmarkStart w:id="511" w:name="_Ref94626180"/>
          </w:p>
        </w:tc>
        <w:bookmarkEnd w:id="511"/>
        <w:tc>
          <w:tcPr>
            <w:tcW w:w="2315" w:type="pct"/>
          </w:tcPr>
          <w:p w14:paraId="5DCBCF04" w14:textId="595B6B6A" w:rsidR="00386FDD" w:rsidRPr="00F67F69" w:rsidRDefault="00386FDD" w:rsidP="002910EB">
            <w:pPr>
              <w:pStyle w:val="BodyText"/>
              <w:keepNext/>
              <w:keepLines/>
              <w:spacing w:before="120"/>
              <w:rPr>
                <w:rFonts w:cs="Arial"/>
                <w:szCs w:val="20"/>
              </w:rPr>
            </w:pPr>
          </w:p>
        </w:tc>
        <w:tc>
          <w:tcPr>
            <w:tcW w:w="2316" w:type="pct"/>
          </w:tcPr>
          <w:p w14:paraId="6ED1B7E6" w14:textId="77777777" w:rsidR="00386FDD" w:rsidRPr="00F67F69" w:rsidRDefault="00386FDD" w:rsidP="002910EB">
            <w:pPr>
              <w:pStyle w:val="BodyText"/>
              <w:keepNext/>
              <w:keepLines/>
              <w:spacing w:before="120"/>
              <w:rPr>
                <w:rFonts w:cs="Arial"/>
                <w:szCs w:val="20"/>
              </w:rPr>
            </w:pPr>
          </w:p>
        </w:tc>
      </w:tr>
      <w:tr w:rsidR="00386FDD" w:rsidRPr="00F67F69" w14:paraId="6E343C67" w14:textId="77777777" w:rsidTr="00D15DF4">
        <w:tc>
          <w:tcPr>
            <w:tcW w:w="369" w:type="pct"/>
          </w:tcPr>
          <w:p w14:paraId="35EF7292" w14:textId="77777777" w:rsidR="00386FDD" w:rsidRPr="00F67F69" w:rsidRDefault="00386FDD" w:rsidP="003C540B">
            <w:pPr>
              <w:pStyle w:val="BodyText"/>
              <w:keepNext/>
              <w:keepLines/>
              <w:numPr>
                <w:ilvl w:val="0"/>
                <w:numId w:val="39"/>
              </w:numPr>
              <w:spacing w:before="120"/>
              <w:rPr>
                <w:rFonts w:cs="Arial"/>
                <w:szCs w:val="20"/>
              </w:rPr>
            </w:pPr>
          </w:p>
        </w:tc>
        <w:tc>
          <w:tcPr>
            <w:tcW w:w="2315" w:type="pct"/>
          </w:tcPr>
          <w:p w14:paraId="63CDB124" w14:textId="35E1E3DD" w:rsidR="00386FDD" w:rsidRPr="00F67F69" w:rsidRDefault="00386FDD" w:rsidP="002910EB">
            <w:pPr>
              <w:pStyle w:val="BodyText"/>
              <w:keepNext/>
              <w:keepLines/>
              <w:spacing w:before="120"/>
              <w:rPr>
                <w:rFonts w:cs="Arial"/>
                <w:szCs w:val="20"/>
              </w:rPr>
            </w:pPr>
          </w:p>
        </w:tc>
        <w:tc>
          <w:tcPr>
            <w:tcW w:w="2316" w:type="pct"/>
          </w:tcPr>
          <w:p w14:paraId="651192A9" w14:textId="77777777" w:rsidR="00386FDD" w:rsidRPr="00F67F69" w:rsidRDefault="00386FDD" w:rsidP="002910EB">
            <w:pPr>
              <w:pStyle w:val="BodyText"/>
              <w:keepNext/>
              <w:keepLines/>
              <w:spacing w:before="120"/>
              <w:rPr>
                <w:rFonts w:cs="Arial"/>
                <w:szCs w:val="20"/>
              </w:rPr>
            </w:pPr>
          </w:p>
        </w:tc>
      </w:tr>
    </w:tbl>
    <w:bookmarkStart w:id="512" w:name="_Ref88127149"/>
    <w:p w14:paraId="08EFD338" w14:textId="0979D5A3" w:rsidR="00FE5969" w:rsidRPr="00FE5969" w:rsidRDefault="00362CBD" w:rsidP="00FE5969">
      <w:r>
        <w:rPr>
          <w:b/>
          <w:noProof/>
          <w:lang w:eastAsia="en-AU"/>
        </w:rPr>
        <mc:AlternateContent>
          <mc:Choice Requires="wps">
            <w:drawing>
              <wp:anchor distT="0" distB="0" distL="114300" distR="114300" simplePos="0" relativeHeight="251880448" behindDoc="0" locked="0" layoutInCell="1" allowOverlap="1" wp14:anchorId="716972D8" wp14:editId="0E2396EB">
                <wp:simplePos x="0" y="0"/>
                <wp:positionH relativeFrom="rightMargin">
                  <wp:posOffset>155252</wp:posOffset>
                </wp:positionH>
                <wp:positionV relativeFrom="paragraph">
                  <wp:posOffset>336237</wp:posOffset>
                </wp:positionV>
                <wp:extent cx="2631440" cy="1590675"/>
                <wp:effectExtent l="0" t="0" r="0" b="9525"/>
                <wp:wrapNone/>
                <wp:docPr id="109" name="Text Box 109"/>
                <wp:cNvGraphicFramePr/>
                <a:graphic xmlns:a="http://schemas.openxmlformats.org/drawingml/2006/main">
                  <a:graphicData uri="http://schemas.microsoft.com/office/word/2010/wordprocessingShape">
                    <wps:wsp>
                      <wps:cNvSpPr txBox="1"/>
                      <wps:spPr>
                        <a:xfrm>
                          <a:off x="0" y="0"/>
                          <a:ext cx="2631440" cy="1590675"/>
                        </a:xfrm>
                        <a:prstGeom prst="rect">
                          <a:avLst/>
                        </a:prstGeom>
                        <a:solidFill>
                          <a:schemeClr val="accent6"/>
                        </a:solidFill>
                        <a:ln w="6350">
                          <a:noFill/>
                        </a:ln>
                      </wps:spPr>
                      <wps:txbx>
                        <w:txbxContent>
                          <w:p w14:paraId="212062A6" w14:textId="4749940F" w:rsidR="00E83644" w:rsidRPr="00C42C84" w:rsidRDefault="00E83644" w:rsidP="008463B6">
                            <w:pPr>
                              <w:spacing w:after="120"/>
                              <w:rPr>
                                <w:sz w:val="16"/>
                              </w:rPr>
                            </w:pPr>
                            <w:r w:rsidRPr="00680B36">
                              <w:rPr>
                                <w:b/>
                                <w:i/>
                                <w:sz w:val="16"/>
                              </w:rPr>
                              <w:t xml:space="preserve">Guidance Note for section </w:t>
                            </w:r>
                            <w:r w:rsidR="00E64CDC">
                              <w:rPr>
                                <w:b/>
                                <w:i/>
                                <w:sz w:val="16"/>
                              </w:rPr>
                              <w:fldChar w:fldCharType="begin"/>
                            </w:r>
                            <w:r w:rsidR="00E64CDC">
                              <w:rPr>
                                <w:b/>
                                <w:i/>
                                <w:sz w:val="16"/>
                              </w:rPr>
                              <w:instrText xml:space="preserve"> REF _Ref90457870 \n \h </w:instrText>
                            </w:r>
                            <w:r w:rsidR="00E64CDC">
                              <w:rPr>
                                <w:b/>
                                <w:i/>
                                <w:sz w:val="16"/>
                              </w:rPr>
                            </w:r>
                            <w:r w:rsidR="00E64CDC">
                              <w:rPr>
                                <w:b/>
                                <w:i/>
                                <w:sz w:val="16"/>
                              </w:rPr>
                              <w:fldChar w:fldCharType="separate"/>
                            </w:r>
                            <w:r w:rsidR="00620731">
                              <w:rPr>
                                <w:b/>
                                <w:i/>
                                <w:sz w:val="16"/>
                              </w:rPr>
                              <w:t>6</w:t>
                            </w:r>
                            <w:r w:rsidR="00E64CDC">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2</w:t>
                            </w:r>
                            <w:r w:rsidRPr="00680B36">
                              <w:rPr>
                                <w:b/>
                                <w:i/>
                                <w:sz w:val="16"/>
                              </w:rPr>
                              <w:fldChar w:fldCharType="end"/>
                            </w:r>
                            <w:r w:rsidRPr="00680B36">
                              <w:rPr>
                                <w:b/>
                                <w:i/>
                                <w:sz w:val="16"/>
                              </w:rPr>
                              <w:t>:</w:t>
                            </w:r>
                            <w:r w:rsidRPr="00680B36" w:rsidDel="001243CD">
                              <w:rPr>
                                <w:b/>
                                <w:i/>
                                <w:sz w:val="16"/>
                              </w:rPr>
                              <w:t xml:space="preserve"> </w:t>
                            </w:r>
                            <w:r w:rsidRPr="00C42C84">
                              <w:rPr>
                                <w:sz w:val="16"/>
                              </w:rPr>
                              <w:t xml:space="preserve">Clause </w:t>
                            </w:r>
                            <w:r w:rsidRPr="00C42C84">
                              <w:rPr>
                                <w:sz w:val="16"/>
                              </w:rPr>
                              <w:fldChar w:fldCharType="begin"/>
                            </w:r>
                            <w:r w:rsidRPr="00C42C84">
                              <w:rPr>
                                <w:sz w:val="16"/>
                              </w:rPr>
                              <w:instrText xml:space="preserve"> REF _Ref88149834 \r \h </w:instrText>
                            </w:r>
                            <w:r>
                              <w:rPr>
                                <w:sz w:val="16"/>
                              </w:rPr>
                              <w:instrText xml:space="preserve"> \* MERGEFORMAT </w:instrText>
                            </w:r>
                            <w:r w:rsidRPr="00C42C84">
                              <w:rPr>
                                <w:sz w:val="16"/>
                              </w:rPr>
                            </w:r>
                            <w:r w:rsidRPr="00C42C84">
                              <w:rPr>
                                <w:sz w:val="16"/>
                              </w:rPr>
                              <w:fldChar w:fldCharType="separate"/>
                            </w:r>
                            <w:r w:rsidR="00620731">
                              <w:rPr>
                                <w:sz w:val="16"/>
                              </w:rPr>
                              <w:t>9</w:t>
                            </w:r>
                            <w:r w:rsidRPr="00C42C84">
                              <w:rPr>
                                <w:sz w:val="16"/>
                              </w:rPr>
                              <w:fldChar w:fldCharType="end"/>
                            </w:r>
                            <w:r w:rsidRPr="00C42C84">
                              <w:rPr>
                                <w:sz w:val="16"/>
                              </w:rPr>
                              <w:t xml:space="preserve"> sets out a default process, rights and obligations for Registration management and costs.  </w:t>
                            </w:r>
                          </w:p>
                          <w:p w14:paraId="72753AF7" w14:textId="65CEA07B" w:rsidR="00E83644" w:rsidRPr="00680B36" w:rsidRDefault="00E83644" w:rsidP="008463B6">
                            <w:pPr>
                              <w:spacing w:after="120"/>
                              <w:rPr>
                                <w:sz w:val="16"/>
                              </w:rPr>
                            </w:pPr>
                            <w:r w:rsidRPr="00C42C84">
                              <w:rPr>
                                <w:sz w:val="16"/>
                              </w:rPr>
                              <w:t xml:space="preserve">The default position is that the Licensor bears the cost of prosecutions and maintenance of registered IPR.  The costs can be agreed to be recovered from the Licensee as part of the Fee in </w:t>
                            </w:r>
                            <w:r>
                              <w:rPr>
                                <w:sz w:val="16"/>
                              </w:rPr>
                              <w:fldChar w:fldCharType="begin"/>
                            </w:r>
                            <w:r>
                              <w:rPr>
                                <w:sz w:val="16"/>
                              </w:rPr>
                              <w:instrText xml:space="preserve"> REF _Ref87352093 \w \h </w:instrText>
                            </w:r>
                            <w:r>
                              <w:rPr>
                                <w:sz w:val="16"/>
                              </w:rPr>
                            </w:r>
                            <w:r>
                              <w:rPr>
                                <w:sz w:val="16"/>
                              </w:rPr>
                              <w:fldChar w:fldCharType="separate"/>
                            </w:r>
                            <w:r w:rsidR="00620731">
                              <w:rPr>
                                <w:sz w:val="16"/>
                              </w:rPr>
                              <w:t>Schedule 3</w:t>
                            </w:r>
                            <w:r>
                              <w:rPr>
                                <w:sz w:val="16"/>
                              </w:rPr>
                              <w:fldChar w:fldCharType="end"/>
                            </w:r>
                            <w:r w:rsidRPr="00C42C84">
                              <w:rPr>
                                <w:sz w:val="16"/>
                              </w:rPr>
                              <w:t>. The parties can also agree alternative arrangements and set out the details here.</w:t>
                            </w:r>
                          </w:p>
                          <w:p w14:paraId="57EB7728" w14:textId="27049FA5" w:rsidR="00E83644" w:rsidRPr="003728D0" w:rsidRDefault="00E83644" w:rsidP="008463B6">
                            <w:pPr>
                              <w:spacing w:after="120"/>
                              <w:rPr>
                                <w:sz w:val="16"/>
                              </w:rPr>
                            </w:pPr>
                            <w:r w:rsidRPr="00680B36">
                              <w:rPr>
                                <w:sz w:val="16"/>
                              </w:rPr>
                              <w:t>The IPR Management Plan may also set out these details.</w:t>
                            </w:r>
                          </w:p>
                          <w:p w14:paraId="5F748AE2" w14:textId="5A8AFD33"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972D8" id="Text Box 109" o:spid="_x0000_s1109" type="#_x0000_t202" style="position:absolute;margin-left:12.2pt;margin-top:26.5pt;width:207.2pt;height:125.25pt;z-index:2518804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" fillcolor="#e9e4de [3209]" stroked="f" strokeweight=".5pt">
                <v:textbox>
                  <w:txbxContent>
                    <w:p w14:paraId="212062A6" w14:textId="4749940F" w:rsidR="00E83644" w:rsidRPr="00C42C84" w:rsidRDefault="00E83644" w:rsidP="008463B6">
                      <w:pPr>
                        <w:spacing w:after="120"/>
                        <w:rPr>
                          <w:sz w:val="16"/>
                        </w:rPr>
                      </w:pPr>
                      <w:r w:rsidRPr="00680B36">
                        <w:rPr>
                          <w:b/>
                          <w:i/>
                          <w:sz w:val="16"/>
                        </w:rPr>
                        <w:t xml:space="preserve">Guidance Note for section </w:t>
                      </w:r>
                      <w:r w:rsidR="00E64CDC">
                        <w:rPr>
                          <w:b/>
                          <w:i/>
                          <w:sz w:val="16"/>
                        </w:rPr>
                        <w:fldChar w:fldCharType="begin"/>
                      </w:r>
                      <w:r w:rsidR="00E64CDC">
                        <w:rPr>
                          <w:b/>
                          <w:i/>
                          <w:sz w:val="16"/>
                        </w:rPr>
                        <w:instrText xml:space="preserve"> REF _Ref90457870 \n \h </w:instrText>
                      </w:r>
                      <w:r w:rsidR="00E64CDC">
                        <w:rPr>
                          <w:b/>
                          <w:i/>
                          <w:sz w:val="16"/>
                        </w:rPr>
                      </w:r>
                      <w:r w:rsidR="00E64CDC">
                        <w:rPr>
                          <w:b/>
                          <w:i/>
                          <w:sz w:val="16"/>
                        </w:rPr>
                        <w:fldChar w:fldCharType="separate"/>
                      </w:r>
                      <w:r w:rsidR="00620731">
                        <w:rPr>
                          <w:b/>
                          <w:i/>
                          <w:sz w:val="16"/>
                        </w:rPr>
                        <w:t>6</w:t>
                      </w:r>
                      <w:r w:rsidR="00E64CDC">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2</w:t>
                      </w:r>
                      <w:r w:rsidRPr="00680B36">
                        <w:rPr>
                          <w:b/>
                          <w:i/>
                          <w:sz w:val="16"/>
                        </w:rPr>
                        <w:fldChar w:fldCharType="end"/>
                      </w:r>
                      <w:r w:rsidRPr="00680B36">
                        <w:rPr>
                          <w:b/>
                          <w:i/>
                          <w:sz w:val="16"/>
                        </w:rPr>
                        <w:t>:</w:t>
                      </w:r>
                      <w:r w:rsidRPr="00680B36" w:rsidDel="001243CD">
                        <w:rPr>
                          <w:b/>
                          <w:i/>
                          <w:sz w:val="16"/>
                        </w:rPr>
                        <w:t xml:space="preserve"> </w:t>
                      </w:r>
                      <w:r w:rsidRPr="00C42C84">
                        <w:rPr>
                          <w:sz w:val="16"/>
                        </w:rPr>
                        <w:t xml:space="preserve">Clause </w:t>
                      </w:r>
                      <w:r w:rsidRPr="00C42C84">
                        <w:rPr>
                          <w:sz w:val="16"/>
                        </w:rPr>
                        <w:fldChar w:fldCharType="begin"/>
                      </w:r>
                      <w:r w:rsidRPr="00C42C84">
                        <w:rPr>
                          <w:sz w:val="16"/>
                        </w:rPr>
                        <w:instrText xml:space="preserve"> REF _Ref88149834 \r \h </w:instrText>
                      </w:r>
                      <w:r>
                        <w:rPr>
                          <w:sz w:val="16"/>
                        </w:rPr>
                        <w:instrText xml:space="preserve"> \* MERGEFORMAT </w:instrText>
                      </w:r>
                      <w:r w:rsidRPr="00C42C84">
                        <w:rPr>
                          <w:sz w:val="16"/>
                        </w:rPr>
                      </w:r>
                      <w:r w:rsidRPr="00C42C84">
                        <w:rPr>
                          <w:sz w:val="16"/>
                        </w:rPr>
                        <w:fldChar w:fldCharType="separate"/>
                      </w:r>
                      <w:r w:rsidR="00620731">
                        <w:rPr>
                          <w:sz w:val="16"/>
                        </w:rPr>
                        <w:t>9</w:t>
                      </w:r>
                      <w:r w:rsidRPr="00C42C84">
                        <w:rPr>
                          <w:sz w:val="16"/>
                        </w:rPr>
                        <w:fldChar w:fldCharType="end"/>
                      </w:r>
                      <w:r w:rsidRPr="00C42C84">
                        <w:rPr>
                          <w:sz w:val="16"/>
                        </w:rPr>
                        <w:t xml:space="preserve"> sets out a default process, rights and obligations for Registration management and costs.  </w:t>
                      </w:r>
                    </w:p>
                    <w:p w14:paraId="72753AF7" w14:textId="65CEA07B" w:rsidR="00E83644" w:rsidRPr="00680B36" w:rsidRDefault="00E83644" w:rsidP="008463B6">
                      <w:pPr>
                        <w:spacing w:after="120"/>
                        <w:rPr>
                          <w:sz w:val="16"/>
                        </w:rPr>
                      </w:pPr>
                      <w:r w:rsidRPr="00C42C84">
                        <w:rPr>
                          <w:sz w:val="16"/>
                        </w:rPr>
                        <w:t xml:space="preserve">The default position is that the Licensor bears the cost of prosecutions and maintenance of registered IPR.  The costs can be agreed to be recovered from the Licensee as part of the Fee in </w:t>
                      </w:r>
                      <w:r>
                        <w:rPr>
                          <w:sz w:val="16"/>
                        </w:rPr>
                        <w:fldChar w:fldCharType="begin"/>
                      </w:r>
                      <w:r>
                        <w:rPr>
                          <w:sz w:val="16"/>
                        </w:rPr>
                        <w:instrText xml:space="preserve"> REF _Ref87352093 \w \h </w:instrText>
                      </w:r>
                      <w:r>
                        <w:rPr>
                          <w:sz w:val="16"/>
                        </w:rPr>
                      </w:r>
                      <w:r>
                        <w:rPr>
                          <w:sz w:val="16"/>
                        </w:rPr>
                        <w:fldChar w:fldCharType="separate"/>
                      </w:r>
                      <w:r w:rsidR="00620731">
                        <w:rPr>
                          <w:sz w:val="16"/>
                        </w:rPr>
                        <w:t>Schedule 3</w:t>
                      </w:r>
                      <w:r>
                        <w:rPr>
                          <w:sz w:val="16"/>
                        </w:rPr>
                        <w:fldChar w:fldCharType="end"/>
                      </w:r>
                      <w:r w:rsidRPr="00C42C84">
                        <w:rPr>
                          <w:sz w:val="16"/>
                        </w:rPr>
                        <w:t>. The parties can also agree alternative arrangements and set out the details here.</w:t>
                      </w:r>
                    </w:p>
                    <w:p w14:paraId="57EB7728" w14:textId="27049FA5" w:rsidR="00E83644" w:rsidRPr="003728D0" w:rsidRDefault="00E83644" w:rsidP="008463B6">
                      <w:pPr>
                        <w:spacing w:after="120"/>
                        <w:rPr>
                          <w:sz w:val="16"/>
                        </w:rPr>
                      </w:pPr>
                      <w:r w:rsidRPr="00680B36">
                        <w:rPr>
                          <w:sz w:val="16"/>
                        </w:rPr>
                        <w:t>The IPR Management Plan may also set out these details.</w:t>
                      </w:r>
                    </w:p>
                    <w:p w14:paraId="5F748AE2" w14:textId="5A8AFD33" w:rsidR="00E83644" w:rsidRPr="00E24032" w:rsidRDefault="00E83644" w:rsidP="008463B6">
                      <w:pPr>
                        <w:spacing w:after="120"/>
                        <w:rPr>
                          <w:b/>
                          <w:i/>
                          <w:sz w:val="16"/>
                        </w:rPr>
                      </w:pPr>
                    </w:p>
                  </w:txbxContent>
                </v:textbox>
                <w10:wrap anchorx="margin"/>
              </v:shape>
            </w:pict>
          </mc:Fallback>
        </mc:AlternateContent>
      </w:r>
    </w:p>
    <w:p w14:paraId="71973AA3" w14:textId="446FA0D5" w:rsidR="00E262F4" w:rsidRDefault="00E262F4" w:rsidP="004C69FA">
      <w:pPr>
        <w:pStyle w:val="Schedule1"/>
      </w:pPr>
      <w:bookmarkStart w:id="513" w:name="_Ref90457870"/>
      <w:r>
        <w:t>Registration</w:t>
      </w:r>
      <w:r w:rsidR="009F3EF0">
        <w:t>s</w:t>
      </w:r>
      <w:r>
        <w:t xml:space="preserve"> </w:t>
      </w:r>
      <w:r w:rsidRPr="00091E37">
        <w:t xml:space="preserve">management and </w:t>
      </w:r>
      <w:r>
        <w:t xml:space="preserve">Registration </w:t>
      </w:r>
      <w:r w:rsidR="009F3EF0">
        <w:t>C</w:t>
      </w:r>
      <w:r w:rsidRPr="00091E37">
        <w:t>osts</w:t>
      </w:r>
      <w:r>
        <w:t xml:space="preserve"> - alternative arrangements</w:t>
      </w:r>
      <w:bookmarkEnd w:id="512"/>
      <w:bookmarkEnd w:id="513"/>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8"/>
      </w:tblGrid>
      <w:tr w:rsidR="005512DA" w:rsidRPr="000E5655" w14:paraId="6C1A9673" w14:textId="77777777" w:rsidTr="005512DA">
        <w:trPr>
          <w:tblHeader/>
        </w:trPr>
        <w:tc>
          <w:tcPr>
            <w:tcW w:w="5000" w:type="pct"/>
            <w:shd w:val="clear" w:color="auto" w:fill="D9D9D9" w:themeFill="background1" w:themeFillShade="D9"/>
          </w:tcPr>
          <w:p w14:paraId="73750A57" w14:textId="03E55C45" w:rsidR="005512DA" w:rsidRPr="000E5655" w:rsidRDefault="005512DA" w:rsidP="00AB3476">
            <w:pPr>
              <w:pStyle w:val="BodyText"/>
              <w:spacing w:before="120"/>
              <w:rPr>
                <w:rFonts w:cs="Arial"/>
                <w:b/>
                <w:szCs w:val="20"/>
              </w:rPr>
            </w:pPr>
            <w:r>
              <w:rPr>
                <w:rFonts w:cs="Arial"/>
                <w:b/>
                <w:szCs w:val="20"/>
              </w:rPr>
              <w:t>Alternative arrangements</w:t>
            </w:r>
          </w:p>
        </w:tc>
      </w:tr>
      <w:tr w:rsidR="005512DA" w:rsidRPr="00F67F69" w14:paraId="4923B882" w14:textId="77777777" w:rsidTr="005512DA">
        <w:tc>
          <w:tcPr>
            <w:tcW w:w="5000" w:type="pct"/>
          </w:tcPr>
          <w:p w14:paraId="5DB02261" w14:textId="7279D7FD" w:rsidR="005512DA" w:rsidRPr="00F67F69" w:rsidRDefault="008149D8" w:rsidP="008149D8">
            <w:pPr>
              <w:pStyle w:val="BodyText"/>
              <w:spacing w:before="120"/>
              <w:rPr>
                <w:rFonts w:cs="Arial"/>
                <w:szCs w:val="20"/>
              </w:rPr>
            </w:pPr>
            <w:r w:rsidRPr="00266D3B">
              <w:rPr>
                <w:i/>
                <w:highlight w:val="lightGray"/>
              </w:rPr>
              <w:t>[See IP</w:t>
            </w:r>
            <w:r w:rsidR="00757DFD">
              <w:rPr>
                <w:i/>
                <w:highlight w:val="lightGray"/>
              </w:rPr>
              <w:t>R</w:t>
            </w:r>
            <w:r w:rsidRPr="00266D3B">
              <w:rPr>
                <w:i/>
                <w:highlight w:val="lightGray"/>
              </w:rPr>
              <w:t xml:space="preserve"> Management Plan]</w:t>
            </w:r>
          </w:p>
        </w:tc>
      </w:tr>
    </w:tbl>
    <w:p w14:paraId="0C29D72A" w14:textId="0EDA4FB4" w:rsidR="005512DA" w:rsidRDefault="00362CBD" w:rsidP="007C1036">
      <w:pPr>
        <w:pStyle w:val="IndentParaLevel1"/>
      </w:pPr>
      <w:r>
        <w:rPr>
          <w:b/>
          <w:noProof/>
          <w:lang w:eastAsia="en-AU"/>
        </w:rPr>
        <mc:AlternateContent>
          <mc:Choice Requires="wps">
            <w:drawing>
              <wp:anchor distT="0" distB="0" distL="114300" distR="114300" simplePos="0" relativeHeight="251882496" behindDoc="0" locked="0" layoutInCell="1" allowOverlap="1" wp14:anchorId="528DC339" wp14:editId="34B78562">
                <wp:simplePos x="0" y="0"/>
                <wp:positionH relativeFrom="rightMargin">
                  <wp:posOffset>162076</wp:posOffset>
                </wp:positionH>
                <wp:positionV relativeFrom="paragraph">
                  <wp:posOffset>337185</wp:posOffset>
                </wp:positionV>
                <wp:extent cx="2631600" cy="1056904"/>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2631600" cy="1056904"/>
                        </a:xfrm>
                        <a:prstGeom prst="rect">
                          <a:avLst/>
                        </a:prstGeom>
                        <a:solidFill>
                          <a:schemeClr val="accent6"/>
                        </a:solidFill>
                        <a:ln w="6350">
                          <a:noFill/>
                        </a:ln>
                      </wps:spPr>
                      <wps:txbx>
                        <w:txbxContent>
                          <w:p w14:paraId="794AD8AE" w14:textId="1247B633" w:rsidR="00E83644" w:rsidRPr="00680B36" w:rsidRDefault="00E83644" w:rsidP="008463B6">
                            <w:pPr>
                              <w:spacing w:after="120"/>
                              <w:rPr>
                                <w:sz w:val="16"/>
                              </w:rPr>
                            </w:pPr>
                            <w:r w:rsidRPr="00680B36">
                              <w:rPr>
                                <w:b/>
                                <w:i/>
                                <w:sz w:val="16"/>
                              </w:rPr>
                              <w:t xml:space="preserve">Guidance Note for section </w:t>
                            </w:r>
                            <w:r w:rsidR="00E64CDC">
                              <w:rPr>
                                <w:b/>
                                <w:i/>
                                <w:sz w:val="16"/>
                              </w:rPr>
                              <w:fldChar w:fldCharType="begin"/>
                            </w:r>
                            <w:r w:rsidR="00E64CDC">
                              <w:rPr>
                                <w:b/>
                                <w:i/>
                                <w:sz w:val="16"/>
                              </w:rPr>
                              <w:instrText xml:space="preserve"> REF _Ref88127384 \n \h </w:instrText>
                            </w:r>
                            <w:r w:rsidR="00E64CDC">
                              <w:rPr>
                                <w:b/>
                                <w:i/>
                                <w:sz w:val="16"/>
                              </w:rPr>
                            </w:r>
                            <w:r w:rsidR="00E64CDC">
                              <w:rPr>
                                <w:b/>
                                <w:i/>
                                <w:sz w:val="16"/>
                              </w:rPr>
                              <w:fldChar w:fldCharType="separate"/>
                            </w:r>
                            <w:r w:rsidR="00620731">
                              <w:rPr>
                                <w:b/>
                                <w:i/>
                                <w:sz w:val="16"/>
                              </w:rPr>
                              <w:t>7</w:t>
                            </w:r>
                            <w:r w:rsidR="00E64CDC">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2</w:t>
                            </w:r>
                            <w:r w:rsidRPr="00680B36">
                              <w:rPr>
                                <w:b/>
                                <w:i/>
                                <w:sz w:val="16"/>
                              </w:rPr>
                              <w:fldChar w:fldCharType="end"/>
                            </w:r>
                            <w:r w:rsidRPr="00680B36">
                              <w:rPr>
                                <w:b/>
                                <w:i/>
                                <w:sz w:val="16"/>
                              </w:rPr>
                              <w:t>:</w:t>
                            </w:r>
                            <w:r w:rsidRPr="00680B36" w:rsidDel="001243CD">
                              <w:rPr>
                                <w:b/>
                                <w:i/>
                                <w:sz w:val="16"/>
                              </w:rPr>
                              <w:t xml:space="preserve"> </w:t>
                            </w:r>
                            <w:r w:rsidRPr="00C42C84">
                              <w:rPr>
                                <w:sz w:val="16"/>
                              </w:rPr>
                              <w:t xml:space="preserve">Clause </w:t>
                            </w:r>
                            <w:r w:rsidRPr="00C42C84">
                              <w:rPr>
                                <w:sz w:val="16"/>
                              </w:rPr>
                              <w:fldChar w:fldCharType="begin"/>
                            </w:r>
                            <w:r w:rsidRPr="00C42C84">
                              <w:rPr>
                                <w:sz w:val="16"/>
                              </w:rPr>
                              <w:instrText xml:space="preserve"> REF _Ref87352710 \r \h </w:instrText>
                            </w:r>
                            <w:r>
                              <w:rPr>
                                <w:sz w:val="16"/>
                              </w:rPr>
                              <w:instrText xml:space="preserve"> \* MERGEFORMAT </w:instrText>
                            </w:r>
                            <w:r w:rsidRPr="00C42C84">
                              <w:rPr>
                                <w:sz w:val="16"/>
                              </w:rPr>
                            </w:r>
                            <w:r w:rsidRPr="00C42C84">
                              <w:rPr>
                                <w:sz w:val="16"/>
                              </w:rPr>
                              <w:fldChar w:fldCharType="separate"/>
                            </w:r>
                            <w:r w:rsidR="00620731">
                              <w:rPr>
                                <w:sz w:val="16"/>
                              </w:rPr>
                              <w:t>10</w:t>
                            </w:r>
                            <w:r w:rsidRPr="00C42C84">
                              <w:rPr>
                                <w:sz w:val="16"/>
                              </w:rPr>
                              <w:fldChar w:fldCharType="end"/>
                            </w:r>
                            <w:r w:rsidRPr="00C42C84">
                              <w:rPr>
                                <w:sz w:val="16"/>
                              </w:rPr>
                              <w:t xml:space="preserve"> sets out a default process, rights and obligations for infringement and third party proceedings.  The parties can agree alternative arrangements and set out the details here.</w:t>
                            </w:r>
                          </w:p>
                          <w:p w14:paraId="78070D33" w14:textId="77777777" w:rsidR="00E83644" w:rsidRPr="003728D0" w:rsidRDefault="00E83644" w:rsidP="008463B6">
                            <w:pPr>
                              <w:spacing w:after="120"/>
                              <w:rPr>
                                <w:sz w:val="16"/>
                              </w:rPr>
                            </w:pPr>
                            <w:r w:rsidRPr="00C42C84">
                              <w:rPr>
                                <w:sz w:val="16"/>
                              </w:rPr>
                              <w:t>The IPR Management Plan may also set out these details.</w:t>
                            </w:r>
                          </w:p>
                          <w:p w14:paraId="6D5DDA73" w14:textId="77777777" w:rsidR="00E83644" w:rsidRPr="00C42C84" w:rsidRDefault="00E83644" w:rsidP="008463B6">
                            <w:pPr>
                              <w:spacing w:after="120"/>
                              <w:rPr>
                                <w:b/>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DC339" id="Text Box 110" o:spid="_x0000_s1110" type="#_x0000_t202" style="position:absolute;left:0;text-align:left;margin-left:12.75pt;margin-top:26.55pt;width:207.2pt;height:83.2pt;z-index:251882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" fillcolor="#e9e4de [3209]" stroked="f" strokeweight=".5pt">
                <v:textbox>
                  <w:txbxContent>
                    <w:p w14:paraId="794AD8AE" w14:textId="1247B633" w:rsidR="00E83644" w:rsidRPr="00680B36" w:rsidRDefault="00E83644" w:rsidP="008463B6">
                      <w:pPr>
                        <w:spacing w:after="120"/>
                        <w:rPr>
                          <w:sz w:val="16"/>
                        </w:rPr>
                      </w:pPr>
                      <w:r w:rsidRPr="00680B36">
                        <w:rPr>
                          <w:b/>
                          <w:i/>
                          <w:sz w:val="16"/>
                        </w:rPr>
                        <w:t xml:space="preserve">Guidance Note for section </w:t>
                      </w:r>
                      <w:r w:rsidR="00E64CDC">
                        <w:rPr>
                          <w:b/>
                          <w:i/>
                          <w:sz w:val="16"/>
                        </w:rPr>
                        <w:fldChar w:fldCharType="begin"/>
                      </w:r>
                      <w:r w:rsidR="00E64CDC">
                        <w:rPr>
                          <w:b/>
                          <w:i/>
                          <w:sz w:val="16"/>
                        </w:rPr>
                        <w:instrText xml:space="preserve"> REF _Ref88127384 \n \h </w:instrText>
                      </w:r>
                      <w:r w:rsidR="00E64CDC">
                        <w:rPr>
                          <w:b/>
                          <w:i/>
                          <w:sz w:val="16"/>
                        </w:rPr>
                      </w:r>
                      <w:r w:rsidR="00E64CDC">
                        <w:rPr>
                          <w:b/>
                          <w:i/>
                          <w:sz w:val="16"/>
                        </w:rPr>
                        <w:fldChar w:fldCharType="separate"/>
                      </w:r>
                      <w:r w:rsidR="00620731">
                        <w:rPr>
                          <w:b/>
                          <w:i/>
                          <w:sz w:val="16"/>
                        </w:rPr>
                        <w:t>7</w:t>
                      </w:r>
                      <w:r w:rsidR="00E64CDC">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2</w:t>
                      </w:r>
                      <w:r w:rsidRPr="00680B36">
                        <w:rPr>
                          <w:b/>
                          <w:i/>
                          <w:sz w:val="16"/>
                        </w:rPr>
                        <w:fldChar w:fldCharType="end"/>
                      </w:r>
                      <w:r w:rsidRPr="00680B36">
                        <w:rPr>
                          <w:b/>
                          <w:i/>
                          <w:sz w:val="16"/>
                        </w:rPr>
                        <w:t>:</w:t>
                      </w:r>
                      <w:r w:rsidRPr="00680B36" w:rsidDel="001243CD">
                        <w:rPr>
                          <w:b/>
                          <w:i/>
                          <w:sz w:val="16"/>
                        </w:rPr>
                        <w:t xml:space="preserve"> </w:t>
                      </w:r>
                      <w:r w:rsidRPr="00C42C84">
                        <w:rPr>
                          <w:sz w:val="16"/>
                        </w:rPr>
                        <w:t xml:space="preserve">Clause </w:t>
                      </w:r>
                      <w:r w:rsidRPr="00C42C84">
                        <w:rPr>
                          <w:sz w:val="16"/>
                        </w:rPr>
                        <w:fldChar w:fldCharType="begin"/>
                      </w:r>
                      <w:r w:rsidRPr="00C42C84">
                        <w:rPr>
                          <w:sz w:val="16"/>
                        </w:rPr>
                        <w:instrText xml:space="preserve"> REF _Ref87352710 \r \h </w:instrText>
                      </w:r>
                      <w:r>
                        <w:rPr>
                          <w:sz w:val="16"/>
                        </w:rPr>
                        <w:instrText xml:space="preserve"> \* MERGEFORMAT </w:instrText>
                      </w:r>
                      <w:r w:rsidRPr="00C42C84">
                        <w:rPr>
                          <w:sz w:val="16"/>
                        </w:rPr>
                      </w:r>
                      <w:r w:rsidRPr="00C42C84">
                        <w:rPr>
                          <w:sz w:val="16"/>
                        </w:rPr>
                        <w:fldChar w:fldCharType="separate"/>
                      </w:r>
                      <w:r w:rsidR="00620731">
                        <w:rPr>
                          <w:sz w:val="16"/>
                        </w:rPr>
                        <w:t>10</w:t>
                      </w:r>
                      <w:r w:rsidRPr="00C42C84">
                        <w:rPr>
                          <w:sz w:val="16"/>
                        </w:rPr>
                        <w:fldChar w:fldCharType="end"/>
                      </w:r>
                      <w:r w:rsidRPr="00C42C84">
                        <w:rPr>
                          <w:sz w:val="16"/>
                        </w:rPr>
                        <w:t xml:space="preserve"> sets out a default process, rights and obligations for infringement and third party proceedings.  The parties can agree alternative arrangements and set out the details here.</w:t>
                      </w:r>
                    </w:p>
                    <w:p w14:paraId="78070D33" w14:textId="77777777" w:rsidR="00E83644" w:rsidRPr="003728D0" w:rsidRDefault="00E83644" w:rsidP="008463B6">
                      <w:pPr>
                        <w:spacing w:after="120"/>
                        <w:rPr>
                          <w:sz w:val="16"/>
                        </w:rPr>
                      </w:pPr>
                      <w:r w:rsidRPr="00C42C84">
                        <w:rPr>
                          <w:sz w:val="16"/>
                        </w:rPr>
                        <w:t>The IPR Management Plan may also set out these details.</w:t>
                      </w:r>
                    </w:p>
                    <w:p w14:paraId="6D5DDA73" w14:textId="77777777" w:rsidR="00E83644" w:rsidRPr="00C42C84" w:rsidRDefault="00E83644" w:rsidP="008463B6">
                      <w:pPr>
                        <w:spacing w:after="120"/>
                        <w:rPr>
                          <w:b/>
                          <w:sz w:val="14"/>
                        </w:rPr>
                      </w:pPr>
                    </w:p>
                  </w:txbxContent>
                </v:textbox>
                <w10:wrap anchorx="margin"/>
              </v:shape>
            </w:pict>
          </mc:Fallback>
        </mc:AlternateContent>
      </w:r>
    </w:p>
    <w:p w14:paraId="70862A7D" w14:textId="3A05E2CB" w:rsidR="00E262F4" w:rsidRPr="00E262F4" w:rsidRDefault="00E262F4" w:rsidP="004C69FA">
      <w:pPr>
        <w:pStyle w:val="Schedule1"/>
      </w:pPr>
      <w:bookmarkStart w:id="514" w:name="_Ref88127384"/>
      <w:r w:rsidRPr="00E262F4">
        <w:t>Infringement and third party proceedings</w:t>
      </w:r>
      <w:r w:rsidR="005512DA">
        <w:t xml:space="preserve"> </w:t>
      </w:r>
      <w:r>
        <w:t>- alternative arrangements</w:t>
      </w:r>
      <w:bookmarkEnd w:id="5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8"/>
      </w:tblGrid>
      <w:tr w:rsidR="005512DA" w:rsidRPr="000E5655" w14:paraId="5908F636" w14:textId="77777777" w:rsidTr="00AB3476">
        <w:trPr>
          <w:tblHeader/>
        </w:trPr>
        <w:tc>
          <w:tcPr>
            <w:tcW w:w="5000" w:type="pct"/>
            <w:shd w:val="clear" w:color="auto" w:fill="D9D9D9" w:themeFill="background1" w:themeFillShade="D9"/>
          </w:tcPr>
          <w:p w14:paraId="370F1798" w14:textId="77777777" w:rsidR="005512DA" w:rsidRPr="000E5655" w:rsidRDefault="005512DA" w:rsidP="00AB3476">
            <w:pPr>
              <w:pStyle w:val="BodyText"/>
              <w:spacing w:before="120"/>
              <w:rPr>
                <w:rFonts w:cs="Arial"/>
                <w:b/>
                <w:szCs w:val="20"/>
              </w:rPr>
            </w:pPr>
            <w:bookmarkStart w:id="515" w:name="_Ref87352075"/>
            <w:r>
              <w:rPr>
                <w:rFonts w:cs="Arial"/>
                <w:b/>
                <w:szCs w:val="20"/>
              </w:rPr>
              <w:t>Alternative arrangements</w:t>
            </w:r>
          </w:p>
        </w:tc>
      </w:tr>
      <w:tr w:rsidR="005512DA" w:rsidRPr="00F67F69" w14:paraId="20B6442F" w14:textId="77777777" w:rsidTr="00AB3476">
        <w:tc>
          <w:tcPr>
            <w:tcW w:w="5000" w:type="pct"/>
          </w:tcPr>
          <w:p w14:paraId="47DA6735" w14:textId="30691868" w:rsidR="005512DA" w:rsidRPr="00F67F69" w:rsidRDefault="008149D8" w:rsidP="00AB3476">
            <w:pPr>
              <w:pStyle w:val="BodyText"/>
              <w:spacing w:before="120"/>
              <w:rPr>
                <w:rFonts w:cs="Arial"/>
                <w:szCs w:val="20"/>
              </w:rPr>
            </w:pPr>
            <w:r w:rsidRPr="00727E36">
              <w:rPr>
                <w:i/>
                <w:highlight w:val="lightGray"/>
              </w:rPr>
              <w:t>[See IP</w:t>
            </w:r>
            <w:r w:rsidR="00757DFD">
              <w:rPr>
                <w:i/>
                <w:highlight w:val="lightGray"/>
              </w:rPr>
              <w:t>R</w:t>
            </w:r>
            <w:r w:rsidRPr="00727E36">
              <w:rPr>
                <w:i/>
                <w:highlight w:val="lightGray"/>
              </w:rPr>
              <w:t xml:space="preserve"> Management Plan]</w:t>
            </w:r>
          </w:p>
        </w:tc>
      </w:tr>
    </w:tbl>
    <w:bookmarkStart w:id="516" w:name="_Ref87352093"/>
    <w:bookmarkStart w:id="517" w:name="_Toc111112463"/>
    <w:bookmarkStart w:id="518" w:name="_Toc111112669"/>
    <w:bookmarkEnd w:id="515"/>
    <w:p w14:paraId="4D7683F9" w14:textId="099D0FDB" w:rsidR="00877A6D" w:rsidRDefault="00FC7FD3" w:rsidP="00877A6D">
      <w:pPr>
        <w:pStyle w:val="ScheduleHeading"/>
      </w:pPr>
      <w:r>
        <w:rPr>
          <w:b w:val="0"/>
          <w:noProof/>
          <w:lang w:eastAsia="en-AU"/>
        </w:rPr>
        <w:lastRenderedPageBreak/>
        <mc:AlternateContent>
          <mc:Choice Requires="wps">
            <w:drawing>
              <wp:anchor distT="0" distB="0" distL="114300" distR="114300" simplePos="0" relativeHeight="251884544" behindDoc="0" locked="0" layoutInCell="1" allowOverlap="1" wp14:anchorId="1C1CF845" wp14:editId="1BA99D6B">
                <wp:simplePos x="0" y="0"/>
                <wp:positionH relativeFrom="rightMargin">
                  <wp:posOffset>142851</wp:posOffset>
                </wp:positionH>
                <wp:positionV relativeFrom="paragraph">
                  <wp:posOffset>1065</wp:posOffset>
                </wp:positionV>
                <wp:extent cx="2631600" cy="2346385"/>
                <wp:effectExtent l="0" t="0" r="0" b="0"/>
                <wp:wrapNone/>
                <wp:docPr id="111" name="Text Box 111"/>
                <wp:cNvGraphicFramePr/>
                <a:graphic xmlns:a="http://schemas.openxmlformats.org/drawingml/2006/main">
                  <a:graphicData uri="http://schemas.microsoft.com/office/word/2010/wordprocessingShape">
                    <wps:wsp>
                      <wps:cNvSpPr txBox="1"/>
                      <wps:spPr>
                        <a:xfrm>
                          <a:off x="0" y="0"/>
                          <a:ext cx="2631600" cy="2346385"/>
                        </a:xfrm>
                        <a:prstGeom prst="rect">
                          <a:avLst/>
                        </a:prstGeom>
                        <a:solidFill>
                          <a:schemeClr val="accent6"/>
                        </a:solidFill>
                        <a:ln w="6350">
                          <a:noFill/>
                        </a:ln>
                      </wps:spPr>
                      <wps:txbx>
                        <w:txbxContent>
                          <w:p w14:paraId="679A0888" w14:textId="2CA859C5" w:rsidR="00E83644" w:rsidRPr="00C42C84" w:rsidRDefault="00E83644" w:rsidP="008463B6">
                            <w:pPr>
                              <w:spacing w:after="120"/>
                              <w:rPr>
                                <w:sz w:val="16"/>
                              </w:rPr>
                            </w:pPr>
                            <w:r w:rsidRPr="00680B36">
                              <w:rPr>
                                <w:b/>
                                <w:i/>
                                <w:sz w:val="16"/>
                              </w:rPr>
                              <w:t xml:space="preserve">Guidance Note for </w:t>
                            </w:r>
                            <w:r w:rsidRPr="00680B36">
                              <w:rPr>
                                <w:b/>
                                <w:i/>
                                <w:sz w:val="16"/>
                              </w:rPr>
                              <w:fldChar w:fldCharType="begin"/>
                            </w:r>
                            <w:r w:rsidRPr="00C42C84">
                              <w:rPr>
                                <w:b/>
                                <w:i/>
                                <w:sz w:val="16"/>
                              </w:rPr>
                              <w:instrText xml:space="preserve"> REF _Ref87352093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3</w:t>
                            </w:r>
                            <w:r w:rsidRPr="00680B36">
                              <w:rPr>
                                <w:b/>
                                <w:i/>
                                <w:sz w:val="16"/>
                              </w:rPr>
                              <w:fldChar w:fldCharType="end"/>
                            </w:r>
                            <w:r w:rsidRPr="00680B36">
                              <w:rPr>
                                <w:b/>
                                <w:i/>
                                <w:sz w:val="16"/>
                              </w:rPr>
                              <w:t xml:space="preserve">: </w:t>
                            </w:r>
                            <w:r w:rsidRPr="00C42C84">
                              <w:rPr>
                                <w:sz w:val="16"/>
                              </w:rPr>
                              <w:t xml:space="preserve">The content in this Schedule is provided by way of example only (refer further to the HERC IP </w:t>
                            </w:r>
                            <w:r>
                              <w:rPr>
                                <w:sz w:val="16"/>
                              </w:rPr>
                              <w:t xml:space="preserve">Framework </w:t>
                            </w:r>
                            <w:r w:rsidRPr="00C42C84">
                              <w:rPr>
                                <w:sz w:val="16"/>
                              </w:rPr>
                              <w:t xml:space="preserve">Practical Guide).  </w:t>
                            </w:r>
                          </w:p>
                          <w:p w14:paraId="1B464437" w14:textId="538BA678" w:rsidR="00E83644" w:rsidRDefault="00E83644" w:rsidP="008463B6">
                            <w:pPr>
                              <w:spacing w:after="120"/>
                              <w:rPr>
                                <w:sz w:val="16"/>
                              </w:rPr>
                            </w:pPr>
                            <w:r w:rsidRPr="00C42C84">
                              <w:rPr>
                                <w:sz w:val="16"/>
                              </w:rPr>
                              <w:t>The template allows for a Fee to be payable.  A number of examples are provided here, including a fee payable on entry into the Agreement, and/or milestone payments, plus the option of an ongoing royalty calculated based on Net Sales.</w:t>
                            </w:r>
                          </w:p>
                          <w:p w14:paraId="2F7E3498" w14:textId="4ADEC86F" w:rsidR="00E83644" w:rsidRPr="00C42C84" w:rsidRDefault="00E83644" w:rsidP="008463B6">
                            <w:pPr>
                              <w:spacing w:after="120"/>
                              <w:rPr>
                                <w:sz w:val="16"/>
                              </w:rPr>
                            </w:pPr>
                            <w:r>
                              <w:rPr>
                                <w:sz w:val="16"/>
                              </w:rPr>
                              <w:t>There may also be different approaches if the Licensor is providing a discount to the Fees on certain conditions, or is funding Improvements.</w:t>
                            </w:r>
                          </w:p>
                          <w:p w14:paraId="2C64094F" w14:textId="71B3C0A7" w:rsidR="00E83644" w:rsidRPr="00E24032" w:rsidRDefault="00E83644" w:rsidP="008463B6">
                            <w:pPr>
                              <w:spacing w:after="120"/>
                              <w:rPr>
                                <w:b/>
                                <w:i/>
                                <w:sz w:val="16"/>
                              </w:rPr>
                            </w:pPr>
                            <w:r w:rsidRPr="00C42C84">
                              <w:rPr>
                                <w:sz w:val="16"/>
                              </w:rPr>
                              <w:t>You should seek independent commercial advice on the most appropriate position - including on the definition of terms such as Net Sales.  Consideration should also be given to taxation and currency implications of the chosen Fee structure.</w:t>
                            </w:r>
                            <w:r w:rsidRPr="00C42C84" w:rsidDel="00EE2FE7">
                              <w:rPr>
                                <w:sz w:val="16"/>
                              </w:rPr>
                              <w:t xml:space="preserve"> </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CF845" id="Text Box 111" o:spid="_x0000_s1111" type="#_x0000_t202" style="position:absolute;left:0;text-align:left;margin-left:11.25pt;margin-top:.1pt;width:207.2pt;height:184.75pt;z-index:251884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" fillcolor="#e9e4de [3209]" stroked="f" strokeweight=".5pt">
                <v:textbox>
                  <w:txbxContent>
                    <w:p w14:paraId="679A0888" w14:textId="2CA859C5" w:rsidR="00E83644" w:rsidRPr="00C42C84" w:rsidRDefault="00E83644" w:rsidP="008463B6">
                      <w:pPr>
                        <w:spacing w:after="120"/>
                        <w:rPr>
                          <w:sz w:val="16"/>
                        </w:rPr>
                      </w:pPr>
                      <w:r w:rsidRPr="00680B36">
                        <w:rPr>
                          <w:b/>
                          <w:i/>
                          <w:sz w:val="16"/>
                        </w:rPr>
                        <w:t xml:space="preserve">Guidance Note for </w:t>
                      </w:r>
                      <w:r w:rsidRPr="00680B36">
                        <w:rPr>
                          <w:b/>
                          <w:i/>
                          <w:sz w:val="16"/>
                        </w:rPr>
                        <w:fldChar w:fldCharType="begin"/>
                      </w:r>
                      <w:r w:rsidRPr="00C42C84">
                        <w:rPr>
                          <w:b/>
                          <w:i/>
                          <w:sz w:val="16"/>
                        </w:rPr>
                        <w:instrText xml:space="preserve"> REF _Ref87352093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3</w:t>
                      </w:r>
                      <w:r w:rsidRPr="00680B36">
                        <w:rPr>
                          <w:b/>
                          <w:i/>
                          <w:sz w:val="16"/>
                        </w:rPr>
                        <w:fldChar w:fldCharType="end"/>
                      </w:r>
                      <w:r w:rsidRPr="00680B36">
                        <w:rPr>
                          <w:b/>
                          <w:i/>
                          <w:sz w:val="16"/>
                        </w:rPr>
                        <w:t xml:space="preserve">: </w:t>
                      </w:r>
                      <w:r w:rsidRPr="00C42C84">
                        <w:rPr>
                          <w:sz w:val="16"/>
                        </w:rPr>
                        <w:t xml:space="preserve">The content in this Schedule is provided by way of example only (refer further to the HERC IP </w:t>
                      </w:r>
                      <w:r>
                        <w:rPr>
                          <w:sz w:val="16"/>
                        </w:rPr>
                        <w:t xml:space="preserve">Framework </w:t>
                      </w:r>
                      <w:r w:rsidRPr="00C42C84">
                        <w:rPr>
                          <w:sz w:val="16"/>
                        </w:rPr>
                        <w:t xml:space="preserve">Practical Guide).  </w:t>
                      </w:r>
                    </w:p>
                    <w:p w14:paraId="1B464437" w14:textId="538BA678" w:rsidR="00E83644" w:rsidRDefault="00E83644" w:rsidP="008463B6">
                      <w:pPr>
                        <w:spacing w:after="120"/>
                        <w:rPr>
                          <w:sz w:val="16"/>
                        </w:rPr>
                      </w:pPr>
                      <w:r w:rsidRPr="00C42C84">
                        <w:rPr>
                          <w:sz w:val="16"/>
                        </w:rPr>
                        <w:t xml:space="preserve">The template allows for a Fee to be payable.  </w:t>
                      </w:r>
                      <w:proofErr w:type="gramStart"/>
                      <w:r w:rsidRPr="00C42C84">
                        <w:rPr>
                          <w:sz w:val="16"/>
                        </w:rPr>
                        <w:t>A number of</w:t>
                      </w:r>
                      <w:proofErr w:type="gramEnd"/>
                      <w:r w:rsidRPr="00C42C84">
                        <w:rPr>
                          <w:sz w:val="16"/>
                        </w:rPr>
                        <w:t xml:space="preserve"> examples are provided here, including a fee payable on entry into the Agreement, and/or milestone payments, plus the option of an ongoing royalty calculated based on Net Sales.</w:t>
                      </w:r>
                    </w:p>
                    <w:p w14:paraId="2F7E3498" w14:textId="4ADEC86F" w:rsidR="00E83644" w:rsidRPr="00C42C84" w:rsidRDefault="00E83644" w:rsidP="008463B6">
                      <w:pPr>
                        <w:spacing w:after="120"/>
                        <w:rPr>
                          <w:sz w:val="16"/>
                        </w:rPr>
                      </w:pPr>
                      <w:r>
                        <w:rPr>
                          <w:sz w:val="16"/>
                        </w:rPr>
                        <w:t xml:space="preserve">There may also be different approaches if the Licensor is providing a discount to the Fees on certain </w:t>
                      </w:r>
                      <w:proofErr w:type="gramStart"/>
                      <w:r>
                        <w:rPr>
                          <w:sz w:val="16"/>
                        </w:rPr>
                        <w:t>conditions, or</w:t>
                      </w:r>
                      <w:proofErr w:type="gramEnd"/>
                      <w:r>
                        <w:rPr>
                          <w:sz w:val="16"/>
                        </w:rPr>
                        <w:t xml:space="preserve"> is funding Improvements.</w:t>
                      </w:r>
                    </w:p>
                    <w:p w14:paraId="2C64094F" w14:textId="71B3C0A7" w:rsidR="00E83644" w:rsidRPr="00E24032" w:rsidRDefault="00E83644" w:rsidP="008463B6">
                      <w:pPr>
                        <w:spacing w:after="120"/>
                        <w:rPr>
                          <w:b/>
                          <w:i/>
                          <w:sz w:val="16"/>
                        </w:rPr>
                      </w:pPr>
                      <w:r w:rsidRPr="00C42C84">
                        <w:rPr>
                          <w:sz w:val="16"/>
                        </w:rPr>
                        <w:t>You should seek independent commercial advice on the most appropriate position - including on the definition of terms such as Net Sales.  Consideration should also be given to taxation and currency implications of the chosen Fee structure.</w:t>
                      </w:r>
                      <w:r w:rsidRPr="00C42C84" w:rsidDel="00EE2FE7">
                        <w:rPr>
                          <w:sz w:val="16"/>
                        </w:rPr>
                        <w:t xml:space="preserve"> </w:t>
                      </w:r>
                      <w:r>
                        <w:rPr>
                          <w:sz w:val="16"/>
                        </w:rPr>
                        <w:t xml:space="preserve"> </w:t>
                      </w:r>
                    </w:p>
                  </w:txbxContent>
                </v:textbox>
                <w10:wrap anchorx="margin"/>
              </v:shape>
            </w:pict>
          </mc:Fallback>
        </mc:AlternateContent>
      </w:r>
      <w:r w:rsidR="00877A6D">
        <w:t xml:space="preserve">– </w:t>
      </w:r>
      <w:r w:rsidR="00877A6D" w:rsidRPr="00337A77">
        <w:rPr>
          <w:sz w:val="32"/>
          <w:szCs w:val="32"/>
        </w:rPr>
        <w:t xml:space="preserve">Fees and </w:t>
      </w:r>
      <w:r w:rsidR="00C42EE8" w:rsidRPr="00337A77">
        <w:rPr>
          <w:sz w:val="32"/>
          <w:szCs w:val="32"/>
        </w:rPr>
        <w:t>r</w:t>
      </w:r>
      <w:r w:rsidR="00877A6D" w:rsidRPr="00337A77">
        <w:rPr>
          <w:sz w:val="32"/>
          <w:szCs w:val="32"/>
        </w:rPr>
        <w:t>oyalties</w:t>
      </w:r>
      <w:bookmarkEnd w:id="516"/>
      <w:bookmarkEnd w:id="517"/>
      <w:bookmarkEnd w:id="518"/>
    </w:p>
    <w:p w14:paraId="56B1BDB3" w14:textId="61A8A9B1" w:rsidR="00877A6D" w:rsidRDefault="00877A6D" w:rsidP="00947FA4">
      <w:pPr>
        <w:pStyle w:val="Schedule1"/>
      </w:pPr>
      <w:r>
        <w:t>Fees</w:t>
      </w:r>
    </w:p>
    <w:tbl>
      <w:tblPr>
        <w:tblStyle w:val="TableGrid"/>
        <w:tblW w:w="5000" w:type="pct"/>
        <w:tblLook w:val="04A0" w:firstRow="1" w:lastRow="0" w:firstColumn="1" w:lastColumn="0" w:noHBand="0" w:noVBand="1"/>
      </w:tblPr>
      <w:tblGrid>
        <w:gridCol w:w="1323"/>
        <w:gridCol w:w="1418"/>
        <w:gridCol w:w="1884"/>
        <w:gridCol w:w="1883"/>
      </w:tblGrid>
      <w:tr w:rsidR="009E0EDF" w:rsidRPr="00894C37" w14:paraId="1D932FE8" w14:textId="0EE0793D" w:rsidTr="008E0A45">
        <w:trPr>
          <w:tblHeader/>
        </w:trPr>
        <w:tc>
          <w:tcPr>
            <w:tcW w:w="1016" w:type="pct"/>
            <w:shd w:val="clear" w:color="auto" w:fill="D9D9D9" w:themeFill="background1" w:themeFillShade="D9"/>
          </w:tcPr>
          <w:p w14:paraId="7BC7587C" w14:textId="77777777" w:rsidR="009E0EDF" w:rsidRPr="00894C37" w:rsidRDefault="009E0EDF" w:rsidP="00894C37">
            <w:pPr>
              <w:spacing w:after="120"/>
              <w:rPr>
                <w:b/>
                <w:sz w:val="18"/>
                <w:szCs w:val="18"/>
              </w:rPr>
            </w:pPr>
            <w:r w:rsidRPr="00894C37">
              <w:rPr>
                <w:b/>
                <w:sz w:val="18"/>
                <w:szCs w:val="18"/>
              </w:rPr>
              <w:t>Fee type</w:t>
            </w:r>
          </w:p>
        </w:tc>
        <w:tc>
          <w:tcPr>
            <w:tcW w:w="1089" w:type="pct"/>
            <w:shd w:val="clear" w:color="auto" w:fill="D9D9D9" w:themeFill="background1" w:themeFillShade="D9"/>
          </w:tcPr>
          <w:p w14:paraId="299A92CC" w14:textId="77777777" w:rsidR="009E0EDF" w:rsidRPr="00894C37" w:rsidRDefault="009E0EDF" w:rsidP="00894C37">
            <w:pPr>
              <w:spacing w:after="120"/>
              <w:rPr>
                <w:b/>
                <w:sz w:val="18"/>
                <w:szCs w:val="18"/>
              </w:rPr>
            </w:pPr>
            <w:r w:rsidRPr="00894C37">
              <w:rPr>
                <w:b/>
                <w:sz w:val="18"/>
                <w:szCs w:val="18"/>
              </w:rPr>
              <w:t>Amount and calculation</w:t>
            </w:r>
          </w:p>
        </w:tc>
        <w:tc>
          <w:tcPr>
            <w:tcW w:w="1447" w:type="pct"/>
            <w:shd w:val="clear" w:color="auto" w:fill="D9D9D9" w:themeFill="background1" w:themeFillShade="D9"/>
          </w:tcPr>
          <w:p w14:paraId="29FE586E" w14:textId="759B4910" w:rsidR="009E0EDF" w:rsidRPr="00894C37" w:rsidRDefault="009E0EDF" w:rsidP="00894C37">
            <w:pPr>
              <w:spacing w:after="120"/>
              <w:rPr>
                <w:b/>
                <w:sz w:val="18"/>
                <w:szCs w:val="18"/>
              </w:rPr>
            </w:pPr>
            <w:r w:rsidRPr="00894C37">
              <w:rPr>
                <w:b/>
                <w:sz w:val="18"/>
                <w:szCs w:val="18"/>
              </w:rPr>
              <w:t xml:space="preserve">When </w:t>
            </w:r>
            <w:r>
              <w:rPr>
                <w:b/>
                <w:sz w:val="18"/>
                <w:szCs w:val="18"/>
              </w:rPr>
              <w:t>d</w:t>
            </w:r>
            <w:r w:rsidRPr="00894C37">
              <w:rPr>
                <w:b/>
                <w:sz w:val="18"/>
                <w:szCs w:val="18"/>
              </w:rPr>
              <w:t>ue</w:t>
            </w:r>
          </w:p>
        </w:tc>
        <w:tc>
          <w:tcPr>
            <w:tcW w:w="1447" w:type="pct"/>
            <w:shd w:val="clear" w:color="auto" w:fill="D9D9D9" w:themeFill="background1" w:themeFillShade="D9"/>
          </w:tcPr>
          <w:p w14:paraId="5497DC72" w14:textId="6CD7612E" w:rsidR="009E0EDF" w:rsidRPr="00894C37" w:rsidRDefault="009E0EDF" w:rsidP="00894C37">
            <w:pPr>
              <w:spacing w:after="120"/>
              <w:rPr>
                <w:b/>
                <w:sz w:val="18"/>
                <w:szCs w:val="18"/>
              </w:rPr>
            </w:pPr>
            <w:r>
              <w:rPr>
                <w:b/>
                <w:sz w:val="18"/>
                <w:szCs w:val="18"/>
              </w:rPr>
              <w:t xml:space="preserve">Reporting under clause </w:t>
            </w:r>
            <w:r>
              <w:rPr>
                <w:b/>
                <w:sz w:val="18"/>
                <w:szCs w:val="18"/>
              </w:rPr>
              <w:fldChar w:fldCharType="begin"/>
            </w:r>
            <w:r>
              <w:rPr>
                <w:b/>
                <w:sz w:val="18"/>
                <w:szCs w:val="18"/>
              </w:rPr>
              <w:instrText xml:space="preserve"> REF _Ref89788748 \r \h </w:instrText>
            </w:r>
            <w:r>
              <w:rPr>
                <w:b/>
                <w:sz w:val="18"/>
                <w:szCs w:val="18"/>
              </w:rPr>
            </w:r>
            <w:r>
              <w:rPr>
                <w:b/>
                <w:sz w:val="18"/>
                <w:szCs w:val="18"/>
              </w:rPr>
              <w:fldChar w:fldCharType="separate"/>
            </w:r>
            <w:r w:rsidR="00963042">
              <w:rPr>
                <w:b/>
                <w:sz w:val="18"/>
                <w:szCs w:val="18"/>
              </w:rPr>
              <w:t>4.2</w:t>
            </w:r>
            <w:r>
              <w:rPr>
                <w:b/>
                <w:sz w:val="18"/>
                <w:szCs w:val="18"/>
              </w:rPr>
              <w:fldChar w:fldCharType="end"/>
            </w:r>
          </w:p>
        </w:tc>
      </w:tr>
      <w:tr w:rsidR="009E0EDF" w:rsidRPr="00894C37" w14:paraId="0D54A1E9" w14:textId="60F0DF99" w:rsidTr="008E0A45">
        <w:tc>
          <w:tcPr>
            <w:tcW w:w="1016" w:type="pct"/>
          </w:tcPr>
          <w:p w14:paraId="32A196BF" w14:textId="614EDB34" w:rsidR="009E0EDF" w:rsidRPr="00232D3E" w:rsidRDefault="009E0EDF" w:rsidP="00692BE2">
            <w:pPr>
              <w:spacing w:after="120"/>
              <w:rPr>
                <w:sz w:val="18"/>
                <w:szCs w:val="18"/>
              </w:rPr>
            </w:pPr>
            <w:r w:rsidRPr="00232D3E">
              <w:rPr>
                <w:sz w:val="18"/>
                <w:szCs w:val="18"/>
              </w:rPr>
              <w:t xml:space="preserve">Signing </w:t>
            </w:r>
            <w:r>
              <w:rPr>
                <w:sz w:val="18"/>
                <w:szCs w:val="18"/>
              </w:rPr>
              <w:t>f</w:t>
            </w:r>
            <w:r w:rsidRPr="00232D3E">
              <w:rPr>
                <w:sz w:val="18"/>
                <w:szCs w:val="18"/>
              </w:rPr>
              <w:t>ee</w:t>
            </w:r>
          </w:p>
        </w:tc>
        <w:tc>
          <w:tcPr>
            <w:tcW w:w="1089" w:type="pct"/>
          </w:tcPr>
          <w:p w14:paraId="7C20F174" w14:textId="77777777" w:rsidR="009E0EDF" w:rsidRPr="00232D3E" w:rsidRDefault="009E0EDF" w:rsidP="00894C37">
            <w:pPr>
              <w:spacing w:after="120"/>
              <w:rPr>
                <w:sz w:val="18"/>
                <w:szCs w:val="18"/>
                <w:highlight w:val="yellow"/>
              </w:rPr>
            </w:pPr>
            <w:r w:rsidRPr="00232D3E">
              <w:rPr>
                <w:sz w:val="18"/>
                <w:szCs w:val="18"/>
              </w:rPr>
              <w:t>[</w:t>
            </w:r>
            <w:r w:rsidRPr="007C1036">
              <w:rPr>
                <w:i/>
                <w:sz w:val="18"/>
                <w:szCs w:val="18"/>
                <w:highlight w:val="lightGray"/>
              </w:rPr>
              <w:t>insert – e.g. a non-refundable, non-creditable fee of $x (excluding GST)</w:t>
            </w:r>
            <w:r w:rsidRPr="00232D3E">
              <w:rPr>
                <w:sz w:val="18"/>
                <w:szCs w:val="18"/>
              </w:rPr>
              <w:t>]</w:t>
            </w:r>
          </w:p>
        </w:tc>
        <w:tc>
          <w:tcPr>
            <w:tcW w:w="1447" w:type="pct"/>
          </w:tcPr>
          <w:p w14:paraId="16DBE7B4" w14:textId="00608D3E" w:rsidR="009E0EDF" w:rsidRPr="00232D3E" w:rsidRDefault="009E0EDF" w:rsidP="00E45C98">
            <w:pPr>
              <w:spacing w:after="120"/>
              <w:rPr>
                <w:sz w:val="18"/>
                <w:szCs w:val="18"/>
                <w:highlight w:val="yellow"/>
              </w:rPr>
            </w:pPr>
            <w:r w:rsidRPr="00232D3E">
              <w:rPr>
                <w:sz w:val="18"/>
                <w:szCs w:val="18"/>
              </w:rPr>
              <w:t>[</w:t>
            </w:r>
            <w:r w:rsidRPr="007C1036">
              <w:rPr>
                <w:i/>
                <w:sz w:val="18"/>
                <w:szCs w:val="18"/>
                <w:highlight w:val="lightGray"/>
              </w:rPr>
              <w:t xml:space="preserve">insert - e.g. within x </w:t>
            </w:r>
            <w:r w:rsidR="00E45C98">
              <w:rPr>
                <w:i/>
                <w:sz w:val="18"/>
                <w:szCs w:val="18"/>
                <w:highlight w:val="lightGray"/>
              </w:rPr>
              <w:t>B</w:t>
            </w:r>
            <w:r w:rsidRPr="007C1036">
              <w:rPr>
                <w:i/>
                <w:sz w:val="18"/>
                <w:szCs w:val="18"/>
                <w:highlight w:val="lightGray"/>
              </w:rPr>
              <w:t xml:space="preserve">usiness </w:t>
            </w:r>
            <w:r w:rsidR="00E45C98">
              <w:rPr>
                <w:i/>
                <w:sz w:val="18"/>
                <w:szCs w:val="18"/>
                <w:highlight w:val="lightGray"/>
              </w:rPr>
              <w:t>D</w:t>
            </w:r>
            <w:r w:rsidRPr="007C1036">
              <w:rPr>
                <w:i/>
                <w:sz w:val="18"/>
                <w:szCs w:val="18"/>
                <w:highlight w:val="lightGray"/>
              </w:rPr>
              <w:t>ays of the Commencement Date</w:t>
            </w:r>
            <w:r w:rsidRPr="00232D3E">
              <w:rPr>
                <w:sz w:val="18"/>
                <w:szCs w:val="18"/>
              </w:rPr>
              <w:t>]</w:t>
            </w:r>
          </w:p>
        </w:tc>
        <w:tc>
          <w:tcPr>
            <w:tcW w:w="1447" w:type="pct"/>
          </w:tcPr>
          <w:p w14:paraId="13BED6CA" w14:textId="38F4A29E" w:rsidR="009E0EDF" w:rsidRPr="00232D3E" w:rsidRDefault="009E0EDF" w:rsidP="00894C37">
            <w:pPr>
              <w:spacing w:after="120"/>
              <w:rPr>
                <w:sz w:val="18"/>
                <w:szCs w:val="18"/>
              </w:rPr>
            </w:pPr>
            <w:r w:rsidRPr="00935F99">
              <w:rPr>
                <w:i/>
                <w:sz w:val="18"/>
                <w:szCs w:val="18"/>
                <w:highlight w:val="lightGray"/>
              </w:rPr>
              <w:t>[</w:t>
            </w:r>
            <w:r>
              <w:rPr>
                <w:i/>
                <w:sz w:val="18"/>
                <w:szCs w:val="18"/>
                <w:highlight w:val="lightGray"/>
              </w:rPr>
              <w:t xml:space="preserve">specify if reporting under clause </w:t>
            </w:r>
            <w:r>
              <w:rPr>
                <w:i/>
                <w:sz w:val="18"/>
                <w:szCs w:val="18"/>
                <w:highlight w:val="lightGray"/>
              </w:rPr>
              <w:fldChar w:fldCharType="begin"/>
            </w:r>
            <w:r>
              <w:rPr>
                <w:i/>
                <w:sz w:val="18"/>
                <w:szCs w:val="18"/>
                <w:highlight w:val="lightGray"/>
              </w:rPr>
              <w:instrText xml:space="preserve"> REF _Ref89788748 \r \h  \* MERGEFORMAT </w:instrText>
            </w:r>
            <w:r>
              <w:rPr>
                <w:i/>
                <w:sz w:val="18"/>
                <w:szCs w:val="18"/>
                <w:highlight w:val="lightGray"/>
              </w:rPr>
            </w:r>
            <w:r>
              <w:rPr>
                <w:i/>
                <w:sz w:val="18"/>
                <w:szCs w:val="18"/>
                <w:highlight w:val="lightGray"/>
              </w:rPr>
              <w:fldChar w:fldCharType="separate"/>
            </w:r>
            <w:r w:rsidR="00963042">
              <w:rPr>
                <w:i/>
                <w:sz w:val="18"/>
                <w:szCs w:val="18"/>
                <w:highlight w:val="lightGray"/>
              </w:rPr>
              <w:t>4.2</w:t>
            </w:r>
            <w:r>
              <w:rPr>
                <w:i/>
                <w:sz w:val="18"/>
                <w:szCs w:val="18"/>
                <w:highlight w:val="lightGray"/>
              </w:rPr>
              <w:fldChar w:fldCharType="end"/>
            </w:r>
            <w:r w:rsidRPr="00935F99">
              <w:rPr>
                <w:i/>
                <w:sz w:val="18"/>
                <w:szCs w:val="18"/>
                <w:highlight w:val="lightGray"/>
              </w:rPr>
              <w:t xml:space="preserve"> applies</w:t>
            </w:r>
            <w:r>
              <w:rPr>
                <w:i/>
                <w:sz w:val="18"/>
                <w:szCs w:val="18"/>
                <w:highlight w:val="lightGray"/>
              </w:rPr>
              <w:t xml:space="preserve"> or if an alternative report is required.</w:t>
            </w:r>
            <w:r w:rsidRPr="00935F99">
              <w:rPr>
                <w:i/>
                <w:sz w:val="18"/>
                <w:szCs w:val="18"/>
                <w:highlight w:val="lightGray"/>
              </w:rPr>
              <w:t>]</w:t>
            </w:r>
          </w:p>
        </w:tc>
      </w:tr>
      <w:tr w:rsidR="009E0EDF" w:rsidRPr="00894C37" w14:paraId="3E6F6F64" w14:textId="1B42AD92" w:rsidTr="008E0A45">
        <w:tc>
          <w:tcPr>
            <w:tcW w:w="1016" w:type="pct"/>
          </w:tcPr>
          <w:p w14:paraId="02D41FFF" w14:textId="083FC017" w:rsidR="009E0EDF" w:rsidRPr="00232D3E" w:rsidRDefault="009E0EDF" w:rsidP="00894C37">
            <w:pPr>
              <w:spacing w:after="120"/>
              <w:rPr>
                <w:sz w:val="18"/>
                <w:szCs w:val="18"/>
              </w:rPr>
            </w:pPr>
            <w:r w:rsidRPr="00232D3E">
              <w:rPr>
                <w:sz w:val="18"/>
                <w:szCs w:val="18"/>
              </w:rPr>
              <w:t xml:space="preserve">Annual </w:t>
            </w:r>
            <w:r>
              <w:rPr>
                <w:sz w:val="18"/>
                <w:szCs w:val="18"/>
              </w:rPr>
              <w:t>f</w:t>
            </w:r>
            <w:r w:rsidRPr="00232D3E">
              <w:rPr>
                <w:sz w:val="18"/>
                <w:szCs w:val="18"/>
              </w:rPr>
              <w:t>ee</w:t>
            </w:r>
          </w:p>
        </w:tc>
        <w:tc>
          <w:tcPr>
            <w:tcW w:w="1089" w:type="pct"/>
          </w:tcPr>
          <w:p w14:paraId="1EDC1D88" w14:textId="7BAE97CB" w:rsidR="009E0EDF" w:rsidRPr="00232D3E" w:rsidRDefault="009E0EDF" w:rsidP="006230B9">
            <w:pPr>
              <w:spacing w:after="120"/>
              <w:rPr>
                <w:sz w:val="18"/>
                <w:szCs w:val="18"/>
                <w:highlight w:val="yellow"/>
              </w:rPr>
            </w:pPr>
            <w:r w:rsidRPr="00232D3E">
              <w:rPr>
                <w:sz w:val="18"/>
                <w:szCs w:val="18"/>
              </w:rPr>
              <w:t>[</w:t>
            </w:r>
            <w:r w:rsidRPr="007C1036">
              <w:rPr>
                <w:i/>
                <w:sz w:val="18"/>
                <w:szCs w:val="18"/>
                <w:highlight w:val="lightGray"/>
              </w:rPr>
              <w:t xml:space="preserve">insert – e.g. $x (excluding GST) for the first payment, automatically adjusted on and from each subsequent </w:t>
            </w:r>
            <w:r>
              <w:rPr>
                <w:i/>
                <w:sz w:val="18"/>
                <w:szCs w:val="18"/>
                <w:highlight w:val="lightGray"/>
              </w:rPr>
              <w:t>Reporting Period</w:t>
            </w:r>
            <w:r w:rsidRPr="007C1036">
              <w:rPr>
                <w:i/>
                <w:sz w:val="18"/>
                <w:szCs w:val="18"/>
                <w:highlight w:val="lightGray"/>
              </w:rPr>
              <w:t xml:space="preserve"> in accordance with the total percentage increase (if any) during the immediately preceding </w:t>
            </w:r>
            <w:r>
              <w:rPr>
                <w:i/>
                <w:sz w:val="18"/>
                <w:szCs w:val="18"/>
                <w:highlight w:val="lightGray"/>
              </w:rPr>
              <w:t>Reporting Period</w:t>
            </w:r>
            <w:r w:rsidRPr="007C1036">
              <w:rPr>
                <w:i/>
                <w:sz w:val="18"/>
                <w:szCs w:val="18"/>
                <w:highlight w:val="lightGray"/>
              </w:rPr>
              <w:t xml:space="preserve"> in the Consumer Price Index, all groups, published by the Australian Bureau of Statistics.</w:t>
            </w:r>
            <w:r w:rsidRPr="00232D3E">
              <w:rPr>
                <w:sz w:val="18"/>
                <w:szCs w:val="18"/>
              </w:rPr>
              <w:t>]</w:t>
            </w:r>
          </w:p>
        </w:tc>
        <w:tc>
          <w:tcPr>
            <w:tcW w:w="1447" w:type="pct"/>
          </w:tcPr>
          <w:p w14:paraId="7D659E1B" w14:textId="4C9F648A" w:rsidR="009E0EDF" w:rsidRPr="00232D3E" w:rsidRDefault="009E0EDF" w:rsidP="00E45C98">
            <w:pPr>
              <w:spacing w:after="120"/>
              <w:rPr>
                <w:sz w:val="18"/>
                <w:szCs w:val="18"/>
                <w:highlight w:val="yellow"/>
              </w:rPr>
            </w:pPr>
            <w:r w:rsidRPr="00232D3E">
              <w:rPr>
                <w:sz w:val="18"/>
                <w:szCs w:val="18"/>
              </w:rPr>
              <w:t>[</w:t>
            </w:r>
            <w:r w:rsidRPr="007C1036">
              <w:rPr>
                <w:i/>
                <w:sz w:val="18"/>
                <w:szCs w:val="18"/>
                <w:highlight w:val="lightGray"/>
              </w:rPr>
              <w:t xml:space="preserve">insert - e.g.  within x </w:t>
            </w:r>
            <w:r w:rsidR="00E45C98">
              <w:rPr>
                <w:i/>
                <w:sz w:val="18"/>
                <w:szCs w:val="18"/>
                <w:highlight w:val="lightGray"/>
              </w:rPr>
              <w:t>B</w:t>
            </w:r>
            <w:r w:rsidRPr="007C1036">
              <w:rPr>
                <w:i/>
                <w:sz w:val="18"/>
                <w:szCs w:val="18"/>
                <w:highlight w:val="lightGray"/>
              </w:rPr>
              <w:t xml:space="preserve">usiness </w:t>
            </w:r>
            <w:r w:rsidR="00E45C98">
              <w:rPr>
                <w:i/>
                <w:sz w:val="18"/>
                <w:szCs w:val="18"/>
                <w:highlight w:val="lightGray"/>
              </w:rPr>
              <w:t>D</w:t>
            </w:r>
            <w:r w:rsidRPr="007C1036">
              <w:rPr>
                <w:i/>
                <w:sz w:val="18"/>
                <w:szCs w:val="18"/>
                <w:highlight w:val="lightGray"/>
              </w:rPr>
              <w:t xml:space="preserve">ays of the end of each </w:t>
            </w:r>
            <w:r w:rsidRPr="00935F99">
              <w:rPr>
                <w:i/>
                <w:sz w:val="18"/>
                <w:szCs w:val="18"/>
                <w:highlight w:val="lightGray"/>
              </w:rPr>
              <w:t>Reporting Period</w:t>
            </w:r>
            <w:r w:rsidRPr="00232D3E">
              <w:rPr>
                <w:sz w:val="18"/>
                <w:szCs w:val="18"/>
              </w:rPr>
              <w:t>]</w:t>
            </w:r>
          </w:p>
        </w:tc>
        <w:tc>
          <w:tcPr>
            <w:tcW w:w="1447" w:type="pct"/>
          </w:tcPr>
          <w:p w14:paraId="680977A1" w14:textId="167F4269" w:rsidR="009E0EDF" w:rsidRPr="00232D3E" w:rsidRDefault="009E0EDF" w:rsidP="006230B9">
            <w:pPr>
              <w:spacing w:after="120"/>
              <w:rPr>
                <w:sz w:val="18"/>
                <w:szCs w:val="18"/>
              </w:rPr>
            </w:pPr>
            <w:r w:rsidRPr="002F77CE">
              <w:rPr>
                <w:i/>
                <w:sz w:val="18"/>
                <w:szCs w:val="18"/>
                <w:highlight w:val="lightGray"/>
              </w:rPr>
              <w:t>[</w:t>
            </w:r>
            <w:r>
              <w:rPr>
                <w:i/>
                <w:sz w:val="18"/>
                <w:szCs w:val="18"/>
                <w:highlight w:val="lightGray"/>
              </w:rPr>
              <w:t xml:space="preserve">specify if reporting under clause </w:t>
            </w:r>
            <w:r>
              <w:rPr>
                <w:i/>
                <w:sz w:val="18"/>
                <w:szCs w:val="18"/>
                <w:highlight w:val="lightGray"/>
              </w:rPr>
              <w:fldChar w:fldCharType="begin"/>
            </w:r>
            <w:r>
              <w:rPr>
                <w:i/>
                <w:sz w:val="18"/>
                <w:szCs w:val="18"/>
                <w:highlight w:val="lightGray"/>
              </w:rPr>
              <w:instrText xml:space="preserve"> REF _Ref89788748 \r \h  \* MERGEFORMAT </w:instrText>
            </w:r>
            <w:r>
              <w:rPr>
                <w:i/>
                <w:sz w:val="18"/>
                <w:szCs w:val="18"/>
                <w:highlight w:val="lightGray"/>
              </w:rPr>
            </w:r>
            <w:r>
              <w:rPr>
                <w:i/>
                <w:sz w:val="18"/>
                <w:szCs w:val="18"/>
                <w:highlight w:val="lightGray"/>
              </w:rPr>
              <w:fldChar w:fldCharType="separate"/>
            </w:r>
            <w:r w:rsidR="00963042">
              <w:rPr>
                <w:i/>
                <w:sz w:val="18"/>
                <w:szCs w:val="18"/>
                <w:highlight w:val="lightGray"/>
              </w:rPr>
              <w:t>4.2</w:t>
            </w:r>
            <w:r>
              <w:rPr>
                <w:i/>
                <w:sz w:val="18"/>
                <w:szCs w:val="18"/>
                <w:highlight w:val="lightGray"/>
              </w:rPr>
              <w:fldChar w:fldCharType="end"/>
            </w:r>
            <w:r w:rsidRPr="002F77CE">
              <w:rPr>
                <w:i/>
                <w:sz w:val="18"/>
                <w:szCs w:val="18"/>
                <w:highlight w:val="lightGray"/>
              </w:rPr>
              <w:t xml:space="preserve"> applies</w:t>
            </w:r>
            <w:r>
              <w:rPr>
                <w:i/>
                <w:sz w:val="18"/>
                <w:szCs w:val="18"/>
                <w:highlight w:val="lightGray"/>
              </w:rPr>
              <w:t xml:space="preserve"> or if an alternative report is required.</w:t>
            </w:r>
            <w:r w:rsidRPr="002F77CE">
              <w:rPr>
                <w:i/>
                <w:sz w:val="18"/>
                <w:szCs w:val="18"/>
                <w:highlight w:val="lightGray"/>
              </w:rPr>
              <w:t>]</w:t>
            </w:r>
          </w:p>
        </w:tc>
      </w:tr>
      <w:tr w:rsidR="009E0EDF" w:rsidRPr="00894C37" w14:paraId="1212263C" w14:textId="4E3F412A" w:rsidTr="008E0A45">
        <w:tc>
          <w:tcPr>
            <w:tcW w:w="1016" w:type="pct"/>
          </w:tcPr>
          <w:p w14:paraId="5411134A" w14:textId="1E3F461C" w:rsidR="009E0EDF" w:rsidRPr="00232D3E" w:rsidRDefault="009E0EDF" w:rsidP="00894C37">
            <w:pPr>
              <w:spacing w:after="120"/>
              <w:rPr>
                <w:sz w:val="18"/>
                <w:szCs w:val="18"/>
              </w:rPr>
            </w:pPr>
            <w:r w:rsidRPr="00232D3E">
              <w:rPr>
                <w:sz w:val="18"/>
                <w:szCs w:val="18"/>
              </w:rPr>
              <w:t xml:space="preserve">Milestone </w:t>
            </w:r>
            <w:r>
              <w:rPr>
                <w:sz w:val="18"/>
                <w:szCs w:val="18"/>
              </w:rPr>
              <w:t>p</w:t>
            </w:r>
            <w:r w:rsidRPr="00232D3E">
              <w:rPr>
                <w:sz w:val="18"/>
                <w:szCs w:val="18"/>
              </w:rPr>
              <w:t>ayments</w:t>
            </w:r>
          </w:p>
        </w:tc>
        <w:tc>
          <w:tcPr>
            <w:tcW w:w="1089" w:type="pct"/>
          </w:tcPr>
          <w:p w14:paraId="2E1DCE0F" w14:textId="77777777" w:rsidR="009E0EDF" w:rsidRPr="00232D3E" w:rsidRDefault="009E0EDF" w:rsidP="00894C37">
            <w:pPr>
              <w:spacing w:after="120"/>
              <w:rPr>
                <w:sz w:val="18"/>
                <w:szCs w:val="18"/>
                <w:highlight w:val="yellow"/>
              </w:rPr>
            </w:pPr>
            <w:r w:rsidRPr="00232D3E">
              <w:rPr>
                <w:sz w:val="18"/>
                <w:szCs w:val="18"/>
              </w:rPr>
              <w:t>[</w:t>
            </w:r>
            <w:r w:rsidRPr="007C1036">
              <w:rPr>
                <w:i/>
                <w:sz w:val="18"/>
                <w:szCs w:val="18"/>
                <w:highlight w:val="lightGray"/>
              </w:rPr>
              <w:t>insert – e.g. Milestone 1 - a non-refundable, non-creditable fee of $x (excluding GST), on the occurrence of #</w:t>
            </w:r>
            <w:r w:rsidRPr="00232D3E">
              <w:rPr>
                <w:sz w:val="18"/>
                <w:szCs w:val="18"/>
              </w:rPr>
              <w:t>]</w:t>
            </w:r>
          </w:p>
        </w:tc>
        <w:tc>
          <w:tcPr>
            <w:tcW w:w="1447" w:type="pct"/>
          </w:tcPr>
          <w:p w14:paraId="4876D690" w14:textId="65E1A8E8" w:rsidR="009E0EDF" w:rsidRPr="00232D3E" w:rsidRDefault="009E0EDF" w:rsidP="00E45C98">
            <w:pPr>
              <w:spacing w:after="120"/>
              <w:rPr>
                <w:sz w:val="18"/>
                <w:szCs w:val="18"/>
                <w:highlight w:val="yellow"/>
              </w:rPr>
            </w:pPr>
            <w:r w:rsidRPr="00232D3E">
              <w:rPr>
                <w:sz w:val="18"/>
                <w:szCs w:val="18"/>
              </w:rPr>
              <w:t>[</w:t>
            </w:r>
            <w:r w:rsidRPr="007C1036">
              <w:rPr>
                <w:i/>
                <w:sz w:val="18"/>
                <w:szCs w:val="18"/>
                <w:highlight w:val="lightGray"/>
              </w:rPr>
              <w:t xml:space="preserve">insert - e.g.  within x </w:t>
            </w:r>
            <w:r w:rsidR="00E45C98">
              <w:rPr>
                <w:i/>
                <w:sz w:val="18"/>
                <w:szCs w:val="18"/>
                <w:highlight w:val="lightGray"/>
              </w:rPr>
              <w:t>B</w:t>
            </w:r>
            <w:r w:rsidRPr="007C1036">
              <w:rPr>
                <w:i/>
                <w:sz w:val="18"/>
                <w:szCs w:val="18"/>
                <w:highlight w:val="lightGray"/>
              </w:rPr>
              <w:t xml:space="preserve">usiness </w:t>
            </w:r>
            <w:r w:rsidR="00E45C98">
              <w:rPr>
                <w:i/>
                <w:sz w:val="18"/>
                <w:szCs w:val="18"/>
                <w:highlight w:val="lightGray"/>
              </w:rPr>
              <w:t>D</w:t>
            </w:r>
            <w:r w:rsidRPr="007C1036">
              <w:rPr>
                <w:i/>
                <w:sz w:val="18"/>
                <w:szCs w:val="18"/>
                <w:highlight w:val="lightGray"/>
              </w:rPr>
              <w:t xml:space="preserve">ays of the applicable </w:t>
            </w:r>
            <w:r>
              <w:rPr>
                <w:i/>
                <w:sz w:val="18"/>
                <w:szCs w:val="18"/>
                <w:highlight w:val="lightGray"/>
              </w:rPr>
              <w:t>m</w:t>
            </w:r>
            <w:r w:rsidRPr="007C1036">
              <w:rPr>
                <w:i/>
                <w:sz w:val="18"/>
                <w:szCs w:val="18"/>
                <w:highlight w:val="lightGray"/>
              </w:rPr>
              <w:t>ilestone</w:t>
            </w:r>
            <w:r w:rsidRPr="00232D3E">
              <w:rPr>
                <w:sz w:val="18"/>
                <w:szCs w:val="18"/>
              </w:rPr>
              <w:t>]</w:t>
            </w:r>
          </w:p>
        </w:tc>
        <w:tc>
          <w:tcPr>
            <w:tcW w:w="1447" w:type="pct"/>
          </w:tcPr>
          <w:p w14:paraId="6BB3D4C0" w14:textId="0A94938C" w:rsidR="009E0EDF" w:rsidRPr="00232D3E" w:rsidRDefault="009E0EDF" w:rsidP="002D4FB1">
            <w:pPr>
              <w:spacing w:after="120"/>
              <w:rPr>
                <w:sz w:val="18"/>
                <w:szCs w:val="18"/>
              </w:rPr>
            </w:pPr>
            <w:r w:rsidRPr="002F77CE">
              <w:rPr>
                <w:i/>
                <w:sz w:val="18"/>
                <w:szCs w:val="18"/>
                <w:highlight w:val="lightGray"/>
              </w:rPr>
              <w:t>[</w:t>
            </w:r>
            <w:r>
              <w:rPr>
                <w:i/>
                <w:sz w:val="18"/>
                <w:szCs w:val="18"/>
                <w:highlight w:val="lightGray"/>
              </w:rPr>
              <w:t xml:space="preserve">specify if reporting under clause </w:t>
            </w:r>
            <w:r>
              <w:rPr>
                <w:i/>
                <w:sz w:val="18"/>
                <w:szCs w:val="18"/>
                <w:highlight w:val="lightGray"/>
              </w:rPr>
              <w:fldChar w:fldCharType="begin"/>
            </w:r>
            <w:r>
              <w:rPr>
                <w:i/>
                <w:sz w:val="18"/>
                <w:szCs w:val="18"/>
                <w:highlight w:val="lightGray"/>
              </w:rPr>
              <w:instrText xml:space="preserve"> REF _Ref89788748 \r \h  \* MERGEFORMAT </w:instrText>
            </w:r>
            <w:r>
              <w:rPr>
                <w:i/>
                <w:sz w:val="18"/>
                <w:szCs w:val="18"/>
                <w:highlight w:val="lightGray"/>
              </w:rPr>
            </w:r>
            <w:r>
              <w:rPr>
                <w:i/>
                <w:sz w:val="18"/>
                <w:szCs w:val="18"/>
                <w:highlight w:val="lightGray"/>
              </w:rPr>
              <w:fldChar w:fldCharType="separate"/>
            </w:r>
            <w:r w:rsidR="00963042">
              <w:rPr>
                <w:i/>
                <w:sz w:val="18"/>
                <w:szCs w:val="18"/>
                <w:highlight w:val="lightGray"/>
              </w:rPr>
              <w:t>4.2</w:t>
            </w:r>
            <w:r>
              <w:rPr>
                <w:i/>
                <w:sz w:val="18"/>
                <w:szCs w:val="18"/>
                <w:highlight w:val="lightGray"/>
              </w:rPr>
              <w:fldChar w:fldCharType="end"/>
            </w:r>
            <w:r w:rsidRPr="002F77CE">
              <w:rPr>
                <w:i/>
                <w:sz w:val="18"/>
                <w:szCs w:val="18"/>
                <w:highlight w:val="lightGray"/>
              </w:rPr>
              <w:t xml:space="preserve"> applies</w:t>
            </w:r>
            <w:r>
              <w:rPr>
                <w:i/>
                <w:sz w:val="18"/>
                <w:szCs w:val="18"/>
                <w:highlight w:val="lightGray"/>
              </w:rPr>
              <w:t xml:space="preserve"> or if an alternative report is required.</w:t>
            </w:r>
            <w:r w:rsidRPr="002F77CE">
              <w:rPr>
                <w:i/>
                <w:sz w:val="18"/>
                <w:szCs w:val="18"/>
                <w:highlight w:val="lightGray"/>
              </w:rPr>
              <w:t>]</w:t>
            </w:r>
          </w:p>
        </w:tc>
      </w:tr>
      <w:tr w:rsidR="009E0EDF" w:rsidRPr="00894C37" w14:paraId="2C893BEF" w14:textId="6CF5CA8D" w:rsidTr="00B166AD">
        <w:tc>
          <w:tcPr>
            <w:tcW w:w="1016" w:type="pct"/>
          </w:tcPr>
          <w:p w14:paraId="473DB76F" w14:textId="0F35FE12" w:rsidR="009E0EDF" w:rsidRPr="00232D3E" w:rsidRDefault="009E0EDF" w:rsidP="00894C37">
            <w:pPr>
              <w:spacing w:after="120"/>
              <w:rPr>
                <w:sz w:val="18"/>
                <w:szCs w:val="18"/>
              </w:rPr>
            </w:pPr>
            <w:r>
              <w:rPr>
                <w:sz w:val="18"/>
                <w:szCs w:val="18"/>
              </w:rPr>
              <w:t>Royalties</w:t>
            </w:r>
          </w:p>
        </w:tc>
        <w:tc>
          <w:tcPr>
            <w:tcW w:w="2536" w:type="pct"/>
            <w:gridSpan w:val="2"/>
          </w:tcPr>
          <w:p w14:paraId="5E42321C" w14:textId="067BCF26" w:rsidR="009E0EDF" w:rsidRPr="00232D3E" w:rsidRDefault="009E0EDF" w:rsidP="00894C37">
            <w:pPr>
              <w:spacing w:after="120"/>
              <w:rPr>
                <w:sz w:val="18"/>
                <w:szCs w:val="18"/>
              </w:rPr>
            </w:pPr>
            <w:r>
              <w:rPr>
                <w:sz w:val="18"/>
                <w:szCs w:val="18"/>
              </w:rPr>
              <w:t xml:space="preserve">In accordance with section </w:t>
            </w:r>
            <w:r>
              <w:rPr>
                <w:sz w:val="18"/>
                <w:szCs w:val="18"/>
              </w:rPr>
              <w:fldChar w:fldCharType="begin"/>
            </w:r>
            <w:r>
              <w:rPr>
                <w:sz w:val="18"/>
                <w:szCs w:val="18"/>
              </w:rPr>
              <w:instrText xml:space="preserve"> REF _Ref87872822 \n \h </w:instrText>
            </w:r>
            <w:r>
              <w:rPr>
                <w:sz w:val="18"/>
                <w:szCs w:val="18"/>
              </w:rPr>
            </w:r>
            <w:r>
              <w:rPr>
                <w:sz w:val="18"/>
                <w:szCs w:val="18"/>
              </w:rPr>
              <w:fldChar w:fldCharType="separate"/>
            </w:r>
            <w:r w:rsidR="00963042">
              <w:rPr>
                <w:sz w:val="18"/>
                <w:szCs w:val="18"/>
              </w:rPr>
              <w:t>2</w:t>
            </w:r>
            <w:r>
              <w:rPr>
                <w:sz w:val="18"/>
                <w:szCs w:val="18"/>
              </w:rPr>
              <w:fldChar w:fldCharType="end"/>
            </w:r>
            <w:r>
              <w:rPr>
                <w:sz w:val="18"/>
                <w:szCs w:val="18"/>
              </w:rPr>
              <w:t xml:space="preserve"> of this </w:t>
            </w:r>
            <w:r>
              <w:rPr>
                <w:sz w:val="18"/>
                <w:szCs w:val="18"/>
              </w:rPr>
              <w:fldChar w:fldCharType="begin"/>
            </w:r>
            <w:r>
              <w:rPr>
                <w:sz w:val="18"/>
                <w:szCs w:val="18"/>
              </w:rPr>
              <w:instrText xml:space="preserve"> REF _Ref87352093 \w \h </w:instrText>
            </w:r>
            <w:r>
              <w:rPr>
                <w:sz w:val="18"/>
                <w:szCs w:val="18"/>
              </w:rPr>
            </w:r>
            <w:r>
              <w:rPr>
                <w:sz w:val="18"/>
                <w:szCs w:val="18"/>
              </w:rPr>
              <w:fldChar w:fldCharType="separate"/>
            </w:r>
            <w:r w:rsidR="00963042">
              <w:rPr>
                <w:sz w:val="18"/>
                <w:szCs w:val="18"/>
              </w:rPr>
              <w:t>Schedule 3</w:t>
            </w:r>
            <w:r>
              <w:rPr>
                <w:sz w:val="18"/>
                <w:szCs w:val="18"/>
              </w:rPr>
              <w:fldChar w:fldCharType="end"/>
            </w:r>
            <w:r>
              <w:rPr>
                <w:sz w:val="18"/>
                <w:szCs w:val="18"/>
              </w:rPr>
              <w:t>.</w:t>
            </w:r>
          </w:p>
        </w:tc>
        <w:tc>
          <w:tcPr>
            <w:tcW w:w="1447" w:type="pct"/>
          </w:tcPr>
          <w:p w14:paraId="2C68665B" w14:textId="1CFEF60F" w:rsidR="009E0EDF" w:rsidRDefault="009E0EDF" w:rsidP="00894C37">
            <w:pPr>
              <w:spacing w:after="120"/>
              <w:rPr>
                <w:sz w:val="18"/>
                <w:szCs w:val="18"/>
              </w:rPr>
            </w:pPr>
            <w:r w:rsidRPr="002F77CE">
              <w:rPr>
                <w:i/>
                <w:sz w:val="18"/>
                <w:szCs w:val="18"/>
                <w:highlight w:val="lightGray"/>
              </w:rPr>
              <w:t>[</w:t>
            </w:r>
            <w:r>
              <w:rPr>
                <w:i/>
                <w:sz w:val="18"/>
                <w:szCs w:val="18"/>
                <w:highlight w:val="lightGray"/>
              </w:rPr>
              <w:t xml:space="preserve">specify if reporting under clause </w:t>
            </w:r>
            <w:r>
              <w:rPr>
                <w:i/>
                <w:sz w:val="18"/>
                <w:szCs w:val="18"/>
                <w:highlight w:val="lightGray"/>
              </w:rPr>
              <w:fldChar w:fldCharType="begin"/>
            </w:r>
            <w:r>
              <w:rPr>
                <w:i/>
                <w:sz w:val="18"/>
                <w:szCs w:val="18"/>
                <w:highlight w:val="lightGray"/>
              </w:rPr>
              <w:instrText xml:space="preserve"> REF _Ref89788748 \r \h  \* MERGEFORMAT </w:instrText>
            </w:r>
            <w:r>
              <w:rPr>
                <w:i/>
                <w:sz w:val="18"/>
                <w:szCs w:val="18"/>
                <w:highlight w:val="lightGray"/>
              </w:rPr>
            </w:r>
            <w:r>
              <w:rPr>
                <w:i/>
                <w:sz w:val="18"/>
                <w:szCs w:val="18"/>
                <w:highlight w:val="lightGray"/>
              </w:rPr>
              <w:fldChar w:fldCharType="separate"/>
            </w:r>
            <w:r w:rsidR="00963042">
              <w:rPr>
                <w:i/>
                <w:sz w:val="18"/>
                <w:szCs w:val="18"/>
                <w:highlight w:val="lightGray"/>
              </w:rPr>
              <w:t>4.2</w:t>
            </w:r>
            <w:r>
              <w:rPr>
                <w:i/>
                <w:sz w:val="18"/>
                <w:szCs w:val="18"/>
                <w:highlight w:val="lightGray"/>
              </w:rPr>
              <w:fldChar w:fldCharType="end"/>
            </w:r>
            <w:r w:rsidRPr="002F77CE">
              <w:rPr>
                <w:i/>
                <w:sz w:val="18"/>
                <w:szCs w:val="18"/>
                <w:highlight w:val="lightGray"/>
              </w:rPr>
              <w:t xml:space="preserve"> applies</w:t>
            </w:r>
            <w:r>
              <w:rPr>
                <w:i/>
                <w:sz w:val="18"/>
                <w:szCs w:val="18"/>
                <w:highlight w:val="lightGray"/>
              </w:rPr>
              <w:t xml:space="preserve"> or if an alternative report is required.</w:t>
            </w:r>
            <w:r w:rsidRPr="002F77CE">
              <w:rPr>
                <w:i/>
                <w:sz w:val="18"/>
                <w:szCs w:val="18"/>
                <w:highlight w:val="lightGray"/>
              </w:rPr>
              <w:t>]</w:t>
            </w:r>
          </w:p>
        </w:tc>
      </w:tr>
      <w:tr w:rsidR="009E0EDF" w:rsidRPr="00894C37" w14:paraId="0795FA3F" w14:textId="3C2B7086" w:rsidTr="008E0A45">
        <w:tc>
          <w:tcPr>
            <w:tcW w:w="1016" w:type="pct"/>
          </w:tcPr>
          <w:p w14:paraId="78AE206F" w14:textId="57A60B59" w:rsidR="009E0EDF" w:rsidRDefault="009E0EDF" w:rsidP="00337A77">
            <w:pPr>
              <w:keepNext/>
              <w:keepLines/>
              <w:spacing w:after="120"/>
              <w:rPr>
                <w:sz w:val="18"/>
                <w:szCs w:val="18"/>
              </w:rPr>
            </w:pPr>
            <w:r>
              <w:rPr>
                <w:sz w:val="18"/>
                <w:szCs w:val="18"/>
              </w:rPr>
              <w:lastRenderedPageBreak/>
              <w:t>Sublicensing fee</w:t>
            </w:r>
          </w:p>
        </w:tc>
        <w:tc>
          <w:tcPr>
            <w:tcW w:w="1089" w:type="pct"/>
          </w:tcPr>
          <w:p w14:paraId="21DEBF38" w14:textId="77777777" w:rsidR="009E0EDF" w:rsidRPr="008A6EC5" w:rsidRDefault="009E0EDF" w:rsidP="00337A77">
            <w:pPr>
              <w:keepNext/>
              <w:keepLines/>
              <w:spacing w:after="120"/>
              <w:rPr>
                <w:i/>
                <w:sz w:val="18"/>
                <w:szCs w:val="18"/>
                <w:highlight w:val="lightGray"/>
              </w:rPr>
            </w:pPr>
            <w:r>
              <w:rPr>
                <w:i/>
                <w:sz w:val="18"/>
                <w:szCs w:val="18"/>
                <w:highlight w:val="lightGray"/>
              </w:rPr>
              <w:t xml:space="preserve">[eg if there is a fee for each sublicensing arrangement.  </w:t>
            </w:r>
          </w:p>
        </w:tc>
        <w:tc>
          <w:tcPr>
            <w:tcW w:w="1447" w:type="pct"/>
          </w:tcPr>
          <w:p w14:paraId="4B1F3736" w14:textId="7F5C7E85" w:rsidR="009E0EDF" w:rsidRPr="006312D9" w:rsidRDefault="009E0EDF" w:rsidP="00337A77">
            <w:pPr>
              <w:keepNext/>
              <w:keepLines/>
              <w:spacing w:after="120"/>
              <w:rPr>
                <w:i/>
                <w:sz w:val="18"/>
                <w:szCs w:val="18"/>
                <w:highlight w:val="lightGray"/>
              </w:rPr>
            </w:pPr>
            <w:r>
              <w:rPr>
                <w:i/>
                <w:sz w:val="18"/>
                <w:szCs w:val="18"/>
                <w:highlight w:val="lightGray"/>
              </w:rPr>
              <w:t xml:space="preserve">[insert: eg. within x </w:t>
            </w:r>
            <w:r w:rsidR="00E45C98">
              <w:rPr>
                <w:i/>
                <w:sz w:val="18"/>
                <w:szCs w:val="18"/>
                <w:highlight w:val="lightGray"/>
              </w:rPr>
              <w:t>B</w:t>
            </w:r>
            <w:r>
              <w:rPr>
                <w:i/>
                <w:sz w:val="18"/>
                <w:szCs w:val="18"/>
                <w:highlight w:val="lightGray"/>
              </w:rPr>
              <w:t xml:space="preserve">usiness </w:t>
            </w:r>
            <w:r w:rsidR="00E45C98">
              <w:rPr>
                <w:i/>
                <w:sz w:val="18"/>
                <w:szCs w:val="18"/>
                <w:highlight w:val="lightGray"/>
              </w:rPr>
              <w:t>D</w:t>
            </w:r>
            <w:r>
              <w:rPr>
                <w:i/>
                <w:sz w:val="18"/>
                <w:szCs w:val="18"/>
                <w:highlight w:val="lightGray"/>
              </w:rPr>
              <w:t>ays of entry into the sublicence]</w:t>
            </w:r>
          </w:p>
        </w:tc>
        <w:tc>
          <w:tcPr>
            <w:tcW w:w="1447" w:type="pct"/>
          </w:tcPr>
          <w:p w14:paraId="698898BF" w14:textId="319F428A" w:rsidR="009E0EDF" w:rsidRDefault="009E0EDF" w:rsidP="00337A77">
            <w:pPr>
              <w:keepNext/>
              <w:keepLines/>
              <w:spacing w:after="120"/>
              <w:rPr>
                <w:i/>
                <w:sz w:val="18"/>
                <w:szCs w:val="18"/>
                <w:highlight w:val="lightGray"/>
              </w:rPr>
            </w:pPr>
            <w:r w:rsidRPr="002F77CE">
              <w:rPr>
                <w:i/>
                <w:sz w:val="18"/>
                <w:szCs w:val="18"/>
                <w:highlight w:val="lightGray"/>
              </w:rPr>
              <w:t>[</w:t>
            </w:r>
            <w:r>
              <w:rPr>
                <w:i/>
                <w:sz w:val="18"/>
                <w:szCs w:val="18"/>
                <w:highlight w:val="lightGray"/>
              </w:rPr>
              <w:t xml:space="preserve">specify if reporting under clause </w:t>
            </w:r>
            <w:r>
              <w:rPr>
                <w:i/>
                <w:sz w:val="18"/>
                <w:szCs w:val="18"/>
                <w:highlight w:val="lightGray"/>
              </w:rPr>
              <w:fldChar w:fldCharType="begin"/>
            </w:r>
            <w:r>
              <w:rPr>
                <w:i/>
                <w:sz w:val="18"/>
                <w:szCs w:val="18"/>
                <w:highlight w:val="lightGray"/>
              </w:rPr>
              <w:instrText xml:space="preserve"> REF _Ref89788748 \r \h  \* MERGEFORMAT </w:instrText>
            </w:r>
            <w:r>
              <w:rPr>
                <w:i/>
                <w:sz w:val="18"/>
                <w:szCs w:val="18"/>
                <w:highlight w:val="lightGray"/>
              </w:rPr>
            </w:r>
            <w:r>
              <w:rPr>
                <w:i/>
                <w:sz w:val="18"/>
                <w:szCs w:val="18"/>
                <w:highlight w:val="lightGray"/>
              </w:rPr>
              <w:fldChar w:fldCharType="separate"/>
            </w:r>
            <w:r w:rsidR="00963042">
              <w:rPr>
                <w:i/>
                <w:sz w:val="18"/>
                <w:szCs w:val="18"/>
                <w:highlight w:val="lightGray"/>
              </w:rPr>
              <w:t>4.2</w:t>
            </w:r>
            <w:r>
              <w:rPr>
                <w:i/>
                <w:sz w:val="18"/>
                <w:szCs w:val="18"/>
                <w:highlight w:val="lightGray"/>
              </w:rPr>
              <w:fldChar w:fldCharType="end"/>
            </w:r>
            <w:r w:rsidRPr="002F77CE">
              <w:rPr>
                <w:i/>
                <w:sz w:val="18"/>
                <w:szCs w:val="18"/>
                <w:highlight w:val="lightGray"/>
              </w:rPr>
              <w:t xml:space="preserve"> applies</w:t>
            </w:r>
            <w:r>
              <w:rPr>
                <w:i/>
                <w:sz w:val="18"/>
                <w:szCs w:val="18"/>
                <w:highlight w:val="lightGray"/>
              </w:rPr>
              <w:t xml:space="preserve"> or if an alternative report is required.</w:t>
            </w:r>
            <w:r w:rsidRPr="002F77CE">
              <w:rPr>
                <w:i/>
                <w:sz w:val="18"/>
                <w:szCs w:val="18"/>
                <w:highlight w:val="lightGray"/>
              </w:rPr>
              <w:t>]</w:t>
            </w:r>
          </w:p>
        </w:tc>
      </w:tr>
      <w:tr w:rsidR="009E0EDF" w:rsidRPr="00894C37" w14:paraId="4339A091" w14:textId="3858CFF2" w:rsidTr="008E0A45">
        <w:tc>
          <w:tcPr>
            <w:tcW w:w="1016" w:type="pct"/>
          </w:tcPr>
          <w:p w14:paraId="213BC764" w14:textId="442D5140" w:rsidR="009E0EDF" w:rsidRDefault="009E0EDF" w:rsidP="00894C37">
            <w:pPr>
              <w:spacing w:after="120"/>
              <w:rPr>
                <w:sz w:val="18"/>
                <w:szCs w:val="18"/>
              </w:rPr>
            </w:pPr>
            <w:r>
              <w:rPr>
                <w:sz w:val="18"/>
                <w:szCs w:val="18"/>
              </w:rPr>
              <w:t>Other fees</w:t>
            </w:r>
          </w:p>
        </w:tc>
        <w:tc>
          <w:tcPr>
            <w:tcW w:w="1089" w:type="pct"/>
          </w:tcPr>
          <w:p w14:paraId="43672170" w14:textId="44AEBDF0" w:rsidR="009E0EDF" w:rsidRPr="00CD32B6" w:rsidRDefault="009E0EDF" w:rsidP="00CD32B6">
            <w:pPr>
              <w:spacing w:after="120"/>
              <w:rPr>
                <w:i/>
                <w:sz w:val="18"/>
                <w:szCs w:val="18"/>
                <w:highlight w:val="lightGray"/>
              </w:rPr>
            </w:pPr>
            <w:r>
              <w:rPr>
                <w:i/>
                <w:sz w:val="18"/>
                <w:szCs w:val="18"/>
                <w:highlight w:val="lightGray"/>
              </w:rPr>
              <w:t>[insert: eg, reimbursement of specified patent / other registration costs]</w:t>
            </w:r>
          </w:p>
        </w:tc>
        <w:tc>
          <w:tcPr>
            <w:tcW w:w="1447" w:type="pct"/>
          </w:tcPr>
          <w:p w14:paraId="0D5CFBEE" w14:textId="248BBE94" w:rsidR="009E0EDF" w:rsidRPr="006312D9" w:rsidRDefault="009E0EDF" w:rsidP="00E45C98">
            <w:pPr>
              <w:spacing w:after="120"/>
              <w:rPr>
                <w:i/>
                <w:sz w:val="18"/>
                <w:szCs w:val="18"/>
                <w:highlight w:val="lightGray"/>
              </w:rPr>
            </w:pPr>
            <w:r>
              <w:rPr>
                <w:i/>
                <w:sz w:val="18"/>
                <w:szCs w:val="18"/>
                <w:highlight w:val="lightGray"/>
              </w:rPr>
              <w:t xml:space="preserve">[insert: eg. within x </w:t>
            </w:r>
            <w:r w:rsidR="00E45C98">
              <w:rPr>
                <w:i/>
                <w:sz w:val="18"/>
                <w:szCs w:val="18"/>
                <w:highlight w:val="lightGray"/>
              </w:rPr>
              <w:t>B</w:t>
            </w:r>
            <w:r>
              <w:rPr>
                <w:i/>
                <w:sz w:val="18"/>
                <w:szCs w:val="18"/>
                <w:highlight w:val="lightGray"/>
              </w:rPr>
              <w:t xml:space="preserve">usiness </w:t>
            </w:r>
            <w:r w:rsidR="00E45C98">
              <w:rPr>
                <w:i/>
                <w:sz w:val="18"/>
                <w:szCs w:val="18"/>
                <w:highlight w:val="lightGray"/>
              </w:rPr>
              <w:t>D</w:t>
            </w:r>
            <w:r>
              <w:rPr>
                <w:i/>
                <w:sz w:val="18"/>
                <w:szCs w:val="18"/>
                <w:highlight w:val="lightGray"/>
              </w:rPr>
              <w:t>ays of receipt of invoice with evidence of the amount.]</w:t>
            </w:r>
          </w:p>
        </w:tc>
        <w:tc>
          <w:tcPr>
            <w:tcW w:w="1447" w:type="pct"/>
          </w:tcPr>
          <w:p w14:paraId="422E5AB8" w14:textId="342FAD2C" w:rsidR="009E0EDF" w:rsidRDefault="009E0EDF" w:rsidP="00CD32B6">
            <w:pPr>
              <w:spacing w:after="120"/>
              <w:rPr>
                <w:i/>
                <w:sz w:val="18"/>
                <w:szCs w:val="18"/>
                <w:highlight w:val="lightGray"/>
              </w:rPr>
            </w:pPr>
            <w:r w:rsidRPr="002F77CE">
              <w:rPr>
                <w:i/>
                <w:sz w:val="18"/>
                <w:szCs w:val="18"/>
                <w:highlight w:val="lightGray"/>
              </w:rPr>
              <w:t>[</w:t>
            </w:r>
            <w:r>
              <w:rPr>
                <w:i/>
                <w:sz w:val="18"/>
                <w:szCs w:val="18"/>
                <w:highlight w:val="lightGray"/>
              </w:rPr>
              <w:t xml:space="preserve">specify if reporting under clause </w:t>
            </w:r>
            <w:r>
              <w:rPr>
                <w:i/>
                <w:sz w:val="18"/>
                <w:szCs w:val="18"/>
                <w:highlight w:val="lightGray"/>
              </w:rPr>
              <w:fldChar w:fldCharType="begin"/>
            </w:r>
            <w:r>
              <w:rPr>
                <w:i/>
                <w:sz w:val="18"/>
                <w:szCs w:val="18"/>
                <w:highlight w:val="lightGray"/>
              </w:rPr>
              <w:instrText xml:space="preserve"> REF _Ref89788748 \r \h  \* MERGEFORMAT </w:instrText>
            </w:r>
            <w:r>
              <w:rPr>
                <w:i/>
                <w:sz w:val="18"/>
                <w:szCs w:val="18"/>
                <w:highlight w:val="lightGray"/>
              </w:rPr>
            </w:r>
            <w:r>
              <w:rPr>
                <w:i/>
                <w:sz w:val="18"/>
                <w:szCs w:val="18"/>
                <w:highlight w:val="lightGray"/>
              </w:rPr>
              <w:fldChar w:fldCharType="separate"/>
            </w:r>
            <w:r w:rsidR="00963042">
              <w:rPr>
                <w:i/>
                <w:sz w:val="18"/>
                <w:szCs w:val="18"/>
                <w:highlight w:val="lightGray"/>
              </w:rPr>
              <w:t>4.2</w:t>
            </w:r>
            <w:r>
              <w:rPr>
                <w:i/>
                <w:sz w:val="18"/>
                <w:szCs w:val="18"/>
                <w:highlight w:val="lightGray"/>
              </w:rPr>
              <w:fldChar w:fldCharType="end"/>
            </w:r>
            <w:r w:rsidRPr="002F77CE">
              <w:rPr>
                <w:i/>
                <w:sz w:val="18"/>
                <w:szCs w:val="18"/>
                <w:highlight w:val="lightGray"/>
              </w:rPr>
              <w:t xml:space="preserve"> applies</w:t>
            </w:r>
            <w:r>
              <w:rPr>
                <w:i/>
                <w:sz w:val="18"/>
                <w:szCs w:val="18"/>
                <w:highlight w:val="lightGray"/>
              </w:rPr>
              <w:t xml:space="preserve"> or if an alternative report is required.</w:t>
            </w:r>
            <w:r w:rsidRPr="002F77CE">
              <w:rPr>
                <w:i/>
                <w:sz w:val="18"/>
                <w:szCs w:val="18"/>
                <w:highlight w:val="lightGray"/>
              </w:rPr>
              <w:t>]</w:t>
            </w:r>
          </w:p>
        </w:tc>
      </w:tr>
    </w:tbl>
    <w:p w14:paraId="5D51900E" w14:textId="16499058" w:rsidR="00877A6D" w:rsidRDefault="00877A6D" w:rsidP="00894C37">
      <w:pPr>
        <w:pStyle w:val="Followtablepara"/>
      </w:pPr>
    </w:p>
    <w:p w14:paraId="1D105523" w14:textId="6DC15F8F" w:rsidR="00877A6D" w:rsidRDefault="00877A6D" w:rsidP="00894C37">
      <w:pPr>
        <w:pStyle w:val="Schedule1"/>
      </w:pPr>
      <w:bookmarkStart w:id="519" w:name="_Ref87872822"/>
      <w:r>
        <w:t>Royalty rates</w:t>
      </w:r>
      <w:bookmarkEnd w:id="519"/>
    </w:p>
    <w:tbl>
      <w:tblPr>
        <w:tblStyle w:val="TableGrid"/>
        <w:tblW w:w="5000" w:type="pct"/>
        <w:tblLook w:val="04A0" w:firstRow="1" w:lastRow="0" w:firstColumn="1" w:lastColumn="0" w:noHBand="0" w:noVBand="1"/>
      </w:tblPr>
      <w:tblGrid>
        <w:gridCol w:w="1872"/>
        <w:gridCol w:w="1973"/>
        <w:gridCol w:w="2663"/>
      </w:tblGrid>
      <w:tr w:rsidR="00894C37" w:rsidRPr="00894C37" w14:paraId="3C54BBDA" w14:textId="77777777" w:rsidTr="00FC7FD3">
        <w:trPr>
          <w:tblHeader/>
        </w:trPr>
        <w:tc>
          <w:tcPr>
            <w:tcW w:w="1438" w:type="pct"/>
            <w:shd w:val="clear" w:color="auto" w:fill="D9D9D9" w:themeFill="background1" w:themeFillShade="D9"/>
          </w:tcPr>
          <w:p w14:paraId="169ED059" w14:textId="77777777" w:rsidR="00894C37" w:rsidRPr="00894C37" w:rsidRDefault="00894C37" w:rsidP="00DA5CC8">
            <w:pPr>
              <w:spacing w:after="120"/>
              <w:rPr>
                <w:b/>
                <w:sz w:val="18"/>
                <w:szCs w:val="18"/>
              </w:rPr>
            </w:pPr>
            <w:r w:rsidRPr="00894C37">
              <w:rPr>
                <w:b/>
                <w:sz w:val="18"/>
                <w:szCs w:val="18"/>
              </w:rPr>
              <w:t>Total Net Sales and Non-sales Revenue</w:t>
            </w:r>
          </w:p>
        </w:tc>
        <w:tc>
          <w:tcPr>
            <w:tcW w:w="1516" w:type="pct"/>
            <w:shd w:val="clear" w:color="auto" w:fill="D9D9D9" w:themeFill="background1" w:themeFillShade="D9"/>
          </w:tcPr>
          <w:p w14:paraId="65AB9563" w14:textId="78042A1B" w:rsidR="00894C37" w:rsidRPr="00894C37" w:rsidRDefault="00894C37" w:rsidP="00DA5CC8">
            <w:pPr>
              <w:spacing w:after="120"/>
              <w:rPr>
                <w:b/>
                <w:sz w:val="18"/>
                <w:szCs w:val="18"/>
              </w:rPr>
            </w:pPr>
            <w:r w:rsidRPr="00894C37">
              <w:rPr>
                <w:b/>
                <w:sz w:val="18"/>
                <w:szCs w:val="18"/>
              </w:rPr>
              <w:t xml:space="preserve">Royalty </w:t>
            </w:r>
            <w:r w:rsidR="009F3EF0">
              <w:rPr>
                <w:b/>
                <w:sz w:val="18"/>
                <w:szCs w:val="18"/>
              </w:rPr>
              <w:t>r</w:t>
            </w:r>
            <w:r w:rsidRPr="00894C37">
              <w:rPr>
                <w:b/>
                <w:sz w:val="18"/>
                <w:szCs w:val="18"/>
              </w:rPr>
              <w:t>ate</w:t>
            </w:r>
          </w:p>
        </w:tc>
        <w:tc>
          <w:tcPr>
            <w:tcW w:w="2046" w:type="pct"/>
            <w:shd w:val="clear" w:color="auto" w:fill="D9D9D9" w:themeFill="background1" w:themeFillShade="D9"/>
          </w:tcPr>
          <w:p w14:paraId="028ED381" w14:textId="52D04A57" w:rsidR="00894C37" w:rsidRPr="00894C37" w:rsidRDefault="00894C37" w:rsidP="00DA5CC8">
            <w:pPr>
              <w:spacing w:after="120"/>
              <w:rPr>
                <w:b/>
                <w:sz w:val="18"/>
                <w:szCs w:val="18"/>
              </w:rPr>
            </w:pPr>
            <w:r w:rsidRPr="00894C37">
              <w:rPr>
                <w:b/>
                <w:sz w:val="18"/>
                <w:szCs w:val="18"/>
              </w:rPr>
              <w:t xml:space="preserve">When </w:t>
            </w:r>
            <w:r w:rsidR="009F3EF0">
              <w:rPr>
                <w:b/>
                <w:sz w:val="18"/>
                <w:szCs w:val="18"/>
              </w:rPr>
              <w:t>d</w:t>
            </w:r>
            <w:r w:rsidRPr="00894C37">
              <w:rPr>
                <w:b/>
                <w:sz w:val="18"/>
                <w:szCs w:val="18"/>
              </w:rPr>
              <w:t>ue</w:t>
            </w:r>
          </w:p>
        </w:tc>
      </w:tr>
      <w:tr w:rsidR="00894C37" w:rsidRPr="00894C37" w14:paraId="43C0F0C8" w14:textId="77777777" w:rsidTr="00FC7FD3">
        <w:tc>
          <w:tcPr>
            <w:tcW w:w="1438" w:type="pct"/>
          </w:tcPr>
          <w:p w14:paraId="19B778AF" w14:textId="201B0357" w:rsidR="00894C37" w:rsidRPr="00894C37" w:rsidRDefault="00894C37" w:rsidP="006230B9">
            <w:pPr>
              <w:spacing w:after="120"/>
              <w:rPr>
                <w:sz w:val="18"/>
                <w:szCs w:val="18"/>
              </w:rPr>
            </w:pPr>
            <w:r w:rsidRPr="00894C37">
              <w:rPr>
                <w:sz w:val="18"/>
                <w:szCs w:val="18"/>
              </w:rPr>
              <w:t>[</w:t>
            </w:r>
            <w:r w:rsidR="009C4C97">
              <w:rPr>
                <w:i/>
                <w:sz w:val="18"/>
                <w:szCs w:val="18"/>
                <w:highlight w:val="lightGray"/>
              </w:rPr>
              <w:t xml:space="preserve">insert - </w:t>
            </w:r>
            <w:r w:rsidRPr="004C69FA">
              <w:rPr>
                <w:i/>
                <w:sz w:val="18"/>
                <w:szCs w:val="18"/>
                <w:highlight w:val="lightGray"/>
              </w:rPr>
              <w:t>e.g. Less than A$</w:t>
            </w:r>
            <w:r w:rsidR="00EC16E9" w:rsidRPr="004C69FA">
              <w:rPr>
                <w:i/>
                <w:sz w:val="18"/>
                <w:szCs w:val="18"/>
                <w:highlight w:val="lightGray"/>
              </w:rPr>
              <w:t xml:space="preserve">X </w:t>
            </w:r>
            <w:r w:rsidRPr="004C69FA">
              <w:rPr>
                <w:i/>
                <w:sz w:val="18"/>
                <w:szCs w:val="18"/>
                <w:highlight w:val="lightGray"/>
              </w:rPr>
              <w:t xml:space="preserve">million in the given </w:t>
            </w:r>
            <w:r w:rsidR="006230B9" w:rsidRPr="00935F99">
              <w:rPr>
                <w:i/>
                <w:sz w:val="18"/>
                <w:szCs w:val="18"/>
                <w:highlight w:val="lightGray"/>
              </w:rPr>
              <w:t>Reporting Period</w:t>
            </w:r>
            <w:r w:rsidRPr="00894C37">
              <w:rPr>
                <w:sz w:val="18"/>
                <w:szCs w:val="18"/>
              </w:rPr>
              <w:t>]</w:t>
            </w:r>
          </w:p>
        </w:tc>
        <w:tc>
          <w:tcPr>
            <w:tcW w:w="1516" w:type="pct"/>
          </w:tcPr>
          <w:p w14:paraId="2E9D9DED" w14:textId="700F9B1A" w:rsidR="00894C37" w:rsidRPr="00FC695A" w:rsidRDefault="002A44F0" w:rsidP="00EC16E9">
            <w:pPr>
              <w:spacing w:after="120"/>
              <w:rPr>
                <w:sz w:val="18"/>
                <w:szCs w:val="18"/>
                <w:highlight w:val="yellow"/>
              </w:rPr>
            </w:pPr>
            <w:r w:rsidRPr="002A44F0">
              <w:rPr>
                <w:sz w:val="18"/>
                <w:szCs w:val="18"/>
              </w:rPr>
              <w:t>[</w:t>
            </w:r>
            <w:r w:rsidR="00DA5CC8" w:rsidRPr="007C1036">
              <w:rPr>
                <w:i/>
                <w:sz w:val="18"/>
                <w:szCs w:val="18"/>
                <w:highlight w:val="lightGray"/>
              </w:rPr>
              <w:t xml:space="preserve">insert </w:t>
            </w:r>
            <w:r w:rsidR="009C4C97">
              <w:rPr>
                <w:i/>
                <w:sz w:val="18"/>
                <w:szCs w:val="18"/>
                <w:highlight w:val="lightGray"/>
              </w:rPr>
              <w:t xml:space="preserve">- </w:t>
            </w:r>
            <w:r w:rsidR="00894C37" w:rsidRPr="007C1036">
              <w:rPr>
                <w:i/>
                <w:sz w:val="18"/>
                <w:szCs w:val="18"/>
                <w:highlight w:val="lightGray"/>
              </w:rPr>
              <w:t xml:space="preserve">e.g. </w:t>
            </w:r>
            <w:r w:rsidR="00EC16E9" w:rsidRPr="007C1036">
              <w:rPr>
                <w:i/>
                <w:sz w:val="18"/>
                <w:szCs w:val="18"/>
                <w:highlight w:val="lightGray"/>
              </w:rPr>
              <w:t>M</w:t>
            </w:r>
            <w:r w:rsidR="00894C37" w:rsidRPr="007C1036">
              <w:rPr>
                <w:i/>
                <w:sz w:val="18"/>
                <w:szCs w:val="18"/>
                <w:highlight w:val="lightGray"/>
              </w:rPr>
              <w:t xml:space="preserve">% of Net Sales plus </w:t>
            </w:r>
            <w:r w:rsidR="00EC16E9" w:rsidRPr="007C1036">
              <w:rPr>
                <w:i/>
                <w:sz w:val="18"/>
                <w:szCs w:val="18"/>
                <w:highlight w:val="lightGray"/>
              </w:rPr>
              <w:t>P</w:t>
            </w:r>
            <w:r w:rsidR="00894C37" w:rsidRPr="007C1036">
              <w:rPr>
                <w:i/>
                <w:sz w:val="18"/>
                <w:szCs w:val="18"/>
                <w:highlight w:val="lightGray"/>
              </w:rPr>
              <w:t>% of Non-sales Revenue</w:t>
            </w:r>
            <w:r w:rsidRPr="002A44F0">
              <w:rPr>
                <w:sz w:val="18"/>
                <w:szCs w:val="18"/>
              </w:rPr>
              <w:t>]</w:t>
            </w:r>
          </w:p>
        </w:tc>
        <w:tc>
          <w:tcPr>
            <w:tcW w:w="2046" w:type="pct"/>
          </w:tcPr>
          <w:p w14:paraId="6FC06A75" w14:textId="503FABD9" w:rsidR="00894C37" w:rsidRPr="00FC695A" w:rsidRDefault="002A44F0" w:rsidP="00E45C98">
            <w:pPr>
              <w:spacing w:after="120"/>
              <w:rPr>
                <w:sz w:val="18"/>
                <w:szCs w:val="18"/>
                <w:highlight w:val="yellow"/>
              </w:rPr>
            </w:pPr>
            <w:r w:rsidRPr="002A44F0">
              <w:rPr>
                <w:sz w:val="18"/>
                <w:szCs w:val="18"/>
              </w:rPr>
              <w:t>[</w:t>
            </w:r>
            <w:r w:rsidR="00DA5CC8" w:rsidRPr="007C1036">
              <w:rPr>
                <w:i/>
                <w:sz w:val="18"/>
                <w:szCs w:val="18"/>
                <w:highlight w:val="lightGray"/>
              </w:rPr>
              <w:t xml:space="preserve">insert </w:t>
            </w:r>
            <w:r w:rsidR="00894C37" w:rsidRPr="007C1036">
              <w:rPr>
                <w:i/>
                <w:sz w:val="18"/>
                <w:szCs w:val="18"/>
                <w:highlight w:val="lightGray"/>
              </w:rPr>
              <w:t xml:space="preserve">- e.g.  within x </w:t>
            </w:r>
            <w:r w:rsidR="00E45C98">
              <w:rPr>
                <w:i/>
                <w:sz w:val="18"/>
                <w:szCs w:val="18"/>
                <w:highlight w:val="lightGray"/>
              </w:rPr>
              <w:t>B</w:t>
            </w:r>
            <w:r w:rsidR="007025D4" w:rsidRPr="007C1036">
              <w:rPr>
                <w:i/>
                <w:sz w:val="18"/>
                <w:szCs w:val="18"/>
                <w:highlight w:val="lightGray"/>
              </w:rPr>
              <w:t xml:space="preserve">usiness </w:t>
            </w:r>
            <w:r w:rsidR="00E45C98">
              <w:rPr>
                <w:i/>
                <w:sz w:val="18"/>
                <w:szCs w:val="18"/>
                <w:highlight w:val="lightGray"/>
              </w:rPr>
              <w:t>D</w:t>
            </w:r>
            <w:r w:rsidR="007025D4" w:rsidRPr="007C1036">
              <w:rPr>
                <w:i/>
                <w:sz w:val="18"/>
                <w:szCs w:val="18"/>
                <w:highlight w:val="lightGray"/>
              </w:rPr>
              <w:t>ay</w:t>
            </w:r>
            <w:r w:rsidR="00894C37" w:rsidRPr="007C1036">
              <w:rPr>
                <w:i/>
                <w:sz w:val="18"/>
                <w:szCs w:val="18"/>
                <w:highlight w:val="lightGray"/>
              </w:rPr>
              <w:t xml:space="preserve">s of the end of each </w:t>
            </w:r>
            <w:r w:rsidR="006230B9" w:rsidRPr="00935F99">
              <w:rPr>
                <w:i/>
                <w:sz w:val="18"/>
                <w:szCs w:val="18"/>
                <w:highlight w:val="lightGray"/>
              </w:rPr>
              <w:t>Reporting Period</w:t>
            </w:r>
            <w:r w:rsidRPr="002A44F0">
              <w:rPr>
                <w:sz w:val="18"/>
                <w:szCs w:val="18"/>
              </w:rPr>
              <w:t>]</w:t>
            </w:r>
          </w:p>
        </w:tc>
      </w:tr>
      <w:tr w:rsidR="00894C37" w:rsidRPr="00894C37" w14:paraId="534619FF" w14:textId="77777777" w:rsidTr="00FC7FD3">
        <w:tc>
          <w:tcPr>
            <w:tcW w:w="1438" w:type="pct"/>
          </w:tcPr>
          <w:p w14:paraId="5BE2003F" w14:textId="35B085B0" w:rsidR="00894C37" w:rsidRPr="00894C37" w:rsidRDefault="00894C37" w:rsidP="00EC16E9">
            <w:pPr>
              <w:spacing w:after="120"/>
              <w:rPr>
                <w:sz w:val="18"/>
                <w:szCs w:val="18"/>
              </w:rPr>
            </w:pPr>
            <w:r w:rsidRPr="00894C37">
              <w:rPr>
                <w:sz w:val="18"/>
                <w:szCs w:val="18"/>
              </w:rPr>
              <w:t>[</w:t>
            </w:r>
            <w:r w:rsidR="009C4C97">
              <w:rPr>
                <w:i/>
                <w:sz w:val="18"/>
                <w:szCs w:val="18"/>
                <w:highlight w:val="lightGray"/>
              </w:rPr>
              <w:t xml:space="preserve">insert - </w:t>
            </w:r>
            <w:r w:rsidRPr="004C69FA">
              <w:rPr>
                <w:i/>
                <w:sz w:val="18"/>
                <w:szCs w:val="18"/>
                <w:highlight w:val="lightGray"/>
              </w:rPr>
              <w:t>e.g. A$</w:t>
            </w:r>
            <w:r w:rsidR="00EC16E9" w:rsidRPr="004C69FA">
              <w:rPr>
                <w:i/>
                <w:sz w:val="18"/>
                <w:szCs w:val="18"/>
                <w:highlight w:val="lightGray"/>
              </w:rPr>
              <w:t xml:space="preserve">X </w:t>
            </w:r>
            <w:r w:rsidRPr="004C69FA">
              <w:rPr>
                <w:i/>
                <w:sz w:val="18"/>
                <w:szCs w:val="18"/>
                <w:highlight w:val="lightGray"/>
              </w:rPr>
              <w:t>to A$</w:t>
            </w:r>
            <w:r w:rsidR="00EC16E9" w:rsidRPr="004C69FA">
              <w:rPr>
                <w:i/>
                <w:sz w:val="18"/>
                <w:szCs w:val="18"/>
                <w:highlight w:val="lightGray"/>
              </w:rPr>
              <w:t xml:space="preserve">Y </w:t>
            </w:r>
            <w:r w:rsidRPr="004C69FA">
              <w:rPr>
                <w:i/>
                <w:sz w:val="18"/>
                <w:szCs w:val="18"/>
                <w:highlight w:val="lightGray"/>
              </w:rPr>
              <w:t xml:space="preserve">million in the given </w:t>
            </w:r>
            <w:r w:rsidR="006230B9" w:rsidRPr="00935F99">
              <w:rPr>
                <w:i/>
                <w:sz w:val="18"/>
                <w:szCs w:val="18"/>
                <w:highlight w:val="lightGray"/>
              </w:rPr>
              <w:t>Reporting Period</w:t>
            </w:r>
            <w:r w:rsidRPr="00894C37">
              <w:rPr>
                <w:sz w:val="18"/>
                <w:szCs w:val="18"/>
              </w:rPr>
              <w:t>]</w:t>
            </w:r>
          </w:p>
        </w:tc>
        <w:tc>
          <w:tcPr>
            <w:tcW w:w="1516" w:type="pct"/>
          </w:tcPr>
          <w:p w14:paraId="083057B1" w14:textId="71043F1A" w:rsidR="00894C37" w:rsidRPr="00FC695A" w:rsidRDefault="002A44F0" w:rsidP="00EC16E9">
            <w:pPr>
              <w:spacing w:after="120"/>
              <w:rPr>
                <w:sz w:val="18"/>
                <w:szCs w:val="18"/>
                <w:highlight w:val="yellow"/>
              </w:rPr>
            </w:pPr>
            <w:r w:rsidRPr="002A44F0">
              <w:rPr>
                <w:sz w:val="18"/>
                <w:szCs w:val="18"/>
              </w:rPr>
              <w:t>[</w:t>
            </w:r>
            <w:r w:rsidR="00DA5CC8" w:rsidRPr="007C1036">
              <w:rPr>
                <w:i/>
                <w:sz w:val="18"/>
                <w:szCs w:val="18"/>
                <w:highlight w:val="lightGray"/>
              </w:rPr>
              <w:t xml:space="preserve">insert </w:t>
            </w:r>
            <w:r w:rsidR="009C4C97">
              <w:rPr>
                <w:i/>
                <w:sz w:val="18"/>
                <w:szCs w:val="18"/>
                <w:highlight w:val="lightGray"/>
              </w:rPr>
              <w:t xml:space="preserve">- </w:t>
            </w:r>
            <w:r w:rsidR="00894C37" w:rsidRPr="007C1036">
              <w:rPr>
                <w:i/>
                <w:sz w:val="18"/>
                <w:szCs w:val="18"/>
                <w:highlight w:val="lightGray"/>
              </w:rPr>
              <w:t xml:space="preserve">e.g. </w:t>
            </w:r>
            <w:r w:rsidR="00EC16E9" w:rsidRPr="007C1036">
              <w:rPr>
                <w:i/>
                <w:sz w:val="18"/>
                <w:szCs w:val="18"/>
                <w:highlight w:val="lightGray"/>
              </w:rPr>
              <w:t>M+N</w:t>
            </w:r>
            <w:r w:rsidR="00894C37" w:rsidRPr="007C1036">
              <w:rPr>
                <w:i/>
                <w:sz w:val="18"/>
                <w:szCs w:val="18"/>
                <w:highlight w:val="lightGray"/>
              </w:rPr>
              <w:t xml:space="preserve">% of Net Sales plus </w:t>
            </w:r>
            <w:r w:rsidR="00EC16E9" w:rsidRPr="007C1036">
              <w:rPr>
                <w:i/>
                <w:sz w:val="18"/>
                <w:szCs w:val="18"/>
                <w:highlight w:val="lightGray"/>
              </w:rPr>
              <w:t>P</w:t>
            </w:r>
            <w:r w:rsidR="00894C37" w:rsidRPr="007C1036">
              <w:rPr>
                <w:i/>
                <w:sz w:val="18"/>
                <w:szCs w:val="18"/>
                <w:highlight w:val="lightGray"/>
              </w:rPr>
              <w:t>% of Non-sales Revenue</w:t>
            </w:r>
            <w:r w:rsidRPr="002A44F0">
              <w:rPr>
                <w:sz w:val="18"/>
                <w:szCs w:val="18"/>
              </w:rPr>
              <w:t>]</w:t>
            </w:r>
          </w:p>
        </w:tc>
        <w:tc>
          <w:tcPr>
            <w:tcW w:w="2046" w:type="pct"/>
          </w:tcPr>
          <w:p w14:paraId="41A0DCDE" w14:textId="4A7795A8" w:rsidR="00894C37" w:rsidRPr="00FC695A" w:rsidRDefault="002A44F0" w:rsidP="00E45C98">
            <w:pPr>
              <w:spacing w:after="120"/>
              <w:rPr>
                <w:sz w:val="18"/>
                <w:szCs w:val="18"/>
                <w:highlight w:val="yellow"/>
              </w:rPr>
            </w:pPr>
            <w:r w:rsidRPr="002A44F0">
              <w:rPr>
                <w:sz w:val="18"/>
                <w:szCs w:val="18"/>
              </w:rPr>
              <w:t>[</w:t>
            </w:r>
            <w:r w:rsidR="00DA5CC8" w:rsidRPr="007C1036">
              <w:rPr>
                <w:i/>
                <w:sz w:val="18"/>
                <w:szCs w:val="18"/>
                <w:highlight w:val="lightGray"/>
              </w:rPr>
              <w:t xml:space="preserve">insert </w:t>
            </w:r>
            <w:r w:rsidR="00894C37" w:rsidRPr="007C1036">
              <w:rPr>
                <w:i/>
                <w:sz w:val="18"/>
                <w:szCs w:val="18"/>
                <w:highlight w:val="lightGray"/>
              </w:rPr>
              <w:t xml:space="preserve">- e.g.  within x </w:t>
            </w:r>
            <w:r w:rsidR="00E45C98">
              <w:rPr>
                <w:i/>
                <w:sz w:val="18"/>
                <w:szCs w:val="18"/>
                <w:highlight w:val="lightGray"/>
              </w:rPr>
              <w:t>B</w:t>
            </w:r>
            <w:r w:rsidR="007025D4" w:rsidRPr="007C1036">
              <w:rPr>
                <w:i/>
                <w:sz w:val="18"/>
                <w:szCs w:val="18"/>
                <w:highlight w:val="lightGray"/>
              </w:rPr>
              <w:t xml:space="preserve">usiness </w:t>
            </w:r>
            <w:r w:rsidR="00E45C98">
              <w:rPr>
                <w:i/>
                <w:sz w:val="18"/>
                <w:szCs w:val="18"/>
                <w:highlight w:val="lightGray"/>
              </w:rPr>
              <w:t>D</w:t>
            </w:r>
            <w:r w:rsidR="007025D4" w:rsidRPr="007C1036">
              <w:rPr>
                <w:i/>
                <w:sz w:val="18"/>
                <w:szCs w:val="18"/>
                <w:highlight w:val="lightGray"/>
              </w:rPr>
              <w:t>ay</w:t>
            </w:r>
            <w:r w:rsidR="00894C37" w:rsidRPr="007C1036">
              <w:rPr>
                <w:i/>
                <w:sz w:val="18"/>
                <w:szCs w:val="18"/>
                <w:highlight w:val="lightGray"/>
              </w:rPr>
              <w:t xml:space="preserve">s of the end of each </w:t>
            </w:r>
            <w:r w:rsidR="006230B9" w:rsidRPr="00935F99">
              <w:rPr>
                <w:i/>
                <w:sz w:val="18"/>
                <w:szCs w:val="18"/>
                <w:highlight w:val="lightGray"/>
              </w:rPr>
              <w:t>Reporting Period</w:t>
            </w:r>
            <w:r w:rsidRPr="002A44F0">
              <w:rPr>
                <w:sz w:val="18"/>
                <w:szCs w:val="18"/>
              </w:rPr>
              <w:t>]</w:t>
            </w:r>
          </w:p>
        </w:tc>
      </w:tr>
      <w:tr w:rsidR="00894C37" w:rsidRPr="00894C37" w14:paraId="6CE94F21" w14:textId="77777777" w:rsidTr="00FC7FD3">
        <w:tc>
          <w:tcPr>
            <w:tcW w:w="1438" w:type="pct"/>
          </w:tcPr>
          <w:p w14:paraId="43603450" w14:textId="68B5209A" w:rsidR="00894C37" w:rsidRPr="00894C37" w:rsidRDefault="00894C37" w:rsidP="00EC16E9">
            <w:pPr>
              <w:spacing w:after="120"/>
              <w:rPr>
                <w:sz w:val="18"/>
                <w:szCs w:val="18"/>
              </w:rPr>
            </w:pPr>
            <w:r w:rsidRPr="00894C37">
              <w:rPr>
                <w:sz w:val="18"/>
                <w:szCs w:val="18"/>
              </w:rPr>
              <w:t>[</w:t>
            </w:r>
            <w:r w:rsidR="009C4C97">
              <w:rPr>
                <w:i/>
                <w:sz w:val="18"/>
                <w:szCs w:val="18"/>
                <w:highlight w:val="lightGray"/>
              </w:rPr>
              <w:t xml:space="preserve">insert - </w:t>
            </w:r>
            <w:r w:rsidRPr="004C69FA">
              <w:rPr>
                <w:i/>
                <w:sz w:val="18"/>
                <w:szCs w:val="18"/>
                <w:highlight w:val="lightGray"/>
              </w:rPr>
              <w:t>e.g. Greater than A$</w:t>
            </w:r>
            <w:r w:rsidR="00EC16E9" w:rsidRPr="004C69FA">
              <w:rPr>
                <w:i/>
                <w:sz w:val="18"/>
                <w:szCs w:val="18"/>
                <w:highlight w:val="lightGray"/>
              </w:rPr>
              <w:t xml:space="preserve">Y </w:t>
            </w:r>
            <w:r w:rsidRPr="004C69FA">
              <w:rPr>
                <w:i/>
                <w:sz w:val="18"/>
                <w:szCs w:val="18"/>
                <w:highlight w:val="lightGray"/>
              </w:rPr>
              <w:t xml:space="preserve">million in the given </w:t>
            </w:r>
            <w:r w:rsidR="006230B9" w:rsidRPr="00935F99">
              <w:rPr>
                <w:i/>
                <w:sz w:val="18"/>
                <w:szCs w:val="18"/>
                <w:highlight w:val="lightGray"/>
              </w:rPr>
              <w:t>Reporting Period</w:t>
            </w:r>
            <w:r w:rsidRPr="00894C37">
              <w:rPr>
                <w:sz w:val="18"/>
                <w:szCs w:val="18"/>
              </w:rPr>
              <w:t>]</w:t>
            </w:r>
          </w:p>
        </w:tc>
        <w:tc>
          <w:tcPr>
            <w:tcW w:w="1516" w:type="pct"/>
          </w:tcPr>
          <w:p w14:paraId="5CC3B162" w14:textId="04F1EA61" w:rsidR="00894C37" w:rsidRPr="00FC695A" w:rsidRDefault="002A44F0" w:rsidP="00EC16E9">
            <w:pPr>
              <w:spacing w:after="120"/>
              <w:rPr>
                <w:sz w:val="18"/>
                <w:szCs w:val="18"/>
                <w:highlight w:val="yellow"/>
              </w:rPr>
            </w:pPr>
            <w:r w:rsidRPr="002A44F0">
              <w:rPr>
                <w:sz w:val="18"/>
                <w:szCs w:val="18"/>
              </w:rPr>
              <w:t>[</w:t>
            </w:r>
            <w:r w:rsidR="00DA5CC8" w:rsidRPr="007C1036">
              <w:rPr>
                <w:i/>
                <w:sz w:val="18"/>
                <w:szCs w:val="18"/>
                <w:highlight w:val="lightGray"/>
              </w:rPr>
              <w:t xml:space="preserve">insert </w:t>
            </w:r>
            <w:r w:rsidR="009C4C97">
              <w:rPr>
                <w:i/>
                <w:sz w:val="18"/>
                <w:szCs w:val="18"/>
                <w:highlight w:val="lightGray"/>
              </w:rPr>
              <w:t xml:space="preserve">- </w:t>
            </w:r>
            <w:r w:rsidR="00894C37" w:rsidRPr="007C1036">
              <w:rPr>
                <w:i/>
                <w:sz w:val="18"/>
                <w:szCs w:val="18"/>
                <w:highlight w:val="lightGray"/>
              </w:rPr>
              <w:t xml:space="preserve">e.g. </w:t>
            </w:r>
            <w:r w:rsidR="00EC16E9" w:rsidRPr="007C1036">
              <w:rPr>
                <w:i/>
                <w:sz w:val="18"/>
                <w:szCs w:val="18"/>
                <w:highlight w:val="lightGray"/>
              </w:rPr>
              <w:t>M+O</w:t>
            </w:r>
            <w:r w:rsidR="00894C37" w:rsidRPr="007C1036">
              <w:rPr>
                <w:i/>
                <w:sz w:val="18"/>
                <w:szCs w:val="18"/>
                <w:highlight w:val="lightGray"/>
              </w:rPr>
              <w:t xml:space="preserve">% of Net Sales plus </w:t>
            </w:r>
            <w:r w:rsidR="00EC16E9" w:rsidRPr="007C1036">
              <w:rPr>
                <w:i/>
                <w:sz w:val="18"/>
                <w:szCs w:val="18"/>
                <w:highlight w:val="lightGray"/>
              </w:rPr>
              <w:t>P</w:t>
            </w:r>
            <w:r w:rsidR="00894C37" w:rsidRPr="007C1036">
              <w:rPr>
                <w:i/>
                <w:sz w:val="18"/>
                <w:szCs w:val="18"/>
                <w:highlight w:val="lightGray"/>
              </w:rPr>
              <w:t>% of Non-sales Revenue</w:t>
            </w:r>
            <w:r w:rsidRPr="002A44F0">
              <w:rPr>
                <w:sz w:val="18"/>
                <w:szCs w:val="18"/>
              </w:rPr>
              <w:t>]</w:t>
            </w:r>
          </w:p>
        </w:tc>
        <w:tc>
          <w:tcPr>
            <w:tcW w:w="2046" w:type="pct"/>
          </w:tcPr>
          <w:p w14:paraId="5A78F203" w14:textId="61D5208F" w:rsidR="00894C37" w:rsidRPr="00FC695A" w:rsidRDefault="002A44F0" w:rsidP="00E45C98">
            <w:pPr>
              <w:spacing w:after="120"/>
              <w:rPr>
                <w:sz w:val="18"/>
                <w:szCs w:val="18"/>
                <w:highlight w:val="yellow"/>
              </w:rPr>
            </w:pPr>
            <w:r w:rsidRPr="002A44F0">
              <w:rPr>
                <w:sz w:val="18"/>
                <w:szCs w:val="18"/>
              </w:rPr>
              <w:t>[</w:t>
            </w:r>
            <w:r w:rsidR="00DA5CC8" w:rsidRPr="007C1036">
              <w:rPr>
                <w:i/>
                <w:sz w:val="18"/>
                <w:szCs w:val="18"/>
                <w:highlight w:val="lightGray"/>
              </w:rPr>
              <w:t xml:space="preserve">insert </w:t>
            </w:r>
            <w:r w:rsidR="00894C37" w:rsidRPr="007C1036">
              <w:rPr>
                <w:i/>
                <w:sz w:val="18"/>
                <w:szCs w:val="18"/>
                <w:highlight w:val="lightGray"/>
              </w:rPr>
              <w:t xml:space="preserve">- e.g.  within x </w:t>
            </w:r>
            <w:r w:rsidR="00E45C98">
              <w:rPr>
                <w:i/>
                <w:sz w:val="18"/>
                <w:szCs w:val="18"/>
                <w:highlight w:val="lightGray"/>
              </w:rPr>
              <w:t>B</w:t>
            </w:r>
            <w:r w:rsidR="007025D4" w:rsidRPr="007C1036">
              <w:rPr>
                <w:i/>
                <w:sz w:val="18"/>
                <w:szCs w:val="18"/>
                <w:highlight w:val="lightGray"/>
              </w:rPr>
              <w:t xml:space="preserve">usiness </w:t>
            </w:r>
            <w:r w:rsidR="00E45C98">
              <w:rPr>
                <w:i/>
                <w:sz w:val="18"/>
                <w:szCs w:val="18"/>
                <w:highlight w:val="lightGray"/>
              </w:rPr>
              <w:t>D</w:t>
            </w:r>
            <w:r w:rsidR="007025D4" w:rsidRPr="007C1036">
              <w:rPr>
                <w:i/>
                <w:sz w:val="18"/>
                <w:szCs w:val="18"/>
                <w:highlight w:val="lightGray"/>
              </w:rPr>
              <w:t>ay</w:t>
            </w:r>
            <w:r w:rsidR="00894C37" w:rsidRPr="007C1036">
              <w:rPr>
                <w:i/>
                <w:sz w:val="18"/>
                <w:szCs w:val="18"/>
                <w:highlight w:val="lightGray"/>
              </w:rPr>
              <w:t xml:space="preserve">s of the end of each </w:t>
            </w:r>
            <w:r w:rsidR="006230B9" w:rsidRPr="00935F99">
              <w:rPr>
                <w:i/>
                <w:sz w:val="18"/>
                <w:szCs w:val="18"/>
                <w:highlight w:val="lightGray"/>
              </w:rPr>
              <w:t>Reporting Period</w:t>
            </w:r>
            <w:r w:rsidRPr="002A44F0">
              <w:rPr>
                <w:sz w:val="18"/>
                <w:szCs w:val="18"/>
              </w:rPr>
              <w:t>]</w:t>
            </w:r>
          </w:p>
        </w:tc>
      </w:tr>
    </w:tbl>
    <w:p w14:paraId="4D8D905C" w14:textId="4D7EE5E4" w:rsidR="00877A6D" w:rsidRDefault="00877A6D" w:rsidP="00894C37">
      <w:pPr>
        <w:pStyle w:val="Followtablepara"/>
      </w:pPr>
    </w:p>
    <w:p w14:paraId="4AE7FE80" w14:textId="5D43434A" w:rsidR="00877A6D" w:rsidRDefault="00877A6D" w:rsidP="00894C37">
      <w:pPr>
        <w:pStyle w:val="Schedule1"/>
      </w:pPr>
      <w:r>
        <w:t xml:space="preserve">Royalty </w:t>
      </w:r>
      <w:r w:rsidR="00692BE2">
        <w:t>a</w:t>
      </w:r>
      <w:r>
        <w:t>djustment</w:t>
      </w:r>
    </w:p>
    <w:p w14:paraId="411B4F9D" w14:textId="0EBDC548" w:rsidR="00877A6D" w:rsidRDefault="002A44F0" w:rsidP="00894C37">
      <w:pPr>
        <w:pStyle w:val="IndentParaLevel1"/>
      </w:pPr>
      <w:r w:rsidRPr="002A44F0">
        <w:t>[</w:t>
      </w:r>
      <w:r w:rsidR="005E1BEC">
        <w:rPr>
          <w:i/>
          <w:highlight w:val="lightGray"/>
        </w:rPr>
        <w:t>I</w:t>
      </w:r>
      <w:r w:rsidR="00DA5CC8" w:rsidRPr="007C1036">
        <w:rPr>
          <w:i/>
          <w:highlight w:val="lightGray"/>
        </w:rPr>
        <w:t xml:space="preserve">nsert </w:t>
      </w:r>
      <w:r w:rsidR="00877A6D" w:rsidRPr="007C1036">
        <w:rPr>
          <w:i/>
          <w:highlight w:val="lightGray"/>
        </w:rPr>
        <w:t xml:space="preserve">basis for adjustment of royalties under clause </w:t>
      </w:r>
      <w:r w:rsidR="00441FC5" w:rsidRPr="007C1036">
        <w:rPr>
          <w:i/>
          <w:highlight w:val="lightGray"/>
        </w:rPr>
        <w:fldChar w:fldCharType="begin"/>
      </w:r>
      <w:r w:rsidR="00441FC5" w:rsidRPr="007C1036">
        <w:rPr>
          <w:i/>
          <w:highlight w:val="lightGray"/>
        </w:rPr>
        <w:instrText xml:space="preserve"> REF _Ref87353284 \w \h </w:instrText>
      </w:r>
      <w:r w:rsidR="00FC695A" w:rsidRPr="007C1036">
        <w:rPr>
          <w:i/>
          <w:highlight w:val="lightGray"/>
        </w:rPr>
        <w:instrText xml:space="preserve"> \* MERGEFORMAT </w:instrText>
      </w:r>
      <w:r w:rsidR="00441FC5" w:rsidRPr="007C1036">
        <w:rPr>
          <w:i/>
          <w:highlight w:val="lightGray"/>
        </w:rPr>
      </w:r>
      <w:r w:rsidR="00441FC5" w:rsidRPr="007C1036">
        <w:rPr>
          <w:i/>
          <w:highlight w:val="lightGray"/>
        </w:rPr>
        <w:fldChar w:fldCharType="separate"/>
      </w:r>
      <w:r w:rsidR="00963042">
        <w:rPr>
          <w:i/>
          <w:highlight w:val="lightGray"/>
        </w:rPr>
        <w:t>2.2</w:t>
      </w:r>
      <w:r w:rsidR="00441FC5" w:rsidRPr="007C1036">
        <w:rPr>
          <w:i/>
          <w:highlight w:val="lightGray"/>
        </w:rPr>
        <w:fldChar w:fldCharType="end"/>
      </w:r>
      <w:r w:rsidR="00877A6D" w:rsidRPr="007C1036">
        <w:rPr>
          <w:i/>
          <w:highlight w:val="lightGray"/>
        </w:rPr>
        <w:t xml:space="preserve"> (i</w:t>
      </w:r>
      <w:r w:rsidR="005E1BEC">
        <w:rPr>
          <w:i/>
          <w:highlight w:val="lightGray"/>
        </w:rPr>
        <w:t>.</w:t>
      </w:r>
      <w:r w:rsidR="00877A6D" w:rsidRPr="007C1036">
        <w:rPr>
          <w:i/>
          <w:highlight w:val="lightGray"/>
        </w:rPr>
        <w:t>e</w:t>
      </w:r>
      <w:r w:rsidR="005E1BEC">
        <w:rPr>
          <w:i/>
          <w:highlight w:val="lightGray"/>
        </w:rPr>
        <w:t>.</w:t>
      </w:r>
      <w:r w:rsidR="00877A6D" w:rsidRPr="007C1036">
        <w:rPr>
          <w:i/>
          <w:highlight w:val="lightGray"/>
        </w:rPr>
        <w:t xml:space="preserve"> if a granted </w:t>
      </w:r>
      <w:r w:rsidR="00707F97" w:rsidRPr="007C1036">
        <w:rPr>
          <w:i/>
          <w:highlight w:val="lightGray"/>
        </w:rPr>
        <w:t xml:space="preserve">Registration </w:t>
      </w:r>
      <w:r w:rsidR="00877A6D" w:rsidRPr="007C1036">
        <w:rPr>
          <w:i/>
          <w:highlight w:val="lightGray"/>
        </w:rPr>
        <w:t xml:space="preserve">ceases to be in force or a </w:t>
      </w:r>
      <w:r w:rsidR="00707F97" w:rsidRPr="007C1036">
        <w:rPr>
          <w:i/>
          <w:highlight w:val="lightGray"/>
        </w:rPr>
        <w:t xml:space="preserve">Registration </w:t>
      </w:r>
      <w:r w:rsidR="00877A6D" w:rsidRPr="007C1036">
        <w:rPr>
          <w:i/>
          <w:highlight w:val="lightGray"/>
        </w:rPr>
        <w:t>Application is not granted</w:t>
      </w:r>
      <w:r w:rsidR="005E1BEC">
        <w:rPr>
          <w:i/>
          <w:highlight w:val="lightGray"/>
        </w:rPr>
        <w:t>).</w:t>
      </w:r>
      <w:r w:rsidRPr="00232D3E">
        <w:t>]</w:t>
      </w:r>
    </w:p>
    <w:p w14:paraId="244CBECA" w14:textId="46CC0ECD" w:rsidR="00966FA5" w:rsidRDefault="00966FA5" w:rsidP="007C1036">
      <w:pPr>
        <w:pStyle w:val="Schedule1"/>
      </w:pPr>
      <w:bookmarkStart w:id="520" w:name="_Ref88126896"/>
      <w:r>
        <w:t>Permitted Costs</w:t>
      </w:r>
      <w:bookmarkEnd w:id="520"/>
    </w:p>
    <w:p w14:paraId="16C913F7" w14:textId="100E476E" w:rsidR="004F07C3" w:rsidRPr="00966FA5" w:rsidRDefault="00966FA5" w:rsidP="006F5831">
      <w:pPr>
        <w:pStyle w:val="IndentParaLevel1"/>
      </w:pPr>
      <w:r>
        <w:t>[</w:t>
      </w:r>
      <w:r w:rsidRPr="007C1036">
        <w:rPr>
          <w:i/>
          <w:highlight w:val="lightGray"/>
        </w:rPr>
        <w:t>Insert any Permitted Costs</w:t>
      </w:r>
      <w:r w:rsidR="00CD32B6">
        <w:rPr>
          <w:i/>
          <w:highlight w:val="lightGray"/>
        </w:rPr>
        <w:t>, which are excluded from Net Sales</w:t>
      </w:r>
      <w:r w:rsidRPr="007C1036">
        <w:rPr>
          <w:i/>
          <w:highlight w:val="lightGray"/>
        </w:rPr>
        <w:t>.</w:t>
      </w:r>
      <w:r>
        <w:t>]</w:t>
      </w:r>
    </w:p>
    <w:p w14:paraId="57B73580" w14:textId="197819D5" w:rsidR="00877A6D" w:rsidRDefault="004F07C3" w:rsidP="006312D9">
      <w:pPr>
        <w:pStyle w:val="Schedule1"/>
      </w:pPr>
      <w:bookmarkStart w:id="521" w:name="_Ref110871491"/>
      <w:r>
        <w:t xml:space="preserve">Defined terms for purpose of this </w:t>
      </w:r>
      <w:r>
        <w:fldChar w:fldCharType="begin"/>
      </w:r>
      <w:r>
        <w:instrText xml:space="preserve"> REF _Ref87352093 \w \h </w:instrText>
      </w:r>
      <w:r>
        <w:fldChar w:fldCharType="separate"/>
      </w:r>
      <w:r w:rsidR="00963042">
        <w:t>Schedule 3</w:t>
      </w:r>
      <w:r>
        <w:fldChar w:fldCharType="end"/>
      </w:r>
      <w:bookmarkEnd w:id="521"/>
    </w:p>
    <w:p w14:paraId="103956B1" w14:textId="6F323534" w:rsidR="004F07C3" w:rsidRDefault="004F07C3" w:rsidP="006312D9">
      <w:pPr>
        <w:pStyle w:val="IndentParaLevel1"/>
      </w:pPr>
      <w:r>
        <w:t xml:space="preserve">The following defined terms are used in this </w:t>
      </w:r>
      <w:r>
        <w:fldChar w:fldCharType="begin"/>
      </w:r>
      <w:r>
        <w:instrText xml:space="preserve"> REF _Ref87352093 \w \h </w:instrText>
      </w:r>
      <w:r>
        <w:fldChar w:fldCharType="separate"/>
      </w:r>
      <w:r w:rsidR="00963042">
        <w:t>Schedule 3</w:t>
      </w:r>
      <w:r>
        <w:fldChar w:fldCharType="end"/>
      </w:r>
      <w:r>
        <w:t>:</w:t>
      </w:r>
    </w:p>
    <w:p w14:paraId="76D4C173" w14:textId="77777777" w:rsidR="004F07C3" w:rsidRPr="006312D9" w:rsidRDefault="004F07C3" w:rsidP="006312D9">
      <w:pPr>
        <w:pStyle w:val="Definition"/>
        <w:rPr>
          <w:i/>
          <w:szCs w:val="24"/>
          <w:highlight w:val="lightGray"/>
        </w:rPr>
      </w:pPr>
      <w:r w:rsidRPr="006312D9">
        <w:rPr>
          <w:b/>
          <w:i/>
          <w:szCs w:val="24"/>
          <w:highlight w:val="lightGray"/>
        </w:rPr>
        <w:t>Net Sales</w:t>
      </w:r>
      <w:r w:rsidRPr="006312D9">
        <w:rPr>
          <w:i/>
          <w:szCs w:val="24"/>
          <w:highlight w:val="lightGray"/>
        </w:rPr>
        <w:t xml:space="preserve"> means gross monies or the monetary equivalent of consideration, whether or not invoiced, billed or received by the Licensee and its Affiliates, distributor, agent and sublicensee, attributable to the Commercialisation of any Products, less Permitted Costs.  Such amounts attributable </w:t>
      </w:r>
      <w:r w:rsidRPr="006312D9">
        <w:rPr>
          <w:i/>
          <w:szCs w:val="24"/>
          <w:highlight w:val="lightGray"/>
        </w:rPr>
        <w:lastRenderedPageBreak/>
        <w:t xml:space="preserve">solely to Use of a Product by the Licensee and its Affiliates, without further Commercialisation, are to be excluded from Net Sales. </w:t>
      </w:r>
    </w:p>
    <w:p w14:paraId="5B0E5E26" w14:textId="77777777" w:rsidR="004F07C3" w:rsidRPr="006312D9" w:rsidRDefault="004F07C3" w:rsidP="006312D9">
      <w:pPr>
        <w:pStyle w:val="Definition"/>
        <w:rPr>
          <w:i/>
          <w:szCs w:val="24"/>
          <w:highlight w:val="lightGray"/>
        </w:rPr>
      </w:pPr>
      <w:r w:rsidRPr="006312D9">
        <w:rPr>
          <w:i/>
          <w:szCs w:val="24"/>
          <w:highlight w:val="lightGray"/>
        </w:rPr>
        <w:t>For the purposes of this definition of Net Sales:</w:t>
      </w:r>
    </w:p>
    <w:p w14:paraId="513EBDEE" w14:textId="0337A94A" w:rsidR="004F07C3" w:rsidRPr="006312D9" w:rsidRDefault="004F07C3" w:rsidP="006312D9">
      <w:pPr>
        <w:pStyle w:val="Definition"/>
        <w:rPr>
          <w:i/>
          <w:szCs w:val="24"/>
          <w:highlight w:val="lightGray"/>
        </w:rPr>
      </w:pPr>
      <w:r>
        <w:rPr>
          <w:i/>
          <w:szCs w:val="24"/>
          <w:highlight w:val="lightGray"/>
        </w:rPr>
        <w:t>a)</w:t>
      </w:r>
      <w:r>
        <w:rPr>
          <w:i/>
          <w:szCs w:val="24"/>
          <w:highlight w:val="lightGray"/>
        </w:rPr>
        <w:tab/>
      </w:r>
      <w:r w:rsidRPr="006312D9">
        <w:rPr>
          <w:i/>
          <w:szCs w:val="24"/>
          <w:highlight w:val="lightGray"/>
        </w:rPr>
        <w:t>a Product will be deemed Commercialised at the time the Licensee or its Affiliate, distributor, agent or sublicensee (as applicable) Commercialises, bills, invoices, ships, or receives payment for such Product, whichever event occurs first; and</w:t>
      </w:r>
    </w:p>
    <w:p w14:paraId="6F094367" w14:textId="78BB52A8" w:rsidR="004F07C3" w:rsidRPr="006312D9" w:rsidRDefault="004F07C3" w:rsidP="006312D9">
      <w:pPr>
        <w:pStyle w:val="Definition"/>
        <w:rPr>
          <w:i/>
          <w:szCs w:val="24"/>
          <w:highlight w:val="lightGray"/>
        </w:rPr>
      </w:pPr>
      <w:r>
        <w:rPr>
          <w:i/>
          <w:szCs w:val="24"/>
          <w:highlight w:val="lightGray"/>
        </w:rPr>
        <w:t>b)</w:t>
      </w:r>
      <w:r>
        <w:rPr>
          <w:i/>
          <w:szCs w:val="24"/>
          <w:highlight w:val="lightGray"/>
        </w:rPr>
        <w:tab/>
      </w:r>
      <w:r w:rsidRPr="006312D9">
        <w:rPr>
          <w:i/>
          <w:szCs w:val="24"/>
          <w:highlight w:val="lightGray"/>
        </w:rPr>
        <w:t>where any Product is incorporated into a larger product or service, not considered in its totality to be a Product, the amount nominally deemed to have been received from the Commercialisation of such Product for the purposes of calculating Net Sales will be that portion of the amount received from the Commercialisation of the larger product or service, that is fairly attributable to the value added by incorporation of the Product.</w:t>
      </w:r>
    </w:p>
    <w:p w14:paraId="516BAE7E" w14:textId="77777777" w:rsidR="004F07C3" w:rsidRPr="006312D9" w:rsidRDefault="004F07C3" w:rsidP="00D15DF4">
      <w:pPr>
        <w:pStyle w:val="Definition"/>
        <w:keepNext/>
        <w:keepLines/>
        <w:rPr>
          <w:i/>
          <w:szCs w:val="24"/>
          <w:highlight w:val="lightGray"/>
        </w:rPr>
      </w:pPr>
      <w:r w:rsidRPr="006312D9">
        <w:rPr>
          <w:b/>
          <w:i/>
          <w:szCs w:val="24"/>
          <w:highlight w:val="lightGray"/>
        </w:rPr>
        <w:t>Non-sales Revenue</w:t>
      </w:r>
      <w:r w:rsidRPr="006312D9">
        <w:rPr>
          <w:i/>
          <w:szCs w:val="24"/>
          <w:highlight w:val="lightGray"/>
        </w:rPr>
        <w:t xml:space="preserve"> means any and all revenues and other pecuniary and non-pecuniary benefits, payments or credits of any kind received by the Licensee and its Affiliates, distributors, agents and sublicensees from or in consideration for any assignment, licence, or other transfer of Products and (whether in the same or separate agreements) any sublicence or other grant, licence or transfer of rights granted under this Agreement or any sublicence or agreement with respect to distributors and agents under it, including for example licence fees, milestone fees, royalties and similar payments and any shares or units issued in consideration for such grant, licence or transfer, but expressly excluding any amounts received by the Licensee or any of its Affiliates, distributors, agents and sublicensees as Net Sales.</w:t>
      </w:r>
    </w:p>
    <w:p w14:paraId="5C883765" w14:textId="4E48BC3A" w:rsidR="004F07C3" w:rsidRPr="006312D9" w:rsidRDefault="004F07C3" w:rsidP="006312D9">
      <w:pPr>
        <w:pStyle w:val="Definition"/>
        <w:numPr>
          <w:ilvl w:val="0"/>
          <w:numId w:val="22"/>
        </w:numPr>
        <w:shd w:val="clear" w:color="auto" w:fill="D9D9D9" w:themeFill="background1" w:themeFillShade="D9"/>
        <w:rPr>
          <w:i/>
        </w:rPr>
      </w:pPr>
      <w:r w:rsidRPr="006312D9">
        <w:rPr>
          <w:b/>
          <w:i/>
        </w:rPr>
        <w:t>Permitted Costs</w:t>
      </w:r>
      <w:r w:rsidRPr="006312D9">
        <w:rPr>
          <w:i/>
        </w:rPr>
        <w:t xml:space="preserve"> means any costs directly attributable to Commercialisation, supply, sale, lease or transfer of any Products and actually allowed and borne by the Licensee, but only to the extent such costs are specified in section </w:t>
      </w:r>
      <w:r w:rsidRPr="006312D9">
        <w:rPr>
          <w:i/>
        </w:rPr>
        <w:fldChar w:fldCharType="begin"/>
      </w:r>
      <w:r w:rsidRPr="006312D9">
        <w:rPr>
          <w:i/>
        </w:rPr>
        <w:instrText xml:space="preserve"> REF _Ref88126896 \n \h  \* MERGEFORMAT </w:instrText>
      </w:r>
      <w:r w:rsidRPr="006312D9">
        <w:rPr>
          <w:i/>
        </w:rPr>
      </w:r>
      <w:r w:rsidRPr="006312D9">
        <w:rPr>
          <w:i/>
        </w:rPr>
        <w:fldChar w:fldCharType="separate"/>
      </w:r>
      <w:r w:rsidR="00963042">
        <w:rPr>
          <w:i/>
        </w:rPr>
        <w:t>4</w:t>
      </w:r>
      <w:r w:rsidRPr="006312D9">
        <w:rPr>
          <w:i/>
        </w:rPr>
        <w:fldChar w:fldCharType="end"/>
      </w:r>
      <w:r w:rsidRPr="006312D9">
        <w:rPr>
          <w:i/>
        </w:rPr>
        <w:t xml:space="preserve"> of </w:t>
      </w:r>
      <w:r w:rsidRPr="006312D9">
        <w:rPr>
          <w:i/>
        </w:rPr>
        <w:fldChar w:fldCharType="begin"/>
      </w:r>
      <w:r w:rsidRPr="006312D9">
        <w:rPr>
          <w:i/>
        </w:rPr>
        <w:instrText xml:space="preserve"> REF _Ref87352093 \w \h  \* MERGEFORMAT </w:instrText>
      </w:r>
      <w:r w:rsidRPr="006312D9">
        <w:rPr>
          <w:i/>
        </w:rPr>
      </w:r>
      <w:r w:rsidRPr="006312D9">
        <w:rPr>
          <w:i/>
        </w:rPr>
        <w:fldChar w:fldCharType="separate"/>
      </w:r>
      <w:r w:rsidR="00963042">
        <w:rPr>
          <w:i/>
        </w:rPr>
        <w:t>Schedule 3</w:t>
      </w:r>
      <w:r w:rsidRPr="006312D9">
        <w:rPr>
          <w:i/>
        </w:rPr>
        <w:fldChar w:fldCharType="end"/>
      </w:r>
      <w:r w:rsidRPr="006312D9">
        <w:rPr>
          <w:i/>
        </w:rPr>
        <w:t>.</w:t>
      </w:r>
    </w:p>
    <w:p w14:paraId="5337839D" w14:textId="77777777" w:rsidR="004F07C3" w:rsidRPr="004F07C3" w:rsidRDefault="004F07C3" w:rsidP="006312D9">
      <w:pPr>
        <w:pStyle w:val="IndentParaLevel1"/>
      </w:pPr>
    </w:p>
    <w:bookmarkStart w:id="522" w:name="_Toc88150752"/>
    <w:bookmarkStart w:id="523" w:name="_Ref87352119"/>
    <w:bookmarkStart w:id="524" w:name="_Ref98847791"/>
    <w:bookmarkStart w:id="525" w:name="_Toc111112464"/>
    <w:bookmarkStart w:id="526" w:name="_Toc111112670"/>
    <w:bookmarkEnd w:id="522"/>
    <w:p w14:paraId="63A417BD" w14:textId="630A8910" w:rsidR="00877A6D" w:rsidRPr="00337A77" w:rsidRDefault="00FC7FD3" w:rsidP="00877A6D">
      <w:pPr>
        <w:pStyle w:val="ScheduleHeading"/>
        <w:rPr>
          <w:sz w:val="32"/>
          <w:szCs w:val="32"/>
        </w:rPr>
      </w:pPr>
      <w:r w:rsidRPr="00337A77">
        <w:rPr>
          <w:b w:val="0"/>
          <w:noProof/>
          <w:sz w:val="32"/>
          <w:szCs w:val="32"/>
          <w:lang w:eastAsia="en-AU"/>
        </w:rPr>
        <w:lastRenderedPageBreak/>
        <mc:AlternateContent>
          <mc:Choice Requires="wps">
            <w:drawing>
              <wp:anchor distT="0" distB="0" distL="114300" distR="114300" simplePos="0" relativeHeight="251896832" behindDoc="0" locked="0" layoutInCell="1" allowOverlap="1" wp14:anchorId="52139CE5" wp14:editId="666B0CE4">
                <wp:simplePos x="0" y="0"/>
                <wp:positionH relativeFrom="rightMargin">
                  <wp:posOffset>142851</wp:posOffset>
                </wp:positionH>
                <wp:positionV relativeFrom="paragraph">
                  <wp:posOffset>1065</wp:posOffset>
                </wp:positionV>
                <wp:extent cx="2631600" cy="3588589"/>
                <wp:effectExtent l="0" t="0" r="0" b="0"/>
                <wp:wrapNone/>
                <wp:docPr id="117" name="Text Box 117"/>
                <wp:cNvGraphicFramePr/>
                <a:graphic xmlns:a="http://schemas.openxmlformats.org/drawingml/2006/main">
                  <a:graphicData uri="http://schemas.microsoft.com/office/word/2010/wordprocessingShape">
                    <wps:wsp>
                      <wps:cNvSpPr txBox="1"/>
                      <wps:spPr>
                        <a:xfrm>
                          <a:off x="0" y="0"/>
                          <a:ext cx="2631600" cy="3588589"/>
                        </a:xfrm>
                        <a:prstGeom prst="rect">
                          <a:avLst/>
                        </a:prstGeom>
                        <a:solidFill>
                          <a:schemeClr val="accent6"/>
                        </a:solidFill>
                        <a:ln w="6350">
                          <a:noFill/>
                        </a:ln>
                      </wps:spPr>
                      <wps:txbx>
                        <w:txbxContent>
                          <w:p w14:paraId="3ECD2CC9" w14:textId="50C6500A" w:rsidR="00E83644" w:rsidRDefault="00E83644" w:rsidP="008463B6">
                            <w:pPr>
                              <w:spacing w:after="120"/>
                              <w:rPr>
                                <w:sz w:val="16"/>
                              </w:rPr>
                            </w:pPr>
                            <w:r w:rsidRPr="00680B36">
                              <w:rPr>
                                <w:b/>
                                <w:i/>
                                <w:sz w:val="16"/>
                              </w:rPr>
                              <w:t xml:space="preserve">Guidance Note for </w:t>
                            </w:r>
                            <w:r w:rsidRPr="00680B36">
                              <w:rPr>
                                <w:b/>
                                <w:i/>
                                <w:sz w:val="16"/>
                              </w:rPr>
                              <w:fldChar w:fldCharType="begin"/>
                            </w:r>
                            <w:r w:rsidRPr="00C42C84">
                              <w:rPr>
                                <w:b/>
                                <w:i/>
                                <w:sz w:val="16"/>
                              </w:rPr>
                              <w:instrText xml:space="preserve"> REF _Ref87352119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4</w:t>
                            </w:r>
                            <w:r w:rsidRPr="00680B36">
                              <w:rPr>
                                <w:b/>
                                <w:i/>
                                <w:sz w:val="16"/>
                              </w:rPr>
                              <w:fldChar w:fldCharType="end"/>
                            </w:r>
                            <w:r w:rsidRPr="00680B36">
                              <w:rPr>
                                <w:b/>
                                <w:i/>
                                <w:sz w:val="16"/>
                              </w:rPr>
                              <w:t xml:space="preserve">: </w:t>
                            </w:r>
                            <w:r w:rsidRPr="008E0A45">
                              <w:rPr>
                                <w:sz w:val="16"/>
                                <w:szCs w:val="16"/>
                              </w:rPr>
                              <w:t>C</w:t>
                            </w:r>
                            <w:r w:rsidRPr="006230B9">
                              <w:rPr>
                                <w:sz w:val="16"/>
                                <w:szCs w:val="16"/>
                              </w:rPr>
                              <w:t>l</w:t>
                            </w:r>
                            <w:r w:rsidRPr="00C42C84">
                              <w:rPr>
                                <w:sz w:val="16"/>
                              </w:rPr>
                              <w:t xml:space="preserve">ause </w:t>
                            </w:r>
                            <w:r w:rsidRPr="00C42C84">
                              <w:rPr>
                                <w:sz w:val="16"/>
                              </w:rPr>
                              <w:fldChar w:fldCharType="begin"/>
                            </w:r>
                            <w:r w:rsidRPr="00C42C84">
                              <w:rPr>
                                <w:sz w:val="16"/>
                              </w:rPr>
                              <w:instrText xml:space="preserve"> REF _Ref87352885 \r \h </w:instrText>
                            </w:r>
                            <w:r>
                              <w:rPr>
                                <w:sz w:val="16"/>
                              </w:rPr>
                              <w:instrText xml:space="preserve"> \* MERGEFORMAT </w:instrText>
                            </w:r>
                            <w:r w:rsidRPr="00C42C84">
                              <w:rPr>
                                <w:sz w:val="16"/>
                              </w:rPr>
                            </w:r>
                            <w:r w:rsidRPr="00C42C84">
                              <w:rPr>
                                <w:sz w:val="16"/>
                              </w:rPr>
                              <w:fldChar w:fldCharType="separate"/>
                            </w:r>
                            <w:r w:rsidR="00620731">
                              <w:rPr>
                                <w:sz w:val="16"/>
                              </w:rPr>
                              <w:t>5.3</w:t>
                            </w:r>
                            <w:r w:rsidRPr="00C42C84">
                              <w:rPr>
                                <w:sz w:val="16"/>
                              </w:rPr>
                              <w:fldChar w:fldCharType="end"/>
                            </w:r>
                            <w:r w:rsidRPr="00C42C84">
                              <w:rPr>
                                <w:sz w:val="16"/>
                              </w:rPr>
                              <w:t xml:space="preserve"> requires the Licensee to comply with minimum Performance Criteria to be agreed.  These apply from a nominated commencement date.  </w:t>
                            </w:r>
                          </w:p>
                          <w:p w14:paraId="365918F2" w14:textId="5FC4B323" w:rsidR="00E83644" w:rsidRPr="00C42C84" w:rsidRDefault="00E83644" w:rsidP="008463B6">
                            <w:pPr>
                              <w:spacing w:after="120"/>
                              <w:rPr>
                                <w:sz w:val="16"/>
                              </w:rPr>
                            </w:pPr>
                            <w:r>
                              <w:rPr>
                                <w:sz w:val="16"/>
                              </w:rPr>
                              <w:t>There are also Reporting Periods that need to be set for the Performance Criteria - and also for reporting so that the Fee can be calculated.</w:t>
                            </w:r>
                          </w:p>
                          <w:p w14:paraId="603BE100" w14:textId="77777777" w:rsidR="00E83644" w:rsidRPr="00C42C84" w:rsidRDefault="00E83644" w:rsidP="008463B6">
                            <w:pPr>
                              <w:spacing w:after="120"/>
                              <w:rPr>
                                <w:sz w:val="16"/>
                              </w:rPr>
                            </w:pPr>
                            <w:r w:rsidRPr="00C42C84">
                              <w:rPr>
                                <w:sz w:val="16"/>
                              </w:rPr>
                              <w:t>Performance Criteria may take the form of minimum royalties or licence fees; however other criteria may be more appropriate in the circumstances of the transaction and should be considered.  It is important that the criteria are clear and measurable.</w:t>
                            </w:r>
                          </w:p>
                          <w:p w14:paraId="7433AFDD" w14:textId="28A2B030" w:rsidR="00E83644" w:rsidRPr="00C42C84" w:rsidRDefault="00E83644" w:rsidP="008463B6">
                            <w:pPr>
                              <w:spacing w:after="120"/>
                              <w:rPr>
                                <w:sz w:val="16"/>
                              </w:rPr>
                            </w:pPr>
                            <w:r w:rsidRPr="00C42C84">
                              <w:rPr>
                                <w:sz w:val="16"/>
                              </w:rPr>
                              <w:t>Factors to take into account when agreeing the Performance Criteria include:</w:t>
                            </w:r>
                            <w:r w:rsidRPr="00C42C84">
                              <w:rPr>
                                <w:sz w:val="16"/>
                              </w:rPr>
                              <w:br/>
                              <w:t>(i)</w:t>
                            </w:r>
                            <w:r w:rsidRPr="00C42C84">
                              <w:rPr>
                                <w:sz w:val="16"/>
                              </w:rPr>
                              <w:tab/>
                              <w:t xml:space="preserve">the scope of the Licence granted to the Licensed IPR (including the Territory and </w:t>
                            </w:r>
                            <w:r>
                              <w:rPr>
                                <w:sz w:val="16"/>
                              </w:rPr>
                              <w:t>Field</w:t>
                            </w:r>
                            <w:r w:rsidRPr="00C42C84">
                              <w:rPr>
                                <w:sz w:val="16"/>
                              </w:rPr>
                              <w:t>);</w:t>
                            </w:r>
                            <w:r w:rsidRPr="00C42C84">
                              <w:rPr>
                                <w:sz w:val="16"/>
                              </w:rPr>
                              <w:br/>
                              <w:t>(ii)</w:t>
                            </w:r>
                            <w:r w:rsidRPr="00C42C84">
                              <w:rPr>
                                <w:sz w:val="16"/>
                              </w:rPr>
                              <w:tab/>
                              <w:t>the anticipated market for the Products and interest in the underlying technology;</w:t>
                            </w:r>
                            <w:r w:rsidRPr="00C42C84">
                              <w:rPr>
                                <w:sz w:val="16"/>
                              </w:rPr>
                              <w:br/>
                              <w:t>(iii)</w:t>
                            </w:r>
                            <w:r w:rsidRPr="00C42C84">
                              <w:rPr>
                                <w:sz w:val="16"/>
                              </w:rPr>
                              <w:tab/>
                              <w:t>any initial period required to promote a new Product or technology;</w:t>
                            </w:r>
                            <w:r w:rsidRPr="00C42C84">
                              <w:rPr>
                                <w:sz w:val="16"/>
                              </w:rPr>
                              <w:br/>
                              <w:t>(iv)</w:t>
                            </w:r>
                            <w:r w:rsidRPr="00C42C84">
                              <w:rPr>
                                <w:sz w:val="16"/>
                              </w:rPr>
                              <w:tab/>
                              <w:t>any assistance that the Licensor has agreed to provide; and</w:t>
                            </w:r>
                            <w:r w:rsidRPr="00C42C84">
                              <w:rPr>
                                <w:sz w:val="16"/>
                              </w:rPr>
                              <w:br/>
                              <w:t>(v)</w:t>
                            </w:r>
                            <w:r w:rsidRPr="00C42C84">
                              <w:rPr>
                                <w:sz w:val="16"/>
                              </w:rPr>
                              <w:tab/>
                              <w:t>the steps agreed in the Commercialisation Business Plan.</w:t>
                            </w:r>
                          </w:p>
                          <w:p w14:paraId="5ABF4823" w14:textId="39DEF99A" w:rsidR="00E83644" w:rsidRPr="00C42C84" w:rsidRDefault="00E83644" w:rsidP="008463B6">
                            <w:pPr>
                              <w:spacing w:after="120"/>
                              <w:rPr>
                                <w:sz w:val="16"/>
                              </w:rPr>
                            </w:pPr>
                            <w:r w:rsidRPr="00C42C84">
                              <w:rPr>
                                <w:sz w:val="16"/>
                              </w:rPr>
                              <w:t xml:space="preserve">Refer further to the HERC IP </w:t>
                            </w:r>
                            <w:r>
                              <w:rPr>
                                <w:sz w:val="16"/>
                              </w:rPr>
                              <w:t xml:space="preserve">Framework </w:t>
                            </w:r>
                            <w:r w:rsidRPr="00C42C84">
                              <w:rPr>
                                <w:sz w:val="16"/>
                              </w:rPr>
                              <w:t>Practical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39CE5" id="Text Box 117" o:spid="_x0000_s1112" type="#_x0000_t202" style="position:absolute;left:0;text-align:left;margin-left:11.25pt;margin-top:.1pt;width:207.2pt;height:282.55pt;z-index:2518968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" fillcolor="#e9e4de [3209]" stroked="f" strokeweight=".5pt">
                <v:textbox>
                  <w:txbxContent>
                    <w:p w14:paraId="3ECD2CC9" w14:textId="50C6500A" w:rsidR="00E83644" w:rsidRDefault="00E83644" w:rsidP="008463B6">
                      <w:pPr>
                        <w:spacing w:after="120"/>
                        <w:rPr>
                          <w:sz w:val="16"/>
                        </w:rPr>
                      </w:pPr>
                      <w:r w:rsidRPr="00680B36">
                        <w:rPr>
                          <w:b/>
                          <w:i/>
                          <w:sz w:val="16"/>
                        </w:rPr>
                        <w:t xml:space="preserve">Guidance Note for </w:t>
                      </w:r>
                      <w:r w:rsidRPr="00680B36">
                        <w:rPr>
                          <w:b/>
                          <w:i/>
                          <w:sz w:val="16"/>
                        </w:rPr>
                        <w:fldChar w:fldCharType="begin"/>
                      </w:r>
                      <w:r w:rsidRPr="00C42C84">
                        <w:rPr>
                          <w:b/>
                          <w:i/>
                          <w:sz w:val="16"/>
                        </w:rPr>
                        <w:instrText xml:space="preserve"> REF _Ref87352119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4</w:t>
                      </w:r>
                      <w:r w:rsidRPr="00680B36">
                        <w:rPr>
                          <w:b/>
                          <w:i/>
                          <w:sz w:val="16"/>
                        </w:rPr>
                        <w:fldChar w:fldCharType="end"/>
                      </w:r>
                      <w:r w:rsidRPr="00680B36">
                        <w:rPr>
                          <w:b/>
                          <w:i/>
                          <w:sz w:val="16"/>
                        </w:rPr>
                        <w:t xml:space="preserve">: </w:t>
                      </w:r>
                      <w:r w:rsidRPr="008E0A45">
                        <w:rPr>
                          <w:sz w:val="16"/>
                          <w:szCs w:val="16"/>
                        </w:rPr>
                        <w:t>C</w:t>
                      </w:r>
                      <w:r w:rsidRPr="006230B9">
                        <w:rPr>
                          <w:sz w:val="16"/>
                          <w:szCs w:val="16"/>
                        </w:rPr>
                        <w:t>l</w:t>
                      </w:r>
                      <w:r w:rsidRPr="00C42C84">
                        <w:rPr>
                          <w:sz w:val="16"/>
                        </w:rPr>
                        <w:t xml:space="preserve">ause </w:t>
                      </w:r>
                      <w:r w:rsidRPr="00C42C84">
                        <w:rPr>
                          <w:sz w:val="16"/>
                        </w:rPr>
                        <w:fldChar w:fldCharType="begin"/>
                      </w:r>
                      <w:r w:rsidRPr="00C42C84">
                        <w:rPr>
                          <w:sz w:val="16"/>
                        </w:rPr>
                        <w:instrText xml:space="preserve"> REF _Ref87352885 \r \h </w:instrText>
                      </w:r>
                      <w:r>
                        <w:rPr>
                          <w:sz w:val="16"/>
                        </w:rPr>
                        <w:instrText xml:space="preserve"> \* MERGEFORMAT </w:instrText>
                      </w:r>
                      <w:r w:rsidRPr="00C42C84">
                        <w:rPr>
                          <w:sz w:val="16"/>
                        </w:rPr>
                      </w:r>
                      <w:r w:rsidRPr="00C42C84">
                        <w:rPr>
                          <w:sz w:val="16"/>
                        </w:rPr>
                        <w:fldChar w:fldCharType="separate"/>
                      </w:r>
                      <w:r w:rsidR="00620731">
                        <w:rPr>
                          <w:sz w:val="16"/>
                        </w:rPr>
                        <w:t>5.3</w:t>
                      </w:r>
                      <w:r w:rsidRPr="00C42C84">
                        <w:rPr>
                          <w:sz w:val="16"/>
                        </w:rPr>
                        <w:fldChar w:fldCharType="end"/>
                      </w:r>
                      <w:r w:rsidRPr="00C42C84">
                        <w:rPr>
                          <w:sz w:val="16"/>
                        </w:rPr>
                        <w:t xml:space="preserve"> requires the Licensee to comply with minimum Performance Criteria to be agreed.  These apply from a nominated commencement date.  </w:t>
                      </w:r>
                    </w:p>
                    <w:p w14:paraId="365918F2" w14:textId="5FC4B323" w:rsidR="00E83644" w:rsidRPr="00C42C84" w:rsidRDefault="00E83644" w:rsidP="008463B6">
                      <w:pPr>
                        <w:spacing w:after="120"/>
                        <w:rPr>
                          <w:sz w:val="16"/>
                        </w:rPr>
                      </w:pPr>
                      <w:r>
                        <w:rPr>
                          <w:sz w:val="16"/>
                        </w:rPr>
                        <w:t xml:space="preserve">There are also Reporting Periods that need to be set for the Performance Criteria - </w:t>
                      </w:r>
                      <w:proofErr w:type="gramStart"/>
                      <w:r>
                        <w:rPr>
                          <w:sz w:val="16"/>
                        </w:rPr>
                        <w:t>and also</w:t>
                      </w:r>
                      <w:proofErr w:type="gramEnd"/>
                      <w:r>
                        <w:rPr>
                          <w:sz w:val="16"/>
                        </w:rPr>
                        <w:t xml:space="preserve"> for reporting so that the Fee can be calculated.</w:t>
                      </w:r>
                    </w:p>
                    <w:p w14:paraId="603BE100" w14:textId="77777777" w:rsidR="00E83644" w:rsidRPr="00C42C84" w:rsidRDefault="00E83644" w:rsidP="008463B6">
                      <w:pPr>
                        <w:spacing w:after="120"/>
                        <w:rPr>
                          <w:sz w:val="16"/>
                        </w:rPr>
                      </w:pPr>
                      <w:r w:rsidRPr="00C42C84">
                        <w:rPr>
                          <w:sz w:val="16"/>
                        </w:rPr>
                        <w:t>Performance Criteria may take the form of minimum royalties or licence fees; however other criteria may be more appropriate in the circumstances of the transaction and should be considered.  It is important that the criteria are clear and measurable.</w:t>
                      </w:r>
                    </w:p>
                    <w:p w14:paraId="7433AFDD" w14:textId="28A2B030" w:rsidR="00E83644" w:rsidRPr="00C42C84" w:rsidRDefault="00E83644" w:rsidP="008463B6">
                      <w:pPr>
                        <w:spacing w:after="120"/>
                        <w:rPr>
                          <w:sz w:val="16"/>
                        </w:rPr>
                      </w:pPr>
                      <w:r w:rsidRPr="00C42C84">
                        <w:rPr>
                          <w:sz w:val="16"/>
                        </w:rPr>
                        <w:t xml:space="preserve">Factors to </w:t>
                      </w:r>
                      <w:proofErr w:type="gramStart"/>
                      <w:r w:rsidRPr="00C42C84">
                        <w:rPr>
                          <w:sz w:val="16"/>
                        </w:rPr>
                        <w:t>take into account</w:t>
                      </w:r>
                      <w:proofErr w:type="gramEnd"/>
                      <w:r w:rsidRPr="00C42C84">
                        <w:rPr>
                          <w:sz w:val="16"/>
                        </w:rPr>
                        <w:t xml:space="preserve"> when agreeing the Performance Criteria include:</w:t>
                      </w:r>
                      <w:r w:rsidRPr="00C42C84">
                        <w:rPr>
                          <w:sz w:val="16"/>
                        </w:rPr>
                        <w:br/>
                        <w:t>(</w:t>
                      </w:r>
                      <w:proofErr w:type="spellStart"/>
                      <w:r w:rsidRPr="00C42C84">
                        <w:rPr>
                          <w:sz w:val="16"/>
                        </w:rPr>
                        <w:t>i</w:t>
                      </w:r>
                      <w:proofErr w:type="spellEnd"/>
                      <w:r w:rsidRPr="00C42C84">
                        <w:rPr>
                          <w:sz w:val="16"/>
                        </w:rPr>
                        <w:t>)</w:t>
                      </w:r>
                      <w:r w:rsidRPr="00C42C84">
                        <w:rPr>
                          <w:sz w:val="16"/>
                        </w:rPr>
                        <w:tab/>
                        <w:t xml:space="preserve">the scope of the Licence granted to the Licensed IPR (including the Territory and </w:t>
                      </w:r>
                      <w:r>
                        <w:rPr>
                          <w:sz w:val="16"/>
                        </w:rPr>
                        <w:t>Field</w:t>
                      </w:r>
                      <w:r w:rsidRPr="00C42C84">
                        <w:rPr>
                          <w:sz w:val="16"/>
                        </w:rPr>
                        <w:t>);</w:t>
                      </w:r>
                      <w:r w:rsidRPr="00C42C84">
                        <w:rPr>
                          <w:sz w:val="16"/>
                        </w:rPr>
                        <w:br/>
                        <w:t>(ii)</w:t>
                      </w:r>
                      <w:r w:rsidRPr="00C42C84">
                        <w:rPr>
                          <w:sz w:val="16"/>
                        </w:rPr>
                        <w:tab/>
                        <w:t>the anticipated market for the Products and interest in the underlying technology;</w:t>
                      </w:r>
                      <w:r w:rsidRPr="00C42C84">
                        <w:rPr>
                          <w:sz w:val="16"/>
                        </w:rPr>
                        <w:br/>
                        <w:t>(iii)</w:t>
                      </w:r>
                      <w:r w:rsidRPr="00C42C84">
                        <w:rPr>
                          <w:sz w:val="16"/>
                        </w:rPr>
                        <w:tab/>
                        <w:t>any initial period required to promote a new Product or technology;</w:t>
                      </w:r>
                      <w:r w:rsidRPr="00C42C84">
                        <w:rPr>
                          <w:sz w:val="16"/>
                        </w:rPr>
                        <w:br/>
                        <w:t>(iv)</w:t>
                      </w:r>
                      <w:r w:rsidRPr="00C42C84">
                        <w:rPr>
                          <w:sz w:val="16"/>
                        </w:rPr>
                        <w:tab/>
                        <w:t>any assistance that the Licensor has agreed to provide; and</w:t>
                      </w:r>
                      <w:r w:rsidRPr="00C42C84">
                        <w:rPr>
                          <w:sz w:val="16"/>
                        </w:rPr>
                        <w:br/>
                        <w:t>(v)</w:t>
                      </w:r>
                      <w:r w:rsidRPr="00C42C84">
                        <w:rPr>
                          <w:sz w:val="16"/>
                        </w:rPr>
                        <w:tab/>
                        <w:t>the steps agreed in the Commercialisation Business Plan.</w:t>
                      </w:r>
                    </w:p>
                    <w:p w14:paraId="5ABF4823" w14:textId="39DEF99A" w:rsidR="00E83644" w:rsidRPr="00C42C84" w:rsidRDefault="00E83644" w:rsidP="008463B6">
                      <w:pPr>
                        <w:spacing w:after="120"/>
                        <w:rPr>
                          <w:sz w:val="16"/>
                        </w:rPr>
                      </w:pPr>
                      <w:r w:rsidRPr="00C42C84">
                        <w:rPr>
                          <w:sz w:val="16"/>
                        </w:rPr>
                        <w:t xml:space="preserve">Refer further to the HERC IP </w:t>
                      </w:r>
                      <w:r>
                        <w:rPr>
                          <w:sz w:val="16"/>
                        </w:rPr>
                        <w:t xml:space="preserve">Framework </w:t>
                      </w:r>
                      <w:r w:rsidRPr="00C42C84">
                        <w:rPr>
                          <w:sz w:val="16"/>
                        </w:rPr>
                        <w:t>Practical Guide.</w:t>
                      </w:r>
                    </w:p>
                  </w:txbxContent>
                </v:textbox>
                <w10:wrap anchorx="margin"/>
              </v:shape>
            </w:pict>
          </mc:Fallback>
        </mc:AlternateContent>
      </w:r>
      <w:r w:rsidR="00877A6D" w:rsidRPr="00337A77">
        <w:rPr>
          <w:sz w:val="32"/>
          <w:szCs w:val="32"/>
        </w:rPr>
        <w:t>– Performance Criteria</w:t>
      </w:r>
      <w:bookmarkEnd w:id="523"/>
      <w:r w:rsidR="006230B9" w:rsidRPr="00337A77">
        <w:rPr>
          <w:sz w:val="32"/>
          <w:szCs w:val="32"/>
        </w:rPr>
        <w:t xml:space="preserve"> and Reports</w:t>
      </w:r>
      <w:bookmarkEnd w:id="524"/>
      <w:bookmarkEnd w:id="525"/>
      <w:bookmarkEnd w:id="526"/>
    </w:p>
    <w:p w14:paraId="19BC4182" w14:textId="0651F9FF" w:rsidR="006230B9" w:rsidRPr="00935F99" w:rsidRDefault="006230B9" w:rsidP="00821A60">
      <w:pPr>
        <w:rPr>
          <w:b/>
        </w:rPr>
      </w:pPr>
      <w:r w:rsidRPr="00935F99">
        <w:rPr>
          <w:b/>
        </w:rPr>
        <w:t>Reporting Period</w:t>
      </w:r>
    </w:p>
    <w:p w14:paraId="3AA9DDEC" w14:textId="1BFEAB6A" w:rsidR="006230B9" w:rsidRPr="00935F99" w:rsidRDefault="006230B9" w:rsidP="00821A60">
      <w:pPr>
        <w:rPr>
          <w:szCs w:val="20"/>
        </w:rPr>
      </w:pPr>
      <w:r>
        <w:t xml:space="preserve">The Reporting Period for the purpose of this Agreement </w:t>
      </w:r>
      <w:r w:rsidRPr="006230B9">
        <w:rPr>
          <w:szCs w:val="20"/>
        </w:rPr>
        <w:t>is: [</w:t>
      </w:r>
      <w:r w:rsidRPr="00935F99">
        <w:rPr>
          <w:i/>
          <w:szCs w:val="20"/>
          <w:highlight w:val="lightGray"/>
        </w:rPr>
        <w:t>insert, eg: the period commencing on 1 July and ending on 30 June of the following year</w:t>
      </w:r>
      <w:r w:rsidRPr="006230B9">
        <w:rPr>
          <w:szCs w:val="20"/>
        </w:rPr>
        <w:t>]</w:t>
      </w:r>
    </w:p>
    <w:p w14:paraId="5E35F61D" w14:textId="1016182B" w:rsidR="00EC16E9" w:rsidRPr="00935F99" w:rsidRDefault="006230B9" w:rsidP="00821A60">
      <w:pPr>
        <w:rPr>
          <w:b/>
        </w:rPr>
      </w:pPr>
      <w:r w:rsidRPr="00935F99">
        <w:rPr>
          <w:b/>
        </w:rPr>
        <w:t>Performance Criteria</w:t>
      </w:r>
    </w:p>
    <w:tbl>
      <w:tblPr>
        <w:tblStyle w:val="TableGrid"/>
        <w:tblW w:w="5000" w:type="pct"/>
        <w:tblLook w:val="04A0" w:firstRow="1" w:lastRow="0" w:firstColumn="1" w:lastColumn="0" w:noHBand="0" w:noVBand="1"/>
      </w:tblPr>
      <w:tblGrid>
        <w:gridCol w:w="358"/>
        <w:gridCol w:w="3076"/>
        <w:gridCol w:w="3074"/>
      </w:tblGrid>
      <w:tr w:rsidR="005E1BEC" w:rsidRPr="00894C37" w14:paraId="0235B615" w14:textId="77777777" w:rsidTr="00D15DF4">
        <w:trPr>
          <w:tblHeader/>
        </w:trPr>
        <w:tc>
          <w:tcPr>
            <w:tcW w:w="275" w:type="pct"/>
            <w:shd w:val="clear" w:color="auto" w:fill="D9D9D9" w:themeFill="background1" w:themeFillShade="D9"/>
          </w:tcPr>
          <w:p w14:paraId="6F886A81" w14:textId="77777777" w:rsidR="005E1BEC" w:rsidRPr="00894C37" w:rsidRDefault="005E1BEC" w:rsidP="00894C37">
            <w:pPr>
              <w:spacing w:after="120"/>
              <w:rPr>
                <w:b/>
                <w:sz w:val="18"/>
                <w:szCs w:val="18"/>
              </w:rPr>
            </w:pPr>
          </w:p>
        </w:tc>
        <w:tc>
          <w:tcPr>
            <w:tcW w:w="2363" w:type="pct"/>
            <w:shd w:val="clear" w:color="auto" w:fill="D9D9D9" w:themeFill="background1" w:themeFillShade="D9"/>
          </w:tcPr>
          <w:p w14:paraId="292FA9F8" w14:textId="588E8B72" w:rsidR="005E1BEC" w:rsidRPr="00894C37" w:rsidRDefault="005E1BEC" w:rsidP="00894C37">
            <w:pPr>
              <w:spacing w:after="120"/>
              <w:rPr>
                <w:b/>
                <w:sz w:val="18"/>
                <w:szCs w:val="18"/>
              </w:rPr>
            </w:pPr>
            <w:r w:rsidRPr="00894C37">
              <w:rPr>
                <w:b/>
                <w:sz w:val="18"/>
                <w:szCs w:val="18"/>
              </w:rPr>
              <w:t>Period</w:t>
            </w:r>
          </w:p>
        </w:tc>
        <w:tc>
          <w:tcPr>
            <w:tcW w:w="2362" w:type="pct"/>
            <w:shd w:val="clear" w:color="auto" w:fill="D9D9D9" w:themeFill="background1" w:themeFillShade="D9"/>
          </w:tcPr>
          <w:p w14:paraId="24984FAF" w14:textId="77777777" w:rsidR="005E1BEC" w:rsidRPr="00894C37" w:rsidRDefault="005E1BEC" w:rsidP="00894C37">
            <w:pPr>
              <w:spacing w:after="120"/>
              <w:rPr>
                <w:b/>
                <w:sz w:val="18"/>
                <w:szCs w:val="18"/>
              </w:rPr>
            </w:pPr>
            <w:r w:rsidRPr="00894C37">
              <w:rPr>
                <w:b/>
                <w:sz w:val="18"/>
                <w:szCs w:val="18"/>
              </w:rPr>
              <w:t>Performance Criteria</w:t>
            </w:r>
          </w:p>
        </w:tc>
      </w:tr>
      <w:tr w:rsidR="005E1BEC" w:rsidRPr="00894C37" w14:paraId="169EB679" w14:textId="77777777" w:rsidTr="00D15DF4">
        <w:tc>
          <w:tcPr>
            <w:tcW w:w="275" w:type="pct"/>
          </w:tcPr>
          <w:p w14:paraId="1F176C61" w14:textId="77777777" w:rsidR="005E1BEC" w:rsidRPr="004C69FA" w:rsidRDefault="005E1BEC" w:rsidP="003C540B">
            <w:pPr>
              <w:pStyle w:val="ListParagraph"/>
              <w:numPr>
                <w:ilvl w:val="0"/>
                <w:numId w:val="34"/>
              </w:numPr>
              <w:spacing w:after="120"/>
              <w:rPr>
                <w:sz w:val="18"/>
                <w:szCs w:val="18"/>
              </w:rPr>
            </w:pPr>
          </w:p>
        </w:tc>
        <w:tc>
          <w:tcPr>
            <w:tcW w:w="2363" w:type="pct"/>
          </w:tcPr>
          <w:p w14:paraId="6196FE5F" w14:textId="484EE8FD" w:rsidR="005E1BEC" w:rsidRPr="00894C37" w:rsidRDefault="005E1BEC" w:rsidP="006230B9">
            <w:pPr>
              <w:spacing w:after="120"/>
              <w:rPr>
                <w:sz w:val="18"/>
                <w:szCs w:val="18"/>
              </w:rPr>
            </w:pPr>
            <w:r w:rsidRPr="00894C37">
              <w:rPr>
                <w:sz w:val="18"/>
                <w:szCs w:val="18"/>
              </w:rPr>
              <w:t>[</w:t>
            </w:r>
            <w:r w:rsidRPr="004C69FA">
              <w:rPr>
                <w:i/>
                <w:sz w:val="18"/>
                <w:szCs w:val="18"/>
                <w:highlight w:val="lightGray"/>
              </w:rPr>
              <w:t>Insert -</w:t>
            </w:r>
            <w:r w:rsidRPr="004C69FA">
              <w:rPr>
                <w:sz w:val="18"/>
                <w:szCs w:val="18"/>
                <w:highlight w:val="lightGray"/>
              </w:rPr>
              <w:t xml:space="preserve"> </w:t>
            </w:r>
            <w:r w:rsidRPr="005E1BEC">
              <w:rPr>
                <w:i/>
                <w:sz w:val="18"/>
                <w:szCs w:val="18"/>
                <w:highlight w:val="lightGray"/>
              </w:rPr>
              <w:t>e</w:t>
            </w:r>
            <w:r>
              <w:rPr>
                <w:i/>
                <w:sz w:val="18"/>
                <w:szCs w:val="18"/>
                <w:highlight w:val="lightGray"/>
              </w:rPr>
              <w:t>.</w:t>
            </w:r>
            <w:r w:rsidRPr="007C1036">
              <w:rPr>
                <w:i/>
                <w:sz w:val="18"/>
                <w:szCs w:val="18"/>
                <w:highlight w:val="lightGray"/>
              </w:rPr>
              <w:t>g</w:t>
            </w:r>
            <w:r>
              <w:rPr>
                <w:i/>
                <w:sz w:val="18"/>
                <w:szCs w:val="18"/>
                <w:highlight w:val="lightGray"/>
              </w:rPr>
              <w:t>.</w:t>
            </w:r>
            <w:r w:rsidRPr="007C1036">
              <w:rPr>
                <w:i/>
                <w:sz w:val="18"/>
                <w:szCs w:val="18"/>
                <w:highlight w:val="lightGray"/>
              </w:rPr>
              <w:t xml:space="preserve"> Commencement Date to end of following </w:t>
            </w:r>
            <w:r w:rsidR="006230B9" w:rsidRPr="00935F99">
              <w:rPr>
                <w:i/>
                <w:sz w:val="18"/>
                <w:szCs w:val="18"/>
                <w:highlight w:val="lightGray"/>
              </w:rPr>
              <w:t>Reporting Period</w:t>
            </w:r>
            <w:r w:rsidRPr="00894C37">
              <w:rPr>
                <w:sz w:val="18"/>
                <w:szCs w:val="18"/>
              </w:rPr>
              <w:t>]</w:t>
            </w:r>
          </w:p>
        </w:tc>
        <w:tc>
          <w:tcPr>
            <w:tcW w:w="2362" w:type="pct"/>
          </w:tcPr>
          <w:p w14:paraId="78A96BEF" w14:textId="798A0AC5" w:rsidR="005E1BEC" w:rsidRPr="00894C37" w:rsidRDefault="005E1BEC" w:rsidP="00894C37">
            <w:pPr>
              <w:spacing w:after="120"/>
              <w:rPr>
                <w:sz w:val="18"/>
                <w:szCs w:val="18"/>
              </w:rPr>
            </w:pPr>
            <w:r w:rsidRPr="00894C37">
              <w:rPr>
                <w:sz w:val="18"/>
                <w:szCs w:val="18"/>
              </w:rPr>
              <w:t>[</w:t>
            </w:r>
            <w:r w:rsidRPr="00434179">
              <w:rPr>
                <w:i/>
                <w:sz w:val="18"/>
                <w:szCs w:val="18"/>
                <w:highlight w:val="lightGray"/>
              </w:rPr>
              <w:t>Insert -</w:t>
            </w:r>
            <w:r w:rsidRPr="00434179">
              <w:rPr>
                <w:sz w:val="18"/>
                <w:szCs w:val="18"/>
                <w:highlight w:val="lightGray"/>
              </w:rPr>
              <w:t xml:space="preserve"> </w:t>
            </w:r>
            <w:r w:rsidRPr="00434179">
              <w:rPr>
                <w:i/>
                <w:sz w:val="18"/>
                <w:szCs w:val="18"/>
                <w:highlight w:val="lightGray"/>
              </w:rPr>
              <w:t>e</w:t>
            </w:r>
            <w:r>
              <w:rPr>
                <w:i/>
                <w:sz w:val="18"/>
                <w:szCs w:val="18"/>
                <w:highlight w:val="lightGray"/>
              </w:rPr>
              <w:t>.</w:t>
            </w:r>
            <w:r w:rsidRPr="007C1036">
              <w:rPr>
                <w:i/>
                <w:sz w:val="18"/>
                <w:szCs w:val="18"/>
                <w:highlight w:val="lightGray"/>
              </w:rPr>
              <w:t>g</w:t>
            </w:r>
            <w:r>
              <w:rPr>
                <w:i/>
                <w:sz w:val="18"/>
                <w:szCs w:val="18"/>
                <w:highlight w:val="lightGray"/>
              </w:rPr>
              <w:t>.</w:t>
            </w:r>
            <w:r w:rsidRPr="007C1036">
              <w:rPr>
                <w:i/>
                <w:sz w:val="18"/>
                <w:szCs w:val="18"/>
                <w:highlight w:val="lightGray"/>
              </w:rPr>
              <w:t xml:space="preserve"> minimum </w:t>
            </w:r>
            <w:r>
              <w:rPr>
                <w:i/>
                <w:sz w:val="18"/>
                <w:szCs w:val="18"/>
                <w:highlight w:val="lightGray"/>
              </w:rPr>
              <w:t>r</w:t>
            </w:r>
            <w:r w:rsidRPr="007C1036">
              <w:rPr>
                <w:i/>
                <w:sz w:val="18"/>
                <w:szCs w:val="18"/>
                <w:highlight w:val="lightGray"/>
              </w:rPr>
              <w:t>oyalty payment of x</w:t>
            </w:r>
            <w:r w:rsidRPr="00894C37">
              <w:rPr>
                <w:sz w:val="18"/>
                <w:szCs w:val="18"/>
              </w:rPr>
              <w:t>]</w:t>
            </w:r>
          </w:p>
        </w:tc>
      </w:tr>
      <w:tr w:rsidR="005E1BEC" w:rsidRPr="00894C37" w14:paraId="347A7F11" w14:textId="77777777" w:rsidTr="00D15DF4">
        <w:tc>
          <w:tcPr>
            <w:tcW w:w="275" w:type="pct"/>
          </w:tcPr>
          <w:p w14:paraId="48486850" w14:textId="77777777" w:rsidR="005E1BEC" w:rsidRPr="004C69FA" w:rsidRDefault="005E1BEC" w:rsidP="003C540B">
            <w:pPr>
              <w:pStyle w:val="ListParagraph"/>
              <w:numPr>
                <w:ilvl w:val="0"/>
                <w:numId w:val="34"/>
              </w:numPr>
              <w:spacing w:after="120"/>
              <w:rPr>
                <w:sz w:val="18"/>
                <w:szCs w:val="18"/>
              </w:rPr>
            </w:pPr>
          </w:p>
        </w:tc>
        <w:tc>
          <w:tcPr>
            <w:tcW w:w="2363" w:type="pct"/>
          </w:tcPr>
          <w:p w14:paraId="61CB032A" w14:textId="164CFFFD" w:rsidR="005E1BEC" w:rsidRPr="00894C37" w:rsidRDefault="005E1BEC" w:rsidP="006230B9">
            <w:pPr>
              <w:spacing w:after="120"/>
              <w:rPr>
                <w:sz w:val="18"/>
                <w:szCs w:val="18"/>
              </w:rPr>
            </w:pPr>
            <w:r w:rsidRPr="00894C37">
              <w:rPr>
                <w:sz w:val="18"/>
                <w:szCs w:val="18"/>
              </w:rPr>
              <w:t>[</w:t>
            </w:r>
            <w:r w:rsidRPr="00434179">
              <w:rPr>
                <w:i/>
                <w:sz w:val="18"/>
                <w:szCs w:val="18"/>
                <w:highlight w:val="lightGray"/>
              </w:rPr>
              <w:t>Insert -</w:t>
            </w:r>
            <w:r w:rsidRPr="00434179">
              <w:rPr>
                <w:sz w:val="18"/>
                <w:szCs w:val="18"/>
                <w:highlight w:val="lightGray"/>
              </w:rPr>
              <w:t xml:space="preserve"> </w:t>
            </w:r>
            <w:r w:rsidRPr="00434179">
              <w:rPr>
                <w:i/>
                <w:sz w:val="18"/>
                <w:szCs w:val="18"/>
                <w:highlight w:val="lightGray"/>
              </w:rPr>
              <w:t>e</w:t>
            </w:r>
            <w:r>
              <w:rPr>
                <w:i/>
                <w:sz w:val="18"/>
                <w:szCs w:val="18"/>
                <w:highlight w:val="lightGray"/>
              </w:rPr>
              <w:t>.</w:t>
            </w:r>
            <w:r w:rsidRPr="007C1036">
              <w:rPr>
                <w:i/>
                <w:sz w:val="18"/>
                <w:szCs w:val="18"/>
                <w:highlight w:val="lightGray"/>
              </w:rPr>
              <w:t>g</w:t>
            </w:r>
            <w:r>
              <w:rPr>
                <w:i/>
                <w:sz w:val="18"/>
                <w:szCs w:val="18"/>
                <w:highlight w:val="lightGray"/>
              </w:rPr>
              <w:t>.</w:t>
            </w:r>
            <w:r w:rsidRPr="007C1036">
              <w:rPr>
                <w:i/>
                <w:sz w:val="18"/>
                <w:szCs w:val="18"/>
                <w:highlight w:val="lightGray"/>
              </w:rPr>
              <w:t xml:space="preserve"> Second </w:t>
            </w:r>
            <w:r w:rsidR="006230B9" w:rsidRPr="00935F99">
              <w:rPr>
                <w:i/>
                <w:sz w:val="18"/>
                <w:szCs w:val="18"/>
                <w:highlight w:val="lightGray"/>
              </w:rPr>
              <w:t>Reporting Period</w:t>
            </w:r>
            <w:r w:rsidRPr="00894C37">
              <w:rPr>
                <w:sz w:val="18"/>
                <w:szCs w:val="18"/>
              </w:rPr>
              <w:t>]</w:t>
            </w:r>
          </w:p>
        </w:tc>
        <w:tc>
          <w:tcPr>
            <w:tcW w:w="2362" w:type="pct"/>
          </w:tcPr>
          <w:p w14:paraId="44455FD6" w14:textId="3FCC2E5D" w:rsidR="005E1BEC" w:rsidRPr="00894C37" w:rsidRDefault="005E1BEC">
            <w:pPr>
              <w:spacing w:after="120"/>
              <w:rPr>
                <w:sz w:val="18"/>
                <w:szCs w:val="18"/>
              </w:rPr>
            </w:pPr>
            <w:r w:rsidRPr="00894C37">
              <w:rPr>
                <w:sz w:val="18"/>
                <w:szCs w:val="18"/>
              </w:rPr>
              <w:t>[</w:t>
            </w:r>
            <w:r w:rsidRPr="00434179">
              <w:rPr>
                <w:i/>
                <w:sz w:val="18"/>
                <w:szCs w:val="18"/>
                <w:highlight w:val="lightGray"/>
              </w:rPr>
              <w:t>Insert -</w:t>
            </w:r>
            <w:r w:rsidRPr="00434179">
              <w:rPr>
                <w:sz w:val="18"/>
                <w:szCs w:val="18"/>
                <w:highlight w:val="lightGray"/>
              </w:rPr>
              <w:t xml:space="preserve"> </w:t>
            </w:r>
            <w:r w:rsidRPr="00434179">
              <w:rPr>
                <w:i/>
                <w:sz w:val="18"/>
                <w:szCs w:val="18"/>
                <w:highlight w:val="lightGray"/>
              </w:rPr>
              <w:t>e</w:t>
            </w:r>
            <w:r>
              <w:rPr>
                <w:i/>
                <w:sz w:val="18"/>
                <w:szCs w:val="18"/>
                <w:highlight w:val="lightGray"/>
              </w:rPr>
              <w:t>.</w:t>
            </w:r>
            <w:r w:rsidRPr="007C1036">
              <w:rPr>
                <w:i/>
                <w:sz w:val="18"/>
                <w:szCs w:val="18"/>
                <w:highlight w:val="lightGray"/>
              </w:rPr>
              <w:t>g</w:t>
            </w:r>
            <w:r>
              <w:rPr>
                <w:i/>
                <w:sz w:val="18"/>
                <w:szCs w:val="18"/>
                <w:highlight w:val="lightGray"/>
              </w:rPr>
              <w:t>.</w:t>
            </w:r>
            <w:r w:rsidRPr="007C1036">
              <w:rPr>
                <w:i/>
                <w:sz w:val="18"/>
                <w:szCs w:val="18"/>
                <w:highlight w:val="lightGray"/>
              </w:rPr>
              <w:t xml:space="preserve"> minimum </w:t>
            </w:r>
            <w:r>
              <w:rPr>
                <w:i/>
                <w:sz w:val="18"/>
                <w:szCs w:val="18"/>
                <w:highlight w:val="lightGray"/>
              </w:rPr>
              <w:t>r</w:t>
            </w:r>
            <w:r w:rsidRPr="007C1036">
              <w:rPr>
                <w:i/>
                <w:sz w:val="18"/>
                <w:szCs w:val="18"/>
                <w:highlight w:val="lightGray"/>
              </w:rPr>
              <w:t>oyalty payment of x</w:t>
            </w:r>
            <w:r w:rsidRPr="00894C37">
              <w:rPr>
                <w:sz w:val="18"/>
                <w:szCs w:val="18"/>
              </w:rPr>
              <w:t>]</w:t>
            </w:r>
          </w:p>
        </w:tc>
      </w:tr>
      <w:tr w:rsidR="005E1BEC" w:rsidRPr="00894C37" w14:paraId="7959B91E" w14:textId="77777777" w:rsidTr="00D15DF4">
        <w:tc>
          <w:tcPr>
            <w:tcW w:w="275" w:type="pct"/>
          </w:tcPr>
          <w:p w14:paraId="737214DE" w14:textId="77777777" w:rsidR="005E1BEC" w:rsidRPr="004C69FA" w:rsidRDefault="005E1BEC" w:rsidP="003C540B">
            <w:pPr>
              <w:pStyle w:val="ListParagraph"/>
              <w:numPr>
                <w:ilvl w:val="0"/>
                <w:numId w:val="34"/>
              </w:numPr>
              <w:spacing w:after="120"/>
              <w:rPr>
                <w:sz w:val="18"/>
                <w:szCs w:val="18"/>
              </w:rPr>
            </w:pPr>
          </w:p>
        </w:tc>
        <w:tc>
          <w:tcPr>
            <w:tcW w:w="2363" w:type="pct"/>
          </w:tcPr>
          <w:p w14:paraId="5A697F59" w14:textId="1CD6B1DC" w:rsidR="005E1BEC" w:rsidRPr="00894C37" w:rsidRDefault="005E1BEC" w:rsidP="00894C37">
            <w:pPr>
              <w:spacing w:after="120"/>
              <w:rPr>
                <w:sz w:val="18"/>
                <w:szCs w:val="18"/>
              </w:rPr>
            </w:pPr>
          </w:p>
        </w:tc>
        <w:tc>
          <w:tcPr>
            <w:tcW w:w="2362" w:type="pct"/>
          </w:tcPr>
          <w:p w14:paraId="1C4760CF" w14:textId="77777777" w:rsidR="005E1BEC" w:rsidRPr="00894C37" w:rsidRDefault="005E1BEC" w:rsidP="00894C37">
            <w:pPr>
              <w:spacing w:after="120"/>
              <w:rPr>
                <w:sz w:val="18"/>
                <w:szCs w:val="18"/>
              </w:rPr>
            </w:pPr>
          </w:p>
        </w:tc>
      </w:tr>
    </w:tbl>
    <w:p w14:paraId="6E666B8F" w14:textId="77777777" w:rsidR="00877A6D" w:rsidRDefault="00877A6D" w:rsidP="00877A6D"/>
    <w:p w14:paraId="06C7F3F9" w14:textId="45DC3F81" w:rsidR="00877A6D" w:rsidRDefault="00877A6D" w:rsidP="00FC7FD3">
      <w:r>
        <w:tab/>
      </w:r>
    </w:p>
    <w:bookmarkStart w:id="527" w:name="_Toc89719685"/>
    <w:bookmarkStart w:id="528" w:name="_Toc111112465"/>
    <w:bookmarkStart w:id="529" w:name="_Toc111112671"/>
    <w:bookmarkEnd w:id="3"/>
    <w:bookmarkEnd w:id="4"/>
    <w:p w14:paraId="56172448" w14:textId="329461A1" w:rsidR="002910EB" w:rsidRPr="002D390A" w:rsidRDefault="00FC7FD3" w:rsidP="002910EB">
      <w:pPr>
        <w:pStyle w:val="ScheduleHeading"/>
        <w:numPr>
          <w:ilvl w:val="0"/>
          <w:numId w:val="0"/>
        </w:numPr>
        <w:rPr>
          <w:sz w:val="32"/>
          <w:szCs w:val="32"/>
        </w:rPr>
      </w:pPr>
      <w:r w:rsidRPr="002D390A">
        <w:rPr>
          <w:b w:val="0"/>
          <w:noProof/>
          <w:sz w:val="32"/>
          <w:szCs w:val="32"/>
          <w:lang w:eastAsia="en-AU"/>
        </w:rPr>
        <w:lastRenderedPageBreak/>
        <mc:AlternateContent>
          <mc:Choice Requires="wps">
            <w:drawing>
              <wp:anchor distT="0" distB="0" distL="114300" distR="114300" simplePos="0" relativeHeight="251898880" behindDoc="0" locked="0" layoutInCell="1" allowOverlap="1" wp14:anchorId="77B437C1" wp14:editId="450B54BB">
                <wp:simplePos x="0" y="0"/>
                <wp:positionH relativeFrom="rightMargin">
                  <wp:posOffset>142067</wp:posOffset>
                </wp:positionH>
                <wp:positionV relativeFrom="paragraph">
                  <wp:posOffset>3308</wp:posOffset>
                </wp:positionV>
                <wp:extent cx="2631600" cy="2066306"/>
                <wp:effectExtent l="0" t="0" r="0" b="0"/>
                <wp:wrapNone/>
                <wp:docPr id="118" name="Text Box 118"/>
                <wp:cNvGraphicFramePr/>
                <a:graphic xmlns:a="http://schemas.openxmlformats.org/drawingml/2006/main">
                  <a:graphicData uri="http://schemas.microsoft.com/office/word/2010/wordprocessingShape">
                    <wps:wsp>
                      <wps:cNvSpPr txBox="1"/>
                      <wps:spPr>
                        <a:xfrm>
                          <a:off x="0" y="0"/>
                          <a:ext cx="2631600" cy="2066306"/>
                        </a:xfrm>
                        <a:prstGeom prst="rect">
                          <a:avLst/>
                        </a:prstGeom>
                        <a:solidFill>
                          <a:schemeClr val="accent6"/>
                        </a:solidFill>
                        <a:ln w="6350">
                          <a:noFill/>
                        </a:ln>
                      </wps:spPr>
                      <wps:txbx>
                        <w:txbxContent>
                          <w:p w14:paraId="534D1545" w14:textId="35EB7A77" w:rsidR="00E83644" w:rsidRPr="00F51E82" w:rsidRDefault="00E83644" w:rsidP="008463B6">
                            <w:pPr>
                              <w:spacing w:after="120"/>
                              <w:rPr>
                                <w:sz w:val="16"/>
                              </w:rPr>
                            </w:pPr>
                            <w:r>
                              <w:rPr>
                                <w:b/>
                                <w:i/>
                                <w:sz w:val="16"/>
                              </w:rPr>
                              <w:t xml:space="preserve">Guidance Note for execution: </w:t>
                            </w:r>
                            <w:r w:rsidRPr="00F51E82">
                              <w:rPr>
                                <w:sz w:val="16"/>
                              </w:rPr>
                              <w:t xml:space="preserve">The </w:t>
                            </w:r>
                            <w:r>
                              <w:rPr>
                                <w:sz w:val="16"/>
                              </w:rPr>
                              <w:t xml:space="preserve">default </w:t>
                            </w:r>
                            <w:r w:rsidRPr="00F51E82">
                              <w:rPr>
                                <w:sz w:val="16"/>
                              </w:rPr>
                              <w:t>execution blocks require each party to sign by an authorised representative and a witness.</w:t>
                            </w:r>
                          </w:p>
                          <w:p w14:paraId="4F35D44D" w14:textId="1870661A" w:rsidR="00E83644" w:rsidRPr="00F51E82" w:rsidRDefault="00E83644" w:rsidP="008463B6">
                            <w:pPr>
                              <w:spacing w:after="120"/>
                              <w:rPr>
                                <w:sz w:val="16"/>
                                <w:szCs w:val="18"/>
                                <w:lang w:eastAsia="en-AU"/>
                              </w:rPr>
                            </w:pPr>
                            <w:r w:rsidRPr="00F51E82">
                              <w:rPr>
                                <w:sz w:val="16"/>
                              </w:rPr>
                              <w:t xml:space="preserve">However, the parties should amend these execution blocks if they are not appropriate for a party (for example, if a party is a company and will execute in accordance with section 127 of the </w:t>
                            </w:r>
                            <w:r w:rsidRPr="00F51E82">
                              <w:rPr>
                                <w:i/>
                                <w:sz w:val="16"/>
                              </w:rPr>
                              <w:t>Corporations Act 2001</w:t>
                            </w:r>
                            <w:r w:rsidRPr="00F51E82">
                              <w:rPr>
                                <w:sz w:val="16"/>
                              </w:rPr>
                              <w:t xml:space="preserve"> (Cth))</w:t>
                            </w:r>
                            <w:r>
                              <w:rPr>
                                <w:sz w:val="16"/>
                              </w:rPr>
                              <w:t xml:space="preserve"> either by wet ink or electronically</w:t>
                            </w:r>
                            <w:r w:rsidRPr="00F51E82">
                              <w:rPr>
                                <w:sz w:val="16"/>
                              </w:rPr>
                              <w:t xml:space="preserve">.  </w:t>
                            </w:r>
                          </w:p>
                          <w:p w14:paraId="5F1E7ED0" w14:textId="77777777" w:rsidR="00E83644" w:rsidRPr="00D16092" w:rsidRDefault="00E83644" w:rsidP="008463B6">
                            <w:pPr>
                              <w:spacing w:after="120"/>
                              <w:rPr>
                                <w:sz w:val="16"/>
                                <w:szCs w:val="18"/>
                                <w:lang w:eastAsia="en-AU"/>
                              </w:rPr>
                            </w:pPr>
                            <w:r w:rsidRPr="00F51E82">
                              <w:rPr>
                                <w:sz w:val="16"/>
                                <w:szCs w:val="18"/>
                                <w:lang w:eastAsia="en-AU"/>
                              </w:rPr>
                              <w:t>Each party is responsible for</w:t>
                            </w:r>
                            <w:r w:rsidRPr="00D16092">
                              <w:rPr>
                                <w:sz w:val="16"/>
                                <w:szCs w:val="18"/>
                                <w:lang w:eastAsia="en-AU"/>
                              </w:rPr>
                              <w:t xml:space="preserve"> satisfying itself that the other party has validly signed the Agreement.</w:t>
                            </w:r>
                          </w:p>
                          <w:p w14:paraId="331D386E" w14:textId="128BB295" w:rsidR="00E83644" w:rsidRPr="00C42C84" w:rsidRDefault="00E83644" w:rsidP="008463B6">
                            <w:pPr>
                              <w:spacing w:after="120"/>
                              <w:rPr>
                                <w:sz w:val="16"/>
                                <w:szCs w:val="18"/>
                                <w:lang w:eastAsia="en-AU"/>
                              </w:rPr>
                            </w:pPr>
                            <w:r w:rsidRPr="00D16092">
                              <w:rPr>
                                <w:sz w:val="16"/>
                                <w:szCs w:val="18"/>
                                <w:lang w:eastAsia="en-AU"/>
                              </w:rPr>
                              <w:t>Once signed, there is no requirement to exchange physical versions of the Agreement with the other party and a PDF (of the whole signed document) could be exchanged if agreed by the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437C1" id="Text Box 118" o:spid="_x0000_s1113" type="#_x0000_t202" style="position:absolute;margin-left:11.2pt;margin-top:.25pt;width:207.2pt;height:162.7pt;z-index:2518988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" fillcolor="#e9e4de [3209]" stroked="f" strokeweight=".5pt">
                <v:textbox>
                  <w:txbxContent>
                    <w:p w14:paraId="534D1545" w14:textId="35EB7A77" w:rsidR="00E83644" w:rsidRPr="00F51E82" w:rsidRDefault="00E83644" w:rsidP="008463B6">
                      <w:pPr>
                        <w:spacing w:after="120"/>
                        <w:rPr>
                          <w:sz w:val="16"/>
                        </w:rPr>
                      </w:pPr>
                      <w:r>
                        <w:rPr>
                          <w:b/>
                          <w:i/>
                          <w:sz w:val="16"/>
                        </w:rPr>
                        <w:t xml:space="preserve">Guidance Note for execution: </w:t>
                      </w:r>
                      <w:r w:rsidRPr="00F51E82">
                        <w:rPr>
                          <w:sz w:val="16"/>
                        </w:rPr>
                        <w:t xml:space="preserve">The </w:t>
                      </w:r>
                      <w:r>
                        <w:rPr>
                          <w:sz w:val="16"/>
                        </w:rPr>
                        <w:t xml:space="preserve">default </w:t>
                      </w:r>
                      <w:r w:rsidRPr="00F51E82">
                        <w:rPr>
                          <w:sz w:val="16"/>
                        </w:rPr>
                        <w:t>execution blocks require each party to sign by an authorised representative and a witness.</w:t>
                      </w:r>
                    </w:p>
                    <w:p w14:paraId="4F35D44D" w14:textId="1870661A" w:rsidR="00E83644" w:rsidRPr="00F51E82" w:rsidRDefault="00E83644" w:rsidP="008463B6">
                      <w:pPr>
                        <w:spacing w:after="120"/>
                        <w:rPr>
                          <w:sz w:val="16"/>
                          <w:szCs w:val="18"/>
                          <w:lang w:eastAsia="en-AU"/>
                        </w:rPr>
                      </w:pPr>
                      <w:r w:rsidRPr="00F51E82">
                        <w:rPr>
                          <w:sz w:val="16"/>
                        </w:rPr>
                        <w:t xml:space="preserve">However, the parties should amend these execution blocks if they are not appropriate for a party (for example, if a party is a company and will execute in accordance with section 127 of the </w:t>
                      </w:r>
                      <w:r w:rsidRPr="00F51E82">
                        <w:rPr>
                          <w:i/>
                          <w:sz w:val="16"/>
                        </w:rPr>
                        <w:t>Corporations Act 2001</w:t>
                      </w:r>
                      <w:r w:rsidRPr="00F51E82">
                        <w:rPr>
                          <w:sz w:val="16"/>
                        </w:rPr>
                        <w:t xml:space="preserve"> (</w:t>
                      </w:r>
                      <w:proofErr w:type="spellStart"/>
                      <w:r w:rsidRPr="00F51E82">
                        <w:rPr>
                          <w:sz w:val="16"/>
                        </w:rPr>
                        <w:t>Cth</w:t>
                      </w:r>
                      <w:proofErr w:type="spellEnd"/>
                      <w:r w:rsidRPr="00F51E82">
                        <w:rPr>
                          <w:sz w:val="16"/>
                        </w:rPr>
                        <w:t>))</w:t>
                      </w:r>
                      <w:r>
                        <w:rPr>
                          <w:sz w:val="16"/>
                        </w:rPr>
                        <w:t xml:space="preserve"> either by wet ink or electronically</w:t>
                      </w:r>
                      <w:r w:rsidRPr="00F51E82">
                        <w:rPr>
                          <w:sz w:val="16"/>
                        </w:rPr>
                        <w:t xml:space="preserve">.  </w:t>
                      </w:r>
                    </w:p>
                    <w:p w14:paraId="5F1E7ED0" w14:textId="77777777" w:rsidR="00E83644" w:rsidRPr="00D16092" w:rsidRDefault="00E83644" w:rsidP="008463B6">
                      <w:pPr>
                        <w:spacing w:after="120"/>
                        <w:rPr>
                          <w:sz w:val="16"/>
                          <w:szCs w:val="18"/>
                          <w:lang w:eastAsia="en-AU"/>
                        </w:rPr>
                      </w:pPr>
                      <w:r w:rsidRPr="00F51E82">
                        <w:rPr>
                          <w:sz w:val="16"/>
                          <w:szCs w:val="18"/>
                          <w:lang w:eastAsia="en-AU"/>
                        </w:rPr>
                        <w:t>Each party is responsible for</w:t>
                      </w:r>
                      <w:r w:rsidRPr="00D16092">
                        <w:rPr>
                          <w:sz w:val="16"/>
                          <w:szCs w:val="18"/>
                          <w:lang w:eastAsia="en-AU"/>
                        </w:rPr>
                        <w:t xml:space="preserve"> satisfying itself that the other party has validly signed the Agreement.</w:t>
                      </w:r>
                    </w:p>
                    <w:p w14:paraId="331D386E" w14:textId="128BB295" w:rsidR="00E83644" w:rsidRPr="00C42C84" w:rsidRDefault="00E83644" w:rsidP="008463B6">
                      <w:pPr>
                        <w:spacing w:after="120"/>
                        <w:rPr>
                          <w:sz w:val="16"/>
                          <w:szCs w:val="18"/>
                          <w:lang w:eastAsia="en-AU"/>
                        </w:rPr>
                      </w:pPr>
                      <w:r w:rsidRPr="00D16092">
                        <w:rPr>
                          <w:sz w:val="16"/>
                          <w:szCs w:val="18"/>
                          <w:lang w:eastAsia="en-AU"/>
                        </w:rPr>
                        <w:t>Once signed, there is no requirement to exchange physical versions of the Agreement with the other party and a PDF (of the whole signed document) could be exchanged if agreed by the parties.</w:t>
                      </w:r>
                    </w:p>
                  </w:txbxContent>
                </v:textbox>
                <w10:wrap anchorx="margin"/>
              </v:shape>
            </w:pict>
          </mc:Fallback>
        </mc:AlternateContent>
      </w:r>
      <w:r w:rsidR="002910EB" w:rsidRPr="002D390A">
        <w:rPr>
          <w:sz w:val="32"/>
          <w:szCs w:val="32"/>
        </w:rPr>
        <w:t>Signing page</w:t>
      </w:r>
      <w:bookmarkEnd w:id="527"/>
      <w:bookmarkEnd w:id="528"/>
      <w:bookmarkEnd w:id="529"/>
      <w:r w:rsidR="002910EB" w:rsidRPr="002D390A">
        <w:rPr>
          <w:sz w:val="32"/>
          <w:szCs w:val="32"/>
        </w:rPr>
        <w:t xml:space="preserve"> </w:t>
      </w:r>
    </w:p>
    <w:p w14:paraId="0A3B4510" w14:textId="4FD3CBFB" w:rsidR="00E9063D" w:rsidRDefault="00E9063D" w:rsidP="00A76E74">
      <w:r>
        <w:rPr>
          <w:rFonts w:cs="Arial"/>
          <w:b/>
          <w:bCs/>
        </w:rPr>
        <w:t>Signed</w:t>
      </w:r>
      <w:r>
        <w:t xml:space="preserve"> as an agreement.</w:t>
      </w:r>
    </w:p>
    <w:p w14:paraId="1ED51E9A" w14:textId="77777777" w:rsidR="00AE48B1" w:rsidRPr="001D2798" w:rsidRDefault="00AE48B1" w:rsidP="00DA5CC8">
      <w:pPr>
        <w:keepNext/>
        <w:keepLines/>
        <w:spacing w:after="0"/>
        <w:rPr>
          <w:vanish/>
          <w:color w:val="FF0000"/>
          <w:sz w:val="2"/>
          <w:szCs w:val="2"/>
        </w:rPr>
      </w:pPr>
    </w:p>
    <w:p w14:paraId="41ED9198" w14:textId="5B84A1DD" w:rsidR="002910EB" w:rsidRDefault="002910EB" w:rsidP="00DA5CC8"/>
    <w:tbl>
      <w:tblPr>
        <w:tblW w:w="5000" w:type="pct"/>
        <w:tblCellMar>
          <w:left w:w="0" w:type="dxa"/>
          <w:right w:w="0" w:type="dxa"/>
        </w:tblCellMar>
        <w:tblLook w:val="0000" w:firstRow="0" w:lastRow="0" w:firstColumn="0" w:lastColumn="0" w:noHBand="0" w:noVBand="0"/>
      </w:tblPr>
      <w:tblGrid>
        <w:gridCol w:w="3068"/>
        <w:gridCol w:w="230"/>
        <w:gridCol w:w="230"/>
        <w:gridCol w:w="2990"/>
      </w:tblGrid>
      <w:tr w:rsidR="006D70B5" w:rsidRPr="00314304" w14:paraId="12D4CD56" w14:textId="77777777" w:rsidTr="00B3346C">
        <w:trPr>
          <w:cantSplit/>
        </w:trPr>
        <w:tc>
          <w:tcPr>
            <w:tcW w:w="2353" w:type="pct"/>
          </w:tcPr>
          <w:p w14:paraId="13AAD893" w14:textId="707A5B2F" w:rsidR="006D70B5" w:rsidRPr="00314304" w:rsidRDefault="006D70B5" w:rsidP="005512DA">
            <w:pPr>
              <w:pStyle w:val="TableText"/>
              <w:keepNext/>
              <w:keepLines/>
              <w:rPr>
                <w:szCs w:val="22"/>
              </w:rPr>
            </w:pPr>
            <w:r w:rsidRPr="00CB00DC">
              <w:rPr>
                <w:b/>
              </w:rPr>
              <w:t xml:space="preserve">Signed </w:t>
            </w:r>
            <w:r>
              <w:t xml:space="preserve">for and on behalf of the </w:t>
            </w:r>
            <w:r w:rsidRPr="00D90C1A">
              <w:rPr>
                <w:rFonts w:cs="Arial"/>
                <w:b/>
                <w:bCs/>
                <w:color w:val="000000"/>
                <w:szCs w:val="20"/>
              </w:rPr>
              <w:t>[</w:t>
            </w:r>
            <w:r w:rsidRPr="00DB61C2">
              <w:rPr>
                <w:rFonts w:cs="Arial"/>
                <w:b/>
                <w:bCs/>
                <w:color w:val="000000"/>
                <w:szCs w:val="20"/>
                <w:highlight w:val="lightGray"/>
              </w:rPr>
              <w:t>Insert Licensor name and ABN</w:t>
            </w:r>
            <w:r w:rsidRPr="00D90C1A">
              <w:rPr>
                <w:rFonts w:cs="Arial"/>
                <w:b/>
                <w:bCs/>
                <w:color w:val="000000"/>
                <w:szCs w:val="20"/>
              </w:rPr>
              <w:t>]</w:t>
            </w:r>
            <w:r>
              <w:rPr>
                <w:rFonts w:cs="Arial"/>
                <w:bCs/>
                <w:color w:val="000000"/>
                <w:szCs w:val="20"/>
              </w:rPr>
              <w:t xml:space="preserve"> </w:t>
            </w:r>
            <w:r>
              <w:t>by its duly authorised representative:</w:t>
            </w:r>
          </w:p>
        </w:tc>
        <w:tc>
          <w:tcPr>
            <w:tcW w:w="176" w:type="pct"/>
            <w:tcBorders>
              <w:right w:val="single" w:sz="4" w:space="0" w:color="auto"/>
            </w:tcBorders>
          </w:tcPr>
          <w:p w14:paraId="1C433128" w14:textId="77777777" w:rsidR="006D70B5" w:rsidRPr="00314304" w:rsidRDefault="006D70B5" w:rsidP="00FF7726">
            <w:pPr>
              <w:pStyle w:val="TableText"/>
              <w:keepNext/>
              <w:keepLines/>
              <w:rPr>
                <w:szCs w:val="22"/>
              </w:rPr>
            </w:pPr>
          </w:p>
        </w:tc>
        <w:tc>
          <w:tcPr>
            <w:tcW w:w="176" w:type="pct"/>
            <w:tcBorders>
              <w:left w:val="single" w:sz="4" w:space="0" w:color="auto"/>
            </w:tcBorders>
          </w:tcPr>
          <w:p w14:paraId="58C19662" w14:textId="77777777" w:rsidR="006D70B5" w:rsidRPr="00314304" w:rsidRDefault="006D70B5" w:rsidP="00FF7726">
            <w:pPr>
              <w:pStyle w:val="TableText"/>
              <w:keepNext/>
              <w:keepLines/>
              <w:rPr>
                <w:szCs w:val="22"/>
              </w:rPr>
            </w:pPr>
          </w:p>
        </w:tc>
        <w:tc>
          <w:tcPr>
            <w:tcW w:w="2294" w:type="pct"/>
          </w:tcPr>
          <w:p w14:paraId="15B3190D" w14:textId="77777777" w:rsidR="006D70B5" w:rsidRPr="00314304" w:rsidRDefault="006D70B5" w:rsidP="00FF7726">
            <w:pPr>
              <w:pStyle w:val="TableText"/>
              <w:keepNext/>
              <w:keepLines/>
              <w:rPr>
                <w:szCs w:val="22"/>
              </w:rPr>
            </w:pPr>
          </w:p>
        </w:tc>
      </w:tr>
      <w:tr w:rsidR="006D70B5" w:rsidRPr="00DB45D4" w14:paraId="261BF694" w14:textId="77777777" w:rsidTr="00B3346C">
        <w:trPr>
          <w:cantSplit/>
          <w:trHeight w:hRule="exact" w:val="737"/>
        </w:trPr>
        <w:tc>
          <w:tcPr>
            <w:tcW w:w="2353" w:type="pct"/>
            <w:tcBorders>
              <w:bottom w:val="single" w:sz="4" w:space="0" w:color="auto"/>
            </w:tcBorders>
          </w:tcPr>
          <w:p w14:paraId="08D605E8" w14:textId="77777777" w:rsidR="006D70B5" w:rsidRPr="00DB45D4" w:rsidRDefault="006D70B5" w:rsidP="00FF7726">
            <w:pPr>
              <w:pStyle w:val="TableText"/>
              <w:keepNext/>
              <w:keepLines/>
            </w:pPr>
          </w:p>
        </w:tc>
        <w:tc>
          <w:tcPr>
            <w:tcW w:w="176" w:type="pct"/>
            <w:tcBorders>
              <w:right w:val="single" w:sz="4" w:space="0" w:color="auto"/>
            </w:tcBorders>
          </w:tcPr>
          <w:p w14:paraId="15AD4876" w14:textId="77777777" w:rsidR="006D70B5" w:rsidRPr="00DB45D4" w:rsidRDefault="006D70B5" w:rsidP="00FF7726">
            <w:pPr>
              <w:pStyle w:val="TableText"/>
              <w:keepNext/>
              <w:keepLines/>
            </w:pPr>
          </w:p>
        </w:tc>
        <w:tc>
          <w:tcPr>
            <w:tcW w:w="176" w:type="pct"/>
            <w:tcBorders>
              <w:left w:val="single" w:sz="4" w:space="0" w:color="auto"/>
            </w:tcBorders>
          </w:tcPr>
          <w:p w14:paraId="33C18CAB" w14:textId="77777777" w:rsidR="006D70B5" w:rsidRPr="00DB45D4" w:rsidRDefault="006D70B5" w:rsidP="00FF7726">
            <w:pPr>
              <w:pStyle w:val="TableText"/>
              <w:keepNext/>
              <w:keepLines/>
            </w:pPr>
          </w:p>
        </w:tc>
        <w:tc>
          <w:tcPr>
            <w:tcW w:w="2294" w:type="pct"/>
            <w:tcBorders>
              <w:bottom w:val="single" w:sz="4" w:space="0" w:color="auto"/>
            </w:tcBorders>
          </w:tcPr>
          <w:p w14:paraId="233E3FA2" w14:textId="77777777" w:rsidR="006D70B5" w:rsidRPr="00DB45D4" w:rsidRDefault="006D70B5" w:rsidP="00FF7726">
            <w:pPr>
              <w:pStyle w:val="TableText"/>
              <w:keepNext/>
              <w:keepLines/>
            </w:pPr>
          </w:p>
        </w:tc>
      </w:tr>
      <w:tr w:rsidR="006D70B5" w:rsidRPr="0033408F" w14:paraId="2D679F3E" w14:textId="77777777" w:rsidTr="00B3346C">
        <w:trPr>
          <w:cantSplit/>
        </w:trPr>
        <w:tc>
          <w:tcPr>
            <w:tcW w:w="2353" w:type="pct"/>
            <w:tcBorders>
              <w:top w:val="single" w:sz="4" w:space="0" w:color="auto"/>
            </w:tcBorders>
          </w:tcPr>
          <w:p w14:paraId="19CF659B" w14:textId="77777777" w:rsidR="006D70B5" w:rsidRPr="0033408F" w:rsidRDefault="006D70B5" w:rsidP="00FF7726">
            <w:pPr>
              <w:pStyle w:val="TableText"/>
              <w:keepNext/>
              <w:keepLines/>
              <w:rPr>
                <w:sz w:val="18"/>
                <w:szCs w:val="18"/>
              </w:rPr>
            </w:pPr>
            <w:r w:rsidRPr="0081688F">
              <w:rPr>
                <w:sz w:val="18"/>
                <w:szCs w:val="18"/>
              </w:rPr>
              <w:t xml:space="preserve">Signature of </w:t>
            </w:r>
            <w:r>
              <w:rPr>
                <w:sz w:val="18"/>
                <w:szCs w:val="18"/>
              </w:rPr>
              <w:t>authorised representative</w:t>
            </w:r>
          </w:p>
        </w:tc>
        <w:tc>
          <w:tcPr>
            <w:tcW w:w="176" w:type="pct"/>
            <w:shd w:val="clear" w:color="auto" w:fill="auto"/>
          </w:tcPr>
          <w:p w14:paraId="4479BCFB" w14:textId="77777777" w:rsidR="006D70B5" w:rsidRPr="00DB45D4" w:rsidRDefault="006D70B5" w:rsidP="00FF7726">
            <w:pPr>
              <w:pStyle w:val="TableText"/>
              <w:keepNext/>
              <w:keepLines/>
              <w:rPr>
                <w:szCs w:val="20"/>
              </w:rPr>
            </w:pPr>
          </w:p>
        </w:tc>
        <w:tc>
          <w:tcPr>
            <w:tcW w:w="176" w:type="pct"/>
            <w:shd w:val="clear" w:color="auto" w:fill="auto"/>
          </w:tcPr>
          <w:p w14:paraId="0D53C294" w14:textId="77777777" w:rsidR="006D70B5" w:rsidRPr="00DB45D4" w:rsidRDefault="006D70B5" w:rsidP="00FF7726">
            <w:pPr>
              <w:pStyle w:val="TableText"/>
              <w:keepNext/>
              <w:keepLines/>
              <w:rPr>
                <w:szCs w:val="20"/>
              </w:rPr>
            </w:pPr>
          </w:p>
        </w:tc>
        <w:tc>
          <w:tcPr>
            <w:tcW w:w="2294" w:type="pct"/>
            <w:tcBorders>
              <w:top w:val="single" w:sz="4" w:space="0" w:color="auto"/>
            </w:tcBorders>
            <w:shd w:val="clear" w:color="auto" w:fill="auto"/>
          </w:tcPr>
          <w:p w14:paraId="615C4FA0" w14:textId="55099C48" w:rsidR="006D70B5" w:rsidRPr="0033408F" w:rsidRDefault="006D70B5" w:rsidP="0070390B">
            <w:pPr>
              <w:pStyle w:val="TableText"/>
              <w:keepNext/>
              <w:keepLines/>
              <w:rPr>
                <w:sz w:val="18"/>
                <w:szCs w:val="18"/>
              </w:rPr>
            </w:pPr>
            <w:r w:rsidRPr="0081688F">
              <w:rPr>
                <w:sz w:val="18"/>
                <w:szCs w:val="18"/>
              </w:rPr>
              <w:t xml:space="preserve">Signature of </w:t>
            </w:r>
            <w:r w:rsidR="007C2DE4">
              <w:rPr>
                <w:sz w:val="18"/>
                <w:szCs w:val="18"/>
              </w:rPr>
              <w:t>witness</w:t>
            </w:r>
          </w:p>
        </w:tc>
      </w:tr>
      <w:tr w:rsidR="006D70B5" w:rsidRPr="00DB45D4" w14:paraId="6FE66EC0" w14:textId="77777777" w:rsidTr="00B3346C">
        <w:trPr>
          <w:cantSplit/>
          <w:trHeight w:hRule="exact" w:val="737"/>
        </w:trPr>
        <w:tc>
          <w:tcPr>
            <w:tcW w:w="2353" w:type="pct"/>
            <w:tcBorders>
              <w:bottom w:val="single" w:sz="4" w:space="0" w:color="auto"/>
            </w:tcBorders>
          </w:tcPr>
          <w:p w14:paraId="7B54D97F" w14:textId="77777777" w:rsidR="006D70B5" w:rsidRPr="00DB45D4" w:rsidRDefault="006D70B5" w:rsidP="00FF7726">
            <w:pPr>
              <w:pStyle w:val="TableText"/>
              <w:keepNext/>
              <w:keepLines/>
            </w:pPr>
          </w:p>
        </w:tc>
        <w:tc>
          <w:tcPr>
            <w:tcW w:w="176" w:type="pct"/>
          </w:tcPr>
          <w:p w14:paraId="0128E463" w14:textId="77777777" w:rsidR="006D70B5" w:rsidRPr="00DB45D4" w:rsidRDefault="006D70B5" w:rsidP="00FF7726">
            <w:pPr>
              <w:pStyle w:val="TableText"/>
              <w:keepNext/>
              <w:keepLines/>
            </w:pPr>
          </w:p>
        </w:tc>
        <w:tc>
          <w:tcPr>
            <w:tcW w:w="176" w:type="pct"/>
          </w:tcPr>
          <w:p w14:paraId="18CE5833" w14:textId="77777777" w:rsidR="006D70B5" w:rsidRPr="00DB45D4" w:rsidRDefault="006D70B5" w:rsidP="00FF7726">
            <w:pPr>
              <w:pStyle w:val="TableText"/>
              <w:keepNext/>
              <w:keepLines/>
            </w:pPr>
          </w:p>
        </w:tc>
        <w:tc>
          <w:tcPr>
            <w:tcW w:w="2294" w:type="pct"/>
            <w:tcBorders>
              <w:bottom w:val="single" w:sz="4" w:space="0" w:color="auto"/>
            </w:tcBorders>
          </w:tcPr>
          <w:p w14:paraId="3F1A52C7" w14:textId="003BDE27" w:rsidR="006D70B5" w:rsidRPr="00DB45D4" w:rsidRDefault="006D70B5" w:rsidP="00FF7726">
            <w:pPr>
              <w:pStyle w:val="TableText"/>
              <w:keepNext/>
              <w:keepLines/>
            </w:pPr>
          </w:p>
        </w:tc>
      </w:tr>
      <w:tr w:rsidR="006D70B5" w:rsidRPr="0033408F" w14:paraId="35D2EE66" w14:textId="77777777" w:rsidTr="00B3346C">
        <w:trPr>
          <w:cantSplit/>
          <w:trHeight w:val="85"/>
        </w:trPr>
        <w:tc>
          <w:tcPr>
            <w:tcW w:w="2353" w:type="pct"/>
            <w:tcBorders>
              <w:top w:val="single" w:sz="4" w:space="0" w:color="auto"/>
              <w:bottom w:val="single" w:sz="4" w:space="0" w:color="auto"/>
            </w:tcBorders>
          </w:tcPr>
          <w:p w14:paraId="7633A4CC" w14:textId="77777777" w:rsidR="006D70B5" w:rsidRDefault="006D70B5" w:rsidP="00FF7726">
            <w:pPr>
              <w:pStyle w:val="TableText"/>
              <w:keepLines/>
              <w:rPr>
                <w:sz w:val="18"/>
                <w:szCs w:val="18"/>
              </w:rPr>
            </w:pPr>
            <w:r w:rsidRPr="0081688F">
              <w:rPr>
                <w:sz w:val="18"/>
                <w:szCs w:val="18"/>
              </w:rPr>
              <w:t xml:space="preserve">Full name of </w:t>
            </w:r>
            <w:r>
              <w:rPr>
                <w:sz w:val="18"/>
                <w:szCs w:val="18"/>
              </w:rPr>
              <w:t>authorised representative</w:t>
            </w:r>
          </w:p>
          <w:p w14:paraId="3646196D" w14:textId="77777777" w:rsidR="006D70B5" w:rsidRDefault="006D70B5" w:rsidP="00FF7726">
            <w:pPr>
              <w:pStyle w:val="TableText"/>
              <w:keepLines/>
              <w:rPr>
                <w:sz w:val="18"/>
                <w:szCs w:val="18"/>
              </w:rPr>
            </w:pPr>
          </w:p>
          <w:p w14:paraId="3A4A330E" w14:textId="77777777" w:rsidR="006D70B5" w:rsidRDefault="006D70B5" w:rsidP="00FF7726">
            <w:pPr>
              <w:pStyle w:val="TableText"/>
              <w:keepLines/>
              <w:rPr>
                <w:sz w:val="18"/>
                <w:szCs w:val="18"/>
              </w:rPr>
            </w:pPr>
          </w:p>
          <w:p w14:paraId="4B956C5D" w14:textId="77777777" w:rsidR="006D70B5" w:rsidRPr="0033408F" w:rsidRDefault="006D70B5" w:rsidP="00FF7726">
            <w:pPr>
              <w:pStyle w:val="TableText"/>
              <w:keepLines/>
              <w:rPr>
                <w:noProof/>
                <w:sz w:val="18"/>
                <w:szCs w:val="18"/>
              </w:rPr>
            </w:pPr>
          </w:p>
        </w:tc>
        <w:tc>
          <w:tcPr>
            <w:tcW w:w="176" w:type="pct"/>
            <w:shd w:val="clear" w:color="auto" w:fill="auto"/>
          </w:tcPr>
          <w:p w14:paraId="3E6B022E" w14:textId="77777777" w:rsidR="006D70B5" w:rsidRPr="00DB45D4" w:rsidRDefault="006D70B5" w:rsidP="00FF7726">
            <w:pPr>
              <w:pStyle w:val="TableText"/>
              <w:keepLines/>
              <w:rPr>
                <w:szCs w:val="20"/>
              </w:rPr>
            </w:pPr>
          </w:p>
        </w:tc>
        <w:tc>
          <w:tcPr>
            <w:tcW w:w="176" w:type="pct"/>
            <w:shd w:val="clear" w:color="auto" w:fill="auto"/>
          </w:tcPr>
          <w:p w14:paraId="2A3F62BF" w14:textId="77777777" w:rsidR="006D70B5" w:rsidRPr="00DB45D4" w:rsidRDefault="006D70B5" w:rsidP="00FF7726">
            <w:pPr>
              <w:pStyle w:val="TableText"/>
              <w:keepLines/>
              <w:rPr>
                <w:szCs w:val="20"/>
              </w:rPr>
            </w:pPr>
          </w:p>
        </w:tc>
        <w:tc>
          <w:tcPr>
            <w:tcW w:w="2294" w:type="pct"/>
            <w:shd w:val="clear" w:color="auto" w:fill="auto"/>
          </w:tcPr>
          <w:p w14:paraId="5CBC1087" w14:textId="07270479" w:rsidR="006D70B5" w:rsidRPr="0033408F" w:rsidRDefault="006D70B5" w:rsidP="0070390B">
            <w:pPr>
              <w:pStyle w:val="TableText"/>
              <w:keepLines/>
              <w:rPr>
                <w:sz w:val="18"/>
                <w:szCs w:val="18"/>
              </w:rPr>
            </w:pPr>
            <w:r w:rsidRPr="0081688F">
              <w:rPr>
                <w:sz w:val="18"/>
                <w:szCs w:val="18"/>
              </w:rPr>
              <w:t xml:space="preserve">Full name of </w:t>
            </w:r>
            <w:r w:rsidR="007C2DE4">
              <w:rPr>
                <w:sz w:val="18"/>
                <w:szCs w:val="18"/>
              </w:rPr>
              <w:t>witness</w:t>
            </w:r>
          </w:p>
        </w:tc>
      </w:tr>
      <w:tr w:rsidR="006D70B5" w:rsidRPr="0081688F" w14:paraId="70070359" w14:textId="77777777" w:rsidTr="00B3346C">
        <w:trPr>
          <w:cantSplit/>
          <w:trHeight w:val="85"/>
        </w:trPr>
        <w:tc>
          <w:tcPr>
            <w:tcW w:w="2353" w:type="pct"/>
            <w:tcBorders>
              <w:top w:val="single" w:sz="4" w:space="0" w:color="auto"/>
            </w:tcBorders>
          </w:tcPr>
          <w:p w14:paraId="78109359" w14:textId="77777777" w:rsidR="006D70B5" w:rsidRPr="0081688F" w:rsidRDefault="006D70B5" w:rsidP="00FF7726">
            <w:pPr>
              <w:pStyle w:val="TableText"/>
              <w:keepLines/>
              <w:rPr>
                <w:sz w:val="18"/>
                <w:szCs w:val="18"/>
              </w:rPr>
            </w:pPr>
            <w:r>
              <w:rPr>
                <w:sz w:val="18"/>
                <w:szCs w:val="18"/>
              </w:rPr>
              <w:t xml:space="preserve">Date </w:t>
            </w:r>
          </w:p>
        </w:tc>
        <w:tc>
          <w:tcPr>
            <w:tcW w:w="176" w:type="pct"/>
            <w:shd w:val="clear" w:color="auto" w:fill="auto"/>
          </w:tcPr>
          <w:p w14:paraId="2EF1A46F" w14:textId="77777777" w:rsidR="006D70B5" w:rsidRPr="00DB45D4" w:rsidRDefault="006D70B5" w:rsidP="00FF7726">
            <w:pPr>
              <w:pStyle w:val="TableText"/>
              <w:keepLines/>
              <w:rPr>
                <w:szCs w:val="20"/>
              </w:rPr>
            </w:pPr>
          </w:p>
        </w:tc>
        <w:tc>
          <w:tcPr>
            <w:tcW w:w="176" w:type="pct"/>
            <w:shd w:val="clear" w:color="auto" w:fill="auto"/>
          </w:tcPr>
          <w:p w14:paraId="073E0DC5" w14:textId="77777777" w:rsidR="006D70B5" w:rsidRPr="00DB45D4" w:rsidRDefault="006D70B5" w:rsidP="00FF7726">
            <w:pPr>
              <w:pStyle w:val="TableText"/>
              <w:keepLines/>
              <w:rPr>
                <w:szCs w:val="20"/>
              </w:rPr>
            </w:pPr>
          </w:p>
        </w:tc>
        <w:tc>
          <w:tcPr>
            <w:tcW w:w="2294" w:type="pct"/>
            <w:shd w:val="clear" w:color="auto" w:fill="auto"/>
          </w:tcPr>
          <w:p w14:paraId="72A2F111" w14:textId="5BF975DF" w:rsidR="006D70B5" w:rsidRPr="0081688F" w:rsidRDefault="006D70B5">
            <w:pPr>
              <w:pStyle w:val="TableText"/>
              <w:keepLines/>
              <w:rPr>
                <w:sz w:val="18"/>
                <w:szCs w:val="18"/>
              </w:rPr>
            </w:pPr>
            <w:r>
              <w:rPr>
                <w:sz w:val="18"/>
                <w:szCs w:val="18"/>
              </w:rPr>
              <w:t xml:space="preserve"> </w:t>
            </w:r>
          </w:p>
        </w:tc>
      </w:tr>
      <w:bookmarkEnd w:id="5"/>
      <w:bookmarkEnd w:id="6"/>
      <w:bookmarkEnd w:id="7"/>
      <w:bookmarkEnd w:id="8"/>
    </w:tbl>
    <w:p w14:paraId="6E86D366" w14:textId="7B06CD3A" w:rsidR="00D178C0" w:rsidRDefault="00D178C0" w:rsidP="00D178C0"/>
    <w:tbl>
      <w:tblPr>
        <w:tblW w:w="5000" w:type="pct"/>
        <w:tblCellMar>
          <w:left w:w="0" w:type="dxa"/>
          <w:right w:w="0" w:type="dxa"/>
        </w:tblCellMar>
        <w:tblLook w:val="0000" w:firstRow="0" w:lastRow="0" w:firstColumn="0" w:lastColumn="0" w:noHBand="0" w:noVBand="0"/>
      </w:tblPr>
      <w:tblGrid>
        <w:gridCol w:w="3068"/>
        <w:gridCol w:w="230"/>
        <w:gridCol w:w="230"/>
        <w:gridCol w:w="2990"/>
      </w:tblGrid>
      <w:tr w:rsidR="006D70B5" w:rsidRPr="00DB45D4" w14:paraId="70E14BCA" w14:textId="77777777" w:rsidTr="00B3346C">
        <w:trPr>
          <w:cantSplit/>
        </w:trPr>
        <w:tc>
          <w:tcPr>
            <w:tcW w:w="2353" w:type="pct"/>
            <w:tcMar>
              <w:left w:w="0" w:type="dxa"/>
              <w:right w:w="0" w:type="dxa"/>
            </w:tcMar>
          </w:tcPr>
          <w:p w14:paraId="4E1D6980" w14:textId="3A884396" w:rsidR="006D70B5" w:rsidRPr="00DB45D4" w:rsidRDefault="007C2DE4" w:rsidP="0070390B">
            <w:pPr>
              <w:pStyle w:val="TableText"/>
              <w:keepNext/>
              <w:keepLines/>
              <w:rPr>
                <w:color w:val="000000"/>
              </w:rPr>
            </w:pPr>
            <w:r w:rsidRPr="00CB00DC">
              <w:rPr>
                <w:b/>
              </w:rPr>
              <w:t xml:space="preserve">Signed </w:t>
            </w:r>
            <w:r>
              <w:t xml:space="preserve">for and on behalf of the </w:t>
            </w:r>
            <w:r w:rsidRPr="00D90C1A">
              <w:rPr>
                <w:rFonts w:cs="Arial"/>
                <w:b/>
                <w:bCs/>
                <w:color w:val="000000"/>
                <w:szCs w:val="20"/>
              </w:rPr>
              <w:t>[</w:t>
            </w:r>
            <w:r w:rsidRPr="00DB61C2">
              <w:rPr>
                <w:rFonts w:cs="Arial"/>
                <w:b/>
                <w:bCs/>
                <w:color w:val="000000"/>
                <w:szCs w:val="20"/>
                <w:highlight w:val="lightGray"/>
              </w:rPr>
              <w:t>Insert Licensee name and ABN</w:t>
            </w:r>
            <w:r w:rsidRPr="00D90C1A">
              <w:rPr>
                <w:rFonts w:cs="Arial"/>
                <w:b/>
                <w:bCs/>
                <w:color w:val="000000"/>
                <w:szCs w:val="20"/>
              </w:rPr>
              <w:t>]</w:t>
            </w:r>
            <w:r>
              <w:rPr>
                <w:rFonts w:cs="Arial"/>
                <w:bCs/>
                <w:color w:val="000000"/>
                <w:szCs w:val="20"/>
              </w:rPr>
              <w:t xml:space="preserve"> </w:t>
            </w:r>
            <w:r>
              <w:t>by its duly authorised representative:</w:t>
            </w:r>
          </w:p>
        </w:tc>
        <w:tc>
          <w:tcPr>
            <w:tcW w:w="176" w:type="pct"/>
            <w:tcBorders>
              <w:right w:val="single" w:sz="4" w:space="0" w:color="auto"/>
            </w:tcBorders>
            <w:tcMar>
              <w:left w:w="0" w:type="dxa"/>
              <w:right w:w="0" w:type="dxa"/>
            </w:tcMar>
          </w:tcPr>
          <w:p w14:paraId="59653548" w14:textId="77777777" w:rsidR="006D70B5" w:rsidRPr="00DB45D4" w:rsidRDefault="006D70B5" w:rsidP="00FF7726">
            <w:pPr>
              <w:pStyle w:val="TableText"/>
              <w:keepNext/>
              <w:keepLines/>
              <w:rPr>
                <w:color w:val="000000"/>
              </w:rPr>
            </w:pPr>
          </w:p>
        </w:tc>
        <w:tc>
          <w:tcPr>
            <w:tcW w:w="176" w:type="pct"/>
            <w:tcBorders>
              <w:left w:val="single" w:sz="4" w:space="0" w:color="auto"/>
            </w:tcBorders>
            <w:tcMar>
              <w:left w:w="0" w:type="dxa"/>
              <w:right w:w="0" w:type="dxa"/>
            </w:tcMar>
          </w:tcPr>
          <w:p w14:paraId="1AB9E692" w14:textId="77777777" w:rsidR="006D70B5" w:rsidRPr="00DB45D4" w:rsidRDefault="006D70B5" w:rsidP="00FF7726">
            <w:pPr>
              <w:pStyle w:val="TableText"/>
              <w:keepNext/>
              <w:keepLines/>
              <w:rPr>
                <w:color w:val="000000"/>
              </w:rPr>
            </w:pPr>
          </w:p>
        </w:tc>
        <w:tc>
          <w:tcPr>
            <w:tcW w:w="2294" w:type="pct"/>
            <w:tcMar>
              <w:left w:w="0" w:type="dxa"/>
              <w:right w:w="0" w:type="dxa"/>
            </w:tcMar>
          </w:tcPr>
          <w:p w14:paraId="68CF3997" w14:textId="16B7EA1A" w:rsidR="006D70B5" w:rsidRPr="00DB45D4" w:rsidRDefault="006D70B5" w:rsidP="00FF7726">
            <w:pPr>
              <w:pStyle w:val="TableText"/>
              <w:keepNext/>
              <w:keepLines/>
              <w:rPr>
                <w:color w:val="000000"/>
              </w:rPr>
            </w:pPr>
          </w:p>
        </w:tc>
      </w:tr>
      <w:tr w:rsidR="006D70B5" w:rsidRPr="00DB45D4" w14:paraId="6AF026FC" w14:textId="77777777" w:rsidTr="00B3346C">
        <w:trPr>
          <w:cantSplit/>
          <w:trHeight w:hRule="exact" w:val="737"/>
        </w:trPr>
        <w:tc>
          <w:tcPr>
            <w:tcW w:w="2353" w:type="pct"/>
            <w:tcBorders>
              <w:bottom w:val="single" w:sz="4" w:space="0" w:color="auto"/>
            </w:tcBorders>
            <w:tcMar>
              <w:left w:w="0" w:type="dxa"/>
              <w:right w:w="0" w:type="dxa"/>
            </w:tcMar>
          </w:tcPr>
          <w:p w14:paraId="0E2580D8" w14:textId="77777777" w:rsidR="006D70B5" w:rsidRPr="00DB45D4" w:rsidRDefault="006D70B5" w:rsidP="00FF7726">
            <w:pPr>
              <w:pStyle w:val="TableText"/>
              <w:keepNext/>
              <w:keepLines/>
              <w:rPr>
                <w:color w:val="000000"/>
              </w:rPr>
            </w:pPr>
          </w:p>
        </w:tc>
        <w:tc>
          <w:tcPr>
            <w:tcW w:w="176" w:type="pct"/>
            <w:tcBorders>
              <w:right w:val="single" w:sz="4" w:space="0" w:color="auto"/>
            </w:tcBorders>
            <w:tcMar>
              <w:left w:w="0" w:type="dxa"/>
              <w:right w:w="0" w:type="dxa"/>
            </w:tcMar>
          </w:tcPr>
          <w:p w14:paraId="4FCC86B4" w14:textId="77777777" w:rsidR="006D70B5" w:rsidRPr="00DB45D4" w:rsidRDefault="006D70B5" w:rsidP="00FF7726">
            <w:pPr>
              <w:pStyle w:val="TableText"/>
              <w:keepNext/>
              <w:keepLines/>
              <w:rPr>
                <w:color w:val="000000"/>
              </w:rPr>
            </w:pPr>
          </w:p>
        </w:tc>
        <w:tc>
          <w:tcPr>
            <w:tcW w:w="176" w:type="pct"/>
            <w:tcBorders>
              <w:left w:val="single" w:sz="4" w:space="0" w:color="auto"/>
            </w:tcBorders>
            <w:tcMar>
              <w:left w:w="0" w:type="dxa"/>
              <w:right w:w="0" w:type="dxa"/>
            </w:tcMar>
          </w:tcPr>
          <w:p w14:paraId="745895FB" w14:textId="77777777" w:rsidR="006D70B5" w:rsidRPr="00DB45D4" w:rsidRDefault="006D70B5" w:rsidP="00FF7726">
            <w:pPr>
              <w:pStyle w:val="TableText"/>
              <w:keepNext/>
              <w:keepLines/>
              <w:rPr>
                <w:color w:val="000000"/>
              </w:rPr>
            </w:pPr>
          </w:p>
        </w:tc>
        <w:tc>
          <w:tcPr>
            <w:tcW w:w="2294" w:type="pct"/>
            <w:tcBorders>
              <w:bottom w:val="single" w:sz="4" w:space="0" w:color="auto"/>
            </w:tcBorders>
            <w:tcMar>
              <w:left w:w="0" w:type="dxa"/>
              <w:right w:w="0" w:type="dxa"/>
            </w:tcMar>
          </w:tcPr>
          <w:p w14:paraId="057EC249" w14:textId="6410CD4B" w:rsidR="006D70B5" w:rsidRPr="00DB45D4" w:rsidRDefault="006D70B5" w:rsidP="00FF7726">
            <w:pPr>
              <w:pStyle w:val="TableText"/>
              <w:keepNext/>
              <w:keepLines/>
              <w:rPr>
                <w:color w:val="000000"/>
              </w:rPr>
            </w:pPr>
          </w:p>
        </w:tc>
      </w:tr>
      <w:tr w:rsidR="006D70B5" w:rsidRPr="0081688F" w14:paraId="4C88FB42" w14:textId="77777777" w:rsidTr="00B3346C">
        <w:trPr>
          <w:cantSplit/>
        </w:trPr>
        <w:tc>
          <w:tcPr>
            <w:tcW w:w="2353" w:type="pct"/>
            <w:tcBorders>
              <w:top w:val="single" w:sz="4" w:space="0" w:color="auto"/>
            </w:tcBorders>
            <w:tcMar>
              <w:left w:w="0" w:type="dxa"/>
              <w:right w:w="0" w:type="dxa"/>
            </w:tcMar>
          </w:tcPr>
          <w:p w14:paraId="1A1481CB" w14:textId="0549678A" w:rsidR="006D70B5" w:rsidRPr="0081688F" w:rsidRDefault="006D70B5" w:rsidP="00FF7726">
            <w:pPr>
              <w:pStyle w:val="TableText"/>
              <w:keepNext/>
              <w:keepLines/>
              <w:rPr>
                <w:color w:val="000000"/>
                <w:sz w:val="18"/>
                <w:szCs w:val="18"/>
              </w:rPr>
            </w:pPr>
            <w:r w:rsidRPr="0081688F">
              <w:rPr>
                <w:sz w:val="18"/>
                <w:szCs w:val="18"/>
              </w:rPr>
              <w:t xml:space="preserve">Signature of </w:t>
            </w:r>
            <w:r w:rsidR="007C2DE4">
              <w:rPr>
                <w:sz w:val="18"/>
                <w:szCs w:val="18"/>
              </w:rPr>
              <w:t>authorised representative</w:t>
            </w:r>
          </w:p>
        </w:tc>
        <w:tc>
          <w:tcPr>
            <w:tcW w:w="176" w:type="pct"/>
            <w:shd w:val="clear" w:color="auto" w:fill="auto"/>
            <w:tcMar>
              <w:left w:w="0" w:type="dxa"/>
              <w:right w:w="0" w:type="dxa"/>
            </w:tcMar>
          </w:tcPr>
          <w:p w14:paraId="1FC4001F" w14:textId="77777777" w:rsidR="006D70B5" w:rsidRPr="00DB45D4" w:rsidRDefault="006D70B5" w:rsidP="00FF7726">
            <w:pPr>
              <w:pStyle w:val="TableText"/>
              <w:keepNext/>
              <w:keepLines/>
              <w:rPr>
                <w:color w:val="000000"/>
                <w:szCs w:val="20"/>
              </w:rPr>
            </w:pPr>
          </w:p>
        </w:tc>
        <w:tc>
          <w:tcPr>
            <w:tcW w:w="176" w:type="pct"/>
            <w:shd w:val="clear" w:color="auto" w:fill="auto"/>
            <w:tcMar>
              <w:left w:w="0" w:type="dxa"/>
              <w:right w:w="0" w:type="dxa"/>
            </w:tcMar>
          </w:tcPr>
          <w:p w14:paraId="3D4561A8" w14:textId="77777777" w:rsidR="006D70B5" w:rsidRPr="00DB45D4" w:rsidRDefault="006D70B5" w:rsidP="00FF7726">
            <w:pPr>
              <w:pStyle w:val="TableText"/>
              <w:keepNext/>
              <w:keepLines/>
              <w:rPr>
                <w:color w:val="000000"/>
                <w:szCs w:val="20"/>
              </w:rPr>
            </w:pPr>
          </w:p>
        </w:tc>
        <w:tc>
          <w:tcPr>
            <w:tcW w:w="2294" w:type="pct"/>
            <w:tcBorders>
              <w:top w:val="single" w:sz="4" w:space="0" w:color="auto"/>
            </w:tcBorders>
            <w:tcMar>
              <w:left w:w="0" w:type="dxa"/>
              <w:right w:w="0" w:type="dxa"/>
            </w:tcMar>
          </w:tcPr>
          <w:p w14:paraId="29C02CF2" w14:textId="6C15D898" w:rsidR="006D70B5" w:rsidRPr="0081688F" w:rsidRDefault="006D70B5" w:rsidP="00FF7726">
            <w:pPr>
              <w:pStyle w:val="TableText"/>
              <w:keepNext/>
              <w:keepLines/>
              <w:rPr>
                <w:color w:val="000000"/>
                <w:sz w:val="18"/>
                <w:szCs w:val="18"/>
              </w:rPr>
            </w:pPr>
            <w:r w:rsidRPr="0081688F">
              <w:rPr>
                <w:sz w:val="18"/>
                <w:szCs w:val="18"/>
              </w:rPr>
              <w:t xml:space="preserve">Signature of </w:t>
            </w:r>
            <w:r w:rsidR="007C2DE4">
              <w:rPr>
                <w:sz w:val="18"/>
                <w:szCs w:val="18"/>
              </w:rPr>
              <w:t>witness</w:t>
            </w:r>
          </w:p>
        </w:tc>
      </w:tr>
      <w:tr w:rsidR="006D70B5" w:rsidRPr="00DB45D4" w14:paraId="4ECC29C2" w14:textId="77777777" w:rsidTr="00B3346C">
        <w:trPr>
          <w:cantSplit/>
          <w:trHeight w:hRule="exact" w:val="737"/>
        </w:trPr>
        <w:tc>
          <w:tcPr>
            <w:tcW w:w="2353" w:type="pct"/>
            <w:tcMar>
              <w:left w:w="0" w:type="dxa"/>
              <w:right w:w="0" w:type="dxa"/>
            </w:tcMar>
          </w:tcPr>
          <w:p w14:paraId="3E1BE76C" w14:textId="77777777" w:rsidR="006D70B5" w:rsidRPr="00DB45D4" w:rsidRDefault="006D70B5" w:rsidP="00FF7726">
            <w:pPr>
              <w:pStyle w:val="TableText"/>
              <w:keepNext/>
              <w:keepLines/>
              <w:rPr>
                <w:szCs w:val="20"/>
              </w:rPr>
            </w:pPr>
          </w:p>
        </w:tc>
        <w:tc>
          <w:tcPr>
            <w:tcW w:w="176" w:type="pct"/>
            <w:shd w:val="clear" w:color="auto" w:fill="auto"/>
            <w:tcMar>
              <w:left w:w="0" w:type="dxa"/>
              <w:right w:w="0" w:type="dxa"/>
            </w:tcMar>
          </w:tcPr>
          <w:p w14:paraId="4F89E8E9" w14:textId="77777777" w:rsidR="006D70B5" w:rsidRPr="00DB45D4" w:rsidRDefault="006D70B5" w:rsidP="00FF7726">
            <w:pPr>
              <w:pStyle w:val="TableText"/>
              <w:keepNext/>
              <w:keepLines/>
              <w:rPr>
                <w:color w:val="000000"/>
                <w:szCs w:val="20"/>
              </w:rPr>
            </w:pPr>
          </w:p>
        </w:tc>
        <w:tc>
          <w:tcPr>
            <w:tcW w:w="176" w:type="pct"/>
            <w:shd w:val="clear" w:color="auto" w:fill="auto"/>
            <w:tcMar>
              <w:left w:w="0" w:type="dxa"/>
              <w:right w:w="0" w:type="dxa"/>
            </w:tcMar>
          </w:tcPr>
          <w:p w14:paraId="78B901D7" w14:textId="77777777" w:rsidR="006D70B5" w:rsidRPr="00DB45D4" w:rsidRDefault="006D70B5" w:rsidP="00FF7726">
            <w:pPr>
              <w:pStyle w:val="TableText"/>
              <w:keepNext/>
              <w:keepLines/>
              <w:rPr>
                <w:color w:val="000000"/>
                <w:szCs w:val="20"/>
              </w:rPr>
            </w:pPr>
          </w:p>
        </w:tc>
        <w:tc>
          <w:tcPr>
            <w:tcW w:w="2294" w:type="pct"/>
            <w:tcMar>
              <w:left w:w="0" w:type="dxa"/>
              <w:right w:w="0" w:type="dxa"/>
            </w:tcMar>
          </w:tcPr>
          <w:p w14:paraId="6C889515" w14:textId="74E0DA8A" w:rsidR="006D70B5" w:rsidRPr="00DB45D4" w:rsidRDefault="006D70B5" w:rsidP="00FF7726">
            <w:pPr>
              <w:pStyle w:val="TableText"/>
              <w:keepNext/>
              <w:keepLines/>
              <w:rPr>
                <w:szCs w:val="20"/>
              </w:rPr>
            </w:pPr>
          </w:p>
        </w:tc>
      </w:tr>
      <w:tr w:rsidR="006D70B5" w:rsidRPr="0081688F" w14:paraId="196061DF" w14:textId="77777777" w:rsidTr="00B3346C">
        <w:trPr>
          <w:cantSplit/>
        </w:trPr>
        <w:tc>
          <w:tcPr>
            <w:tcW w:w="2353" w:type="pct"/>
            <w:tcBorders>
              <w:top w:val="single" w:sz="4" w:space="0" w:color="auto"/>
              <w:bottom w:val="single" w:sz="4" w:space="0" w:color="auto"/>
            </w:tcBorders>
            <w:tcMar>
              <w:left w:w="0" w:type="dxa"/>
              <w:right w:w="0" w:type="dxa"/>
            </w:tcMar>
          </w:tcPr>
          <w:p w14:paraId="096ADD4F" w14:textId="1D2339A7" w:rsidR="006D70B5" w:rsidRDefault="006D70B5" w:rsidP="00FF7726">
            <w:pPr>
              <w:pStyle w:val="TableText"/>
              <w:keepNext/>
              <w:keepLines/>
              <w:rPr>
                <w:sz w:val="18"/>
                <w:szCs w:val="18"/>
              </w:rPr>
            </w:pPr>
            <w:r w:rsidRPr="0081688F">
              <w:rPr>
                <w:sz w:val="18"/>
                <w:szCs w:val="18"/>
              </w:rPr>
              <w:t xml:space="preserve">Full name of </w:t>
            </w:r>
            <w:r w:rsidR="007C2DE4">
              <w:rPr>
                <w:sz w:val="18"/>
                <w:szCs w:val="18"/>
              </w:rPr>
              <w:t>authorised representative</w:t>
            </w:r>
          </w:p>
          <w:p w14:paraId="63B8CD67" w14:textId="77777777" w:rsidR="006D70B5" w:rsidRDefault="006D70B5" w:rsidP="00FF7726">
            <w:pPr>
              <w:pStyle w:val="TableText"/>
              <w:keepNext/>
              <w:keepLines/>
              <w:rPr>
                <w:sz w:val="18"/>
                <w:szCs w:val="18"/>
              </w:rPr>
            </w:pPr>
          </w:p>
          <w:p w14:paraId="6C190655" w14:textId="77777777" w:rsidR="006D70B5" w:rsidRDefault="006D70B5" w:rsidP="00FF7726">
            <w:pPr>
              <w:pStyle w:val="TableText"/>
              <w:keepNext/>
              <w:keepLines/>
              <w:rPr>
                <w:noProof/>
                <w:color w:val="000000"/>
                <w:sz w:val="18"/>
                <w:szCs w:val="18"/>
              </w:rPr>
            </w:pPr>
          </w:p>
          <w:p w14:paraId="43ACE0FA" w14:textId="3758FE1A" w:rsidR="000B0312" w:rsidRPr="0081688F" w:rsidRDefault="000B0312" w:rsidP="00FF7726">
            <w:pPr>
              <w:pStyle w:val="TableText"/>
              <w:keepNext/>
              <w:keepLines/>
              <w:rPr>
                <w:noProof/>
                <w:color w:val="000000"/>
                <w:sz w:val="18"/>
                <w:szCs w:val="18"/>
              </w:rPr>
            </w:pPr>
          </w:p>
        </w:tc>
        <w:tc>
          <w:tcPr>
            <w:tcW w:w="176" w:type="pct"/>
            <w:shd w:val="clear" w:color="auto" w:fill="auto"/>
            <w:tcMar>
              <w:left w:w="0" w:type="dxa"/>
              <w:right w:w="0" w:type="dxa"/>
            </w:tcMar>
          </w:tcPr>
          <w:p w14:paraId="5A3FBAA0" w14:textId="77777777" w:rsidR="006D70B5" w:rsidRPr="00DB45D4" w:rsidRDefault="006D70B5" w:rsidP="00FF7726">
            <w:pPr>
              <w:pStyle w:val="TableText"/>
              <w:keepNext/>
              <w:keepLines/>
              <w:rPr>
                <w:color w:val="000000"/>
                <w:szCs w:val="20"/>
              </w:rPr>
            </w:pPr>
          </w:p>
        </w:tc>
        <w:tc>
          <w:tcPr>
            <w:tcW w:w="176" w:type="pct"/>
            <w:shd w:val="clear" w:color="auto" w:fill="auto"/>
            <w:tcMar>
              <w:left w:w="0" w:type="dxa"/>
              <w:right w:w="0" w:type="dxa"/>
            </w:tcMar>
          </w:tcPr>
          <w:p w14:paraId="59E763DD" w14:textId="77777777" w:rsidR="006D70B5" w:rsidRPr="00DB45D4" w:rsidRDefault="006D70B5" w:rsidP="00FF7726">
            <w:pPr>
              <w:pStyle w:val="TableText"/>
              <w:keepNext/>
              <w:keepLines/>
              <w:rPr>
                <w:color w:val="000000"/>
                <w:szCs w:val="20"/>
              </w:rPr>
            </w:pPr>
          </w:p>
        </w:tc>
        <w:tc>
          <w:tcPr>
            <w:tcW w:w="2294" w:type="pct"/>
            <w:tcBorders>
              <w:top w:val="single" w:sz="4" w:space="0" w:color="auto"/>
            </w:tcBorders>
            <w:tcMar>
              <w:left w:w="0" w:type="dxa"/>
              <w:right w:w="0" w:type="dxa"/>
            </w:tcMar>
          </w:tcPr>
          <w:p w14:paraId="1CEF0A07" w14:textId="23E4A651" w:rsidR="006D70B5" w:rsidRPr="0081688F" w:rsidRDefault="006D70B5" w:rsidP="00FF7726">
            <w:pPr>
              <w:pStyle w:val="TableText"/>
              <w:keepNext/>
              <w:keepLines/>
              <w:rPr>
                <w:color w:val="000000"/>
                <w:sz w:val="18"/>
                <w:szCs w:val="18"/>
              </w:rPr>
            </w:pPr>
            <w:r w:rsidRPr="0081688F">
              <w:rPr>
                <w:sz w:val="18"/>
                <w:szCs w:val="18"/>
              </w:rPr>
              <w:t xml:space="preserve">Full name of </w:t>
            </w:r>
            <w:r w:rsidR="007C2DE4">
              <w:rPr>
                <w:sz w:val="18"/>
                <w:szCs w:val="18"/>
              </w:rPr>
              <w:t>witness</w:t>
            </w:r>
          </w:p>
        </w:tc>
      </w:tr>
      <w:tr w:rsidR="006D70B5" w:rsidRPr="0081688F" w14:paraId="772BD9D1" w14:textId="77777777" w:rsidTr="00B3346C">
        <w:trPr>
          <w:cantSplit/>
        </w:trPr>
        <w:tc>
          <w:tcPr>
            <w:tcW w:w="2353" w:type="pct"/>
            <w:tcBorders>
              <w:top w:val="single" w:sz="4" w:space="0" w:color="auto"/>
            </w:tcBorders>
            <w:tcMar>
              <w:left w:w="0" w:type="dxa"/>
              <w:right w:w="0" w:type="dxa"/>
            </w:tcMar>
          </w:tcPr>
          <w:p w14:paraId="21976BC0" w14:textId="0C63A126" w:rsidR="006D70B5" w:rsidRPr="0081688F" w:rsidRDefault="006D70B5" w:rsidP="00FF7726">
            <w:pPr>
              <w:pStyle w:val="TableText"/>
              <w:keepNext/>
              <w:keepLines/>
              <w:rPr>
                <w:sz w:val="18"/>
                <w:szCs w:val="18"/>
              </w:rPr>
            </w:pPr>
            <w:r>
              <w:rPr>
                <w:sz w:val="18"/>
                <w:szCs w:val="18"/>
              </w:rPr>
              <w:t xml:space="preserve">Date </w:t>
            </w:r>
          </w:p>
        </w:tc>
        <w:tc>
          <w:tcPr>
            <w:tcW w:w="176" w:type="pct"/>
            <w:shd w:val="clear" w:color="auto" w:fill="auto"/>
            <w:tcMar>
              <w:left w:w="0" w:type="dxa"/>
              <w:right w:w="0" w:type="dxa"/>
            </w:tcMar>
          </w:tcPr>
          <w:p w14:paraId="490D6005" w14:textId="77777777" w:rsidR="006D70B5" w:rsidRPr="00DB45D4" w:rsidRDefault="006D70B5" w:rsidP="00FF7726">
            <w:pPr>
              <w:pStyle w:val="TableText"/>
              <w:keepNext/>
              <w:keepLines/>
              <w:rPr>
                <w:color w:val="000000"/>
                <w:szCs w:val="20"/>
              </w:rPr>
            </w:pPr>
          </w:p>
        </w:tc>
        <w:tc>
          <w:tcPr>
            <w:tcW w:w="176" w:type="pct"/>
            <w:shd w:val="clear" w:color="auto" w:fill="auto"/>
            <w:tcMar>
              <w:left w:w="0" w:type="dxa"/>
              <w:right w:w="0" w:type="dxa"/>
            </w:tcMar>
          </w:tcPr>
          <w:p w14:paraId="21296D4B" w14:textId="77777777" w:rsidR="006D70B5" w:rsidRPr="00DB45D4" w:rsidRDefault="006D70B5" w:rsidP="00FF7726">
            <w:pPr>
              <w:pStyle w:val="TableText"/>
              <w:keepNext/>
              <w:keepLines/>
              <w:rPr>
                <w:color w:val="000000"/>
                <w:szCs w:val="20"/>
              </w:rPr>
            </w:pPr>
          </w:p>
        </w:tc>
        <w:tc>
          <w:tcPr>
            <w:tcW w:w="2294" w:type="pct"/>
            <w:tcMar>
              <w:left w:w="0" w:type="dxa"/>
              <w:right w:w="0" w:type="dxa"/>
            </w:tcMar>
          </w:tcPr>
          <w:p w14:paraId="4D52A90B" w14:textId="1895AC15" w:rsidR="006D70B5" w:rsidRPr="0081688F" w:rsidRDefault="006D70B5">
            <w:pPr>
              <w:pStyle w:val="TableText"/>
              <w:keepNext/>
              <w:keepLines/>
              <w:rPr>
                <w:sz w:val="18"/>
                <w:szCs w:val="18"/>
              </w:rPr>
            </w:pPr>
            <w:r>
              <w:rPr>
                <w:sz w:val="18"/>
                <w:szCs w:val="18"/>
              </w:rPr>
              <w:t xml:space="preserve"> </w:t>
            </w:r>
          </w:p>
        </w:tc>
      </w:tr>
    </w:tbl>
    <w:p w14:paraId="4EFC2DB8" w14:textId="352A8860" w:rsidR="006D70B5" w:rsidRDefault="006D70B5" w:rsidP="00D178C0"/>
    <w:p w14:paraId="4AB3E971" w14:textId="77777777" w:rsidR="00C56409" w:rsidRDefault="00C56409" w:rsidP="00C30A86">
      <w:pPr>
        <w:sectPr w:rsidR="00C56409" w:rsidSect="008463B6">
          <w:headerReference w:type="even" r:id="rId27"/>
          <w:headerReference w:type="default" r:id="rId28"/>
          <w:footerReference w:type="even" r:id="rId29"/>
          <w:footerReference w:type="default" r:id="rId30"/>
          <w:headerReference w:type="first" r:id="rId31"/>
          <w:footerReference w:type="first" r:id="rId32"/>
          <w:pgSz w:w="11905" w:h="16837" w:code="9"/>
          <w:pgMar w:top="1134" w:right="4536" w:bottom="1134" w:left="851" w:header="1077" w:footer="567" w:gutter="0"/>
          <w:pgNumType w:start="1"/>
          <w:cols w:space="708"/>
          <w:titlePg/>
          <w:docGrid w:linePitch="360"/>
        </w:sectPr>
      </w:pPr>
    </w:p>
    <w:p w14:paraId="3B430177" w14:textId="2A6A4A5F" w:rsidR="00C30A86" w:rsidRDefault="00C30A86" w:rsidP="00C30A86">
      <w:pPr>
        <w:sectPr w:rsidR="00C30A86" w:rsidSect="00C56409">
          <w:type w:val="continuous"/>
          <w:pgSz w:w="11905" w:h="16837" w:code="9"/>
          <w:pgMar w:top="1134" w:right="4536" w:bottom="1134" w:left="851" w:header="1077" w:footer="567" w:gutter="0"/>
          <w:pgNumType w:start="1"/>
          <w:cols w:space="708"/>
          <w:titlePg/>
          <w:docGrid w:linePitch="360"/>
        </w:sectPr>
      </w:pPr>
    </w:p>
    <w:p w14:paraId="3CCEBD3E" w14:textId="77777777" w:rsidR="00C30A86" w:rsidRPr="00AE0C81" w:rsidRDefault="00C30A86" w:rsidP="00C30A86"/>
    <w:sectPr w:rsidR="00C30A86" w:rsidRPr="00AE0C81" w:rsidSect="00C56409">
      <w:headerReference w:type="first" r:id="rId33"/>
      <w:footerReference w:type="first" r:id="rId34"/>
      <w:endnotePr>
        <w:numFmt w:val="decimal"/>
      </w:endnotePr>
      <w:type w:val="continuous"/>
      <w:pgSz w:w="11905" w:h="16837" w:code="9"/>
      <w:pgMar w:top="1134" w:right="1134" w:bottom="1134" w:left="1418" w:header="1077" w:footer="567"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728A" w14:textId="77777777" w:rsidR="00C745DF" w:rsidRDefault="00C745DF">
      <w:r>
        <w:separator/>
      </w:r>
    </w:p>
    <w:p w14:paraId="5E4ADA85" w14:textId="77777777" w:rsidR="00C745DF" w:rsidRDefault="00C745DF"/>
  </w:endnote>
  <w:endnote w:type="continuationSeparator" w:id="0">
    <w:p w14:paraId="4500E69A" w14:textId="77777777" w:rsidR="00C745DF" w:rsidRDefault="00C745DF">
      <w:r>
        <w:continuationSeparator/>
      </w:r>
    </w:p>
    <w:p w14:paraId="4E9B6DFF" w14:textId="77777777" w:rsidR="00C745DF" w:rsidRDefault="00C74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85A9" w14:textId="14F630FB" w:rsidR="00E83644" w:rsidRDefault="00573487">
    <w:pPr>
      <w:pStyle w:val="Footer"/>
    </w:pPr>
    <w:r>
      <w:fldChar w:fldCharType="begin" w:fldLock="1"/>
    </w:r>
    <w:r>
      <w:instrText xml:space="preserve"> DOCVARIABLE  CUFooterText \* MERGEFORMAT </w:instrText>
    </w:r>
    <w:r>
      <w:fldChar w:fldCharType="separate"/>
    </w:r>
    <w:r w:rsidR="00276830">
      <w:t>L\345873747.2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6BF9" w14:textId="667E850C" w:rsidR="00E83644" w:rsidRDefault="00573487">
    <w:pPr>
      <w:pStyle w:val="Footer"/>
    </w:pPr>
    <w:r>
      <w:fldChar w:fldCharType="begin" w:fldLock="1"/>
    </w:r>
    <w:r>
      <w:instrText xml:space="preserve"> DOCVARIABLE  CUFooterText \* MERGEFORMAT </w:instrText>
    </w:r>
    <w:r>
      <w:fldChar w:fldCharType="separate"/>
    </w:r>
    <w:r w:rsidR="00276830">
      <w:t>L\345873747.2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3C27" w14:textId="77777777" w:rsidR="00573487" w:rsidRDefault="005734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E1C4" w14:textId="77777777" w:rsidR="00E83644" w:rsidRDefault="00E836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BCF0879" w14:textId="4129D0F0" w:rsidR="00E83644" w:rsidRDefault="00573487">
    <w:pPr>
      <w:pStyle w:val="Footer"/>
      <w:ind w:right="360"/>
    </w:pPr>
    <w:r>
      <w:fldChar w:fldCharType="begin" w:fldLock="1"/>
    </w:r>
    <w:r>
      <w:instrText xml:space="preserve"> DOCVARIABLE  CUFooterText  \* MERGEFORMAT \* MERGEFORMAT </w:instrText>
    </w:r>
    <w:r>
      <w:fldChar w:fldCharType="separate"/>
    </w:r>
    <w:r w:rsidR="00276830">
      <w:t>L\345873747.2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F80A" w14:textId="3484D94E" w:rsidR="00BC7596" w:rsidRPr="00573487" w:rsidRDefault="00BC7596" w:rsidP="00BC7596">
    <w:pPr>
      <w:pStyle w:val="Footer"/>
      <w:framePr w:wrap="around" w:vAnchor="text" w:hAnchor="margin" w:xAlign="right" w:y="1"/>
      <w:rPr>
        <w:rStyle w:val="PageNumber"/>
        <w:sz w:val="18"/>
        <w:szCs w:val="18"/>
      </w:rPr>
    </w:pPr>
    <w:r w:rsidRPr="00573487">
      <w:rPr>
        <w:rStyle w:val="PageNumber"/>
        <w:sz w:val="18"/>
        <w:szCs w:val="18"/>
      </w:rPr>
      <w:fldChar w:fldCharType="begin"/>
    </w:r>
    <w:r w:rsidRPr="00573487">
      <w:rPr>
        <w:rStyle w:val="PageNumber"/>
        <w:sz w:val="18"/>
        <w:szCs w:val="18"/>
      </w:rPr>
      <w:instrText xml:space="preserve">PAGE  </w:instrText>
    </w:r>
    <w:r w:rsidRPr="00573487">
      <w:rPr>
        <w:rStyle w:val="PageNumber"/>
        <w:sz w:val="18"/>
        <w:szCs w:val="18"/>
      </w:rPr>
      <w:fldChar w:fldCharType="separate"/>
    </w:r>
    <w:r w:rsidRPr="00573487">
      <w:rPr>
        <w:rStyle w:val="PageNumber"/>
        <w:sz w:val="18"/>
        <w:szCs w:val="18"/>
      </w:rPr>
      <w:t>49</w:t>
    </w:r>
    <w:r w:rsidRPr="00573487">
      <w:rPr>
        <w:rStyle w:val="PageNumber"/>
        <w:sz w:val="18"/>
        <w:szCs w:val="18"/>
      </w:rPr>
      <w:fldChar w:fldCharType="end"/>
    </w:r>
  </w:p>
  <w:p w14:paraId="6BD6B3B1" w14:textId="7C76CDB5" w:rsidR="00E83644" w:rsidRPr="00573487" w:rsidRDefault="00BC7596" w:rsidP="00BC7596">
    <w:pPr>
      <w:pStyle w:val="Footer"/>
      <w:pBdr>
        <w:top w:val="single" w:sz="4" w:space="1" w:color="auto"/>
      </w:pBdr>
      <w:tabs>
        <w:tab w:val="clear" w:pos="4678"/>
        <w:tab w:val="center" w:pos="3544"/>
      </w:tabs>
      <w:rPr>
        <w:sz w:val="18"/>
        <w:szCs w:val="18"/>
      </w:rPr>
    </w:pPr>
    <w:r w:rsidRPr="00573487">
      <w:rPr>
        <w:rFonts w:cs="Arial"/>
        <w:sz w:val="18"/>
        <w:szCs w:val="18"/>
      </w:rPr>
      <w:tab/>
      <w:t>HERC IP Framework - Licence Agreement (Exclusive Commercialisation)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E824" w14:textId="77777777" w:rsidR="00E83644" w:rsidRDefault="00E83644"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4D89E4C" w14:textId="34E1C65C" w:rsidR="00E83644" w:rsidRDefault="00573487" w:rsidP="00CC1095">
    <w:pPr>
      <w:pStyle w:val="Footer"/>
      <w:ind w:right="360"/>
    </w:pPr>
    <w:r>
      <w:fldChar w:fldCharType="begin" w:fldLock="1"/>
    </w:r>
    <w:r>
      <w:instrText xml:space="preserve"> DOCVARIABLE  CUFooterText  \* MERGEFORMAT \* MERGEFORMAT </w:instrText>
    </w:r>
    <w:r>
      <w:fldChar w:fldCharType="separate"/>
    </w:r>
    <w:r w:rsidR="00276830">
      <w:t>L\345873747.2</w:t>
    </w:r>
    <w:r>
      <w:fldChar w:fldCharType="end"/>
    </w:r>
  </w:p>
  <w:p w14:paraId="553D8EC4" w14:textId="77777777" w:rsidR="00E83644" w:rsidRDefault="00E8364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9F59" w14:textId="3787C33F" w:rsidR="00E83644" w:rsidRPr="00337A77" w:rsidRDefault="00E83644" w:rsidP="00CC1095">
    <w:pPr>
      <w:pStyle w:val="Footer"/>
      <w:framePr w:wrap="around" w:vAnchor="text" w:hAnchor="margin" w:xAlign="right" w:y="1"/>
      <w:rPr>
        <w:rStyle w:val="PageNumber"/>
        <w:sz w:val="18"/>
        <w:szCs w:val="18"/>
      </w:rPr>
    </w:pPr>
    <w:r w:rsidRPr="00337A77">
      <w:rPr>
        <w:rStyle w:val="PageNumber"/>
        <w:sz w:val="18"/>
        <w:szCs w:val="18"/>
      </w:rPr>
      <w:fldChar w:fldCharType="begin"/>
    </w:r>
    <w:r w:rsidRPr="00337A77">
      <w:rPr>
        <w:rStyle w:val="PageNumber"/>
        <w:sz w:val="18"/>
        <w:szCs w:val="18"/>
      </w:rPr>
      <w:instrText xml:space="preserve">PAGE  </w:instrText>
    </w:r>
    <w:r w:rsidRPr="00337A77">
      <w:rPr>
        <w:rStyle w:val="PageNumber"/>
        <w:sz w:val="18"/>
        <w:szCs w:val="18"/>
      </w:rPr>
      <w:fldChar w:fldCharType="separate"/>
    </w:r>
    <w:r w:rsidR="00E43F11" w:rsidRPr="00337A77">
      <w:rPr>
        <w:rStyle w:val="PageNumber"/>
        <w:noProof/>
        <w:sz w:val="18"/>
        <w:szCs w:val="18"/>
      </w:rPr>
      <w:t>13</w:t>
    </w:r>
    <w:r w:rsidRPr="00337A77">
      <w:rPr>
        <w:rStyle w:val="PageNumber"/>
        <w:sz w:val="18"/>
        <w:szCs w:val="18"/>
      </w:rPr>
      <w:fldChar w:fldCharType="end"/>
    </w:r>
  </w:p>
  <w:p w14:paraId="3595CCE2" w14:textId="7EE7670F" w:rsidR="00E83644" w:rsidRPr="00337A77" w:rsidRDefault="00E83644" w:rsidP="00337A77">
    <w:pPr>
      <w:pStyle w:val="Footer"/>
      <w:pBdr>
        <w:top w:val="single" w:sz="4" w:space="1" w:color="auto"/>
      </w:pBdr>
      <w:tabs>
        <w:tab w:val="clear" w:pos="4678"/>
        <w:tab w:val="center" w:pos="3544"/>
      </w:tabs>
      <w:jc w:val="center"/>
      <w:rPr>
        <w:sz w:val="18"/>
        <w:szCs w:val="18"/>
      </w:rPr>
    </w:pPr>
    <w:r w:rsidRPr="00337A77">
      <w:rPr>
        <w:rFonts w:cs="Arial"/>
        <w:sz w:val="18"/>
        <w:szCs w:val="18"/>
      </w:rPr>
      <w:t>HERC IP Framework - Licence Agreement (Exclusive Commercialisation)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485E" w14:textId="77777777" w:rsidR="00BC7596" w:rsidRPr="00573487" w:rsidRDefault="00BC7596" w:rsidP="00573487">
    <w:pPr>
      <w:pStyle w:val="Footer"/>
      <w:framePr w:wrap="around" w:vAnchor="text" w:hAnchor="page" w:x="7452" w:y="9"/>
      <w:rPr>
        <w:rStyle w:val="PageNumber"/>
        <w:sz w:val="18"/>
        <w:szCs w:val="18"/>
      </w:rPr>
    </w:pPr>
    <w:r w:rsidRPr="00573487">
      <w:rPr>
        <w:rStyle w:val="PageNumber"/>
        <w:sz w:val="18"/>
        <w:szCs w:val="18"/>
      </w:rPr>
      <w:fldChar w:fldCharType="begin"/>
    </w:r>
    <w:r w:rsidRPr="00573487">
      <w:rPr>
        <w:rStyle w:val="PageNumber"/>
        <w:sz w:val="18"/>
        <w:szCs w:val="18"/>
      </w:rPr>
      <w:instrText xml:space="preserve">PAGE  </w:instrText>
    </w:r>
    <w:r w:rsidRPr="00573487">
      <w:rPr>
        <w:rStyle w:val="PageNumber"/>
        <w:sz w:val="18"/>
        <w:szCs w:val="18"/>
      </w:rPr>
      <w:fldChar w:fldCharType="separate"/>
    </w:r>
    <w:r w:rsidRPr="00573487">
      <w:rPr>
        <w:rStyle w:val="PageNumber"/>
        <w:sz w:val="18"/>
        <w:szCs w:val="18"/>
      </w:rPr>
      <w:t>49</w:t>
    </w:r>
    <w:r w:rsidRPr="00573487">
      <w:rPr>
        <w:rStyle w:val="PageNumber"/>
        <w:sz w:val="18"/>
        <w:szCs w:val="18"/>
      </w:rPr>
      <w:fldChar w:fldCharType="end"/>
    </w:r>
  </w:p>
  <w:p w14:paraId="1508A411" w14:textId="434D6D6A" w:rsidR="00E83644" w:rsidRPr="00573487" w:rsidRDefault="00BC7596" w:rsidP="00BC7596">
    <w:pPr>
      <w:pStyle w:val="Footer"/>
      <w:pBdr>
        <w:top w:val="single" w:sz="4" w:space="1" w:color="auto"/>
      </w:pBdr>
      <w:tabs>
        <w:tab w:val="clear" w:pos="4678"/>
        <w:tab w:val="center" w:pos="3544"/>
      </w:tabs>
      <w:rPr>
        <w:sz w:val="18"/>
        <w:szCs w:val="18"/>
      </w:rPr>
    </w:pPr>
    <w:r w:rsidRPr="00573487">
      <w:rPr>
        <w:rFonts w:cs="Arial"/>
        <w:sz w:val="18"/>
        <w:szCs w:val="18"/>
      </w:rPr>
      <w:tab/>
      <w:t>HERC IP Framework - Licence Agreement (Exclusive Commercialisation)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2143" w14:textId="77777777" w:rsidR="00C30A86" w:rsidRDefault="00C30A86" w:rsidP="00425640">
    <w:pPr>
      <w:pStyle w:val="Header"/>
    </w:pPr>
  </w:p>
  <w:p w14:paraId="72C9F2B6" w14:textId="77777777" w:rsidR="00C30A86" w:rsidRDefault="00C30A86" w:rsidP="0042564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71151F" w14:textId="34627D0D" w:rsidR="00C30A86" w:rsidRPr="00EB762D" w:rsidRDefault="00BC7596" w:rsidP="00BC7596">
    <w:pPr>
      <w:pStyle w:val="Footer"/>
      <w:pBdr>
        <w:top w:val="single" w:sz="4" w:space="1" w:color="auto"/>
      </w:pBdr>
      <w:tabs>
        <w:tab w:val="clear" w:pos="9356"/>
        <w:tab w:val="right" w:pos="9353"/>
      </w:tabs>
    </w:pPr>
    <w:r>
      <w:rPr>
        <w:rFonts w:cs="Arial"/>
        <w:szCs w:val="16"/>
      </w:rPr>
      <w:tab/>
    </w:r>
    <w:r w:rsidR="00C30A86">
      <w:t>HERC IP Framework - Licence Agreement (Exclusive Commercialisation)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BB957" w14:textId="77777777" w:rsidR="00C745DF" w:rsidRDefault="00C745DF">
      <w:r>
        <w:separator/>
      </w:r>
    </w:p>
  </w:footnote>
  <w:footnote w:type="continuationSeparator" w:id="0">
    <w:p w14:paraId="53B0AFA4" w14:textId="77777777" w:rsidR="00C745DF" w:rsidRDefault="00C745DF">
      <w:r>
        <w:continuationSeparator/>
      </w:r>
    </w:p>
    <w:p w14:paraId="3C4EF661" w14:textId="77777777" w:rsidR="00C745DF" w:rsidRDefault="00C745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807A" w14:textId="553DD48F" w:rsidR="00E83644" w:rsidRDefault="00573487">
    <w:pPr>
      <w:pStyle w:val="Header"/>
    </w:pPr>
    <w:r>
      <w:rPr>
        <w:noProof/>
      </w:rPr>
      <w:pict w14:anchorId="093BC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03422" o:spid="_x0000_s2050" type="#_x0000_t136" style="position:absolute;margin-left:0;margin-top:0;width:475.95pt;height:63.45pt;rotation:315;z-index:-25165516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2920" w14:textId="7864EF13" w:rsidR="00C30A86" w:rsidRDefault="00C30A86" w:rsidP="00C30A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086F" w14:textId="07B0C68C" w:rsidR="00E83644" w:rsidRDefault="00573487">
    <w:pPr>
      <w:pStyle w:val="Header"/>
    </w:pPr>
    <w:r>
      <w:rPr>
        <w:noProof/>
      </w:rPr>
      <w:pict w14:anchorId="25DC1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03423" o:spid="_x0000_s2051" type="#_x0000_t136" style="position:absolute;margin-left:0;margin-top:0;width:475.95pt;height:63.45pt;rotation:315;z-index:-25165312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6E92" w14:textId="15F83D1E" w:rsidR="00E83644" w:rsidRPr="000B321D" w:rsidRDefault="00573487" w:rsidP="007C1036">
    <w:pPr>
      <w:jc w:val="center"/>
    </w:pPr>
    <w:r>
      <w:rPr>
        <w:noProof/>
      </w:rPr>
      <w:pict w14:anchorId="718BA9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03421" o:spid="_x0000_s2049" type="#_x0000_t136" style="position:absolute;left:0;text-align:left;margin-left:0;margin-top:0;width:475.95pt;height:63.45pt;rotation:315;z-index:-25165721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5A13" w14:textId="1BDA83CD" w:rsidR="00E83644" w:rsidRDefault="00573487">
    <w:pPr>
      <w:pStyle w:val="Header"/>
    </w:pPr>
    <w:r>
      <w:rPr>
        <w:noProof/>
      </w:rPr>
      <w:pict w14:anchorId="6E9D19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03425" o:spid="_x0000_s2053" type="#_x0000_t136" style="position:absolute;margin-left:0;margin-top:0;width:475.95pt;height:63.45pt;rotation:315;z-index:-25164902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5883" w14:textId="30E185B2" w:rsidR="00E83644" w:rsidRDefault="00573487" w:rsidP="007C1036">
    <w:pPr>
      <w:jc w:val="center"/>
    </w:pPr>
    <w:r>
      <w:rPr>
        <w:noProof/>
      </w:rPr>
      <w:pict w14:anchorId="6D88B7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03426" o:spid="_x0000_s2054" type="#_x0000_t136" style="position:absolute;left:0;text-align:left;margin-left:0;margin-top:0;width:475.95pt;height:63.45pt;rotation:315;z-index:-25164697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9F5A" w14:textId="19BA12D6" w:rsidR="00E83644" w:rsidRDefault="00573487">
    <w:pPr>
      <w:pStyle w:val="Header"/>
    </w:pPr>
    <w:r>
      <w:rPr>
        <w:noProof/>
      </w:rPr>
      <w:pict w14:anchorId="0C8D0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03424" o:spid="_x0000_s2052" type="#_x0000_t136" style="position:absolute;margin-left:0;margin-top:0;width:475.95pt;height:63.45pt;rotation:315;z-index:-25165107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1C40" w14:textId="224729C1" w:rsidR="00E83644" w:rsidRDefault="00573487">
    <w:pPr>
      <w:pStyle w:val="Header"/>
    </w:pPr>
    <w:r>
      <w:rPr>
        <w:noProof/>
      </w:rPr>
      <w:pict w14:anchorId="4A907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03428" o:spid="_x0000_s2056" type="#_x0000_t136" style="position:absolute;margin-left:0;margin-top:0;width:475.95pt;height:63.45pt;rotation:315;z-index:-25164288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489C8530" w14:textId="77777777" w:rsidR="00E83644" w:rsidRDefault="00E83644"/>
  <w:p w14:paraId="37AE5648" w14:textId="77777777" w:rsidR="00E83644" w:rsidRDefault="00E83644">
    <w:r>
      <w:t>culogo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545F" w14:textId="113E6ECC" w:rsidR="00E83644" w:rsidRDefault="00573487" w:rsidP="007C1036">
    <w:pPr>
      <w:jc w:val="center"/>
    </w:pPr>
    <w:r>
      <w:rPr>
        <w:noProof/>
      </w:rPr>
      <w:pict w14:anchorId="678C6C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03429" o:spid="_x0000_s2057" type="#_x0000_t136" style="position:absolute;left:0;text-align:left;margin-left:0;margin-top:0;width:475.95pt;height:63.45pt;rotation:315;z-index:-25164083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984B" w14:textId="315F501E" w:rsidR="00E83644" w:rsidRDefault="00573487" w:rsidP="007C1036">
    <w:pPr>
      <w:jc w:val="center"/>
    </w:pPr>
    <w:r>
      <w:rPr>
        <w:noProof/>
      </w:rPr>
      <w:pict w14:anchorId="6A67F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03427" o:spid="_x0000_s2055" type="#_x0000_t136" style="position:absolute;left:0;text-align:left;margin-left:0;margin-top:0;width:475.95pt;height:63.45pt;rotation:315;z-index:-25164492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0B1082B"/>
    <w:multiLevelType w:val="multilevel"/>
    <w:tmpl w:val="A26E091E"/>
    <w:numStyleLink w:val="Schedules"/>
  </w:abstractNum>
  <w:abstractNum w:abstractNumId="3" w15:restartNumberingAfterBreak="0">
    <w:nsid w:val="1C3B31F4"/>
    <w:multiLevelType w:val="hybridMultilevel"/>
    <w:tmpl w:val="99328C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5" w15:restartNumberingAfterBreak="0">
    <w:nsid w:val="23FE1090"/>
    <w:multiLevelType w:val="multilevel"/>
    <w:tmpl w:val="5560BFAA"/>
    <w:numStyleLink w:val="CUNumber"/>
  </w:abstractNum>
  <w:abstractNum w:abstractNumId="6"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7"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9" w15:restartNumberingAfterBreak="0">
    <w:nsid w:val="3745010D"/>
    <w:multiLevelType w:val="hybridMultilevel"/>
    <w:tmpl w:val="8422A9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B9F0EE5"/>
    <w:multiLevelType w:val="multilevel"/>
    <w:tmpl w:val="C26647A0"/>
    <w:lvl w:ilvl="0">
      <w:numFmt w:val="none"/>
      <w:pStyle w:val="Followtablepara"/>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3C9157C0"/>
    <w:multiLevelType w:val="multilevel"/>
    <w:tmpl w:val="B372C442"/>
    <w:styleLink w:val="CUIndent"/>
    <w:lvl w:ilvl="0">
      <w:start w:val="1"/>
      <w:numFmt w:val="none"/>
      <w:suff w:val="nothing"/>
      <w:lvlText w:val="%1"/>
      <w:lvlJc w:val="left"/>
      <w:pPr>
        <w:ind w:left="964" w:firstLine="0"/>
      </w:pPr>
      <w:rPr>
        <w:rFonts w:hint="default"/>
      </w:rPr>
    </w:lvl>
    <w:lvl w:ilvl="1">
      <w:start w:val="1"/>
      <w:numFmt w:val="none"/>
      <w:suff w:val="nothing"/>
      <w:lvlText w:val="%2"/>
      <w:lvlJc w:val="left"/>
      <w:pPr>
        <w:ind w:left="1928" w:firstLine="0"/>
      </w:pPr>
      <w:rPr>
        <w:rFonts w:hint="default"/>
      </w:rPr>
    </w:lvl>
    <w:lvl w:ilvl="2">
      <w:start w:val="1"/>
      <w:numFmt w:val="none"/>
      <w:suff w:val="nothing"/>
      <w:lvlText w:val=""/>
      <w:lvlJc w:val="left"/>
      <w:pPr>
        <w:ind w:left="2892" w:firstLine="0"/>
      </w:pPr>
      <w:rPr>
        <w:rFonts w:hint="default"/>
      </w:rPr>
    </w:lvl>
    <w:lvl w:ilvl="3">
      <w:start w:val="1"/>
      <w:numFmt w:val="none"/>
      <w:suff w:val="nothing"/>
      <w:lvlText w:val=""/>
      <w:lvlJc w:val="left"/>
      <w:pPr>
        <w:ind w:left="3856" w:firstLine="0"/>
      </w:pPr>
      <w:rPr>
        <w:rFonts w:hint="default"/>
      </w:rPr>
    </w:lvl>
    <w:lvl w:ilvl="4">
      <w:start w:val="1"/>
      <w:numFmt w:val="none"/>
      <w:suff w:val="nothing"/>
      <w:lvlText w:val=""/>
      <w:lvlJc w:val="left"/>
      <w:pPr>
        <w:ind w:left="4820" w:firstLine="0"/>
      </w:pPr>
      <w:rPr>
        <w:rFonts w:hint="default"/>
      </w:rPr>
    </w:lvl>
    <w:lvl w:ilvl="5">
      <w:start w:val="1"/>
      <w:numFmt w:val="none"/>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2" w15:restartNumberingAfterBreak="0">
    <w:nsid w:val="42C37B88"/>
    <w:multiLevelType w:val="hybridMultilevel"/>
    <w:tmpl w:val="D158B9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45E2354F"/>
    <w:multiLevelType w:val="multilevel"/>
    <w:tmpl w:val="196240B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A521C5"/>
    <w:multiLevelType w:val="hybridMultilevel"/>
    <w:tmpl w:val="84064022"/>
    <w:lvl w:ilvl="0" w:tplc="F5EE76A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4DB85624"/>
    <w:multiLevelType w:val="multilevel"/>
    <w:tmpl w:val="B372C442"/>
    <w:lvl w:ilvl="0">
      <w:start w:val="1"/>
      <w:numFmt w:val="none"/>
      <w:suff w:val="nothing"/>
      <w:lvlText w:val="%1"/>
      <w:lvlJc w:val="left"/>
      <w:pPr>
        <w:ind w:left="964" w:firstLine="0"/>
      </w:pPr>
      <w:rPr>
        <w:rFonts w:hint="default"/>
      </w:rPr>
    </w:lvl>
    <w:lvl w:ilvl="1">
      <w:start w:val="1"/>
      <w:numFmt w:val="none"/>
      <w:suff w:val="nothing"/>
      <w:lvlText w:val="%2"/>
      <w:lvlJc w:val="left"/>
      <w:pPr>
        <w:ind w:left="1928" w:firstLine="0"/>
      </w:pPr>
      <w:rPr>
        <w:rFonts w:hint="default"/>
      </w:rPr>
    </w:lvl>
    <w:lvl w:ilvl="2">
      <w:start w:val="1"/>
      <w:numFmt w:val="none"/>
      <w:suff w:val="nothing"/>
      <w:lvlText w:val=""/>
      <w:lvlJc w:val="left"/>
      <w:pPr>
        <w:ind w:left="2892" w:firstLine="0"/>
      </w:pPr>
      <w:rPr>
        <w:rFonts w:hint="default"/>
      </w:rPr>
    </w:lvl>
    <w:lvl w:ilvl="3">
      <w:start w:val="1"/>
      <w:numFmt w:val="none"/>
      <w:suff w:val="nothing"/>
      <w:lvlText w:val=""/>
      <w:lvlJc w:val="left"/>
      <w:pPr>
        <w:ind w:left="3856" w:firstLine="0"/>
      </w:pPr>
      <w:rPr>
        <w:rFonts w:hint="default"/>
      </w:rPr>
    </w:lvl>
    <w:lvl w:ilvl="4">
      <w:start w:val="1"/>
      <w:numFmt w:val="none"/>
      <w:suff w:val="nothing"/>
      <w:lvlText w:val=""/>
      <w:lvlJc w:val="left"/>
      <w:pPr>
        <w:ind w:left="4820" w:firstLine="0"/>
      </w:pPr>
      <w:rPr>
        <w:rFonts w:hint="default"/>
      </w:rPr>
    </w:lvl>
    <w:lvl w:ilvl="5">
      <w:start w:val="1"/>
      <w:numFmt w:val="none"/>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9"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51BE2D26"/>
    <w:multiLevelType w:val="multilevel"/>
    <w:tmpl w:val="B4E2FA10"/>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1"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4" w15:restartNumberingAfterBreak="0">
    <w:nsid w:val="5A1A5381"/>
    <w:multiLevelType w:val="hybridMultilevel"/>
    <w:tmpl w:val="BA2A7860"/>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62B336B1"/>
    <w:multiLevelType w:val="hybridMultilevel"/>
    <w:tmpl w:val="BA2A7860"/>
    <w:lvl w:ilvl="0" w:tplc="6D188F6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8" w15:restartNumberingAfterBreak="0">
    <w:nsid w:val="66B57F71"/>
    <w:multiLevelType w:val="hybridMultilevel"/>
    <w:tmpl w:val="8422A9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705003A"/>
    <w:multiLevelType w:val="multilevel"/>
    <w:tmpl w:val="8E7A5C78"/>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30" w15:restartNumberingAfterBreak="0">
    <w:nsid w:val="67CC517F"/>
    <w:multiLevelType w:val="hybridMultilevel"/>
    <w:tmpl w:val="EDCEBAA4"/>
    <w:lvl w:ilvl="0" w:tplc="F5EE76A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4513C4"/>
    <w:multiLevelType w:val="multilevel"/>
    <w:tmpl w:val="B288A19C"/>
    <w:styleLink w:val="CourtNumbering"/>
    <w:lvl w:ilvl="0">
      <w:start w:val="1"/>
      <w:numFmt w:val="decimal"/>
      <w:lvlRestart w:val="0"/>
      <w:pStyle w:val="CourtNo1"/>
      <w:lvlText w:val="%1."/>
      <w:lvlJc w:val="left"/>
      <w:pPr>
        <w:tabs>
          <w:tab w:val="num" w:pos="567"/>
        </w:tabs>
        <w:ind w:left="567" w:hanging="567"/>
      </w:pPr>
      <w:rPr>
        <w:rFonts w:ascii="Arial" w:hAnsi="Arial" w:hint="default"/>
        <w:b w:val="0"/>
        <w:i w:val="0"/>
        <w:caps/>
        <w:sz w:val="20"/>
        <w:u w:val="none"/>
      </w:rPr>
    </w:lvl>
    <w:lvl w:ilvl="1">
      <w:start w:val="1"/>
      <w:numFmt w:val="lowerLetter"/>
      <w:pStyle w:val="CourtNo2"/>
      <w:lvlText w:val="(%2)"/>
      <w:lvlJc w:val="left"/>
      <w:pPr>
        <w:tabs>
          <w:tab w:val="num" w:pos="1134"/>
        </w:tabs>
        <w:ind w:left="1134" w:hanging="567"/>
      </w:pPr>
      <w:rPr>
        <w:rFonts w:ascii="Arial" w:hAnsi="Arial" w:hint="default"/>
        <w:b w:val="0"/>
        <w:i w:val="0"/>
        <w:sz w:val="20"/>
        <w:u w:val="none"/>
      </w:rPr>
    </w:lvl>
    <w:lvl w:ilvl="2">
      <w:start w:val="1"/>
      <w:numFmt w:val="lowerRoman"/>
      <w:pStyle w:val="CourtNo3"/>
      <w:lvlText w:val="(%3)"/>
      <w:lvlJc w:val="left"/>
      <w:pPr>
        <w:tabs>
          <w:tab w:val="num" w:pos="1854"/>
        </w:tabs>
        <w:ind w:left="1701" w:hanging="567"/>
      </w:pPr>
      <w:rPr>
        <w:rFonts w:ascii="Arial" w:hAnsi="Arial" w:hint="default"/>
        <w:b w:val="0"/>
        <w:i w:val="0"/>
        <w:sz w:val="20"/>
        <w:u w:val="none"/>
      </w:rPr>
    </w:lvl>
    <w:lvl w:ilvl="3">
      <w:start w:val="1"/>
      <w:numFmt w:val="upperLetter"/>
      <w:pStyle w:val="CourtNo4"/>
      <w:lvlText w:val="%4."/>
      <w:lvlJc w:val="left"/>
      <w:pPr>
        <w:tabs>
          <w:tab w:val="num" w:pos="2268"/>
        </w:tabs>
        <w:ind w:left="2268" w:hanging="567"/>
      </w:pPr>
      <w:rPr>
        <w:rFonts w:ascii="Arial" w:hAnsi="Arial" w:hint="default"/>
        <w:b w:val="0"/>
        <w:i w:val="0"/>
        <w:sz w:val="20"/>
        <w:u w:val="none"/>
      </w:rPr>
    </w:lvl>
    <w:lvl w:ilvl="4">
      <w:start w:val="1"/>
      <w:numFmt w:val="decimal"/>
      <w:pStyle w:val="CourtNo5"/>
      <w:lvlText w:val="%5)"/>
      <w:lvlJc w:val="left"/>
      <w:pPr>
        <w:tabs>
          <w:tab w:val="num" w:pos="2835"/>
        </w:tabs>
        <w:ind w:left="2835" w:hanging="567"/>
      </w:pPr>
      <w:rPr>
        <w:rFonts w:ascii="Arial" w:hAnsi="Arial" w:hint="default"/>
        <w:b w:val="0"/>
        <w:i w:val="0"/>
        <w:sz w:val="20"/>
        <w:u w:val="none"/>
      </w:rPr>
    </w:lvl>
    <w:lvl w:ilvl="5">
      <w:start w:val="1"/>
      <w:numFmt w:val="lowerLetter"/>
      <w:pStyle w:val="CourtNo6"/>
      <w:lvlText w:val="%6)"/>
      <w:lvlJc w:val="left"/>
      <w:pPr>
        <w:tabs>
          <w:tab w:val="num" w:pos="3402"/>
        </w:tabs>
        <w:ind w:left="3402" w:hanging="567"/>
      </w:pPr>
      <w:rPr>
        <w:rFonts w:ascii="Arial" w:hAnsi="Arial" w:hint="default"/>
        <w:b w:val="0"/>
        <w:i w:val="0"/>
        <w:sz w:val="20"/>
        <w:u w:val="none"/>
      </w:rPr>
    </w:lvl>
    <w:lvl w:ilvl="6">
      <w:start w:val="1"/>
      <w:numFmt w:val="none"/>
      <w:lvlText w:val=""/>
      <w:lvlJc w:val="left"/>
      <w:pPr>
        <w:tabs>
          <w:tab w:val="num" w:pos="3402"/>
        </w:tabs>
        <w:ind w:left="3402" w:hanging="567"/>
      </w:pPr>
      <w:rPr>
        <w:rFonts w:ascii="Times New Roman" w:hAnsi="Times New Roman" w:hint="default"/>
        <w:b w:val="0"/>
        <w:i w:val="0"/>
        <w:sz w:val="24"/>
        <w:u w:val="none"/>
      </w:rPr>
    </w:lvl>
    <w:lvl w:ilvl="7">
      <w:start w:val="1"/>
      <w:numFmt w:val="none"/>
      <w:lvlText w:val=""/>
      <w:lvlJc w:val="left"/>
      <w:pPr>
        <w:tabs>
          <w:tab w:val="num" w:pos="3969"/>
        </w:tabs>
        <w:ind w:left="3969" w:hanging="567"/>
      </w:pPr>
      <w:rPr>
        <w:rFonts w:ascii="Times New Roman" w:hAnsi="Times New Roman" w:hint="default"/>
        <w:b w:val="0"/>
        <w:i w:val="0"/>
        <w:sz w:val="24"/>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2" w15:restartNumberingAfterBreak="0">
    <w:nsid w:val="71B573CA"/>
    <w:multiLevelType w:val="hybridMultilevel"/>
    <w:tmpl w:val="D9BA436C"/>
    <w:lvl w:ilvl="0" w:tplc="F5EE76A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E50866"/>
    <w:multiLevelType w:val="hybridMultilevel"/>
    <w:tmpl w:val="7A2E9A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2FA32E0"/>
    <w:multiLevelType w:val="hybridMultilevel"/>
    <w:tmpl w:val="45AA13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52B4A17"/>
    <w:multiLevelType w:val="multilevel"/>
    <w:tmpl w:val="D354F8D6"/>
    <w:numStyleLink w:val="Definitions"/>
  </w:abstractNum>
  <w:abstractNum w:abstractNumId="36"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15:restartNumberingAfterBreak="0">
    <w:nsid w:val="790577E2"/>
    <w:multiLevelType w:val="multilevel"/>
    <w:tmpl w:val="49884102"/>
    <w:styleLink w:val="Headings1"/>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0" w15:restartNumberingAfterBreak="0">
    <w:nsid w:val="7DC41BD6"/>
    <w:multiLevelType w:val="hybridMultilevel"/>
    <w:tmpl w:val="0B6CB10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num w:numId="1">
    <w:abstractNumId w:val="38"/>
  </w:num>
  <w:num w:numId="2">
    <w:abstractNumId w:val="37"/>
  </w:num>
  <w:num w:numId="3">
    <w:abstractNumId w:val="1"/>
  </w:num>
  <w:num w:numId="4">
    <w:abstractNumId w:val="21"/>
  </w:num>
  <w:num w:numId="5">
    <w:abstractNumId w:val="23"/>
  </w:num>
  <w:num w:numId="6">
    <w:abstractNumId w:val="15"/>
  </w:num>
  <w:num w:numId="7">
    <w:abstractNumId w:val="2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8">
    <w:abstractNumId w:val="4"/>
  </w:num>
  <w:num w:numId="9">
    <w:abstractNumId w:val="27"/>
  </w:num>
  <w:num w:numId="10">
    <w:abstractNumId w:val="25"/>
  </w:num>
  <w:num w:numId="11">
    <w:abstractNumId w:val="0"/>
  </w:num>
  <w:num w:numId="12">
    <w:abstractNumId w:val="5"/>
  </w:num>
  <w:num w:numId="13">
    <w:abstractNumId w:val="14"/>
  </w:num>
  <w:num w:numId="14">
    <w:abstractNumId w:val="14"/>
  </w:num>
  <w:num w:numId="15">
    <w:abstractNumId w:val="35"/>
  </w:num>
  <w:num w:numId="16">
    <w:abstractNumId w:val="2"/>
    <w:lvlOverride w:ilvl="0">
      <w:lvl w:ilvl="0">
        <w:start w:val="1"/>
        <w:numFmt w:val="decimal"/>
        <w:pStyle w:val="ScheduleHeading"/>
        <w:suff w:val="space"/>
        <w:lvlText w:val="Schedule %1"/>
        <w:lvlJc w:val="left"/>
        <w:pPr>
          <w:ind w:left="0" w:firstLine="0"/>
        </w:pPr>
        <w:rPr>
          <w:rFonts w:ascii="Arial" w:hAnsi="Arial" w:hint="default"/>
          <w:b/>
          <w:i w:val="0"/>
          <w:sz w:val="32"/>
          <w:szCs w:val="32"/>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7">
    <w:abstractNumId w:val="13"/>
  </w:num>
  <w:num w:numId="18">
    <w:abstractNumId w:val="6"/>
  </w:num>
  <w:num w:numId="19">
    <w:abstractNumId w:val="11"/>
  </w:num>
  <w:num w:numId="20">
    <w:abstractNumId w:val="22"/>
  </w:num>
  <w:num w:numId="21">
    <w:abstractNumId w:val="19"/>
  </w:num>
  <w:num w:numId="22">
    <w:abstractNumId w:val="10"/>
  </w:num>
  <w:num w:numId="23">
    <w:abstractNumId w:val="17"/>
  </w:num>
  <w:num w:numId="24">
    <w:abstractNumId w:val="8"/>
  </w:num>
  <w:num w:numId="25">
    <w:abstractNumId w:val="7"/>
  </w:num>
  <w:num w:numId="26">
    <w:abstractNumId w:val="36"/>
  </w:num>
  <w:num w:numId="27">
    <w:abstractNumId w:val="18"/>
  </w:num>
  <w:num w:numId="28">
    <w:abstractNumId w:val="39"/>
  </w:num>
  <w:num w:numId="29">
    <w:abstractNumId w:val="20"/>
  </w:num>
  <w:num w:numId="30">
    <w:abstractNumId w:val="29"/>
  </w:num>
  <w:num w:numId="31">
    <w:abstractNumId w:val="31"/>
  </w:num>
  <w:num w:numId="32">
    <w:abstractNumId w:val="2"/>
    <w:lvlOverride w:ilvl="0">
      <w:lvl w:ilvl="0">
        <w:start w:val="1"/>
        <w:numFmt w:val="decimal"/>
        <w:pStyle w:val="ScheduleHeading"/>
        <w:suff w:val="space"/>
        <w:lvlText w:val="Schedule %1"/>
        <w:lvlJc w:val="left"/>
        <w:pPr>
          <w:ind w:left="5387" w:firstLine="0"/>
        </w:pPr>
        <w:rPr>
          <w:rFonts w:ascii="Arial" w:hAnsi="Arial" w:hint="default"/>
          <w:b/>
          <w:i w:val="0"/>
          <w:sz w:val="32"/>
          <w:szCs w:val="32"/>
        </w:rPr>
      </w:lvl>
    </w:lvlOverride>
  </w:num>
  <w:num w:numId="33">
    <w:abstractNumId w:val="26"/>
  </w:num>
  <w:num w:numId="34">
    <w:abstractNumId w:val="12"/>
  </w:num>
  <w:num w:numId="35">
    <w:abstractNumId w:val="34"/>
  </w:num>
  <w:num w:numId="36">
    <w:abstractNumId w:val="3"/>
  </w:num>
  <w:num w:numId="37">
    <w:abstractNumId w:val="33"/>
  </w:num>
  <w:num w:numId="38">
    <w:abstractNumId w:val="28"/>
  </w:num>
  <w:num w:numId="39">
    <w:abstractNumId w:val="9"/>
  </w:num>
  <w:num w:numId="40">
    <w:abstractNumId w:val="30"/>
  </w:num>
  <w:num w:numId="41">
    <w:abstractNumId w:val="32"/>
  </w:num>
  <w:num w:numId="42">
    <w:abstractNumId w:val="16"/>
  </w:num>
  <w:num w:numId="43">
    <w:abstractNumId w:val="40"/>
  </w:num>
  <w:num w:numId="44">
    <w:abstractNumId w:val="24"/>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47">
    <w:abstractNumId w:val="2"/>
    <w:lvlOverride w:ilvl="0">
      <w:startOverride w:val="1"/>
      <w:lvl w:ilvl="0">
        <w:start w:val="1"/>
        <w:numFmt w:val="decimal"/>
        <w:pStyle w:val="ScheduleHeading"/>
        <w:suff w:val="space"/>
        <w:lvlText w:val="Schedule %1"/>
        <w:lvlJc w:val="left"/>
        <w:pPr>
          <w:ind w:left="0" w:firstLine="0"/>
        </w:pPr>
        <w:rPr>
          <w:rFonts w:ascii="Arial" w:hAnsi="Arial" w:hint="default"/>
          <w:b/>
          <w:i w:val="0"/>
          <w:sz w:val="32"/>
          <w:szCs w:val="32"/>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10"/>
  <w:displayHorizontalDrawingGridEvery w:val="2"/>
  <w:displayVertic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45873747.2"/>
    <w:docVar w:name="IDDAcAddress" w:val="Level 10, NewActon Nishi_x000d_2 Phillip Law Street"/>
    <w:docVar w:name="IDDAConvertingToFormat" w:val="‍"/>
    <w:docVar w:name="IDDAcPODX" w:val="GPO Box 9806_x000d_Canberra  ACT  2601"/>
    <w:docVar w:name="IDDAcref" w:val="/81016423"/>
    <w:docVar w:name="IDDActp" w:val="tp"/>
    <w:docVar w:name="IDDACUO" w:val="Canberra"/>
    <w:docVar w:name="IDDACUO_Add1" w:val="Level 10, NewActon Nishi"/>
    <w:docVar w:name="IDDACUO_Add1Service" w:val="Level 10, NewActon Nishi"/>
    <w:docVar w:name="IDDACUO_Add2" w:val="2 Phillip Law Street"/>
    <w:docVar w:name="IDDACUO_BuildingName" w:val="‍"/>
    <w:docVar w:name="IDDACUO_City" w:val="Canberra"/>
    <w:docVar w:name="IDDACUO_Code" w:val="‍"/>
    <w:docVar w:name="IDDACUO_Country" w:val="Australia"/>
    <w:docVar w:name="IDDACUO_DBInsertedFields" w:val="Code,Office,FirmName1,FirmName2,Add1,Add1Service,Add2,City,State,Pcode,Country,SearchAdd,MailAdd1,MailAdd2,MailPcode,DXAdd1,DXAdd2,Web,TelPrefix,TelExt,FaxPrefix,FaxExt,TelPreLoc,FaxPreLoc,UnitLevel,BuildingName,StreetNo,StreetName,StreetType,EService"/>
    <w:docVar w:name="IDDACUO_DXAdd1" w:val="‍"/>
    <w:docVar w:name="IDDACUO_DXAdd2" w:val="‍"/>
    <w:docVar w:name="IDDACUO_EService" w:val="service@claytonutz.com"/>
    <w:docVar w:name="IDDACUO_FaxExt" w:val="4099"/>
    <w:docVar w:name="IDDACUO_FaxPrefix" w:val="+61 2 6279"/>
    <w:docVar w:name="IDDACUO_FaxPreLoc" w:val="(02) 6279"/>
    <w:docVar w:name="IDDACUO_FirmName1" w:val="Clayton Utz"/>
    <w:docVar w:name="IDDACUO_FirmName2" w:val="Lawyers"/>
    <w:docVar w:name="IDDACUO_MailAdd1" w:val="GPO Box 9806"/>
    <w:docVar w:name="IDDACUO_MailAdd2" w:val="Canberra City"/>
    <w:docVar w:name="IDDACUO_MailPcode" w:val="2601"/>
    <w:docVar w:name="IDDACUO_Office" w:val="Canberra"/>
    <w:docVar w:name="IDDACUO_Pcode" w:val="2601"/>
    <w:docVar w:name="IDDACUO_SearchAdd" w:val="Level 10, NewActon Nishi  2 Phillip Law Street, Canberra"/>
    <w:docVar w:name="IDDACUO_State" w:val="ACT"/>
    <w:docVar w:name="IDDACUO_StreetName" w:val="‍"/>
    <w:docVar w:name="IDDACUO_StreetNo" w:val="‍"/>
    <w:docVar w:name="IDDACUO_StreetType" w:val="‍"/>
    <w:docVar w:name="IDDACUO_TelExt" w:val="4000"/>
    <w:docVar w:name="IDDACUO_TelPrefix" w:val="+61 2 6279"/>
    <w:docVar w:name="IDDACUO_TelPreLoc" w:val="(02) 6279"/>
    <w:docVar w:name="IDDACUO_UnitLevel" w:val="‍"/>
    <w:docVar w:name="IDDACUO_Web" w:val="www.claytonutz.com"/>
    <w:docVar w:name="IDDADASetCUO" w:val="Usersite"/>
    <w:docVar w:name="IDDAN1" w:val="20780"/>
    <w:docVar w:name="IDDAN1_Categories" w:val=",8,11,13,14,"/>
    <w:docVar w:name="IDDAN1_CertNo" w:val="I988"/>
    <w:docVar w:name="IDDAN1_Email" w:val="lparry@claytonutz.com"/>
    <w:docVar w:name="IDDAN1_Fax" w:val="+61 2 6279 4099"/>
    <w:docVar w:name="IDDAN1_FaxInternational" w:val="‍"/>
    <w:docVar w:name="IDDAN1_FirstName" w:val="Louise"/>
    <w:docVar w:name="IDDAN1_Gender" w:val="F"/>
    <w:docVar w:name="IDDAN1_Groups" w:val=",49,9,60,"/>
    <w:docVar w:name="IDDAN1_Initials" w:val="LP"/>
    <w:docVar w:name="IDDAN1_LogonId" w:val="LPARRY"/>
    <w:docVar w:name="IDDAN1_MiddleName" w:val="‍"/>
    <w:docVar w:name="IDDAN1_Mobile" w:val="‍"/>
    <w:docVar w:name="IDDAN1_MobileInternational" w:val="‍"/>
    <w:docVar w:name="IDDAN1_Name" w:val="Louise Parry"/>
    <w:docVar w:name="IDDAN1_NameDistinction" w:val="‍"/>
    <w:docVar w:name="IDDAN1_Phone" w:val="+61 2 6279 4087"/>
    <w:docVar w:name="IDDAN1_PhoneExtension" w:val="‍"/>
    <w:docVar w:name="IDDAN1_PhoneInternational" w:val="‍"/>
    <w:docVar w:name="IDDAN1_Position" w:val="Senior Associate"/>
    <w:docVar w:name="IDDAN1_PreferredName" w:val="Louise Parry"/>
    <w:docVar w:name="IDDAN1_SignTitle" w:val="Senior Associate"/>
    <w:docVar w:name="IDDAN1_Surname" w:val="Parry"/>
    <w:docVar w:name="IDDAN1_Title" w:val="‍"/>
    <w:docVar w:name="IDDAN100" w:val="‍"/>
    <w:docVar w:name="IDDAN101" w:val="‍"/>
    <w:docVar w:name="IDDAN101_count" w:val="0"/>
    <w:docVar w:name="IDDAN102" w:val="‍"/>
    <w:docVar w:name="IDDAN102_count" w:val="0"/>
    <w:docVar w:name="IDDAN103" w:val="‍"/>
    <w:docVar w:name="IDDAN103_count" w:val="0"/>
    <w:docVar w:name="IDDAN104" w:val="‍"/>
    <w:docVar w:name="IDDAN104_count" w:val="0"/>
    <w:docVar w:name="IDDAN105" w:val="‍"/>
    <w:docVar w:name="IDDAN106" w:val="‍"/>
    <w:docVar w:name="IDDAN107" w:val="‍"/>
    <w:docVar w:name="IDDAN108" w:val="‍"/>
    <w:docVar w:name="IDDAN109" w:val="##"/>
    <w:docVar w:name="IDDAN109_1" w:val="##"/>
    <w:docVar w:name="IDDAN109_1_rank" w:val="1"/>
    <w:docVar w:name="IDDAN109_2" w:val="#3"/>
    <w:docVar w:name="IDDAN109_2_rank" w:val="2"/>
    <w:docVar w:name="IDDAN109_count" w:val="2"/>
    <w:docVar w:name="IDDAN109_rank" w:val="1"/>
    <w:docVar w:name="IDDAN179" w:val="#"/>
    <w:docVar w:name="IDDAN180" w:val="#"/>
    <w:docVar w:name="IDDAN181" w:val="‍"/>
    <w:docVar w:name="IDDAN182" w:val="‍"/>
    <w:docVar w:name="IDDAN183" w:val="‍"/>
    <w:docVar w:name="IDDAN184" w:val="‍"/>
    <w:docVar w:name="IDDAN2" w:val="‍"/>
    <w:docVar w:name="IDDAN2_Categories" w:val="‍"/>
    <w:docVar w:name="IDDAN2_CertNo" w:val="‍"/>
    <w:docVar w:name="IDDAN2_Email" w:val="‍"/>
    <w:docVar w:name="IDDAN2_Fax" w:val="‍"/>
    <w:docVar w:name="IDDAN2_FaxInternational" w:val="‍"/>
    <w:docVar w:name="IDDAN2_FirstName" w:val="‍"/>
    <w:docVar w:name="IDDAN2_Gender" w:val="‍"/>
    <w:docVar w:name="IDDAN2_Groups" w:val="‍"/>
    <w:docVar w:name="IDDAN2_Initials" w:val="‍"/>
    <w:docVar w:name="IDDAN2_LogonId" w:val="‍"/>
    <w:docVar w:name="IDDAN2_MiddleName" w:val="‍"/>
    <w:docVar w:name="IDDAN2_Mobile" w:val="‍"/>
    <w:docVar w:name="IDDAN2_MobileInternational" w:val="‍"/>
    <w:docVar w:name="IDDAN2_Name" w:val="‍"/>
    <w:docVar w:name="IDDAN2_NameDistinction" w:val="‍"/>
    <w:docVar w:name="IDDAN2_Phone" w:val="‍"/>
    <w:docVar w:name="IDDAN2_PhoneExtension" w:val="‍"/>
    <w:docVar w:name="IDDAN2_PhoneInternational" w:val="‍"/>
    <w:docVar w:name="IDDAN2_Position" w:val="‍"/>
    <w:docVar w:name="IDDAN2_PreferredName" w:val="‍"/>
    <w:docVar w:name="IDDAN2_SignTitle" w:val="‍"/>
    <w:docVar w:name="IDDAN2_Surname" w:val="‍"/>
    <w:docVar w:name="IDDAN2_Title" w:val="‍"/>
    <w:docVar w:name="IDDAN3" w:val="‍"/>
    <w:docVar w:name="IDDAN3_Categories" w:val="‍"/>
    <w:docVar w:name="IDDAN3_CertNo" w:val="‍"/>
    <w:docVar w:name="IDDAN3_Email" w:val="‍"/>
    <w:docVar w:name="IDDAN3_Fax" w:val="‍"/>
    <w:docVar w:name="IDDAN3_FaxInternational" w:val="‍"/>
    <w:docVar w:name="IDDAN3_FirstName" w:val="‍"/>
    <w:docVar w:name="IDDAN3_Gender" w:val="‍"/>
    <w:docVar w:name="IDDAN3_Groups" w:val="‍"/>
    <w:docVar w:name="IDDAN3_Initials" w:val="‍"/>
    <w:docVar w:name="IDDAN3_LogonId" w:val="‍"/>
    <w:docVar w:name="IDDAN3_MiddleName" w:val="‍"/>
    <w:docVar w:name="IDDAN3_Mobile" w:val="‍"/>
    <w:docVar w:name="IDDAN3_MobileInternational" w:val="‍"/>
    <w:docVar w:name="IDDAN3_Name" w:val="‍"/>
    <w:docVar w:name="IDDAN3_NameDistinction" w:val="‍"/>
    <w:docVar w:name="IDDAN3_Phone" w:val="‍"/>
    <w:docVar w:name="IDDAN3_PhoneExtension" w:val="‍"/>
    <w:docVar w:name="IDDAN3_PhoneInternational" w:val="‍"/>
    <w:docVar w:name="IDDAN3_Position" w:val="‍"/>
    <w:docVar w:name="IDDAN3_PreferredName" w:val="‍"/>
    <w:docVar w:name="IDDAN3_SignTitle" w:val="‍"/>
    <w:docVar w:name="IDDAN3_Surname" w:val="‍"/>
    <w:docVar w:name="IDDAN3_Title" w:val="‍"/>
    <w:docVar w:name="IDDAN300" w:val="N"/>
    <w:docVar w:name="IDDAN300_Text" w:val="No"/>
    <w:docVar w:name="IDDAN301" w:val="N"/>
    <w:docVar w:name="IDDAN301_Text" w:val="No"/>
    <w:docVar w:name="IDDAN302" w:val="N"/>
    <w:docVar w:name="IDDAN302_Text" w:val="No"/>
    <w:docVar w:name="IDDAN303" w:val="N"/>
    <w:docVar w:name="IDDAN303_Text" w:val="No"/>
    <w:docVar w:name="IDDAN304" w:val="N"/>
    <w:docVar w:name="IDDAN304_Text" w:val="No"/>
    <w:docVar w:name="IDDAN305" w:val="N"/>
    <w:docVar w:name="IDDAN305_Text" w:val="No"/>
    <w:docVar w:name="IDDAN306" w:val="N"/>
    <w:docVar w:name="IDDAN306_Text" w:val="No"/>
    <w:docVar w:name="IDDAN307" w:val="N"/>
    <w:docVar w:name="IDDAN307_Text" w:val="No"/>
    <w:docVar w:name="IDDAN308" w:val="N"/>
    <w:docVar w:name="IDDAN308_Text" w:val="No"/>
    <w:docVar w:name="IDDAN309" w:val="N"/>
    <w:docVar w:name="IDDAN309_Text" w:val="No"/>
    <w:docVar w:name="IDDAN310" w:val="N"/>
    <w:docVar w:name="IDDAN310_Text" w:val="No"/>
    <w:docVar w:name="IDDAN311" w:val="N"/>
    <w:docVar w:name="IDDAN311_Text" w:val="No"/>
    <w:docVar w:name="IDDAN4" w:val="81016423"/>
    <w:docVar w:name="IDDAN50" w:val="Licence Agreement"/>
    <w:docVar w:name="IDDAN52" w:val="B"/>
    <w:docVar w:name="IDDAN52_Text" w:val="(B)  signed as an agreement?"/>
    <w:docVar w:name="IDDAN53" w:val="Y"/>
    <w:docVar w:name="IDDAN54" w:val="2"/>
    <w:docVar w:name="IDDAN54_Text" w:val="2"/>
    <w:docVar w:name="IDDAN55" w:val="CSIRO"/>
    <w:docVar w:name="IDDAN56" w:val="Licensee"/>
    <w:docVar w:name="IDDAN57" w:val="‍"/>
    <w:docVar w:name="IDDAN58" w:val="‍"/>
    <w:docVar w:name="IDDAN59" w:val="‍"/>
    <w:docVar w:name="IDDAN60" w:val="‍"/>
    <w:docVar w:name="IDDAN61" w:val="Commonwealth Scientific and Industrial Research Organisation ###"/>
    <w:docVar w:name="IDDAN61_1" w:val="Commonwealth Scientific and Industrial Research Organisation ###"/>
    <w:docVar w:name="IDDAN61_1_rank" w:val="1"/>
    <w:docVar w:name="IDDAN61_count" w:val="1"/>
    <w:docVar w:name="IDDAN61_rank" w:val="1"/>
    <w:docVar w:name="IDDAN62" w:val="Y"/>
    <w:docVar w:name="IDDAN62_1" w:val="Y"/>
    <w:docVar w:name="IDDAN62_1_rank" w:val="1"/>
    <w:docVar w:name="IDDAN62_1_Text" w:val="Yes"/>
    <w:docVar w:name="IDDAN62_count" w:val="1"/>
    <w:docVar w:name="IDDAN62_rank" w:val="1"/>
    <w:docVar w:name="IDDAN62_Text" w:val="Yes"/>
    <w:docVar w:name="IDDAN63" w:val="ABN 41 687 119 230"/>
    <w:docVar w:name="IDDAN63_1" w:val="ABN 41 687 119 230"/>
    <w:docVar w:name="IDDAN63_1_rank" w:val="1"/>
    <w:docVar w:name="IDDAN63_count" w:val="1"/>
    <w:docVar w:name="IDDAN63_rank" w:val="1"/>
    <w:docVar w:name="IDDAN64" w:val="‍"/>
    <w:docVar w:name="IDDAN64_1" w:val="‍"/>
    <w:docVar w:name="IDDAN64_1_rank" w:val="1"/>
    <w:docVar w:name="IDDAN64_count" w:val="1"/>
    <w:docVar w:name="IDDAN64_rank" w:val="1"/>
    <w:docVar w:name="IDDAN65" w:val="#"/>
    <w:docVar w:name="IDDAN66" w:val="#"/>
    <w:docVar w:name="IDDAN67" w:val="#"/>
    <w:docVar w:name="IDDAN68" w:val="#"/>
    <w:docVar w:name="IDDAN69" w:val="[#]"/>
    <w:docVar w:name="IDDAN69_1" w:val="[#]"/>
    <w:docVar w:name="IDDAN69_1_rank" w:val="1"/>
    <w:docVar w:name="IDDAN69_count" w:val="1"/>
    <w:docVar w:name="IDDAN69_rank" w:val="1"/>
    <w:docVar w:name="IDDAN70" w:val="Y"/>
    <w:docVar w:name="IDDAN70_1" w:val="Y"/>
    <w:docVar w:name="IDDAN70_1_rank" w:val="1"/>
    <w:docVar w:name="IDDAN70_1_Text" w:val="Yes"/>
    <w:docVar w:name="IDDAN70_count" w:val="1"/>
    <w:docVar w:name="IDDAN70_rank" w:val="1"/>
    <w:docVar w:name="IDDAN70_Text" w:val="Yes"/>
    <w:docVar w:name="IDDAN71" w:val="ABN [#]"/>
    <w:docVar w:name="IDDAN71_1" w:val="ABN [#]"/>
    <w:docVar w:name="IDDAN71_1_rank" w:val="1"/>
    <w:docVar w:name="IDDAN71_count" w:val="1"/>
    <w:docVar w:name="IDDAN71_rank" w:val="1"/>
    <w:docVar w:name="IDDAN72" w:val="‍"/>
    <w:docVar w:name="IDDAN72_1" w:val="‍"/>
    <w:docVar w:name="IDDAN72_1_rank" w:val="1"/>
    <w:docVar w:name="IDDAN72_count" w:val="1"/>
    <w:docVar w:name="IDDAN72_rank" w:val="1"/>
    <w:docVar w:name="IDDAN73" w:val="#"/>
    <w:docVar w:name="IDDAN74" w:val="#"/>
    <w:docVar w:name="IDDAN75" w:val="#"/>
    <w:docVar w:name="IDDAN76" w:val="#"/>
    <w:docVar w:name="IDDAN77" w:val="‍"/>
    <w:docVar w:name="IDDAN77_count" w:val="0"/>
    <w:docVar w:name="IDDAN78" w:val="‍"/>
    <w:docVar w:name="IDDAN78_count" w:val="0"/>
    <w:docVar w:name="IDDAN79" w:val="‍"/>
    <w:docVar w:name="IDDAN79_count" w:val="0"/>
    <w:docVar w:name="IDDAN80" w:val="‍"/>
    <w:docVar w:name="IDDAN80_count" w:val="0"/>
    <w:docVar w:name="IDDAN81" w:val="‍"/>
    <w:docVar w:name="IDDAN82" w:val="‍"/>
    <w:docVar w:name="IDDAN83" w:val="‍"/>
    <w:docVar w:name="IDDAN84" w:val="‍"/>
    <w:docVar w:name="IDDAN85" w:val="‍"/>
    <w:docVar w:name="IDDAN85_count" w:val="0"/>
    <w:docVar w:name="IDDAN86" w:val="‍"/>
    <w:docVar w:name="IDDAN86_count" w:val="0"/>
    <w:docVar w:name="IDDAN87" w:val="‍"/>
    <w:docVar w:name="IDDAN87_count" w:val="0"/>
    <w:docVar w:name="IDDAN88" w:val="‍"/>
    <w:docVar w:name="IDDAN88_count" w:val="0"/>
    <w:docVar w:name="IDDAN89" w:val="‍"/>
    <w:docVar w:name="IDDAN90" w:val="‍"/>
    <w:docVar w:name="IDDAN91" w:val="‍"/>
    <w:docVar w:name="IDDAN92" w:val="‍"/>
    <w:docVar w:name="IDDAN93" w:val="‍"/>
    <w:docVar w:name="IDDAN93_count" w:val="0"/>
    <w:docVar w:name="IDDAN94" w:val="‍"/>
    <w:docVar w:name="IDDAN94_count" w:val="0"/>
    <w:docVar w:name="IDDAN95" w:val="‍"/>
    <w:docVar w:name="IDDAN95_count" w:val="0"/>
    <w:docVar w:name="IDDAN96" w:val="‍"/>
    <w:docVar w:name="IDDAN96_count" w:val="0"/>
    <w:docVar w:name="IDDAN97" w:val="‍"/>
    <w:docVar w:name="IDDAN98" w:val="‍"/>
    <w:docVar w:name="IDDAN99" w:val="‍"/>
    <w:docVar w:name="IDDARepeatGroup10" w:val=",N85,N86,N87,N88,$Y$"/>
    <w:docVar w:name="IDDARepeatGroup12" w:val=",N93,N94,N95,N96,$Y$"/>
    <w:docVar w:name="IDDARepeatGroup14" w:val=",N101,N102,N103,N104,$Y$"/>
    <w:docVar w:name="IDDARepeatGroup16" w:val=",N109,$Y$"/>
    <w:docVar w:name="IDDARepeatGroup4" w:val=",N61,N62,N63,N64,$Y$"/>
    <w:docVar w:name="IDDARepeatGroup6" w:val=",N69,N70,N71,N72,$Y$"/>
    <w:docVar w:name="IDDARepeatGroup8" w:val=",N77,N78,N79,N80,$Y$"/>
    <w:docVar w:name="IDDOptDocId" w:val="﻿"/>
    <w:docVar w:name="IDDOptUpdDocDateTime" w:val="8 November 2021 at 9:58:35pm"/>
    <w:docVar w:name="IDDOptUpdDocUsed" w:val="Y"/>
    <w:docVar w:name="IDDOutputType" w:val="DOCVARIABLE"/>
    <w:docVar w:name="IDDOutputTypeHash" w:val="﻿"/>
    <w:docVar w:name="IDDRShowPath" w:val="Y"/>
    <w:docVar w:name="IDDRSort" w:val="Y"/>
    <w:docVar w:name="mcAddress" w:val="Level 10, NewActon Nishi_x000d_2 Phillip Law Street"/>
    <w:docVar w:name="mcLiab" w:val="﻿"/>
    <w:docVar w:name="mConvertingToFormat" w:val="‍"/>
    <w:docVar w:name="mcPODX" w:val="GPO Box 9806_x000d_Canberra  ACT  2601"/>
    <w:docVar w:name="mcref" w:val="/81016423"/>
    <w:docVar w:name="mctp" w:val="tp"/>
    <w:docVar w:name="mCUO" w:val="Canberra"/>
    <w:docVar w:name="mCUO_Add1" w:val="Level 10, NewActon Nishi"/>
    <w:docVar w:name="mCUO_Add1Service" w:val="Level 10, NewActon Nishi"/>
    <w:docVar w:name="mCUO_Add2" w:val="2 Phillip Law Street"/>
    <w:docVar w:name="mCUO_BuildingName" w:val="‍"/>
    <w:docVar w:name="mCUO_City" w:val="Canberra"/>
    <w:docVar w:name="mCUO_Code" w:val="‍"/>
    <w:docVar w:name="mCUO_Country" w:val="Australia"/>
    <w:docVar w:name="mCUO_DXAdd1" w:val="‍"/>
    <w:docVar w:name="mCUO_DXAdd2" w:val="‍"/>
    <w:docVar w:name="mCUO_EService" w:val="service@claytonutz.com"/>
    <w:docVar w:name="mCUO_FaxExt" w:val="4099"/>
    <w:docVar w:name="mCUO_FaxPrefix" w:val="+61 2 6279"/>
    <w:docVar w:name="mCUO_FaxPreLoc" w:val="(02) 6279"/>
    <w:docVar w:name="mCUO_FirmName1" w:val="Clayton Utz"/>
    <w:docVar w:name="mCUO_FirmName2" w:val="Lawyers"/>
    <w:docVar w:name="mCUO_MailAdd1" w:val="GPO Box 9806"/>
    <w:docVar w:name="mCUO_MailAdd2" w:val="Canberra City"/>
    <w:docVar w:name="mCUO_MailPcode" w:val="2601"/>
    <w:docVar w:name="mCUO_Office" w:val="Canberra"/>
    <w:docVar w:name="mCUO_Pcode" w:val="2601"/>
    <w:docVar w:name="mCUO_SearchAdd" w:val="Level 10, NewActon Nishi  2 Phillip Law Street, Canberra"/>
    <w:docVar w:name="mCUO_State" w:val="ACT"/>
    <w:docVar w:name="mCUO_StreetName" w:val="‍"/>
    <w:docVar w:name="mCUO_StreetNo" w:val="‍"/>
    <w:docVar w:name="mCUO_StreetType" w:val="‍"/>
    <w:docVar w:name="mCUO_TelExt" w:val="4000"/>
    <w:docVar w:name="mCUO_TelPrefix" w:val="+61 2 6279"/>
    <w:docVar w:name="mCUO_TelPreLoc" w:val="(02) 6279"/>
    <w:docVar w:name="mCUO_UnitLevel" w:val="‍"/>
    <w:docVar w:name="mCUO_Web" w:val="www.claytonutz.com"/>
    <w:docVar w:name="mDASetCUO" w:val="Usersite"/>
    <w:docVar w:name="mN1" w:val="20780"/>
    <w:docVar w:name="mN1_Categories" w:val=",8,11,13,14,"/>
    <w:docVar w:name="mN1_CertNo" w:val="I988"/>
    <w:docVar w:name="mN1_Email" w:val="lparry@claytonutz.com"/>
    <w:docVar w:name="mN1_Fax" w:val="+61 2 6279 4099"/>
    <w:docVar w:name="mN1_FaxInternational" w:val="‍"/>
    <w:docVar w:name="mN1_FirstName" w:val="Louise"/>
    <w:docVar w:name="mN1_Gender" w:val="F"/>
    <w:docVar w:name="mN1_Groups" w:val=",49,9,60,"/>
    <w:docVar w:name="mN1_Initials" w:val="LP"/>
    <w:docVar w:name="mN1_LogonId" w:val="LPARRY"/>
    <w:docVar w:name="mN1_MiddleName" w:val="‍"/>
    <w:docVar w:name="mN1_Mobile" w:val="‍"/>
    <w:docVar w:name="mN1_MobileInternational" w:val="‍"/>
    <w:docVar w:name="mN1_Name" w:val="Louise Parry"/>
    <w:docVar w:name="mN1_NameDistinction" w:val="‍"/>
    <w:docVar w:name="mN1_Phone" w:val="+61 2 6279 4087"/>
    <w:docVar w:name="mN1_PhoneExtension" w:val="‍"/>
    <w:docVar w:name="mN1_PhoneInternational" w:val="‍"/>
    <w:docVar w:name="mN1_Position" w:val="Senior Associate"/>
    <w:docVar w:name="mN1_PreferredName" w:val="Louise Parry"/>
    <w:docVar w:name="mN1_SignTitle" w:val="Senior Associate"/>
    <w:docVar w:name="mN1_Surname" w:val="Parry"/>
    <w:docVar w:name="mN1_Title" w:val="‍"/>
    <w:docVar w:name="mN100" w:val="‍"/>
    <w:docVar w:name="mN101" w:val="‍"/>
    <w:docVar w:name="mN101_count" w:val="0"/>
    <w:docVar w:name="mN102" w:val="‍"/>
    <w:docVar w:name="mN102_count" w:val="0"/>
    <w:docVar w:name="mN103" w:val="‍"/>
    <w:docVar w:name="mN103_count" w:val="0"/>
    <w:docVar w:name="mN104" w:val="‍"/>
    <w:docVar w:name="mN104_count" w:val="0"/>
    <w:docVar w:name="mN105" w:val="‍"/>
    <w:docVar w:name="mN106" w:val="‍"/>
    <w:docVar w:name="mN107" w:val="‍"/>
    <w:docVar w:name="mN108" w:val="‍"/>
    <w:docVar w:name="mN109" w:val="##"/>
    <w:docVar w:name="mN109_1" w:val="##"/>
    <w:docVar w:name="mN109_1_rank" w:val="1"/>
    <w:docVar w:name="mN109_2" w:val="#3"/>
    <w:docVar w:name="mN109_2_rank" w:val="2"/>
    <w:docVar w:name="mN109_count" w:val="2"/>
    <w:docVar w:name="mN109_rank" w:val="1"/>
    <w:docVar w:name="mN179" w:val="#"/>
    <w:docVar w:name="mN180" w:val="#"/>
    <w:docVar w:name="mN181" w:val="‍"/>
    <w:docVar w:name="mN182" w:val="‍"/>
    <w:docVar w:name="mN183" w:val="‍"/>
    <w:docVar w:name="mN184" w:val="‍"/>
    <w:docVar w:name="mN2" w:val="‍"/>
    <w:docVar w:name="mN2_Categories" w:val="‍"/>
    <w:docVar w:name="mN2_CertNo" w:val="‍"/>
    <w:docVar w:name="mN2_Email" w:val="‍"/>
    <w:docVar w:name="mN2_Fax" w:val="‍"/>
    <w:docVar w:name="mN2_FaxInternational" w:val="‍"/>
    <w:docVar w:name="mN2_FirstName" w:val="‍"/>
    <w:docVar w:name="mN2_Gender" w:val="‍"/>
    <w:docVar w:name="mN2_Groups" w:val="‍"/>
    <w:docVar w:name="mN2_Initials" w:val="‍"/>
    <w:docVar w:name="mN2_LogonId" w:val="‍"/>
    <w:docVar w:name="mN2_MiddleName" w:val="‍"/>
    <w:docVar w:name="mN2_Mobile" w:val="‍"/>
    <w:docVar w:name="mN2_MobileInternational" w:val="‍"/>
    <w:docVar w:name="mN2_Name" w:val="‍"/>
    <w:docVar w:name="mN2_NameDistinction" w:val="‍"/>
    <w:docVar w:name="mN2_Phone" w:val="‍"/>
    <w:docVar w:name="mN2_PhoneExtension" w:val="‍"/>
    <w:docVar w:name="mN2_PhoneInternational" w:val="‍"/>
    <w:docVar w:name="mN2_Position" w:val="‍"/>
    <w:docVar w:name="mN2_PreferredName" w:val="‍"/>
    <w:docVar w:name="mN2_SignTitle" w:val="‍"/>
    <w:docVar w:name="mN2_Surname" w:val="‍"/>
    <w:docVar w:name="mN2_Title" w:val="‍"/>
    <w:docVar w:name="mN3" w:val="‍"/>
    <w:docVar w:name="mN3_Categories" w:val="‍"/>
    <w:docVar w:name="mN3_CertNo" w:val="‍"/>
    <w:docVar w:name="mN3_Email" w:val="‍"/>
    <w:docVar w:name="mN3_Fax" w:val="‍"/>
    <w:docVar w:name="mN3_FaxInternational" w:val="‍"/>
    <w:docVar w:name="mN3_FirstName" w:val="‍"/>
    <w:docVar w:name="mN3_Gender" w:val="‍"/>
    <w:docVar w:name="mN3_Groups" w:val="‍"/>
    <w:docVar w:name="mN3_Initials" w:val="‍"/>
    <w:docVar w:name="mN3_LogonId" w:val="‍"/>
    <w:docVar w:name="mN3_MiddleName" w:val="‍"/>
    <w:docVar w:name="mN3_Mobile" w:val="‍"/>
    <w:docVar w:name="mN3_MobileInternational" w:val="‍"/>
    <w:docVar w:name="mN3_Name" w:val="‍"/>
    <w:docVar w:name="mN3_NameDistinction" w:val="‍"/>
    <w:docVar w:name="mN3_Phone" w:val="‍"/>
    <w:docVar w:name="mN3_PhoneExtension" w:val="‍"/>
    <w:docVar w:name="mN3_PhoneInternational" w:val="‍"/>
    <w:docVar w:name="mN3_Position" w:val="‍"/>
    <w:docVar w:name="mN3_PreferredName" w:val="‍"/>
    <w:docVar w:name="mN3_SignTitle" w:val="‍"/>
    <w:docVar w:name="mN3_Surname" w:val="‍"/>
    <w:docVar w:name="mN3_Title" w:val="‍"/>
    <w:docVar w:name="mN300" w:val="N"/>
    <w:docVar w:name="mN300_Text" w:val="No"/>
    <w:docVar w:name="mN301" w:val="N"/>
    <w:docVar w:name="mN301_Text" w:val="No"/>
    <w:docVar w:name="mN302" w:val="N"/>
    <w:docVar w:name="mN302_Text" w:val="No"/>
    <w:docVar w:name="mN303" w:val="N"/>
    <w:docVar w:name="mN303_Text" w:val="No"/>
    <w:docVar w:name="mN304" w:val="N"/>
    <w:docVar w:name="mN304_Text" w:val="No"/>
    <w:docVar w:name="mN305" w:val="N"/>
    <w:docVar w:name="mN305_Text" w:val="No"/>
    <w:docVar w:name="mN306" w:val="N"/>
    <w:docVar w:name="mN306_Text" w:val="No"/>
    <w:docVar w:name="mN307" w:val="N"/>
    <w:docVar w:name="mN307_Text" w:val="No"/>
    <w:docVar w:name="mN308" w:val="N"/>
    <w:docVar w:name="mN308_Text" w:val="No"/>
    <w:docVar w:name="mN309" w:val="N"/>
    <w:docVar w:name="mN309_Text" w:val="No"/>
    <w:docVar w:name="mN310" w:val="N"/>
    <w:docVar w:name="mN310_Text" w:val="No"/>
    <w:docVar w:name="mN311" w:val="N"/>
    <w:docVar w:name="mN311_Text" w:val="No"/>
    <w:docVar w:name="mN4" w:val="81016423"/>
    <w:docVar w:name="mN50" w:val="Licence Agreement"/>
    <w:docVar w:name="mN52" w:val="B"/>
    <w:docVar w:name="mN52_Text" w:val="(B)  signed as an agreement?"/>
    <w:docVar w:name="mN53" w:val="Y"/>
    <w:docVar w:name="mN54" w:val="2"/>
    <w:docVar w:name="mN54_Text" w:val="2"/>
    <w:docVar w:name="mN55" w:val="CSIRO"/>
    <w:docVar w:name="mN56" w:val="Licensee"/>
    <w:docVar w:name="mN57" w:val="‍"/>
    <w:docVar w:name="mN58" w:val="‍"/>
    <w:docVar w:name="mN59" w:val="‍"/>
    <w:docVar w:name="mN60" w:val="‍"/>
    <w:docVar w:name="mN61" w:val="Commonwealth Scientific and Industrial Research Organisation ###"/>
    <w:docVar w:name="mN61_1" w:val="Commonwealth Scientific and Industrial Research Organisation ###"/>
    <w:docVar w:name="mN61_1_rank" w:val="1"/>
    <w:docVar w:name="mN61_count" w:val="1"/>
    <w:docVar w:name="mN61_rank" w:val="1"/>
    <w:docVar w:name="mN62" w:val="Y"/>
    <w:docVar w:name="mN62_1" w:val="Y"/>
    <w:docVar w:name="mN62_1_rank" w:val="1"/>
    <w:docVar w:name="mN62_1_Text" w:val="Yes"/>
    <w:docVar w:name="mN62_count" w:val="1"/>
    <w:docVar w:name="mN62_rank" w:val="1"/>
    <w:docVar w:name="mN62_Text" w:val="Yes"/>
    <w:docVar w:name="mN63" w:val="ABN 41 687 119 230"/>
    <w:docVar w:name="mN63_1" w:val="ABN 41 687 119 230"/>
    <w:docVar w:name="mN63_1_rank" w:val="1"/>
    <w:docVar w:name="mN63_count" w:val="1"/>
    <w:docVar w:name="mN63_rank" w:val="1"/>
    <w:docVar w:name="mN64" w:val="‍"/>
    <w:docVar w:name="mN64_1" w:val="‍"/>
    <w:docVar w:name="mN64_1_rank" w:val="1"/>
    <w:docVar w:name="mN64_count" w:val="1"/>
    <w:docVar w:name="mN64_rank" w:val="1"/>
    <w:docVar w:name="mN65" w:val="#"/>
    <w:docVar w:name="mN66" w:val="#"/>
    <w:docVar w:name="mN67" w:val="#"/>
    <w:docVar w:name="mN68" w:val="#"/>
    <w:docVar w:name="mN69" w:val="[#]"/>
    <w:docVar w:name="mN69_1" w:val="[#]"/>
    <w:docVar w:name="mN69_1_rank" w:val="1"/>
    <w:docVar w:name="mN69_count" w:val="1"/>
    <w:docVar w:name="mN69_rank" w:val="1"/>
    <w:docVar w:name="mN70" w:val="Y"/>
    <w:docVar w:name="mN70_1" w:val="Y"/>
    <w:docVar w:name="mN70_1_rank" w:val="1"/>
    <w:docVar w:name="mN70_1_Text" w:val="Yes"/>
    <w:docVar w:name="mN70_count" w:val="1"/>
    <w:docVar w:name="mN70_rank" w:val="1"/>
    <w:docVar w:name="mN70_Text" w:val="Yes"/>
    <w:docVar w:name="mN71" w:val="ABN [#]"/>
    <w:docVar w:name="mN71_1" w:val="ABN [#]"/>
    <w:docVar w:name="mN71_1_rank" w:val="1"/>
    <w:docVar w:name="mN71_count" w:val="1"/>
    <w:docVar w:name="mN71_rank" w:val="1"/>
    <w:docVar w:name="mN72" w:val="‍"/>
    <w:docVar w:name="mN72_1" w:val="‍"/>
    <w:docVar w:name="mN72_1_rank" w:val="1"/>
    <w:docVar w:name="mN72_count" w:val="1"/>
    <w:docVar w:name="mN72_rank" w:val="1"/>
    <w:docVar w:name="mN73" w:val="#"/>
    <w:docVar w:name="mN74" w:val="#"/>
    <w:docVar w:name="mN75" w:val="#"/>
    <w:docVar w:name="mN76" w:val="#"/>
    <w:docVar w:name="mN77" w:val="‍"/>
    <w:docVar w:name="mN77_count" w:val="0"/>
    <w:docVar w:name="mN78" w:val="‍"/>
    <w:docVar w:name="mN78_count" w:val="0"/>
    <w:docVar w:name="mN79" w:val="‍"/>
    <w:docVar w:name="mN79_count" w:val="0"/>
    <w:docVar w:name="mN80" w:val="‍"/>
    <w:docVar w:name="mN80_count" w:val="0"/>
    <w:docVar w:name="mN81" w:val="‍"/>
    <w:docVar w:name="mN82" w:val="‍"/>
    <w:docVar w:name="mN83" w:val="‍"/>
    <w:docVar w:name="mN84" w:val="‍"/>
    <w:docVar w:name="mN85" w:val="‍"/>
    <w:docVar w:name="mN85_count" w:val="0"/>
    <w:docVar w:name="mN86" w:val="‍"/>
    <w:docVar w:name="mN86_count" w:val="0"/>
    <w:docVar w:name="mN87" w:val="‍"/>
    <w:docVar w:name="mN87_count" w:val="0"/>
    <w:docVar w:name="mN88" w:val="‍"/>
    <w:docVar w:name="mN88_count" w:val="0"/>
    <w:docVar w:name="mN89" w:val="‍"/>
    <w:docVar w:name="mN90" w:val="‍"/>
    <w:docVar w:name="mN91" w:val="‍"/>
    <w:docVar w:name="mN92" w:val="‍"/>
    <w:docVar w:name="mN93" w:val="‍"/>
    <w:docVar w:name="mN93_count" w:val="0"/>
    <w:docVar w:name="mN94" w:val="‍"/>
    <w:docVar w:name="mN94_count" w:val="0"/>
    <w:docVar w:name="mN95" w:val="‍"/>
    <w:docVar w:name="mN95_count" w:val="0"/>
    <w:docVar w:name="mN96" w:val="‍"/>
    <w:docVar w:name="mN96_count" w:val="0"/>
    <w:docVar w:name="mN97" w:val="‍"/>
    <w:docVar w:name="mN98" w:val="‍"/>
    <w:docVar w:name="mN99" w:val="‍"/>
  </w:docVars>
  <w:rsids>
    <w:rsidRoot w:val="0067442A"/>
    <w:rsid w:val="00001171"/>
    <w:rsid w:val="0000380E"/>
    <w:rsid w:val="00004075"/>
    <w:rsid w:val="000040F9"/>
    <w:rsid w:val="00005806"/>
    <w:rsid w:val="00007582"/>
    <w:rsid w:val="0001072E"/>
    <w:rsid w:val="00010CF1"/>
    <w:rsid w:val="000119E9"/>
    <w:rsid w:val="0001240F"/>
    <w:rsid w:val="00012F43"/>
    <w:rsid w:val="0001497A"/>
    <w:rsid w:val="000158D0"/>
    <w:rsid w:val="0002372E"/>
    <w:rsid w:val="00026811"/>
    <w:rsid w:val="000306CC"/>
    <w:rsid w:val="00032D87"/>
    <w:rsid w:val="00034F61"/>
    <w:rsid w:val="0003512F"/>
    <w:rsid w:val="0003532B"/>
    <w:rsid w:val="00035E58"/>
    <w:rsid w:val="000369B8"/>
    <w:rsid w:val="000410C2"/>
    <w:rsid w:val="00041220"/>
    <w:rsid w:val="00041D4B"/>
    <w:rsid w:val="0004470A"/>
    <w:rsid w:val="0004532C"/>
    <w:rsid w:val="00046350"/>
    <w:rsid w:val="00050CA5"/>
    <w:rsid w:val="00050DB0"/>
    <w:rsid w:val="00051007"/>
    <w:rsid w:val="00056D9C"/>
    <w:rsid w:val="000571F5"/>
    <w:rsid w:val="00060CBF"/>
    <w:rsid w:val="00067588"/>
    <w:rsid w:val="000712E0"/>
    <w:rsid w:val="000719C7"/>
    <w:rsid w:val="00071EB1"/>
    <w:rsid w:val="00072555"/>
    <w:rsid w:val="000730E3"/>
    <w:rsid w:val="00073F7B"/>
    <w:rsid w:val="00074FCB"/>
    <w:rsid w:val="000765B8"/>
    <w:rsid w:val="00077AAE"/>
    <w:rsid w:val="000806BE"/>
    <w:rsid w:val="00083975"/>
    <w:rsid w:val="00087117"/>
    <w:rsid w:val="00091471"/>
    <w:rsid w:val="00091E37"/>
    <w:rsid w:val="00093636"/>
    <w:rsid w:val="0009694F"/>
    <w:rsid w:val="00097092"/>
    <w:rsid w:val="000A2ABF"/>
    <w:rsid w:val="000A3B20"/>
    <w:rsid w:val="000A5C69"/>
    <w:rsid w:val="000A5C9F"/>
    <w:rsid w:val="000A6A20"/>
    <w:rsid w:val="000B0312"/>
    <w:rsid w:val="000B048A"/>
    <w:rsid w:val="000B321D"/>
    <w:rsid w:val="000B3D52"/>
    <w:rsid w:val="000B44F3"/>
    <w:rsid w:val="000B63C1"/>
    <w:rsid w:val="000B7BE7"/>
    <w:rsid w:val="000B7E7A"/>
    <w:rsid w:val="000B7F3A"/>
    <w:rsid w:val="000C00C8"/>
    <w:rsid w:val="000C01DD"/>
    <w:rsid w:val="000C2F12"/>
    <w:rsid w:val="000C418D"/>
    <w:rsid w:val="000C434F"/>
    <w:rsid w:val="000C7F5F"/>
    <w:rsid w:val="000D3035"/>
    <w:rsid w:val="000D3628"/>
    <w:rsid w:val="000D371D"/>
    <w:rsid w:val="000D7282"/>
    <w:rsid w:val="000D7C4A"/>
    <w:rsid w:val="000E3804"/>
    <w:rsid w:val="000E5A8C"/>
    <w:rsid w:val="000E6405"/>
    <w:rsid w:val="000E7506"/>
    <w:rsid w:val="000E797D"/>
    <w:rsid w:val="000F4265"/>
    <w:rsid w:val="000F4717"/>
    <w:rsid w:val="000F5874"/>
    <w:rsid w:val="0010017E"/>
    <w:rsid w:val="0010055C"/>
    <w:rsid w:val="0010146A"/>
    <w:rsid w:val="00103278"/>
    <w:rsid w:val="00105E7D"/>
    <w:rsid w:val="00106A6E"/>
    <w:rsid w:val="00110001"/>
    <w:rsid w:val="001123DB"/>
    <w:rsid w:val="00115449"/>
    <w:rsid w:val="00121174"/>
    <w:rsid w:val="00121574"/>
    <w:rsid w:val="00122351"/>
    <w:rsid w:val="0012266E"/>
    <w:rsid w:val="00122951"/>
    <w:rsid w:val="00122ACB"/>
    <w:rsid w:val="00123E44"/>
    <w:rsid w:val="001243CD"/>
    <w:rsid w:val="001273C4"/>
    <w:rsid w:val="0012762E"/>
    <w:rsid w:val="00132309"/>
    <w:rsid w:val="0013666D"/>
    <w:rsid w:val="0014226F"/>
    <w:rsid w:val="0014451C"/>
    <w:rsid w:val="001451CE"/>
    <w:rsid w:val="0015119C"/>
    <w:rsid w:val="00152DC2"/>
    <w:rsid w:val="001557A8"/>
    <w:rsid w:val="00155CBA"/>
    <w:rsid w:val="00156470"/>
    <w:rsid w:val="001570B1"/>
    <w:rsid w:val="00165A46"/>
    <w:rsid w:val="00166420"/>
    <w:rsid w:val="00166A62"/>
    <w:rsid w:val="00166DCC"/>
    <w:rsid w:val="00171649"/>
    <w:rsid w:val="00171D9E"/>
    <w:rsid w:val="001726FD"/>
    <w:rsid w:val="00175645"/>
    <w:rsid w:val="0018034A"/>
    <w:rsid w:val="001845A6"/>
    <w:rsid w:val="001845EB"/>
    <w:rsid w:val="001856CB"/>
    <w:rsid w:val="00185E68"/>
    <w:rsid w:val="00187581"/>
    <w:rsid w:val="001876C3"/>
    <w:rsid w:val="00187B6C"/>
    <w:rsid w:val="001951F6"/>
    <w:rsid w:val="00196A16"/>
    <w:rsid w:val="00197EF2"/>
    <w:rsid w:val="001A1729"/>
    <w:rsid w:val="001A3503"/>
    <w:rsid w:val="001A62FB"/>
    <w:rsid w:val="001B026C"/>
    <w:rsid w:val="001B3E62"/>
    <w:rsid w:val="001B4F9D"/>
    <w:rsid w:val="001B6B2A"/>
    <w:rsid w:val="001B6D1E"/>
    <w:rsid w:val="001C05B1"/>
    <w:rsid w:val="001C4CC3"/>
    <w:rsid w:val="001C5ADC"/>
    <w:rsid w:val="001C5E7E"/>
    <w:rsid w:val="001D033F"/>
    <w:rsid w:val="001D03AE"/>
    <w:rsid w:val="001D06EC"/>
    <w:rsid w:val="001D0989"/>
    <w:rsid w:val="001D16C8"/>
    <w:rsid w:val="001D1E4C"/>
    <w:rsid w:val="001D2289"/>
    <w:rsid w:val="001D2F60"/>
    <w:rsid w:val="001D4184"/>
    <w:rsid w:val="001D6A94"/>
    <w:rsid w:val="001D72B4"/>
    <w:rsid w:val="001D7A16"/>
    <w:rsid w:val="001E1122"/>
    <w:rsid w:val="001E29EA"/>
    <w:rsid w:val="001E6D85"/>
    <w:rsid w:val="001E7DEE"/>
    <w:rsid w:val="001F3367"/>
    <w:rsid w:val="001F4862"/>
    <w:rsid w:val="001F4CDB"/>
    <w:rsid w:val="001F679A"/>
    <w:rsid w:val="0020209A"/>
    <w:rsid w:val="00203430"/>
    <w:rsid w:val="00203EF9"/>
    <w:rsid w:val="00205646"/>
    <w:rsid w:val="00206FB8"/>
    <w:rsid w:val="002101A8"/>
    <w:rsid w:val="002125DC"/>
    <w:rsid w:val="002128EE"/>
    <w:rsid w:val="00214CB4"/>
    <w:rsid w:val="00214EFB"/>
    <w:rsid w:val="00217C3A"/>
    <w:rsid w:val="0022124E"/>
    <w:rsid w:val="00225394"/>
    <w:rsid w:val="00231E5F"/>
    <w:rsid w:val="0023236E"/>
    <w:rsid w:val="00232D3E"/>
    <w:rsid w:val="002341B1"/>
    <w:rsid w:val="00234206"/>
    <w:rsid w:val="002413F0"/>
    <w:rsid w:val="00244517"/>
    <w:rsid w:val="00247E6A"/>
    <w:rsid w:val="002552AF"/>
    <w:rsid w:val="0025662B"/>
    <w:rsid w:val="00263B56"/>
    <w:rsid w:val="002664E2"/>
    <w:rsid w:val="00266D3B"/>
    <w:rsid w:val="00270BCD"/>
    <w:rsid w:val="00271D8A"/>
    <w:rsid w:val="002724FF"/>
    <w:rsid w:val="00272636"/>
    <w:rsid w:val="0027389B"/>
    <w:rsid w:val="00274C37"/>
    <w:rsid w:val="00276830"/>
    <w:rsid w:val="00283B90"/>
    <w:rsid w:val="00283C98"/>
    <w:rsid w:val="00283CE4"/>
    <w:rsid w:val="002840CF"/>
    <w:rsid w:val="00284CFD"/>
    <w:rsid w:val="002859A6"/>
    <w:rsid w:val="00286646"/>
    <w:rsid w:val="0029012B"/>
    <w:rsid w:val="002910EB"/>
    <w:rsid w:val="00291EE5"/>
    <w:rsid w:val="00296472"/>
    <w:rsid w:val="002A14C3"/>
    <w:rsid w:val="002A1567"/>
    <w:rsid w:val="002A1E41"/>
    <w:rsid w:val="002A2267"/>
    <w:rsid w:val="002A44F0"/>
    <w:rsid w:val="002A4CEE"/>
    <w:rsid w:val="002A5AD4"/>
    <w:rsid w:val="002A5BC5"/>
    <w:rsid w:val="002A62B6"/>
    <w:rsid w:val="002A75B5"/>
    <w:rsid w:val="002B18D7"/>
    <w:rsid w:val="002B3BC0"/>
    <w:rsid w:val="002C0E80"/>
    <w:rsid w:val="002C3393"/>
    <w:rsid w:val="002C4833"/>
    <w:rsid w:val="002C59E2"/>
    <w:rsid w:val="002C6611"/>
    <w:rsid w:val="002D0D2B"/>
    <w:rsid w:val="002D1876"/>
    <w:rsid w:val="002D2121"/>
    <w:rsid w:val="002D2132"/>
    <w:rsid w:val="002D390A"/>
    <w:rsid w:val="002D4BC5"/>
    <w:rsid w:val="002D4FB1"/>
    <w:rsid w:val="002D5C49"/>
    <w:rsid w:val="002E0134"/>
    <w:rsid w:val="002E1D66"/>
    <w:rsid w:val="002F33A8"/>
    <w:rsid w:val="002F4786"/>
    <w:rsid w:val="002F7823"/>
    <w:rsid w:val="00301595"/>
    <w:rsid w:val="00301F9B"/>
    <w:rsid w:val="00303094"/>
    <w:rsid w:val="003103B6"/>
    <w:rsid w:val="00310BE9"/>
    <w:rsid w:val="003115E9"/>
    <w:rsid w:val="00312C8C"/>
    <w:rsid w:val="0031449A"/>
    <w:rsid w:val="0031465E"/>
    <w:rsid w:val="00315842"/>
    <w:rsid w:val="0031760B"/>
    <w:rsid w:val="00321BA7"/>
    <w:rsid w:val="00322509"/>
    <w:rsid w:val="00323EE0"/>
    <w:rsid w:val="00325F37"/>
    <w:rsid w:val="003314E8"/>
    <w:rsid w:val="00332C9A"/>
    <w:rsid w:val="003332E2"/>
    <w:rsid w:val="0033496B"/>
    <w:rsid w:val="00334EEF"/>
    <w:rsid w:val="00335A2F"/>
    <w:rsid w:val="00336918"/>
    <w:rsid w:val="00337A77"/>
    <w:rsid w:val="00347B71"/>
    <w:rsid w:val="003514CF"/>
    <w:rsid w:val="003522E6"/>
    <w:rsid w:val="003526FA"/>
    <w:rsid w:val="003529B7"/>
    <w:rsid w:val="003533DE"/>
    <w:rsid w:val="0035624A"/>
    <w:rsid w:val="003566FF"/>
    <w:rsid w:val="00360EAB"/>
    <w:rsid w:val="00361210"/>
    <w:rsid w:val="003613A5"/>
    <w:rsid w:val="0036150A"/>
    <w:rsid w:val="00361EA2"/>
    <w:rsid w:val="0036283D"/>
    <w:rsid w:val="00362CBD"/>
    <w:rsid w:val="00363671"/>
    <w:rsid w:val="00363A8C"/>
    <w:rsid w:val="00363E27"/>
    <w:rsid w:val="00364683"/>
    <w:rsid w:val="00364F3C"/>
    <w:rsid w:val="00373685"/>
    <w:rsid w:val="0037469D"/>
    <w:rsid w:val="00380455"/>
    <w:rsid w:val="003822D1"/>
    <w:rsid w:val="00383587"/>
    <w:rsid w:val="00384793"/>
    <w:rsid w:val="00384A8D"/>
    <w:rsid w:val="003854B3"/>
    <w:rsid w:val="00385567"/>
    <w:rsid w:val="00386848"/>
    <w:rsid w:val="00386FDD"/>
    <w:rsid w:val="00390020"/>
    <w:rsid w:val="0039084B"/>
    <w:rsid w:val="003962D1"/>
    <w:rsid w:val="0039783C"/>
    <w:rsid w:val="003A1DB8"/>
    <w:rsid w:val="003A34FF"/>
    <w:rsid w:val="003A371B"/>
    <w:rsid w:val="003A3EBD"/>
    <w:rsid w:val="003A6415"/>
    <w:rsid w:val="003A7217"/>
    <w:rsid w:val="003B029C"/>
    <w:rsid w:val="003B0670"/>
    <w:rsid w:val="003B1465"/>
    <w:rsid w:val="003B389C"/>
    <w:rsid w:val="003B3D22"/>
    <w:rsid w:val="003B3FC5"/>
    <w:rsid w:val="003B6265"/>
    <w:rsid w:val="003B7426"/>
    <w:rsid w:val="003C41CC"/>
    <w:rsid w:val="003C540B"/>
    <w:rsid w:val="003C554D"/>
    <w:rsid w:val="003C56A7"/>
    <w:rsid w:val="003C6190"/>
    <w:rsid w:val="003D1919"/>
    <w:rsid w:val="003D28F7"/>
    <w:rsid w:val="003D3248"/>
    <w:rsid w:val="003D343A"/>
    <w:rsid w:val="003D3C1A"/>
    <w:rsid w:val="003D4792"/>
    <w:rsid w:val="003E15A2"/>
    <w:rsid w:val="003E3B3D"/>
    <w:rsid w:val="003E4F12"/>
    <w:rsid w:val="003E5818"/>
    <w:rsid w:val="003E7611"/>
    <w:rsid w:val="003F097D"/>
    <w:rsid w:val="003F1805"/>
    <w:rsid w:val="003F28CD"/>
    <w:rsid w:val="003F2BEE"/>
    <w:rsid w:val="003F442B"/>
    <w:rsid w:val="003F5075"/>
    <w:rsid w:val="003F5204"/>
    <w:rsid w:val="003F6A2B"/>
    <w:rsid w:val="00403774"/>
    <w:rsid w:val="0040638D"/>
    <w:rsid w:val="004066BE"/>
    <w:rsid w:val="00407B06"/>
    <w:rsid w:val="004102DA"/>
    <w:rsid w:val="00411F50"/>
    <w:rsid w:val="00414653"/>
    <w:rsid w:val="00415F21"/>
    <w:rsid w:val="00416940"/>
    <w:rsid w:val="0041695C"/>
    <w:rsid w:val="00417716"/>
    <w:rsid w:val="0042182D"/>
    <w:rsid w:val="00423A56"/>
    <w:rsid w:val="00425640"/>
    <w:rsid w:val="00426208"/>
    <w:rsid w:val="004341AF"/>
    <w:rsid w:val="00434B2F"/>
    <w:rsid w:val="00434D17"/>
    <w:rsid w:val="0043510B"/>
    <w:rsid w:val="00437FFC"/>
    <w:rsid w:val="0044085B"/>
    <w:rsid w:val="00440B7E"/>
    <w:rsid w:val="00441FC5"/>
    <w:rsid w:val="00442004"/>
    <w:rsid w:val="004458F2"/>
    <w:rsid w:val="0044608D"/>
    <w:rsid w:val="004467A1"/>
    <w:rsid w:val="00447A5E"/>
    <w:rsid w:val="00447E45"/>
    <w:rsid w:val="00450090"/>
    <w:rsid w:val="004513BA"/>
    <w:rsid w:val="00453A5D"/>
    <w:rsid w:val="00462F19"/>
    <w:rsid w:val="00464E09"/>
    <w:rsid w:val="00465611"/>
    <w:rsid w:val="00465668"/>
    <w:rsid w:val="00466319"/>
    <w:rsid w:val="00466C63"/>
    <w:rsid w:val="00470EFE"/>
    <w:rsid w:val="0047183C"/>
    <w:rsid w:val="00471952"/>
    <w:rsid w:val="00471C25"/>
    <w:rsid w:val="00472E62"/>
    <w:rsid w:val="0047459D"/>
    <w:rsid w:val="0047466A"/>
    <w:rsid w:val="00475380"/>
    <w:rsid w:val="0048099D"/>
    <w:rsid w:val="0048646F"/>
    <w:rsid w:val="00491213"/>
    <w:rsid w:val="004930D2"/>
    <w:rsid w:val="00493566"/>
    <w:rsid w:val="00494D9B"/>
    <w:rsid w:val="00497671"/>
    <w:rsid w:val="004A2FB0"/>
    <w:rsid w:val="004A5721"/>
    <w:rsid w:val="004A62BA"/>
    <w:rsid w:val="004A671B"/>
    <w:rsid w:val="004B3C78"/>
    <w:rsid w:val="004B5AFA"/>
    <w:rsid w:val="004B654B"/>
    <w:rsid w:val="004C1A0A"/>
    <w:rsid w:val="004C4E25"/>
    <w:rsid w:val="004C4E7C"/>
    <w:rsid w:val="004C506F"/>
    <w:rsid w:val="004C5DDB"/>
    <w:rsid w:val="004C69FA"/>
    <w:rsid w:val="004C7B47"/>
    <w:rsid w:val="004D0F59"/>
    <w:rsid w:val="004D2E69"/>
    <w:rsid w:val="004D327C"/>
    <w:rsid w:val="004E04FC"/>
    <w:rsid w:val="004E1C28"/>
    <w:rsid w:val="004E2792"/>
    <w:rsid w:val="004E2F59"/>
    <w:rsid w:val="004E3991"/>
    <w:rsid w:val="004E53D7"/>
    <w:rsid w:val="004E6445"/>
    <w:rsid w:val="004F07C3"/>
    <w:rsid w:val="004F3F73"/>
    <w:rsid w:val="004F6A10"/>
    <w:rsid w:val="004F7444"/>
    <w:rsid w:val="0050186B"/>
    <w:rsid w:val="005032FA"/>
    <w:rsid w:val="00505534"/>
    <w:rsid w:val="0051227E"/>
    <w:rsid w:val="0051471F"/>
    <w:rsid w:val="00517274"/>
    <w:rsid w:val="00520129"/>
    <w:rsid w:val="005217A3"/>
    <w:rsid w:val="00522670"/>
    <w:rsid w:val="00525DE0"/>
    <w:rsid w:val="00541F1A"/>
    <w:rsid w:val="00545628"/>
    <w:rsid w:val="00550B49"/>
    <w:rsid w:val="005512DA"/>
    <w:rsid w:val="0055381E"/>
    <w:rsid w:val="0055478C"/>
    <w:rsid w:val="005557A4"/>
    <w:rsid w:val="00566D0D"/>
    <w:rsid w:val="005709F0"/>
    <w:rsid w:val="00573487"/>
    <w:rsid w:val="00573CDD"/>
    <w:rsid w:val="005745A4"/>
    <w:rsid w:val="00575AB1"/>
    <w:rsid w:val="00576AA6"/>
    <w:rsid w:val="00577259"/>
    <w:rsid w:val="00581BA2"/>
    <w:rsid w:val="00581BF3"/>
    <w:rsid w:val="00582103"/>
    <w:rsid w:val="00585788"/>
    <w:rsid w:val="00585DA9"/>
    <w:rsid w:val="00585E56"/>
    <w:rsid w:val="0058720A"/>
    <w:rsid w:val="00587E72"/>
    <w:rsid w:val="00592211"/>
    <w:rsid w:val="00592AC2"/>
    <w:rsid w:val="00594088"/>
    <w:rsid w:val="005942C7"/>
    <w:rsid w:val="0059795C"/>
    <w:rsid w:val="005A1454"/>
    <w:rsid w:val="005A42EF"/>
    <w:rsid w:val="005A4F4C"/>
    <w:rsid w:val="005B0242"/>
    <w:rsid w:val="005B2AF3"/>
    <w:rsid w:val="005B30DE"/>
    <w:rsid w:val="005B4B5A"/>
    <w:rsid w:val="005B4C28"/>
    <w:rsid w:val="005B7CA1"/>
    <w:rsid w:val="005C0875"/>
    <w:rsid w:val="005C0AEE"/>
    <w:rsid w:val="005C1099"/>
    <w:rsid w:val="005C1756"/>
    <w:rsid w:val="005C2292"/>
    <w:rsid w:val="005C3B99"/>
    <w:rsid w:val="005C40B8"/>
    <w:rsid w:val="005C4BEE"/>
    <w:rsid w:val="005D06F4"/>
    <w:rsid w:val="005D201F"/>
    <w:rsid w:val="005D3CB0"/>
    <w:rsid w:val="005D453B"/>
    <w:rsid w:val="005D6E2C"/>
    <w:rsid w:val="005D7B9F"/>
    <w:rsid w:val="005E1BEC"/>
    <w:rsid w:val="005E2991"/>
    <w:rsid w:val="005E2E1F"/>
    <w:rsid w:val="005E3973"/>
    <w:rsid w:val="005E4E41"/>
    <w:rsid w:val="005F0106"/>
    <w:rsid w:val="005F2CDD"/>
    <w:rsid w:val="005F5106"/>
    <w:rsid w:val="005F7716"/>
    <w:rsid w:val="00604B8A"/>
    <w:rsid w:val="0060661E"/>
    <w:rsid w:val="00606E50"/>
    <w:rsid w:val="00610AF9"/>
    <w:rsid w:val="0061160A"/>
    <w:rsid w:val="0061176D"/>
    <w:rsid w:val="00611E9C"/>
    <w:rsid w:val="006128A8"/>
    <w:rsid w:val="00615C23"/>
    <w:rsid w:val="00620731"/>
    <w:rsid w:val="006224A8"/>
    <w:rsid w:val="006230B9"/>
    <w:rsid w:val="00625F3A"/>
    <w:rsid w:val="00626836"/>
    <w:rsid w:val="00626CF3"/>
    <w:rsid w:val="0063108C"/>
    <w:rsid w:val="006312D9"/>
    <w:rsid w:val="00637288"/>
    <w:rsid w:val="00637BF0"/>
    <w:rsid w:val="006402E3"/>
    <w:rsid w:val="00640A19"/>
    <w:rsid w:val="00643873"/>
    <w:rsid w:val="00646BCF"/>
    <w:rsid w:val="00650C82"/>
    <w:rsid w:val="0065659A"/>
    <w:rsid w:val="00661112"/>
    <w:rsid w:val="006614FF"/>
    <w:rsid w:val="0066223C"/>
    <w:rsid w:val="00662CF2"/>
    <w:rsid w:val="00665974"/>
    <w:rsid w:val="0067442A"/>
    <w:rsid w:val="00677976"/>
    <w:rsid w:val="00680B36"/>
    <w:rsid w:val="00681EE7"/>
    <w:rsid w:val="00683AF6"/>
    <w:rsid w:val="006843A4"/>
    <w:rsid w:val="00685540"/>
    <w:rsid w:val="0069067B"/>
    <w:rsid w:val="0069122B"/>
    <w:rsid w:val="006921D2"/>
    <w:rsid w:val="00692BE2"/>
    <w:rsid w:val="00693445"/>
    <w:rsid w:val="0069390B"/>
    <w:rsid w:val="00694568"/>
    <w:rsid w:val="00694CF3"/>
    <w:rsid w:val="00696324"/>
    <w:rsid w:val="00696A5C"/>
    <w:rsid w:val="006A0516"/>
    <w:rsid w:val="006A05AF"/>
    <w:rsid w:val="006A0A59"/>
    <w:rsid w:val="006A10D2"/>
    <w:rsid w:val="006A28F7"/>
    <w:rsid w:val="006A29EC"/>
    <w:rsid w:val="006A2FE9"/>
    <w:rsid w:val="006A3A09"/>
    <w:rsid w:val="006A5B2B"/>
    <w:rsid w:val="006A5E65"/>
    <w:rsid w:val="006A6899"/>
    <w:rsid w:val="006B32F6"/>
    <w:rsid w:val="006B36D6"/>
    <w:rsid w:val="006B403E"/>
    <w:rsid w:val="006B490F"/>
    <w:rsid w:val="006B4922"/>
    <w:rsid w:val="006B55FB"/>
    <w:rsid w:val="006C2560"/>
    <w:rsid w:val="006C277F"/>
    <w:rsid w:val="006C32C3"/>
    <w:rsid w:val="006C4730"/>
    <w:rsid w:val="006C527E"/>
    <w:rsid w:val="006C5E8A"/>
    <w:rsid w:val="006C6F59"/>
    <w:rsid w:val="006D00A1"/>
    <w:rsid w:val="006D0B71"/>
    <w:rsid w:val="006D381E"/>
    <w:rsid w:val="006D55D8"/>
    <w:rsid w:val="006D6886"/>
    <w:rsid w:val="006D70B5"/>
    <w:rsid w:val="006D7F1A"/>
    <w:rsid w:val="006E1EA2"/>
    <w:rsid w:val="006E1F75"/>
    <w:rsid w:val="006E2784"/>
    <w:rsid w:val="006E4A8E"/>
    <w:rsid w:val="006E5037"/>
    <w:rsid w:val="006E6AC1"/>
    <w:rsid w:val="006E736D"/>
    <w:rsid w:val="006E7518"/>
    <w:rsid w:val="006F3DBD"/>
    <w:rsid w:val="006F4A16"/>
    <w:rsid w:val="006F556D"/>
    <w:rsid w:val="006F5831"/>
    <w:rsid w:val="00700B72"/>
    <w:rsid w:val="0070112D"/>
    <w:rsid w:val="0070147B"/>
    <w:rsid w:val="007025D4"/>
    <w:rsid w:val="007036E1"/>
    <w:rsid w:val="0070390B"/>
    <w:rsid w:val="007058DA"/>
    <w:rsid w:val="00706520"/>
    <w:rsid w:val="00707F97"/>
    <w:rsid w:val="007104E2"/>
    <w:rsid w:val="007131C1"/>
    <w:rsid w:val="007131FA"/>
    <w:rsid w:val="00713E57"/>
    <w:rsid w:val="00715C10"/>
    <w:rsid w:val="007161DE"/>
    <w:rsid w:val="00716855"/>
    <w:rsid w:val="00717FAF"/>
    <w:rsid w:val="00720B9D"/>
    <w:rsid w:val="00723105"/>
    <w:rsid w:val="0072389F"/>
    <w:rsid w:val="0072661C"/>
    <w:rsid w:val="007276F7"/>
    <w:rsid w:val="00734F44"/>
    <w:rsid w:val="0073602A"/>
    <w:rsid w:val="007366A7"/>
    <w:rsid w:val="00736BF2"/>
    <w:rsid w:val="007406FB"/>
    <w:rsid w:val="007413C7"/>
    <w:rsid w:val="007416D1"/>
    <w:rsid w:val="00747FDF"/>
    <w:rsid w:val="0075017A"/>
    <w:rsid w:val="007523EA"/>
    <w:rsid w:val="00752B79"/>
    <w:rsid w:val="00754290"/>
    <w:rsid w:val="007557C4"/>
    <w:rsid w:val="00757DFD"/>
    <w:rsid w:val="00762316"/>
    <w:rsid w:val="00763DEE"/>
    <w:rsid w:val="0076433D"/>
    <w:rsid w:val="00764AA4"/>
    <w:rsid w:val="00766469"/>
    <w:rsid w:val="0076652D"/>
    <w:rsid w:val="00767936"/>
    <w:rsid w:val="0077082E"/>
    <w:rsid w:val="0077146C"/>
    <w:rsid w:val="00771999"/>
    <w:rsid w:val="00771A8C"/>
    <w:rsid w:val="00772E96"/>
    <w:rsid w:val="00773607"/>
    <w:rsid w:val="0077701B"/>
    <w:rsid w:val="00781336"/>
    <w:rsid w:val="00791D1E"/>
    <w:rsid w:val="00793504"/>
    <w:rsid w:val="00794CA9"/>
    <w:rsid w:val="007A41E1"/>
    <w:rsid w:val="007A4954"/>
    <w:rsid w:val="007A4AB9"/>
    <w:rsid w:val="007A6885"/>
    <w:rsid w:val="007A6F7F"/>
    <w:rsid w:val="007A73C7"/>
    <w:rsid w:val="007B0794"/>
    <w:rsid w:val="007B1D3A"/>
    <w:rsid w:val="007B31AF"/>
    <w:rsid w:val="007B32EE"/>
    <w:rsid w:val="007B3489"/>
    <w:rsid w:val="007B4371"/>
    <w:rsid w:val="007C0D07"/>
    <w:rsid w:val="007C0FF7"/>
    <w:rsid w:val="007C1036"/>
    <w:rsid w:val="007C1527"/>
    <w:rsid w:val="007C2DE4"/>
    <w:rsid w:val="007C6F40"/>
    <w:rsid w:val="007C7797"/>
    <w:rsid w:val="007C7FB2"/>
    <w:rsid w:val="007D2C3F"/>
    <w:rsid w:val="007D5454"/>
    <w:rsid w:val="007D5A20"/>
    <w:rsid w:val="007D6E5F"/>
    <w:rsid w:val="007D723B"/>
    <w:rsid w:val="007D7404"/>
    <w:rsid w:val="007E137D"/>
    <w:rsid w:val="007E38BB"/>
    <w:rsid w:val="007E491A"/>
    <w:rsid w:val="007F148B"/>
    <w:rsid w:val="007F20A6"/>
    <w:rsid w:val="007F3ADD"/>
    <w:rsid w:val="007F5080"/>
    <w:rsid w:val="007F592B"/>
    <w:rsid w:val="00800AB3"/>
    <w:rsid w:val="00800E2B"/>
    <w:rsid w:val="00803BB7"/>
    <w:rsid w:val="0080611E"/>
    <w:rsid w:val="00811134"/>
    <w:rsid w:val="00811294"/>
    <w:rsid w:val="00812622"/>
    <w:rsid w:val="008149D8"/>
    <w:rsid w:val="00821A60"/>
    <w:rsid w:val="00821EC4"/>
    <w:rsid w:val="00821FE6"/>
    <w:rsid w:val="0082369E"/>
    <w:rsid w:val="00823E44"/>
    <w:rsid w:val="00824C6E"/>
    <w:rsid w:val="0082724A"/>
    <w:rsid w:val="00830FB1"/>
    <w:rsid w:val="00831360"/>
    <w:rsid w:val="00831BE2"/>
    <w:rsid w:val="008344E5"/>
    <w:rsid w:val="0083487F"/>
    <w:rsid w:val="008359D5"/>
    <w:rsid w:val="00836288"/>
    <w:rsid w:val="00836E53"/>
    <w:rsid w:val="00836F55"/>
    <w:rsid w:val="00840CA7"/>
    <w:rsid w:val="0084119E"/>
    <w:rsid w:val="00842F6D"/>
    <w:rsid w:val="0084307B"/>
    <w:rsid w:val="00843704"/>
    <w:rsid w:val="008463B6"/>
    <w:rsid w:val="008510F6"/>
    <w:rsid w:val="008518EB"/>
    <w:rsid w:val="00852271"/>
    <w:rsid w:val="0085729A"/>
    <w:rsid w:val="0085774B"/>
    <w:rsid w:val="00860689"/>
    <w:rsid w:val="00860957"/>
    <w:rsid w:val="008741BB"/>
    <w:rsid w:val="0087462F"/>
    <w:rsid w:val="00874676"/>
    <w:rsid w:val="00874B8D"/>
    <w:rsid w:val="00875B0F"/>
    <w:rsid w:val="00877A6D"/>
    <w:rsid w:val="00885063"/>
    <w:rsid w:val="008922F7"/>
    <w:rsid w:val="00894C37"/>
    <w:rsid w:val="00894FA2"/>
    <w:rsid w:val="00895090"/>
    <w:rsid w:val="0089576E"/>
    <w:rsid w:val="008958F0"/>
    <w:rsid w:val="00897DA4"/>
    <w:rsid w:val="008A300D"/>
    <w:rsid w:val="008A3A00"/>
    <w:rsid w:val="008A42A3"/>
    <w:rsid w:val="008A47CA"/>
    <w:rsid w:val="008A51C2"/>
    <w:rsid w:val="008A555A"/>
    <w:rsid w:val="008A6273"/>
    <w:rsid w:val="008A6EC5"/>
    <w:rsid w:val="008B006E"/>
    <w:rsid w:val="008B420B"/>
    <w:rsid w:val="008B64B6"/>
    <w:rsid w:val="008B65D0"/>
    <w:rsid w:val="008C00B9"/>
    <w:rsid w:val="008C127B"/>
    <w:rsid w:val="008D2405"/>
    <w:rsid w:val="008D35DE"/>
    <w:rsid w:val="008D4431"/>
    <w:rsid w:val="008D44A2"/>
    <w:rsid w:val="008D4D8F"/>
    <w:rsid w:val="008D5E62"/>
    <w:rsid w:val="008E0A45"/>
    <w:rsid w:val="008E149E"/>
    <w:rsid w:val="008E4CA7"/>
    <w:rsid w:val="008E6039"/>
    <w:rsid w:val="008F28EF"/>
    <w:rsid w:val="008F2B99"/>
    <w:rsid w:val="008F48BF"/>
    <w:rsid w:val="008F508E"/>
    <w:rsid w:val="008F60FE"/>
    <w:rsid w:val="0090077E"/>
    <w:rsid w:val="009018E9"/>
    <w:rsid w:val="009020AA"/>
    <w:rsid w:val="00902662"/>
    <w:rsid w:val="0090289A"/>
    <w:rsid w:val="009041DC"/>
    <w:rsid w:val="00915363"/>
    <w:rsid w:val="00915D57"/>
    <w:rsid w:val="00915EB6"/>
    <w:rsid w:val="00917C4B"/>
    <w:rsid w:val="0092341D"/>
    <w:rsid w:val="00923512"/>
    <w:rsid w:val="0092419D"/>
    <w:rsid w:val="009247BC"/>
    <w:rsid w:val="00925ED8"/>
    <w:rsid w:val="0093172C"/>
    <w:rsid w:val="00935F99"/>
    <w:rsid w:val="00936582"/>
    <w:rsid w:val="00937B5F"/>
    <w:rsid w:val="00941190"/>
    <w:rsid w:val="00944879"/>
    <w:rsid w:val="00947FA4"/>
    <w:rsid w:val="00952080"/>
    <w:rsid w:val="0095208C"/>
    <w:rsid w:val="00955411"/>
    <w:rsid w:val="00955BD7"/>
    <w:rsid w:val="00956374"/>
    <w:rsid w:val="00956722"/>
    <w:rsid w:val="00960F1E"/>
    <w:rsid w:val="00961C1B"/>
    <w:rsid w:val="00963042"/>
    <w:rsid w:val="00963867"/>
    <w:rsid w:val="00963FA8"/>
    <w:rsid w:val="009659AC"/>
    <w:rsid w:val="00966FA5"/>
    <w:rsid w:val="00967395"/>
    <w:rsid w:val="009679F0"/>
    <w:rsid w:val="009735B0"/>
    <w:rsid w:val="00974CE2"/>
    <w:rsid w:val="00983862"/>
    <w:rsid w:val="00983F3F"/>
    <w:rsid w:val="009864B2"/>
    <w:rsid w:val="00986C39"/>
    <w:rsid w:val="009901E7"/>
    <w:rsid w:val="009903DF"/>
    <w:rsid w:val="009913B4"/>
    <w:rsid w:val="0099200F"/>
    <w:rsid w:val="00993887"/>
    <w:rsid w:val="00993A18"/>
    <w:rsid w:val="00993C2F"/>
    <w:rsid w:val="009941EB"/>
    <w:rsid w:val="00994910"/>
    <w:rsid w:val="00997823"/>
    <w:rsid w:val="009A0EEC"/>
    <w:rsid w:val="009A3963"/>
    <w:rsid w:val="009A5030"/>
    <w:rsid w:val="009B0E17"/>
    <w:rsid w:val="009B383C"/>
    <w:rsid w:val="009B4B54"/>
    <w:rsid w:val="009B68BF"/>
    <w:rsid w:val="009B7ABC"/>
    <w:rsid w:val="009C0048"/>
    <w:rsid w:val="009C0793"/>
    <w:rsid w:val="009C280D"/>
    <w:rsid w:val="009C4206"/>
    <w:rsid w:val="009C467A"/>
    <w:rsid w:val="009C4C68"/>
    <w:rsid w:val="009C4C97"/>
    <w:rsid w:val="009C4CAE"/>
    <w:rsid w:val="009C5BDC"/>
    <w:rsid w:val="009C67B0"/>
    <w:rsid w:val="009C68D2"/>
    <w:rsid w:val="009C7163"/>
    <w:rsid w:val="009C7A97"/>
    <w:rsid w:val="009D12F4"/>
    <w:rsid w:val="009D161B"/>
    <w:rsid w:val="009D1B6A"/>
    <w:rsid w:val="009D3618"/>
    <w:rsid w:val="009D3742"/>
    <w:rsid w:val="009D5AD6"/>
    <w:rsid w:val="009E0EDF"/>
    <w:rsid w:val="009E1E18"/>
    <w:rsid w:val="009E518A"/>
    <w:rsid w:val="009E76BF"/>
    <w:rsid w:val="009F31C5"/>
    <w:rsid w:val="009F3EF0"/>
    <w:rsid w:val="009F7B5A"/>
    <w:rsid w:val="00A00370"/>
    <w:rsid w:val="00A009ED"/>
    <w:rsid w:val="00A03C36"/>
    <w:rsid w:val="00A07509"/>
    <w:rsid w:val="00A10DEA"/>
    <w:rsid w:val="00A13355"/>
    <w:rsid w:val="00A134AA"/>
    <w:rsid w:val="00A13C67"/>
    <w:rsid w:val="00A140F5"/>
    <w:rsid w:val="00A14867"/>
    <w:rsid w:val="00A15229"/>
    <w:rsid w:val="00A206D2"/>
    <w:rsid w:val="00A20B59"/>
    <w:rsid w:val="00A227C1"/>
    <w:rsid w:val="00A242A6"/>
    <w:rsid w:val="00A3188F"/>
    <w:rsid w:val="00A360E2"/>
    <w:rsid w:val="00A363AC"/>
    <w:rsid w:val="00A37C34"/>
    <w:rsid w:val="00A37EDF"/>
    <w:rsid w:val="00A4690A"/>
    <w:rsid w:val="00A52535"/>
    <w:rsid w:val="00A525E6"/>
    <w:rsid w:val="00A550EF"/>
    <w:rsid w:val="00A55658"/>
    <w:rsid w:val="00A55A26"/>
    <w:rsid w:val="00A5624D"/>
    <w:rsid w:val="00A62653"/>
    <w:rsid w:val="00A63D93"/>
    <w:rsid w:val="00A661DF"/>
    <w:rsid w:val="00A6673D"/>
    <w:rsid w:val="00A672B6"/>
    <w:rsid w:val="00A742B4"/>
    <w:rsid w:val="00A756B2"/>
    <w:rsid w:val="00A76E74"/>
    <w:rsid w:val="00A82BF1"/>
    <w:rsid w:val="00A90672"/>
    <w:rsid w:val="00A910C3"/>
    <w:rsid w:val="00A94152"/>
    <w:rsid w:val="00A944BD"/>
    <w:rsid w:val="00A952C6"/>
    <w:rsid w:val="00A953E9"/>
    <w:rsid w:val="00A97538"/>
    <w:rsid w:val="00A97725"/>
    <w:rsid w:val="00A97F04"/>
    <w:rsid w:val="00AA0483"/>
    <w:rsid w:val="00AA0747"/>
    <w:rsid w:val="00AA3BA3"/>
    <w:rsid w:val="00AA58EC"/>
    <w:rsid w:val="00AB129A"/>
    <w:rsid w:val="00AB13CD"/>
    <w:rsid w:val="00AB26DB"/>
    <w:rsid w:val="00AB3476"/>
    <w:rsid w:val="00AB3F4B"/>
    <w:rsid w:val="00AB4B65"/>
    <w:rsid w:val="00AB6D20"/>
    <w:rsid w:val="00AC559B"/>
    <w:rsid w:val="00AC78FE"/>
    <w:rsid w:val="00AD3D91"/>
    <w:rsid w:val="00AD72AF"/>
    <w:rsid w:val="00AD7C71"/>
    <w:rsid w:val="00AE0C81"/>
    <w:rsid w:val="00AE1076"/>
    <w:rsid w:val="00AE1102"/>
    <w:rsid w:val="00AE27F7"/>
    <w:rsid w:val="00AE48B1"/>
    <w:rsid w:val="00AE6ADC"/>
    <w:rsid w:val="00AF2DB2"/>
    <w:rsid w:val="00AF4FD8"/>
    <w:rsid w:val="00AF5289"/>
    <w:rsid w:val="00AF62F7"/>
    <w:rsid w:val="00B02034"/>
    <w:rsid w:val="00B04098"/>
    <w:rsid w:val="00B05CD9"/>
    <w:rsid w:val="00B110A2"/>
    <w:rsid w:val="00B15399"/>
    <w:rsid w:val="00B15BB6"/>
    <w:rsid w:val="00B166AD"/>
    <w:rsid w:val="00B2048E"/>
    <w:rsid w:val="00B22524"/>
    <w:rsid w:val="00B22DC0"/>
    <w:rsid w:val="00B24B92"/>
    <w:rsid w:val="00B2759C"/>
    <w:rsid w:val="00B30C32"/>
    <w:rsid w:val="00B30F6F"/>
    <w:rsid w:val="00B314AF"/>
    <w:rsid w:val="00B3346C"/>
    <w:rsid w:val="00B37EAF"/>
    <w:rsid w:val="00B40B64"/>
    <w:rsid w:val="00B4206B"/>
    <w:rsid w:val="00B43A0A"/>
    <w:rsid w:val="00B43F9A"/>
    <w:rsid w:val="00B5032D"/>
    <w:rsid w:val="00B5045E"/>
    <w:rsid w:val="00B52A34"/>
    <w:rsid w:val="00B53992"/>
    <w:rsid w:val="00B53CFD"/>
    <w:rsid w:val="00B60669"/>
    <w:rsid w:val="00B6203D"/>
    <w:rsid w:val="00B632A5"/>
    <w:rsid w:val="00B64F8B"/>
    <w:rsid w:val="00B657D9"/>
    <w:rsid w:val="00B67835"/>
    <w:rsid w:val="00B70D94"/>
    <w:rsid w:val="00B76B0A"/>
    <w:rsid w:val="00B777F8"/>
    <w:rsid w:val="00B84B2A"/>
    <w:rsid w:val="00B857CD"/>
    <w:rsid w:val="00B86C82"/>
    <w:rsid w:val="00B92942"/>
    <w:rsid w:val="00BA0C6D"/>
    <w:rsid w:val="00BA0FFA"/>
    <w:rsid w:val="00BA4E73"/>
    <w:rsid w:val="00BA5AFE"/>
    <w:rsid w:val="00BA6D00"/>
    <w:rsid w:val="00BB22DB"/>
    <w:rsid w:val="00BB2C36"/>
    <w:rsid w:val="00BB632B"/>
    <w:rsid w:val="00BB72BB"/>
    <w:rsid w:val="00BB7532"/>
    <w:rsid w:val="00BC051C"/>
    <w:rsid w:val="00BC1884"/>
    <w:rsid w:val="00BC60A4"/>
    <w:rsid w:val="00BC7596"/>
    <w:rsid w:val="00BC79B6"/>
    <w:rsid w:val="00BC7E4C"/>
    <w:rsid w:val="00BD36F3"/>
    <w:rsid w:val="00BD4381"/>
    <w:rsid w:val="00BD4F78"/>
    <w:rsid w:val="00BD7317"/>
    <w:rsid w:val="00BE0C27"/>
    <w:rsid w:val="00BE15CC"/>
    <w:rsid w:val="00BE39BC"/>
    <w:rsid w:val="00BF0650"/>
    <w:rsid w:val="00BF41D4"/>
    <w:rsid w:val="00BF4669"/>
    <w:rsid w:val="00BF4A33"/>
    <w:rsid w:val="00BF7E97"/>
    <w:rsid w:val="00C02481"/>
    <w:rsid w:val="00C02C9B"/>
    <w:rsid w:val="00C03E66"/>
    <w:rsid w:val="00C04175"/>
    <w:rsid w:val="00C05F8C"/>
    <w:rsid w:val="00C123A0"/>
    <w:rsid w:val="00C12854"/>
    <w:rsid w:val="00C13B8A"/>
    <w:rsid w:val="00C15782"/>
    <w:rsid w:val="00C16B2D"/>
    <w:rsid w:val="00C20440"/>
    <w:rsid w:val="00C23157"/>
    <w:rsid w:val="00C237EA"/>
    <w:rsid w:val="00C25D93"/>
    <w:rsid w:val="00C262F0"/>
    <w:rsid w:val="00C26B25"/>
    <w:rsid w:val="00C30A86"/>
    <w:rsid w:val="00C3494A"/>
    <w:rsid w:val="00C34A14"/>
    <w:rsid w:val="00C36080"/>
    <w:rsid w:val="00C364A9"/>
    <w:rsid w:val="00C4289F"/>
    <w:rsid w:val="00C42C84"/>
    <w:rsid w:val="00C42EE8"/>
    <w:rsid w:val="00C43529"/>
    <w:rsid w:val="00C45D8A"/>
    <w:rsid w:val="00C46090"/>
    <w:rsid w:val="00C4652F"/>
    <w:rsid w:val="00C4767C"/>
    <w:rsid w:val="00C47E1E"/>
    <w:rsid w:val="00C50F10"/>
    <w:rsid w:val="00C51D11"/>
    <w:rsid w:val="00C52A46"/>
    <w:rsid w:val="00C55577"/>
    <w:rsid w:val="00C56409"/>
    <w:rsid w:val="00C56C33"/>
    <w:rsid w:val="00C5730E"/>
    <w:rsid w:val="00C628CB"/>
    <w:rsid w:val="00C63000"/>
    <w:rsid w:val="00C66F78"/>
    <w:rsid w:val="00C672D4"/>
    <w:rsid w:val="00C67549"/>
    <w:rsid w:val="00C67C6B"/>
    <w:rsid w:val="00C7267E"/>
    <w:rsid w:val="00C745DF"/>
    <w:rsid w:val="00C759A8"/>
    <w:rsid w:val="00C772E6"/>
    <w:rsid w:val="00C77CF0"/>
    <w:rsid w:val="00C80159"/>
    <w:rsid w:val="00C82846"/>
    <w:rsid w:val="00C830B9"/>
    <w:rsid w:val="00C842BB"/>
    <w:rsid w:val="00C90EE7"/>
    <w:rsid w:val="00C9128F"/>
    <w:rsid w:val="00C91D38"/>
    <w:rsid w:val="00C92313"/>
    <w:rsid w:val="00C96F4C"/>
    <w:rsid w:val="00CA2104"/>
    <w:rsid w:val="00CA3A2C"/>
    <w:rsid w:val="00CA52C2"/>
    <w:rsid w:val="00CB0860"/>
    <w:rsid w:val="00CB08E1"/>
    <w:rsid w:val="00CB1756"/>
    <w:rsid w:val="00CB1F33"/>
    <w:rsid w:val="00CB2041"/>
    <w:rsid w:val="00CB2802"/>
    <w:rsid w:val="00CB4CE0"/>
    <w:rsid w:val="00CB6013"/>
    <w:rsid w:val="00CC1095"/>
    <w:rsid w:val="00CC1976"/>
    <w:rsid w:val="00CC1F06"/>
    <w:rsid w:val="00CC2AB3"/>
    <w:rsid w:val="00CC2B91"/>
    <w:rsid w:val="00CC3BC6"/>
    <w:rsid w:val="00CC55F8"/>
    <w:rsid w:val="00CD03E3"/>
    <w:rsid w:val="00CD0D75"/>
    <w:rsid w:val="00CD12E7"/>
    <w:rsid w:val="00CD1BC8"/>
    <w:rsid w:val="00CD32B6"/>
    <w:rsid w:val="00CD4F28"/>
    <w:rsid w:val="00CD5F7D"/>
    <w:rsid w:val="00CD6AA4"/>
    <w:rsid w:val="00CD6CDA"/>
    <w:rsid w:val="00CE1B57"/>
    <w:rsid w:val="00CE1E41"/>
    <w:rsid w:val="00CE24DB"/>
    <w:rsid w:val="00CE6BA2"/>
    <w:rsid w:val="00CE6E50"/>
    <w:rsid w:val="00CF0070"/>
    <w:rsid w:val="00CF2C36"/>
    <w:rsid w:val="00CF30A6"/>
    <w:rsid w:val="00CF361B"/>
    <w:rsid w:val="00CF664B"/>
    <w:rsid w:val="00D0211C"/>
    <w:rsid w:val="00D0410A"/>
    <w:rsid w:val="00D06148"/>
    <w:rsid w:val="00D10133"/>
    <w:rsid w:val="00D10A78"/>
    <w:rsid w:val="00D141E1"/>
    <w:rsid w:val="00D15DF4"/>
    <w:rsid w:val="00D178C0"/>
    <w:rsid w:val="00D17FFE"/>
    <w:rsid w:val="00D22DFA"/>
    <w:rsid w:val="00D23D2E"/>
    <w:rsid w:val="00D23EEA"/>
    <w:rsid w:val="00D2525E"/>
    <w:rsid w:val="00D27792"/>
    <w:rsid w:val="00D34234"/>
    <w:rsid w:val="00D34320"/>
    <w:rsid w:val="00D3457C"/>
    <w:rsid w:val="00D3528D"/>
    <w:rsid w:val="00D352EA"/>
    <w:rsid w:val="00D37A2D"/>
    <w:rsid w:val="00D40D53"/>
    <w:rsid w:val="00D42146"/>
    <w:rsid w:val="00D4574D"/>
    <w:rsid w:val="00D45E71"/>
    <w:rsid w:val="00D476A4"/>
    <w:rsid w:val="00D5003B"/>
    <w:rsid w:val="00D51554"/>
    <w:rsid w:val="00D545C9"/>
    <w:rsid w:val="00D56041"/>
    <w:rsid w:val="00D5763C"/>
    <w:rsid w:val="00D60C6F"/>
    <w:rsid w:val="00D60F2D"/>
    <w:rsid w:val="00D61250"/>
    <w:rsid w:val="00D6195F"/>
    <w:rsid w:val="00D61DF6"/>
    <w:rsid w:val="00D62108"/>
    <w:rsid w:val="00D65CE3"/>
    <w:rsid w:val="00D665C8"/>
    <w:rsid w:val="00D66E50"/>
    <w:rsid w:val="00D7346C"/>
    <w:rsid w:val="00D77AF9"/>
    <w:rsid w:val="00D80F38"/>
    <w:rsid w:val="00D811FE"/>
    <w:rsid w:val="00D83E0B"/>
    <w:rsid w:val="00D850E9"/>
    <w:rsid w:val="00D86160"/>
    <w:rsid w:val="00D866A8"/>
    <w:rsid w:val="00D921E0"/>
    <w:rsid w:val="00D92207"/>
    <w:rsid w:val="00D92628"/>
    <w:rsid w:val="00D9505F"/>
    <w:rsid w:val="00D962BC"/>
    <w:rsid w:val="00DA1626"/>
    <w:rsid w:val="00DA3E6D"/>
    <w:rsid w:val="00DA4DC3"/>
    <w:rsid w:val="00DA537E"/>
    <w:rsid w:val="00DA579D"/>
    <w:rsid w:val="00DA5CC8"/>
    <w:rsid w:val="00DA62A4"/>
    <w:rsid w:val="00DA6924"/>
    <w:rsid w:val="00DA74B9"/>
    <w:rsid w:val="00DB3CE0"/>
    <w:rsid w:val="00DB47D4"/>
    <w:rsid w:val="00DB61C2"/>
    <w:rsid w:val="00DB6CEE"/>
    <w:rsid w:val="00DC03AF"/>
    <w:rsid w:val="00DC29C2"/>
    <w:rsid w:val="00DC476D"/>
    <w:rsid w:val="00DC4777"/>
    <w:rsid w:val="00DC685D"/>
    <w:rsid w:val="00DD0902"/>
    <w:rsid w:val="00DD69B0"/>
    <w:rsid w:val="00DE2D2B"/>
    <w:rsid w:val="00DE2EB4"/>
    <w:rsid w:val="00DE3121"/>
    <w:rsid w:val="00DE3A9F"/>
    <w:rsid w:val="00DE456E"/>
    <w:rsid w:val="00DF243F"/>
    <w:rsid w:val="00DF68F8"/>
    <w:rsid w:val="00DF713C"/>
    <w:rsid w:val="00E00486"/>
    <w:rsid w:val="00E00A9C"/>
    <w:rsid w:val="00E00BE0"/>
    <w:rsid w:val="00E0686D"/>
    <w:rsid w:val="00E1280B"/>
    <w:rsid w:val="00E13F7B"/>
    <w:rsid w:val="00E142FA"/>
    <w:rsid w:val="00E16D09"/>
    <w:rsid w:val="00E173CA"/>
    <w:rsid w:val="00E2415B"/>
    <w:rsid w:val="00E24A39"/>
    <w:rsid w:val="00E256CD"/>
    <w:rsid w:val="00E2603F"/>
    <w:rsid w:val="00E262F4"/>
    <w:rsid w:val="00E2684C"/>
    <w:rsid w:val="00E30CFF"/>
    <w:rsid w:val="00E314DE"/>
    <w:rsid w:val="00E37703"/>
    <w:rsid w:val="00E378FC"/>
    <w:rsid w:val="00E41202"/>
    <w:rsid w:val="00E419C9"/>
    <w:rsid w:val="00E41CE5"/>
    <w:rsid w:val="00E41D8F"/>
    <w:rsid w:val="00E42D42"/>
    <w:rsid w:val="00E42F21"/>
    <w:rsid w:val="00E43F11"/>
    <w:rsid w:val="00E45C10"/>
    <w:rsid w:val="00E45C98"/>
    <w:rsid w:val="00E5119D"/>
    <w:rsid w:val="00E51F08"/>
    <w:rsid w:val="00E5376A"/>
    <w:rsid w:val="00E54265"/>
    <w:rsid w:val="00E60F33"/>
    <w:rsid w:val="00E61D59"/>
    <w:rsid w:val="00E61E67"/>
    <w:rsid w:val="00E627A7"/>
    <w:rsid w:val="00E63F14"/>
    <w:rsid w:val="00E64CDC"/>
    <w:rsid w:val="00E6571D"/>
    <w:rsid w:val="00E67DE2"/>
    <w:rsid w:val="00E70AFA"/>
    <w:rsid w:val="00E711A9"/>
    <w:rsid w:val="00E7137A"/>
    <w:rsid w:val="00E732AD"/>
    <w:rsid w:val="00E758C9"/>
    <w:rsid w:val="00E76135"/>
    <w:rsid w:val="00E82F97"/>
    <w:rsid w:val="00E83644"/>
    <w:rsid w:val="00E862C8"/>
    <w:rsid w:val="00E9063D"/>
    <w:rsid w:val="00E90DD9"/>
    <w:rsid w:val="00E93632"/>
    <w:rsid w:val="00E94789"/>
    <w:rsid w:val="00E9674C"/>
    <w:rsid w:val="00E96784"/>
    <w:rsid w:val="00E96AC2"/>
    <w:rsid w:val="00E9739A"/>
    <w:rsid w:val="00E97CDC"/>
    <w:rsid w:val="00EA24AF"/>
    <w:rsid w:val="00EA2A76"/>
    <w:rsid w:val="00EA3484"/>
    <w:rsid w:val="00EA3BED"/>
    <w:rsid w:val="00EA3EAA"/>
    <w:rsid w:val="00EA5D53"/>
    <w:rsid w:val="00EA6502"/>
    <w:rsid w:val="00EB2562"/>
    <w:rsid w:val="00EB34AB"/>
    <w:rsid w:val="00EB762D"/>
    <w:rsid w:val="00EC0605"/>
    <w:rsid w:val="00EC16E9"/>
    <w:rsid w:val="00EC2034"/>
    <w:rsid w:val="00EC4F28"/>
    <w:rsid w:val="00EC62C9"/>
    <w:rsid w:val="00EC6F34"/>
    <w:rsid w:val="00EC70F7"/>
    <w:rsid w:val="00EC7D30"/>
    <w:rsid w:val="00ED31A4"/>
    <w:rsid w:val="00ED507C"/>
    <w:rsid w:val="00ED745A"/>
    <w:rsid w:val="00EE1558"/>
    <w:rsid w:val="00EE20BC"/>
    <w:rsid w:val="00EE3580"/>
    <w:rsid w:val="00EE4353"/>
    <w:rsid w:val="00EE5834"/>
    <w:rsid w:val="00EE7B5E"/>
    <w:rsid w:val="00EF012E"/>
    <w:rsid w:val="00EF04B1"/>
    <w:rsid w:val="00EF0855"/>
    <w:rsid w:val="00EF11A3"/>
    <w:rsid w:val="00EF7309"/>
    <w:rsid w:val="00F0001E"/>
    <w:rsid w:val="00F0178A"/>
    <w:rsid w:val="00F019E0"/>
    <w:rsid w:val="00F02AE9"/>
    <w:rsid w:val="00F035A0"/>
    <w:rsid w:val="00F074E9"/>
    <w:rsid w:val="00F07AB6"/>
    <w:rsid w:val="00F11130"/>
    <w:rsid w:val="00F112E6"/>
    <w:rsid w:val="00F144D0"/>
    <w:rsid w:val="00F232E8"/>
    <w:rsid w:val="00F26E3D"/>
    <w:rsid w:val="00F33109"/>
    <w:rsid w:val="00F33E04"/>
    <w:rsid w:val="00F351CD"/>
    <w:rsid w:val="00F35DC9"/>
    <w:rsid w:val="00F3682F"/>
    <w:rsid w:val="00F41E3B"/>
    <w:rsid w:val="00F42262"/>
    <w:rsid w:val="00F43137"/>
    <w:rsid w:val="00F46B0D"/>
    <w:rsid w:val="00F47C67"/>
    <w:rsid w:val="00F51172"/>
    <w:rsid w:val="00F51599"/>
    <w:rsid w:val="00F52C49"/>
    <w:rsid w:val="00F563BE"/>
    <w:rsid w:val="00F564A7"/>
    <w:rsid w:val="00F575F1"/>
    <w:rsid w:val="00F5761B"/>
    <w:rsid w:val="00F6210A"/>
    <w:rsid w:val="00F6238D"/>
    <w:rsid w:val="00F65467"/>
    <w:rsid w:val="00F722DC"/>
    <w:rsid w:val="00F731F6"/>
    <w:rsid w:val="00F7348C"/>
    <w:rsid w:val="00F7559D"/>
    <w:rsid w:val="00F763E0"/>
    <w:rsid w:val="00F80298"/>
    <w:rsid w:val="00F82B65"/>
    <w:rsid w:val="00F84850"/>
    <w:rsid w:val="00F8573E"/>
    <w:rsid w:val="00F875F9"/>
    <w:rsid w:val="00F87DDE"/>
    <w:rsid w:val="00F9124F"/>
    <w:rsid w:val="00F91E1A"/>
    <w:rsid w:val="00F9285B"/>
    <w:rsid w:val="00F94C10"/>
    <w:rsid w:val="00F94FB4"/>
    <w:rsid w:val="00F95FD2"/>
    <w:rsid w:val="00FA5411"/>
    <w:rsid w:val="00FA61AB"/>
    <w:rsid w:val="00FA61CC"/>
    <w:rsid w:val="00FA649C"/>
    <w:rsid w:val="00FA7315"/>
    <w:rsid w:val="00FB277C"/>
    <w:rsid w:val="00FB60A1"/>
    <w:rsid w:val="00FC695A"/>
    <w:rsid w:val="00FC7FD3"/>
    <w:rsid w:val="00FD2C54"/>
    <w:rsid w:val="00FD508E"/>
    <w:rsid w:val="00FD550D"/>
    <w:rsid w:val="00FD7ADF"/>
    <w:rsid w:val="00FD7EA4"/>
    <w:rsid w:val="00FE149F"/>
    <w:rsid w:val="00FE5969"/>
    <w:rsid w:val="00FE724B"/>
    <w:rsid w:val="00FE7984"/>
    <w:rsid w:val="00FF59AA"/>
    <w:rsid w:val="00FF61D1"/>
    <w:rsid w:val="00FF624D"/>
    <w:rsid w:val="00FF7726"/>
    <w:rsid w:val="00FF7C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oNotEmbedSmartTags/>
  <w:decimalSymbol w:val="."/>
  <w:listSeparator w:val=","/>
  <w14:docId w14:val="3700B25C"/>
  <w15:docId w15:val="{228AAD57-B9B4-472F-8CF7-A9296E23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C37"/>
    <w:pPr>
      <w:spacing w:after="240"/>
    </w:pPr>
    <w:rPr>
      <w:rFonts w:ascii="Arial" w:hAnsi="Arial"/>
      <w:szCs w:val="24"/>
      <w:lang w:eastAsia="en-US"/>
    </w:rPr>
  </w:style>
  <w:style w:type="paragraph" w:styleId="Heading1">
    <w:name w:val="heading 1"/>
    <w:aliases w:val="h1,1.,No numbers,1,heading,2,3,Text,H1,Chapter,Section Heading,Heading 1 St.George,MAIN HEADING,1. Level 1 Heading,c,Chapter Heading,heading 1Body,H-1,Main Heading,Heading A,Heading1,Head1,Heading apps,Para1,69%,Attribute Heading 1,h11,h12,L1"/>
    <w:next w:val="IndentParaLevel1"/>
    <w:qFormat/>
    <w:rsid w:val="00B43F9A"/>
    <w:pPr>
      <w:keepNext/>
      <w:numPr>
        <w:numId w:val="7"/>
      </w:numPr>
      <w:pBdr>
        <w:top w:val="single" w:sz="12" w:space="1" w:color="auto"/>
      </w:pBdr>
      <w:spacing w:after="220"/>
      <w:outlineLvl w:val="0"/>
    </w:pPr>
    <w:rPr>
      <w:rFonts w:ascii="Arial" w:hAnsi="Arial" w:cs="Arial"/>
      <w:b/>
      <w:bCs/>
      <w:sz w:val="28"/>
      <w:szCs w:val="32"/>
      <w:lang w:eastAsia="en-US"/>
    </w:rPr>
  </w:style>
  <w:style w:type="paragraph" w:styleId="Heading2">
    <w:name w:val="heading 2"/>
    <w:aliases w:val="body,h2,H2,Section,h2.H2,1.1,UNDERRUBRIK 1-2,H-2,Reset numbering,delete style,h2 main heading,2m,h 2,ee2,heading 2body,Centerhead,1.1 Level 2 Heading,Subhead A,test,Attribute Heading 2,l2,list 2,list 2,heading 2TOC,Head 2,List level 2,p,h"/>
    <w:next w:val="IndentParaLevel1"/>
    <w:qFormat/>
    <w:rsid w:val="00B43F9A"/>
    <w:pPr>
      <w:keepNext/>
      <w:numPr>
        <w:ilvl w:val="1"/>
        <w:numId w:val="7"/>
      </w:numPr>
      <w:spacing w:after="220"/>
      <w:outlineLvl w:val="1"/>
    </w:pPr>
    <w:rPr>
      <w:rFonts w:ascii="Arial" w:hAnsi="Arial"/>
      <w:b/>
      <w:bCs/>
      <w:iCs/>
      <w:sz w:val="24"/>
      <w:szCs w:val="28"/>
      <w:lang w:eastAsia="en-US"/>
    </w:rPr>
  </w:style>
  <w:style w:type="paragraph" w:styleId="Heading3">
    <w:name w:val="heading 3"/>
    <w:aliases w:val="H3,Level 1 - 1,h3,h3 sub heading,Head 3,3m,H31,(Alt+3),(a),a,h:3,Major,Heading 3 - St.George,1.1.1 Level 3 Headng,C Sub-Sub/Italic,Head 31,Head 32,C Sub-Sub/Italic1,Sub2Para,Paragraph,h31,h32,Para3,Heading 3a,H-3,Table Attribute Heading,H32"/>
    <w:basedOn w:val="Normal"/>
    <w:qFormat/>
    <w:rsid w:val="00B43F9A"/>
    <w:pPr>
      <w:numPr>
        <w:ilvl w:val="2"/>
        <w:numId w:val="7"/>
      </w:numPr>
      <w:outlineLvl w:val="2"/>
    </w:pPr>
    <w:rPr>
      <w:rFonts w:cs="Arial"/>
      <w:bCs/>
      <w:szCs w:val="26"/>
    </w:rPr>
  </w:style>
  <w:style w:type="paragraph" w:styleId="Heading4">
    <w:name w:val="heading 4"/>
    <w:aliases w:val="H4,AMB Heading 4,h4,4,h4 sub sub heading,h41,h42,Para4,Document Title 1,Level 2 - a,(Small Appendix),(Alt+4),H41,(Alt+4)1,H42,(Alt+4)2,H43,(Alt+4)3,H44,(Alt+4)4,H45,(Alt+4)5,H411,(Alt+4)11,H421,(Alt+4)21,H431,(Alt+4)31,H46,(Alt+4)6,H412,H422"/>
    <w:basedOn w:val="Normal"/>
    <w:qFormat/>
    <w:rsid w:val="00B43F9A"/>
    <w:pPr>
      <w:numPr>
        <w:ilvl w:val="3"/>
        <w:numId w:val="7"/>
      </w:numPr>
      <w:outlineLvl w:val="3"/>
    </w:pPr>
    <w:rPr>
      <w:bCs/>
      <w:szCs w:val="28"/>
    </w:rPr>
  </w:style>
  <w:style w:type="paragraph" w:styleId="Heading5">
    <w:name w:val="heading 5"/>
    <w:aliases w:val="Level 3 - i,- do not use,(A),Heading 5 StGeorge,H5,AMB Heading 5,Para5,h5,h51,h52,L5,Document Title 2,Body Text (R),Heading 5 (para xxxx)"/>
    <w:basedOn w:val="Normal"/>
    <w:qFormat/>
    <w:rsid w:val="00B43F9A"/>
    <w:pPr>
      <w:numPr>
        <w:ilvl w:val="4"/>
        <w:numId w:val="7"/>
      </w:numPr>
      <w:outlineLvl w:val="4"/>
    </w:pPr>
    <w:rPr>
      <w:bCs/>
      <w:iCs/>
      <w:szCs w:val="26"/>
    </w:rPr>
  </w:style>
  <w:style w:type="paragraph" w:styleId="Heading6">
    <w:name w:val="heading 6"/>
    <w:aliases w:val="Legal Level 1.,don't use,Heading 6 - do not use,(I),I,H6,h6,AMB Heading 6,a.,L1 PIP,Name of Org,sub-dash,sd,5,Level 1,Heading 6  Appendix Y &amp; Z,Heading 6  Appendix Y &amp; Z1,Heading 6  Appendix Y &amp; Z2,Heading 6  Appendix Y &amp; Z11"/>
    <w:basedOn w:val="Normal"/>
    <w:qFormat/>
    <w:rsid w:val="00B43F9A"/>
    <w:pPr>
      <w:numPr>
        <w:ilvl w:val="5"/>
        <w:numId w:val="7"/>
      </w:numPr>
      <w:outlineLvl w:val="5"/>
    </w:pPr>
    <w:rPr>
      <w:bCs/>
      <w:szCs w:val="22"/>
    </w:rPr>
  </w:style>
  <w:style w:type="paragraph" w:styleId="Heading7">
    <w:name w:val="heading 7"/>
    <w:aliases w:val="Legal Level 1.1.,H7,i.,L2 PIP"/>
    <w:basedOn w:val="Normal"/>
    <w:qFormat/>
    <w:rsid w:val="00B43F9A"/>
    <w:pPr>
      <w:numPr>
        <w:ilvl w:val="6"/>
        <w:numId w:val="7"/>
      </w:numPr>
      <w:outlineLvl w:val="6"/>
    </w:pPr>
  </w:style>
  <w:style w:type="paragraph" w:styleId="Heading8">
    <w:name w:val="heading 8"/>
    <w:aliases w:val="Legal Level 1.1.1.,H8,L3 PIP,Bullet 1,8,ad,Heading 8 not in use,Level 1.1.1,h8,Heading 8(unused),Body Text 7,Annex,level2(a),rp_Heading 8,Lev 8,Appendix Level 2,(Sub-section Nos),FigureTitle,Condition,requirement,req2,req,t,Comm8,(figures),r"/>
    <w:basedOn w:val="Normal"/>
    <w:qFormat/>
    <w:rsid w:val="00B43F9A"/>
    <w:pPr>
      <w:numPr>
        <w:ilvl w:val="7"/>
        <w:numId w:val="7"/>
      </w:numPr>
      <w:outlineLvl w:val="7"/>
    </w:pPr>
    <w:rPr>
      <w:iCs/>
    </w:rPr>
  </w:style>
  <w:style w:type="paragraph" w:styleId="Heading9">
    <w:name w:val="heading 9"/>
    <w:aliases w:val="Legal Level 1.1.1.1.,Bullet 2,H9,aat,Heading 9 not in use,h9,Heading 9(unused),9,Body Text 8,Heading 9 Char Char Char Char Char Char,Heading 9 Char Char Char Char Char,Heading 9 (defunct),rp_Heading 9,level3(i),Lev 9,H9 Char,Com"/>
    <w:basedOn w:val="Normal"/>
    <w:next w:val="Normal"/>
    <w:qFormat/>
    <w:rsid w:val="00B43F9A"/>
    <w:pPr>
      <w:keepNext/>
      <w:numPr>
        <w:ilvl w:val="8"/>
        <w:numId w:val="7"/>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rsid w:val="00A20B59"/>
    <w:pPr>
      <w:ind w:left="964"/>
    </w:pPr>
  </w:style>
  <w:style w:type="character" w:customStyle="1" w:styleId="AltOpt">
    <w:name w:val="AltOpt"/>
    <w:rsid w:val="008958F0"/>
    <w:rPr>
      <w:rFonts w:ascii="Arial" w:hAnsi="Arial"/>
      <w:b/>
      <w:color w:val="FFFF99"/>
      <w:sz w:val="20"/>
      <w:szCs w:val="22"/>
      <w:shd w:val="clear" w:color="auto" w:fill="808080"/>
    </w:rPr>
  </w:style>
  <w:style w:type="paragraph" w:customStyle="1" w:styleId="AttachmentHeading">
    <w:name w:val="Attachment Heading"/>
    <w:basedOn w:val="Normal"/>
    <w:next w:val="Normal"/>
    <w:rsid w:val="00EC6F34"/>
    <w:pPr>
      <w:pageBreakBefore/>
      <w:numPr>
        <w:numId w:val="1"/>
      </w:numPr>
    </w:pPr>
    <w:rPr>
      <w:b/>
      <w:sz w:val="24"/>
      <w:szCs w:val="22"/>
    </w:rPr>
  </w:style>
  <w:style w:type="paragraph" w:customStyle="1" w:styleId="Commentary">
    <w:name w:val="Commentary"/>
    <w:basedOn w:val="IndentParaLevel1"/>
    <w:rsid w:val="006A0516"/>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PIPBullet2">
    <w:name w:val="PIP_Bullet2"/>
    <w:basedOn w:val="PIPBullet"/>
    <w:rsid w:val="00BA5AFE"/>
    <w:pPr>
      <w:numPr>
        <w:numId w:val="6"/>
      </w:numPr>
    </w:pPr>
  </w:style>
  <w:style w:type="paragraph" w:customStyle="1" w:styleId="PIPBullet">
    <w:name w:val="PIP_Bullet"/>
    <w:basedOn w:val="PIPNormal"/>
    <w:rsid w:val="0035624A"/>
    <w:pPr>
      <w:numPr>
        <w:numId w:val="4"/>
      </w:numPr>
    </w:pPr>
  </w:style>
  <w:style w:type="paragraph" w:customStyle="1" w:styleId="PIPNormal">
    <w:name w:val="PIP_Normal"/>
    <w:rsid w:val="00917C4B"/>
    <w:pPr>
      <w:spacing w:after="240"/>
    </w:pPr>
    <w:rPr>
      <w:rFonts w:ascii="Arial" w:hAnsi="Arial"/>
      <w:szCs w:val="24"/>
      <w:lang w:eastAsia="en-US"/>
    </w:rPr>
  </w:style>
  <w:style w:type="paragraph" w:customStyle="1" w:styleId="PIPMinorSubtitle">
    <w:name w:val="PIP_Minor_Subtitle"/>
    <w:basedOn w:val="PIPSubtitle"/>
    <w:rsid w:val="00BA5AFE"/>
    <w:rPr>
      <w:sz w:val="20"/>
      <w:szCs w:val="20"/>
    </w:rPr>
  </w:style>
  <w:style w:type="paragraph" w:customStyle="1" w:styleId="PIPSubtitle">
    <w:name w:val="PIP_Subtitle"/>
    <w:basedOn w:val="PIPNormal"/>
    <w:next w:val="PIPNormal"/>
    <w:rsid w:val="0035624A"/>
    <w:pPr>
      <w:keepNext/>
    </w:pPr>
    <w:rPr>
      <w:rFonts w:cs="Arial"/>
      <w:b/>
      <w:sz w:val="24"/>
    </w:rPr>
  </w:style>
  <w:style w:type="paragraph" w:customStyle="1" w:styleId="CUNumber1">
    <w:name w:val="CU_Number1"/>
    <w:basedOn w:val="Normal"/>
    <w:rsid w:val="006C4730"/>
    <w:pPr>
      <w:numPr>
        <w:numId w:val="12"/>
      </w:numPr>
      <w:outlineLvl w:val="0"/>
    </w:pPr>
  </w:style>
  <w:style w:type="paragraph" w:customStyle="1" w:styleId="CUNumber2">
    <w:name w:val="CU_Number2"/>
    <w:basedOn w:val="Normal"/>
    <w:rsid w:val="006C4730"/>
    <w:pPr>
      <w:numPr>
        <w:ilvl w:val="1"/>
        <w:numId w:val="12"/>
      </w:numPr>
      <w:outlineLvl w:val="1"/>
    </w:pPr>
  </w:style>
  <w:style w:type="paragraph" w:customStyle="1" w:styleId="CUNumber3">
    <w:name w:val="CU_Number3"/>
    <w:basedOn w:val="Normal"/>
    <w:rsid w:val="006C4730"/>
    <w:pPr>
      <w:numPr>
        <w:ilvl w:val="2"/>
        <w:numId w:val="12"/>
      </w:numPr>
      <w:outlineLvl w:val="2"/>
    </w:pPr>
  </w:style>
  <w:style w:type="paragraph" w:customStyle="1" w:styleId="CUNumber4">
    <w:name w:val="CU_Number4"/>
    <w:basedOn w:val="Normal"/>
    <w:rsid w:val="006C4730"/>
    <w:pPr>
      <w:numPr>
        <w:ilvl w:val="3"/>
        <w:numId w:val="12"/>
      </w:numPr>
      <w:ind w:left="2892" w:hanging="964"/>
      <w:outlineLvl w:val="3"/>
    </w:pPr>
  </w:style>
  <w:style w:type="paragraph" w:customStyle="1" w:styleId="CUNumber5">
    <w:name w:val="CU_Number5"/>
    <w:basedOn w:val="Normal"/>
    <w:rsid w:val="006C4730"/>
    <w:pPr>
      <w:numPr>
        <w:ilvl w:val="4"/>
        <w:numId w:val="12"/>
      </w:numPr>
      <w:ind w:left="3856"/>
      <w:outlineLvl w:val="4"/>
    </w:pPr>
  </w:style>
  <w:style w:type="paragraph" w:customStyle="1" w:styleId="CUNumber6">
    <w:name w:val="CU_Number6"/>
    <w:basedOn w:val="Normal"/>
    <w:rsid w:val="006C4730"/>
    <w:pPr>
      <w:numPr>
        <w:ilvl w:val="5"/>
        <w:numId w:val="12"/>
      </w:numPr>
      <w:spacing w:after="120"/>
      <w:ind w:left="4820"/>
      <w:outlineLvl w:val="5"/>
    </w:pPr>
  </w:style>
  <w:style w:type="paragraph" w:customStyle="1" w:styleId="CUNumber7">
    <w:name w:val="CU_Number7"/>
    <w:basedOn w:val="Normal"/>
    <w:rsid w:val="006C4730"/>
    <w:pPr>
      <w:numPr>
        <w:ilvl w:val="6"/>
        <w:numId w:val="12"/>
      </w:numPr>
      <w:ind w:left="5784"/>
      <w:outlineLvl w:val="6"/>
    </w:pPr>
  </w:style>
  <w:style w:type="paragraph" w:customStyle="1" w:styleId="CUNumber8">
    <w:name w:val="CU_Number8"/>
    <w:basedOn w:val="Normal"/>
    <w:rsid w:val="006C4730"/>
    <w:pPr>
      <w:numPr>
        <w:ilvl w:val="7"/>
        <w:numId w:val="12"/>
      </w:numPr>
      <w:ind w:left="6747" w:hanging="964"/>
      <w:outlineLvl w:val="7"/>
    </w:pPr>
  </w:style>
  <w:style w:type="paragraph" w:customStyle="1" w:styleId="Definition">
    <w:name w:val="Definition"/>
    <w:basedOn w:val="Normal"/>
    <w:rsid w:val="007B3489"/>
    <w:pPr>
      <w:numPr>
        <w:numId w:val="15"/>
      </w:numPr>
    </w:pPr>
    <w:rPr>
      <w:szCs w:val="22"/>
    </w:rPr>
  </w:style>
  <w:style w:type="paragraph" w:customStyle="1" w:styleId="DefinitionNum2">
    <w:name w:val="DefinitionNum2"/>
    <w:basedOn w:val="Normal"/>
    <w:rsid w:val="007B3489"/>
    <w:pPr>
      <w:numPr>
        <w:ilvl w:val="1"/>
        <w:numId w:val="15"/>
      </w:numPr>
    </w:pPr>
  </w:style>
  <w:style w:type="paragraph" w:customStyle="1" w:styleId="DefinitionNum3">
    <w:name w:val="DefinitionNum3"/>
    <w:basedOn w:val="Normal"/>
    <w:rsid w:val="007B3489"/>
    <w:pPr>
      <w:numPr>
        <w:ilvl w:val="2"/>
        <w:numId w:val="15"/>
      </w:numPr>
      <w:outlineLvl w:val="2"/>
    </w:pPr>
    <w:rPr>
      <w:szCs w:val="22"/>
    </w:rPr>
  </w:style>
  <w:style w:type="paragraph" w:customStyle="1" w:styleId="DefinitionNum4">
    <w:name w:val="DefinitionNum4"/>
    <w:basedOn w:val="Normal"/>
    <w:rsid w:val="007B3489"/>
    <w:pPr>
      <w:numPr>
        <w:ilvl w:val="3"/>
        <w:numId w:val="15"/>
      </w:numPr>
    </w:pPr>
  </w:style>
  <w:style w:type="paragraph" w:customStyle="1" w:styleId="PIPWarning">
    <w:name w:val="PIP_Warning"/>
    <w:basedOn w:val="PIPNormal"/>
    <w:rsid w:val="003B389C"/>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EndIdentifier">
    <w:name w:val="EndIdentifier"/>
    <w:basedOn w:val="Commentary"/>
    <w:rsid w:val="00A20B59"/>
    <w:pPr>
      <w:pBdr>
        <w:top w:val="none" w:sz="0" w:space="0" w:color="auto"/>
        <w:left w:val="none" w:sz="0" w:space="0" w:color="auto"/>
        <w:bottom w:val="none" w:sz="0" w:space="0" w:color="auto"/>
        <w:right w:val="none" w:sz="0" w:space="0" w:color="auto"/>
      </w:pBdr>
      <w:shd w:val="clear" w:color="auto" w:fill="auto"/>
      <w:ind w:left="0"/>
    </w:pPr>
    <w:rPr>
      <w:i/>
    </w:rPr>
  </w:style>
  <w:style w:type="paragraph" w:customStyle="1" w:styleId="PIPWarningTitle">
    <w:name w:val="PIP_Warning_Title"/>
    <w:basedOn w:val="PIPWarning"/>
    <w:rsid w:val="00BA5AFE"/>
    <w:rPr>
      <w:bCs w:val="0"/>
      <w:sz w:val="28"/>
      <w:szCs w:val="28"/>
    </w:rPr>
  </w:style>
  <w:style w:type="paragraph" w:styleId="Footer">
    <w:name w:val="footer"/>
    <w:basedOn w:val="Normal"/>
    <w:link w:val="FooterChar"/>
    <w:rsid w:val="000B7E7A"/>
    <w:pPr>
      <w:widowControl w:val="0"/>
      <w:tabs>
        <w:tab w:val="center" w:pos="4678"/>
        <w:tab w:val="right" w:pos="9356"/>
      </w:tabs>
      <w:spacing w:after="0"/>
    </w:pPr>
    <w:rPr>
      <w:snapToGrid w:val="0"/>
      <w:sz w:val="16"/>
      <w:szCs w:val="20"/>
    </w:rPr>
  </w:style>
  <w:style w:type="paragraph" w:styleId="Header">
    <w:name w:val="header"/>
    <w:basedOn w:val="Normal"/>
    <w:link w:val="HeaderChar"/>
    <w:rsid w:val="00717FAF"/>
    <w:pPr>
      <w:tabs>
        <w:tab w:val="center" w:pos="4678"/>
        <w:tab w:val="right" w:pos="9356"/>
      </w:tabs>
    </w:pPr>
    <w:rPr>
      <w:snapToGrid w:val="0"/>
      <w:szCs w:val="20"/>
    </w:rPr>
  </w:style>
  <w:style w:type="character" w:styleId="Hyperlink">
    <w:name w:val="Hyperlink"/>
    <w:uiPriority w:val="99"/>
    <w:rsid w:val="001B4F9D"/>
    <w:rPr>
      <w:rFonts w:ascii="Arial" w:hAnsi="Arial"/>
      <w:color w:val="0000FF"/>
      <w:u w:val="single"/>
    </w:rPr>
  </w:style>
  <w:style w:type="character" w:customStyle="1" w:styleId="IDDVariableMarker">
    <w:name w:val="IDDVariableMarker"/>
    <w:rsid w:val="001B4F9D"/>
    <w:rPr>
      <w:rFonts w:ascii="Arial" w:hAnsi="Arial"/>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E60F33"/>
    <w:pPr>
      <w:pageBreakBefore/>
      <w:numPr>
        <w:numId w:val="18"/>
      </w:numPr>
    </w:pPr>
    <w:rPr>
      <w:b/>
      <w:sz w:val="24"/>
    </w:rPr>
  </w:style>
  <w:style w:type="paragraph" w:styleId="ListBullet">
    <w:name w:val="List Bullet"/>
    <w:basedOn w:val="Normal"/>
    <w:rsid w:val="007B1D3A"/>
    <w:pPr>
      <w:numPr>
        <w:numId w:val="2"/>
      </w:numPr>
    </w:pPr>
  </w:style>
  <w:style w:type="paragraph" w:styleId="ListBullet2">
    <w:name w:val="List Bullet 2"/>
    <w:basedOn w:val="Normal"/>
    <w:rsid w:val="007B1D3A"/>
    <w:pPr>
      <w:numPr>
        <w:ilvl w:val="1"/>
        <w:numId w:val="2"/>
      </w:numPr>
    </w:pPr>
  </w:style>
  <w:style w:type="paragraph" w:styleId="ListBullet3">
    <w:name w:val="List Bullet 3"/>
    <w:basedOn w:val="Normal"/>
    <w:rsid w:val="007B1D3A"/>
    <w:pPr>
      <w:numPr>
        <w:ilvl w:val="2"/>
        <w:numId w:val="2"/>
      </w:numPr>
    </w:pPr>
  </w:style>
  <w:style w:type="paragraph" w:styleId="ListBullet4">
    <w:name w:val="List Bullet 4"/>
    <w:basedOn w:val="Normal"/>
    <w:rsid w:val="007B1D3A"/>
    <w:pPr>
      <w:numPr>
        <w:ilvl w:val="3"/>
        <w:numId w:val="2"/>
      </w:numPr>
    </w:pPr>
  </w:style>
  <w:style w:type="paragraph" w:styleId="ListBullet5">
    <w:name w:val="List Bullet 5"/>
    <w:basedOn w:val="Normal"/>
    <w:rsid w:val="007B1D3A"/>
    <w:pPr>
      <w:numPr>
        <w:ilvl w:val="4"/>
        <w:numId w:val="2"/>
      </w:numPr>
    </w:p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basedOn w:val="DefaultParagraphFont"/>
    <w:semiHidden/>
    <w:rsid w:val="00A20B59"/>
  </w:style>
  <w:style w:type="paragraph" w:customStyle="1" w:styleId="Background">
    <w:name w:val="Background"/>
    <w:basedOn w:val="Normal"/>
    <w:rsid w:val="000C2F12"/>
    <w:pPr>
      <w:numPr>
        <w:numId w:val="9"/>
      </w:numPr>
    </w:pPr>
  </w:style>
  <w:style w:type="paragraph" w:customStyle="1" w:styleId="ScheduleHeading">
    <w:name w:val="Schedule Heading"/>
    <w:next w:val="Normal"/>
    <w:rsid w:val="0041695C"/>
    <w:pPr>
      <w:pageBreakBefore/>
      <w:numPr>
        <w:numId w:val="16"/>
      </w:numPr>
      <w:spacing w:after="480"/>
      <w:outlineLvl w:val="0"/>
    </w:pPr>
    <w:rPr>
      <w:rFonts w:ascii="Arial" w:hAnsi="Arial"/>
      <w:b/>
      <w:sz w:val="24"/>
      <w:szCs w:val="24"/>
      <w:lang w:eastAsia="en-US"/>
    </w:rPr>
  </w:style>
  <w:style w:type="paragraph" w:customStyle="1" w:styleId="Schedule1">
    <w:name w:val="Schedule_1"/>
    <w:next w:val="IndentParaLevel1"/>
    <w:rsid w:val="0041695C"/>
    <w:pPr>
      <w:keepNext/>
      <w:numPr>
        <w:ilvl w:val="1"/>
        <w:numId w:val="16"/>
      </w:numPr>
      <w:pBdr>
        <w:top w:val="single" w:sz="12" w:space="1" w:color="auto"/>
      </w:pBdr>
      <w:spacing w:after="220"/>
      <w:outlineLvl w:val="0"/>
    </w:pPr>
    <w:rPr>
      <w:rFonts w:ascii="Arial" w:hAnsi="Arial"/>
      <w:b/>
      <w:sz w:val="28"/>
      <w:szCs w:val="24"/>
      <w:lang w:eastAsia="en-US"/>
    </w:rPr>
  </w:style>
  <w:style w:type="paragraph" w:customStyle="1" w:styleId="Schedule2">
    <w:name w:val="Schedule_2"/>
    <w:next w:val="IndentParaLevel1"/>
    <w:rsid w:val="0041695C"/>
    <w:pPr>
      <w:keepNext/>
      <w:numPr>
        <w:ilvl w:val="2"/>
        <w:numId w:val="16"/>
      </w:numPr>
      <w:spacing w:after="220"/>
      <w:outlineLvl w:val="1"/>
    </w:pPr>
    <w:rPr>
      <w:rFonts w:ascii="Arial" w:hAnsi="Arial"/>
      <w:b/>
      <w:sz w:val="24"/>
      <w:szCs w:val="24"/>
      <w:lang w:eastAsia="en-US"/>
    </w:rPr>
  </w:style>
  <w:style w:type="paragraph" w:customStyle="1" w:styleId="Schedule3">
    <w:name w:val="Schedule_3"/>
    <w:rsid w:val="005C40B8"/>
    <w:pPr>
      <w:numPr>
        <w:ilvl w:val="3"/>
        <w:numId w:val="16"/>
      </w:numPr>
      <w:spacing w:after="240"/>
      <w:outlineLvl w:val="2"/>
    </w:pPr>
    <w:rPr>
      <w:rFonts w:ascii="Arial" w:hAnsi="Arial"/>
      <w:szCs w:val="24"/>
      <w:lang w:eastAsia="en-US"/>
    </w:rPr>
  </w:style>
  <w:style w:type="paragraph" w:customStyle="1" w:styleId="Schedule4">
    <w:name w:val="Schedule_4"/>
    <w:rsid w:val="000369B8"/>
    <w:pPr>
      <w:numPr>
        <w:ilvl w:val="4"/>
        <w:numId w:val="16"/>
      </w:numPr>
      <w:spacing w:after="240"/>
      <w:outlineLvl w:val="3"/>
    </w:pPr>
    <w:rPr>
      <w:rFonts w:ascii="Arial" w:hAnsi="Arial"/>
      <w:szCs w:val="24"/>
      <w:lang w:eastAsia="en-US"/>
    </w:rPr>
  </w:style>
  <w:style w:type="paragraph" w:customStyle="1" w:styleId="Schedule5">
    <w:name w:val="Schedule_5"/>
    <w:rsid w:val="000369B8"/>
    <w:pPr>
      <w:numPr>
        <w:ilvl w:val="5"/>
        <w:numId w:val="16"/>
      </w:numPr>
      <w:spacing w:after="240"/>
      <w:outlineLvl w:val="5"/>
    </w:pPr>
    <w:rPr>
      <w:rFonts w:ascii="Arial" w:hAnsi="Arial"/>
      <w:szCs w:val="24"/>
      <w:lang w:eastAsia="en-US"/>
    </w:rPr>
  </w:style>
  <w:style w:type="paragraph" w:customStyle="1" w:styleId="Schedule6">
    <w:name w:val="Schedule_6"/>
    <w:rsid w:val="005C40B8"/>
    <w:pPr>
      <w:numPr>
        <w:ilvl w:val="6"/>
        <w:numId w:val="16"/>
      </w:numPr>
      <w:spacing w:after="240"/>
      <w:outlineLvl w:val="6"/>
    </w:pPr>
    <w:rPr>
      <w:rFonts w:ascii="Arial" w:hAnsi="Arial"/>
      <w:szCs w:val="24"/>
      <w:lang w:eastAsia="en-US"/>
    </w:rPr>
  </w:style>
  <w:style w:type="paragraph" w:customStyle="1" w:styleId="Schedule7">
    <w:name w:val="Schedule_7"/>
    <w:rsid w:val="000369B8"/>
    <w:pPr>
      <w:numPr>
        <w:ilvl w:val="7"/>
        <w:numId w:val="16"/>
      </w:numPr>
      <w:spacing w:after="240"/>
      <w:outlineLvl w:val="7"/>
    </w:pPr>
    <w:rPr>
      <w:rFonts w:ascii="Arial" w:hAnsi="Arial"/>
      <w:szCs w:val="24"/>
      <w:lang w:eastAsia="en-US"/>
    </w:rPr>
  </w:style>
  <w:style w:type="paragraph" w:customStyle="1" w:styleId="Schedule8">
    <w:name w:val="Schedule_8"/>
    <w:rsid w:val="000369B8"/>
    <w:pPr>
      <w:numPr>
        <w:ilvl w:val="8"/>
        <w:numId w:val="16"/>
      </w:numPr>
      <w:spacing w:after="240"/>
      <w:outlineLvl w:val="8"/>
    </w:pPr>
    <w:rPr>
      <w:rFonts w:ascii="Arial" w:hAnsi="Arial"/>
      <w:szCs w:val="24"/>
      <w:lang w:eastAsia="en-US"/>
    </w:rPr>
  </w:style>
  <w:style w:type="paragraph" w:styleId="Subtitle">
    <w:name w:val="Subtitle"/>
    <w:basedOn w:val="Normal"/>
    <w:link w:val="SubtitleChar"/>
    <w:qFormat/>
    <w:rsid w:val="007036E1"/>
    <w:pPr>
      <w:keepNext/>
    </w:pPr>
    <w:rPr>
      <w:rFonts w:cs="Arial"/>
      <w:b/>
      <w:sz w:val="24"/>
    </w:rPr>
  </w:style>
  <w:style w:type="paragraph" w:customStyle="1" w:styleId="SubTitleArial">
    <w:name w:val="SubTitle_Arial"/>
    <w:next w:val="Normal"/>
    <w:rsid w:val="005C1099"/>
    <w:pPr>
      <w:keepNext/>
      <w:spacing w:before="220"/>
    </w:pPr>
    <w:rPr>
      <w:rFonts w:ascii="Arial" w:hAnsi="Arial" w:cs="Arial"/>
      <w:color w:val="000000"/>
      <w:sz w:val="28"/>
      <w:szCs w:val="28"/>
      <w:lang w:eastAsia="en-US"/>
    </w:rPr>
  </w:style>
  <w:style w:type="paragraph" w:customStyle="1" w:styleId="TableText">
    <w:name w:val="TableText"/>
    <w:basedOn w:val="Normal"/>
    <w:link w:val="TableTextChar"/>
    <w:rsid w:val="00A20B59"/>
    <w:pPr>
      <w:spacing w:after="0"/>
    </w:pPr>
  </w:style>
  <w:style w:type="paragraph" w:styleId="Title">
    <w:name w:val="Title"/>
    <w:basedOn w:val="Normal"/>
    <w:link w:val="TitleChar"/>
    <w:qFormat/>
    <w:rsid w:val="00A20B59"/>
    <w:pPr>
      <w:keepNext/>
    </w:pPr>
    <w:rPr>
      <w:rFonts w:cs="Arial"/>
      <w:b/>
      <w:bCs/>
      <w:sz w:val="28"/>
      <w:szCs w:val="32"/>
    </w:rPr>
  </w:style>
  <w:style w:type="paragraph" w:customStyle="1" w:styleId="TitleArial">
    <w:name w:val="Title_Arial"/>
    <w:next w:val="Normal"/>
    <w:rsid w:val="00A672B6"/>
    <w:rPr>
      <w:rFonts w:ascii="Arial" w:hAnsi="Arial" w:cs="Arial"/>
      <w:bCs/>
      <w:sz w:val="44"/>
      <w:szCs w:val="44"/>
      <w:lang w:eastAsia="en-US"/>
    </w:rPr>
  </w:style>
  <w:style w:type="paragraph" w:styleId="TOC1">
    <w:name w:val="toc 1"/>
    <w:basedOn w:val="Normal"/>
    <w:next w:val="Normal"/>
    <w:uiPriority w:val="39"/>
    <w:rsid w:val="00A20B59"/>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A20B59"/>
    <w:pPr>
      <w:tabs>
        <w:tab w:val="left" w:pos="1928"/>
        <w:tab w:val="right" w:leader="dot" w:pos="9356"/>
      </w:tabs>
      <w:spacing w:after="0"/>
      <w:ind w:left="1928" w:right="1134" w:hanging="964"/>
    </w:pPr>
  </w:style>
  <w:style w:type="paragraph" w:styleId="TOC3">
    <w:name w:val="toc 3"/>
    <w:basedOn w:val="Normal"/>
    <w:next w:val="Normal"/>
    <w:autoRedefine/>
    <w:uiPriority w:val="39"/>
    <w:rsid w:val="00A20B59"/>
    <w:pPr>
      <w:ind w:left="440"/>
    </w:pPr>
  </w:style>
  <w:style w:type="paragraph" w:styleId="TOC4">
    <w:name w:val="toc 4"/>
    <w:basedOn w:val="Normal"/>
    <w:next w:val="Normal"/>
    <w:autoRedefine/>
    <w:uiPriority w:val="39"/>
    <w:rsid w:val="00A20B59"/>
    <w:pPr>
      <w:ind w:left="660"/>
    </w:pPr>
  </w:style>
  <w:style w:type="paragraph" w:styleId="TOC5">
    <w:name w:val="toc 5"/>
    <w:basedOn w:val="Normal"/>
    <w:next w:val="Normal"/>
    <w:autoRedefine/>
    <w:uiPriority w:val="39"/>
    <w:rsid w:val="00A20B59"/>
    <w:pPr>
      <w:ind w:left="880"/>
    </w:pPr>
  </w:style>
  <w:style w:type="paragraph" w:styleId="TOC6">
    <w:name w:val="toc 6"/>
    <w:basedOn w:val="Normal"/>
    <w:next w:val="Normal"/>
    <w:autoRedefine/>
    <w:uiPriority w:val="39"/>
    <w:rsid w:val="00A20B59"/>
    <w:pPr>
      <w:ind w:left="1100"/>
    </w:pPr>
  </w:style>
  <w:style w:type="paragraph" w:styleId="TOC7">
    <w:name w:val="toc 7"/>
    <w:basedOn w:val="Normal"/>
    <w:next w:val="Normal"/>
    <w:autoRedefine/>
    <w:uiPriority w:val="39"/>
    <w:rsid w:val="00A20B59"/>
    <w:pPr>
      <w:ind w:left="1320"/>
    </w:pPr>
  </w:style>
  <w:style w:type="paragraph" w:styleId="TOC8">
    <w:name w:val="toc 8"/>
    <w:basedOn w:val="Normal"/>
    <w:next w:val="Normal"/>
    <w:autoRedefine/>
    <w:uiPriority w:val="39"/>
    <w:rsid w:val="00A20B59"/>
    <w:pPr>
      <w:ind w:left="1540"/>
    </w:pPr>
  </w:style>
  <w:style w:type="paragraph" w:styleId="TOC9">
    <w:name w:val="toc 9"/>
    <w:basedOn w:val="Normal"/>
    <w:next w:val="Normal"/>
    <w:uiPriority w:val="39"/>
    <w:rsid w:val="00A20B59"/>
    <w:pPr>
      <w:ind w:left="1758"/>
    </w:pPr>
  </w:style>
  <w:style w:type="paragraph" w:customStyle="1" w:styleId="TOCHeader">
    <w:name w:val="TOCHeader"/>
    <w:basedOn w:val="Normal"/>
    <w:rsid w:val="00A20B59"/>
    <w:pPr>
      <w:keepNext/>
    </w:pPr>
    <w:rPr>
      <w:b/>
      <w:sz w:val="24"/>
    </w:rPr>
  </w:style>
  <w:style w:type="paragraph" w:customStyle="1" w:styleId="MiniTitleArial">
    <w:name w:val="Mini_Title_Arial"/>
    <w:basedOn w:val="Normal"/>
    <w:rsid w:val="006E6AC1"/>
    <w:pPr>
      <w:spacing w:after="120"/>
    </w:pPr>
    <w:rPr>
      <w:szCs w:val="20"/>
    </w:rPr>
  </w:style>
  <w:style w:type="paragraph" w:customStyle="1" w:styleId="ItemNumbering">
    <w:name w:val="Item Numbering"/>
    <w:basedOn w:val="Normal"/>
    <w:next w:val="IndentParaLevel2"/>
    <w:rsid w:val="00D352EA"/>
    <w:pPr>
      <w:keepNext/>
      <w:numPr>
        <w:numId w:val="3"/>
      </w:numPr>
    </w:pPr>
    <w:rPr>
      <w:b/>
      <w:lang w:val="en-US"/>
    </w:rPr>
  </w:style>
  <w:style w:type="paragraph" w:customStyle="1" w:styleId="PIPTitle">
    <w:name w:val="PIP_Title"/>
    <w:basedOn w:val="PIPSubtitle"/>
    <w:rsid w:val="0035624A"/>
    <w:pPr>
      <w:jc w:val="center"/>
    </w:pPr>
    <w:rPr>
      <w:sz w:val="28"/>
    </w:rPr>
  </w:style>
  <w:style w:type="paragraph" w:customStyle="1" w:styleId="PIPNumber1">
    <w:name w:val="PIP_Number1"/>
    <w:basedOn w:val="PIPNormal"/>
    <w:rsid w:val="0035624A"/>
    <w:pPr>
      <w:numPr>
        <w:numId w:val="5"/>
      </w:numPr>
    </w:pPr>
  </w:style>
  <w:style w:type="paragraph" w:customStyle="1" w:styleId="PIPNumber2">
    <w:name w:val="PIP_Number2"/>
    <w:basedOn w:val="PIPNormal"/>
    <w:rsid w:val="0035624A"/>
    <w:pPr>
      <w:numPr>
        <w:ilvl w:val="1"/>
        <w:numId w:val="5"/>
      </w:numPr>
    </w:pPr>
  </w:style>
  <w:style w:type="paragraph" w:customStyle="1" w:styleId="PIPNumber3">
    <w:name w:val="PIP_Number3"/>
    <w:basedOn w:val="PIPNormal"/>
    <w:rsid w:val="0035624A"/>
    <w:pPr>
      <w:numPr>
        <w:ilvl w:val="2"/>
        <w:numId w:val="5"/>
      </w:numPr>
    </w:pPr>
  </w:style>
  <w:style w:type="numbering" w:customStyle="1" w:styleId="CUNumber">
    <w:name w:val="CU_Number"/>
    <w:uiPriority w:val="99"/>
    <w:rsid w:val="00592AC2"/>
    <w:pPr>
      <w:numPr>
        <w:numId w:val="11"/>
      </w:numPr>
    </w:pPr>
  </w:style>
  <w:style w:type="numbering" w:customStyle="1" w:styleId="Definitions">
    <w:name w:val="Definitions"/>
    <w:rsid w:val="007B3489"/>
    <w:pPr>
      <w:numPr>
        <w:numId w:val="10"/>
      </w:numPr>
    </w:pPr>
  </w:style>
  <w:style w:type="numbering" w:customStyle="1" w:styleId="Headings">
    <w:name w:val="Headings"/>
    <w:rsid w:val="00B43F9A"/>
    <w:pPr>
      <w:numPr>
        <w:numId w:val="29"/>
      </w:numPr>
    </w:pPr>
  </w:style>
  <w:style w:type="numbering" w:customStyle="1" w:styleId="Schedules">
    <w:name w:val="Schedules"/>
    <w:rsid w:val="00E24A39"/>
    <w:pPr>
      <w:numPr>
        <w:numId w:val="8"/>
      </w:numPr>
    </w:pPr>
  </w:style>
  <w:style w:type="paragraph" w:customStyle="1" w:styleId="DocumentName">
    <w:name w:val="DocumentName"/>
    <w:basedOn w:val="Subtitle"/>
    <w:next w:val="Normal"/>
    <w:qFormat/>
    <w:rsid w:val="00F35DC9"/>
    <w:pPr>
      <w:pBdr>
        <w:bottom w:val="single" w:sz="12" w:space="1" w:color="auto"/>
      </w:pBdr>
      <w:spacing w:after="480"/>
    </w:pPr>
    <w:rPr>
      <w:sz w:val="32"/>
    </w:rPr>
  </w:style>
  <w:style w:type="paragraph" w:customStyle="1" w:styleId="DeedTitle">
    <w:name w:val="DeedTitle"/>
    <w:qFormat/>
    <w:rsid w:val="000E3804"/>
    <w:pPr>
      <w:spacing w:before="660" w:after="1320"/>
    </w:pPr>
    <w:rPr>
      <w:rFonts w:ascii="Arial" w:hAnsi="Arial" w:cs="Arial"/>
      <w:bCs/>
      <w:sz w:val="56"/>
      <w:szCs w:val="44"/>
      <w:lang w:eastAsia="en-US"/>
    </w:rPr>
  </w:style>
  <w:style w:type="numbering" w:customStyle="1" w:styleId="CUTable">
    <w:name w:val="CU_Table"/>
    <w:uiPriority w:val="99"/>
    <w:rsid w:val="00592AC2"/>
    <w:pPr>
      <w:numPr>
        <w:numId w:val="13"/>
      </w:numPr>
    </w:pPr>
  </w:style>
  <w:style w:type="paragraph" w:customStyle="1" w:styleId="CUTable1">
    <w:name w:val="CU_Table1"/>
    <w:basedOn w:val="Normal"/>
    <w:rsid w:val="002D1876"/>
    <w:pPr>
      <w:keepNext/>
      <w:numPr>
        <w:numId w:val="14"/>
      </w:numPr>
      <w:spacing w:before="120" w:after="120"/>
      <w:outlineLvl w:val="0"/>
    </w:pPr>
    <w:rPr>
      <w:b/>
    </w:rPr>
  </w:style>
  <w:style w:type="paragraph" w:customStyle="1" w:styleId="CUTable2">
    <w:name w:val="CU_Table2"/>
    <w:basedOn w:val="Normal"/>
    <w:rsid w:val="006C4730"/>
    <w:pPr>
      <w:numPr>
        <w:ilvl w:val="1"/>
        <w:numId w:val="14"/>
      </w:numPr>
      <w:spacing w:after="120"/>
      <w:outlineLvl w:val="2"/>
    </w:pPr>
  </w:style>
  <w:style w:type="paragraph" w:customStyle="1" w:styleId="CUTable3">
    <w:name w:val="CU_Table3"/>
    <w:basedOn w:val="Normal"/>
    <w:rsid w:val="006C4730"/>
    <w:pPr>
      <w:numPr>
        <w:ilvl w:val="2"/>
        <w:numId w:val="14"/>
      </w:numPr>
      <w:outlineLvl w:val="3"/>
    </w:pPr>
  </w:style>
  <w:style w:type="paragraph" w:customStyle="1" w:styleId="CUTable4">
    <w:name w:val="CU_Table4"/>
    <w:basedOn w:val="Normal"/>
    <w:rsid w:val="006C4730"/>
    <w:pPr>
      <w:numPr>
        <w:ilvl w:val="3"/>
        <w:numId w:val="14"/>
      </w:numPr>
      <w:outlineLvl w:val="4"/>
    </w:pPr>
  </w:style>
  <w:style w:type="paragraph" w:customStyle="1" w:styleId="CUTable5">
    <w:name w:val="CU_Table5"/>
    <w:basedOn w:val="Normal"/>
    <w:rsid w:val="006C4730"/>
    <w:pPr>
      <w:numPr>
        <w:ilvl w:val="4"/>
        <w:numId w:val="14"/>
      </w:numPr>
      <w:outlineLvl w:val="4"/>
    </w:pPr>
  </w:style>
  <w:style w:type="numbering" w:customStyle="1" w:styleId="Style1">
    <w:name w:val="Style1"/>
    <w:uiPriority w:val="99"/>
    <w:rsid w:val="0047459D"/>
    <w:pPr>
      <w:numPr>
        <w:numId w:val="17"/>
      </w:numPr>
    </w:pPr>
  </w:style>
  <w:style w:type="numbering" w:customStyle="1" w:styleId="Annexures">
    <w:name w:val="Annexures"/>
    <w:uiPriority w:val="99"/>
    <w:rsid w:val="00E60F33"/>
    <w:pPr>
      <w:numPr>
        <w:numId w:val="18"/>
      </w:numPr>
    </w:pPr>
  </w:style>
  <w:style w:type="paragraph" w:styleId="FootnoteText">
    <w:name w:val="footnote text"/>
    <w:basedOn w:val="Normal"/>
    <w:link w:val="FootnoteTextChar"/>
    <w:rsid w:val="00166DCC"/>
    <w:pPr>
      <w:spacing w:after="0"/>
    </w:pPr>
    <w:rPr>
      <w:sz w:val="18"/>
      <w:szCs w:val="20"/>
    </w:rPr>
  </w:style>
  <w:style w:type="character" w:customStyle="1" w:styleId="FootnoteTextChar">
    <w:name w:val="Footnote Text Char"/>
    <w:basedOn w:val="DefaultParagraphFont"/>
    <w:link w:val="FootnoteText"/>
    <w:rsid w:val="00166DCC"/>
    <w:rPr>
      <w:rFonts w:ascii="Arial" w:hAnsi="Arial"/>
      <w:sz w:val="18"/>
      <w:lang w:eastAsia="en-US"/>
    </w:rPr>
  </w:style>
  <w:style w:type="character" w:styleId="FootnoteReference">
    <w:name w:val="footnote reference"/>
    <w:basedOn w:val="DefaultParagraphFont"/>
    <w:rsid w:val="00166DCC"/>
    <w:rPr>
      <w:rFonts w:ascii="Arial" w:hAnsi="Arial"/>
      <w:sz w:val="18"/>
      <w:vertAlign w:val="superscript"/>
    </w:rPr>
  </w:style>
  <w:style w:type="paragraph" w:customStyle="1" w:styleId="MinorTitleArial">
    <w:name w:val="Minor_Title_Arial"/>
    <w:next w:val="Normal"/>
    <w:rsid w:val="00BD4F78"/>
    <w:rPr>
      <w:rFonts w:ascii="Arial" w:hAnsi="Arial" w:cs="Arial"/>
      <w:color w:val="000000"/>
      <w:sz w:val="18"/>
      <w:szCs w:val="18"/>
      <w:lang w:eastAsia="en-US"/>
    </w:rPr>
  </w:style>
  <w:style w:type="character" w:styleId="EndnoteReference">
    <w:name w:val="endnote reference"/>
    <w:basedOn w:val="DefaultParagraphFont"/>
    <w:rsid w:val="0067442A"/>
    <w:rPr>
      <w:rFonts w:ascii="Arial" w:hAnsi="Arial"/>
      <w:sz w:val="20"/>
      <w:vertAlign w:val="superscript"/>
    </w:rPr>
  </w:style>
  <w:style w:type="paragraph" w:customStyle="1" w:styleId="ExhibitHeading">
    <w:name w:val="Exhibit Heading"/>
    <w:basedOn w:val="Normal"/>
    <w:next w:val="Normal"/>
    <w:rsid w:val="0067442A"/>
    <w:pPr>
      <w:pageBreakBefore/>
      <w:outlineLvl w:val="0"/>
    </w:pPr>
    <w:rPr>
      <w:b/>
      <w:sz w:val="24"/>
      <w:szCs w:val="20"/>
    </w:rPr>
  </w:style>
  <w:style w:type="paragraph" w:styleId="NormalWeb">
    <w:name w:val="Normal (Web)"/>
    <w:basedOn w:val="Normal"/>
    <w:uiPriority w:val="99"/>
    <w:semiHidden/>
    <w:unhideWhenUsed/>
    <w:rsid w:val="0067442A"/>
  </w:style>
  <w:style w:type="numbering" w:customStyle="1" w:styleId="CUHeading">
    <w:name w:val="CU_Heading"/>
    <w:uiPriority w:val="99"/>
    <w:rsid w:val="0067442A"/>
    <w:pPr>
      <w:numPr>
        <w:numId w:val="23"/>
      </w:numPr>
    </w:pPr>
  </w:style>
  <w:style w:type="numbering" w:customStyle="1" w:styleId="CUIndent">
    <w:name w:val="CU_Indent"/>
    <w:uiPriority w:val="99"/>
    <w:rsid w:val="0067442A"/>
    <w:pPr>
      <w:numPr>
        <w:numId w:val="19"/>
      </w:numPr>
    </w:pPr>
  </w:style>
  <w:style w:type="numbering" w:customStyle="1" w:styleId="CUSchedule">
    <w:name w:val="CU_Schedule"/>
    <w:uiPriority w:val="99"/>
    <w:rsid w:val="0067442A"/>
    <w:pPr>
      <w:numPr>
        <w:numId w:val="24"/>
      </w:numPr>
    </w:pPr>
  </w:style>
  <w:style w:type="numbering" w:customStyle="1" w:styleId="CUBullet">
    <w:name w:val="CU_Bullet"/>
    <w:uiPriority w:val="99"/>
    <w:rsid w:val="0067442A"/>
    <w:pPr>
      <w:numPr>
        <w:numId w:val="20"/>
      </w:numPr>
    </w:pPr>
  </w:style>
  <w:style w:type="character" w:customStyle="1" w:styleId="HeaderChar">
    <w:name w:val="Header Char"/>
    <w:basedOn w:val="DefaultParagraphFont"/>
    <w:link w:val="Header"/>
    <w:rsid w:val="0067442A"/>
    <w:rPr>
      <w:rFonts w:ascii="Arial" w:hAnsi="Arial"/>
      <w:snapToGrid w:val="0"/>
      <w:lang w:eastAsia="en-US"/>
    </w:rPr>
  </w:style>
  <w:style w:type="character" w:customStyle="1" w:styleId="FooterChar">
    <w:name w:val="Footer Char"/>
    <w:basedOn w:val="DefaultParagraphFont"/>
    <w:link w:val="Footer"/>
    <w:rsid w:val="0067442A"/>
    <w:rPr>
      <w:rFonts w:ascii="Arial" w:hAnsi="Arial"/>
      <w:snapToGrid w:val="0"/>
      <w:sz w:val="16"/>
      <w:lang w:eastAsia="en-US"/>
    </w:rPr>
  </w:style>
  <w:style w:type="character" w:customStyle="1" w:styleId="TitleChar">
    <w:name w:val="Title Char"/>
    <w:basedOn w:val="DefaultParagraphFont"/>
    <w:link w:val="Title"/>
    <w:rsid w:val="0067442A"/>
    <w:rPr>
      <w:rFonts w:ascii="Arial" w:hAnsi="Arial" w:cs="Arial"/>
      <w:b/>
      <w:bCs/>
      <w:sz w:val="28"/>
      <w:szCs w:val="32"/>
      <w:lang w:eastAsia="en-US"/>
    </w:rPr>
  </w:style>
  <w:style w:type="character" w:customStyle="1" w:styleId="SubtitleChar">
    <w:name w:val="Subtitle Char"/>
    <w:basedOn w:val="DefaultParagraphFont"/>
    <w:link w:val="Subtitle"/>
    <w:rsid w:val="0067442A"/>
    <w:rPr>
      <w:rFonts w:ascii="Arial" w:hAnsi="Arial" w:cs="Arial"/>
      <w:b/>
      <w:sz w:val="24"/>
      <w:szCs w:val="24"/>
      <w:lang w:eastAsia="en-US"/>
    </w:rPr>
  </w:style>
  <w:style w:type="paragraph" w:styleId="EndnoteText">
    <w:name w:val="endnote text"/>
    <w:basedOn w:val="Normal"/>
    <w:link w:val="EndnoteTextChar"/>
    <w:rsid w:val="0067442A"/>
    <w:rPr>
      <w:szCs w:val="20"/>
    </w:rPr>
  </w:style>
  <w:style w:type="character" w:customStyle="1" w:styleId="EndnoteTextChar">
    <w:name w:val="Endnote Text Char"/>
    <w:basedOn w:val="DefaultParagraphFont"/>
    <w:link w:val="EndnoteText"/>
    <w:rsid w:val="0067442A"/>
    <w:rPr>
      <w:rFonts w:ascii="Arial" w:hAnsi="Arial"/>
      <w:lang w:eastAsia="en-US"/>
    </w:rPr>
  </w:style>
  <w:style w:type="table" w:styleId="TableGrid">
    <w:name w:val="Table Grid"/>
    <w:basedOn w:val="TableNormal"/>
    <w:rsid w:val="0067442A"/>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67442A"/>
    <w:pPr>
      <w:numPr>
        <w:numId w:val="21"/>
      </w:numPr>
    </w:pPr>
  </w:style>
  <w:style w:type="paragraph" w:styleId="BalloonText">
    <w:name w:val="Balloon Text"/>
    <w:basedOn w:val="Normal"/>
    <w:link w:val="BalloonTextChar"/>
    <w:uiPriority w:val="99"/>
    <w:semiHidden/>
    <w:unhideWhenUsed/>
    <w:rsid w:val="0067442A"/>
    <w:pPr>
      <w:spacing w:after="0"/>
    </w:pPr>
    <w:rPr>
      <w:rFonts w:cs="Tahoma"/>
      <w:sz w:val="16"/>
      <w:szCs w:val="16"/>
    </w:rPr>
  </w:style>
  <w:style w:type="character" w:customStyle="1" w:styleId="BalloonTextChar">
    <w:name w:val="Balloon Text Char"/>
    <w:basedOn w:val="DefaultParagraphFont"/>
    <w:link w:val="BalloonText"/>
    <w:uiPriority w:val="99"/>
    <w:semiHidden/>
    <w:rsid w:val="0067442A"/>
    <w:rPr>
      <w:rFonts w:ascii="Arial" w:hAnsi="Arial" w:cs="Tahoma"/>
      <w:sz w:val="16"/>
      <w:szCs w:val="16"/>
      <w:lang w:eastAsia="en-US"/>
    </w:rPr>
  </w:style>
  <w:style w:type="paragraph" w:customStyle="1" w:styleId="CUTableTextLegal">
    <w:name w:val="CU_TableTextLegal"/>
    <w:basedOn w:val="CUTableText"/>
    <w:qFormat/>
    <w:rsid w:val="0067442A"/>
    <w:pPr>
      <w:spacing w:before="60" w:after="60"/>
    </w:pPr>
    <w:rPr>
      <w:sz w:val="18"/>
    </w:rPr>
  </w:style>
  <w:style w:type="paragraph" w:customStyle="1" w:styleId="FormHeading">
    <w:name w:val="FormHeading"/>
    <w:qFormat/>
    <w:rsid w:val="0067442A"/>
    <w:pPr>
      <w:spacing w:before="120" w:after="120"/>
    </w:pPr>
    <w:rPr>
      <w:rFonts w:ascii="Georgia" w:hAnsi="Georgia" w:cs="Arial"/>
      <w:bCs/>
      <w:sz w:val="40"/>
      <w:szCs w:val="40"/>
      <w:lang w:eastAsia="en-US"/>
    </w:rPr>
  </w:style>
  <w:style w:type="paragraph" w:customStyle="1" w:styleId="CUTableBullet1">
    <w:name w:val="CU_Table Bullet1"/>
    <w:basedOn w:val="Normal"/>
    <w:qFormat/>
    <w:rsid w:val="0067442A"/>
    <w:pPr>
      <w:numPr>
        <w:numId w:val="25"/>
      </w:numPr>
    </w:pPr>
    <w:rPr>
      <w:szCs w:val="20"/>
    </w:rPr>
  </w:style>
  <w:style w:type="paragraph" w:customStyle="1" w:styleId="CUTableBullet2">
    <w:name w:val="CU_Table Bullet2"/>
    <w:basedOn w:val="Normal"/>
    <w:qFormat/>
    <w:rsid w:val="0067442A"/>
    <w:pPr>
      <w:numPr>
        <w:ilvl w:val="1"/>
        <w:numId w:val="25"/>
      </w:numPr>
    </w:pPr>
    <w:rPr>
      <w:szCs w:val="20"/>
    </w:rPr>
  </w:style>
  <w:style w:type="paragraph" w:customStyle="1" w:styleId="CUTableBullet3">
    <w:name w:val="CU_Table Bullet3"/>
    <w:basedOn w:val="Normal"/>
    <w:qFormat/>
    <w:rsid w:val="0067442A"/>
    <w:pPr>
      <w:numPr>
        <w:ilvl w:val="2"/>
        <w:numId w:val="25"/>
      </w:numPr>
    </w:pPr>
    <w:rPr>
      <w:szCs w:val="20"/>
    </w:rPr>
  </w:style>
  <w:style w:type="paragraph" w:customStyle="1" w:styleId="CUTableIndent1">
    <w:name w:val="CU_Table Indent1"/>
    <w:basedOn w:val="Normal"/>
    <w:qFormat/>
    <w:rsid w:val="0067442A"/>
    <w:pPr>
      <w:numPr>
        <w:numId w:val="26"/>
      </w:numPr>
    </w:pPr>
    <w:rPr>
      <w:szCs w:val="20"/>
    </w:rPr>
  </w:style>
  <w:style w:type="paragraph" w:customStyle="1" w:styleId="CUTableIndent2">
    <w:name w:val="CU_Table Indent2"/>
    <w:basedOn w:val="Normal"/>
    <w:qFormat/>
    <w:rsid w:val="0067442A"/>
    <w:pPr>
      <w:numPr>
        <w:ilvl w:val="1"/>
        <w:numId w:val="26"/>
      </w:numPr>
    </w:pPr>
    <w:rPr>
      <w:szCs w:val="20"/>
    </w:rPr>
  </w:style>
  <w:style w:type="paragraph" w:customStyle="1" w:styleId="CUTableIndent3">
    <w:name w:val="CU_Table Indent3"/>
    <w:basedOn w:val="Normal"/>
    <w:qFormat/>
    <w:rsid w:val="0067442A"/>
    <w:pPr>
      <w:numPr>
        <w:ilvl w:val="2"/>
        <w:numId w:val="26"/>
      </w:numPr>
    </w:pPr>
    <w:rPr>
      <w:szCs w:val="20"/>
    </w:rPr>
  </w:style>
  <w:style w:type="numbering" w:customStyle="1" w:styleId="CUTableBullet">
    <w:name w:val="CUTable Bullet"/>
    <w:uiPriority w:val="99"/>
    <w:rsid w:val="0067442A"/>
    <w:pPr>
      <w:numPr>
        <w:numId w:val="25"/>
      </w:numPr>
    </w:pPr>
  </w:style>
  <w:style w:type="numbering" w:customStyle="1" w:styleId="CUTableIndent">
    <w:name w:val="CUTableIndent"/>
    <w:uiPriority w:val="99"/>
    <w:rsid w:val="0067442A"/>
    <w:pPr>
      <w:numPr>
        <w:numId w:val="26"/>
      </w:numPr>
    </w:pPr>
  </w:style>
  <w:style w:type="paragraph" w:customStyle="1" w:styleId="CUTableHeadingLegal">
    <w:name w:val="CU_TableHeadingLegal"/>
    <w:qFormat/>
    <w:rsid w:val="0067442A"/>
    <w:pPr>
      <w:keepNext/>
      <w:numPr>
        <w:numId w:val="28"/>
      </w:numPr>
      <w:spacing w:after="240"/>
    </w:pPr>
    <w:rPr>
      <w:rFonts w:ascii="Arial" w:hAnsi="Arial"/>
      <w:b/>
      <w:sz w:val="18"/>
      <w:szCs w:val="24"/>
      <w:lang w:eastAsia="en-US"/>
    </w:rPr>
  </w:style>
  <w:style w:type="paragraph" w:customStyle="1" w:styleId="CUTableNumberingLegal1">
    <w:name w:val="CU_TableNumberingLegal1"/>
    <w:basedOn w:val="Normal"/>
    <w:rsid w:val="0067442A"/>
    <w:pPr>
      <w:numPr>
        <w:ilvl w:val="1"/>
        <w:numId w:val="28"/>
      </w:numPr>
      <w:spacing w:before="60" w:after="60"/>
    </w:pPr>
    <w:rPr>
      <w:sz w:val="18"/>
    </w:rPr>
  </w:style>
  <w:style w:type="paragraph" w:customStyle="1" w:styleId="CUTableNumberingLegal2">
    <w:name w:val="CU_TableNumberingLegal2"/>
    <w:basedOn w:val="CUTableNumberingLegal1"/>
    <w:rsid w:val="0067442A"/>
    <w:pPr>
      <w:numPr>
        <w:ilvl w:val="2"/>
      </w:numPr>
    </w:pPr>
    <w:rPr>
      <w:lang w:val="en-GB"/>
    </w:rPr>
  </w:style>
  <w:style w:type="paragraph" w:customStyle="1" w:styleId="CUTableNumberingLegal3">
    <w:name w:val="CU_TableNumberingLegal3"/>
    <w:basedOn w:val="CUTableNumberingLegal2"/>
    <w:rsid w:val="0067442A"/>
    <w:pPr>
      <w:numPr>
        <w:ilvl w:val="3"/>
      </w:numPr>
    </w:pPr>
  </w:style>
  <w:style w:type="paragraph" w:customStyle="1" w:styleId="CUTableNumberingLegal4">
    <w:name w:val="CU_TableNumberingLegal4"/>
    <w:basedOn w:val="CUTableNumberingLegal3"/>
    <w:rsid w:val="0067442A"/>
    <w:pPr>
      <w:numPr>
        <w:ilvl w:val="4"/>
      </w:numPr>
    </w:pPr>
  </w:style>
  <w:style w:type="paragraph" w:customStyle="1" w:styleId="CUTableHeading">
    <w:name w:val="CU_Table_Heading"/>
    <w:basedOn w:val="Normal"/>
    <w:qFormat/>
    <w:rsid w:val="0067442A"/>
    <w:pPr>
      <w:tabs>
        <w:tab w:val="num" w:pos="567"/>
      </w:tabs>
      <w:spacing w:before="120" w:after="120"/>
    </w:pPr>
    <w:rPr>
      <w:b/>
      <w:szCs w:val="20"/>
    </w:rPr>
  </w:style>
  <w:style w:type="table" w:customStyle="1" w:styleId="CUTableLetters">
    <w:name w:val="CU_Table_Letters"/>
    <w:basedOn w:val="TableNormal"/>
    <w:uiPriority w:val="99"/>
    <w:rsid w:val="0067442A"/>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67442A"/>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67442A"/>
    <w:pPr>
      <w:spacing w:before="120" w:after="120"/>
    </w:pPr>
    <w:rPr>
      <w:szCs w:val="20"/>
    </w:rPr>
  </w:style>
  <w:style w:type="table" w:customStyle="1" w:styleId="CUTableLegal">
    <w:name w:val="CU_Table_Legal"/>
    <w:basedOn w:val="TableNormal"/>
    <w:uiPriority w:val="99"/>
    <w:rsid w:val="0067442A"/>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GuidanceNotebold">
    <w:name w:val="Guidance Note bold"/>
    <w:basedOn w:val="Heading9"/>
    <w:qFormat/>
    <w:rsid w:val="00894C37"/>
    <w:pPr>
      <w:keepNext w:val="0"/>
      <w:spacing w:before="120" w:after="120"/>
    </w:pPr>
    <w:rPr>
      <w:sz w:val="18"/>
      <w:szCs w:val="18"/>
    </w:rPr>
  </w:style>
  <w:style w:type="paragraph" w:customStyle="1" w:styleId="Followtablepara">
    <w:name w:val="Follow table para"/>
    <w:basedOn w:val="Definition"/>
    <w:qFormat/>
    <w:rsid w:val="004C1A0A"/>
    <w:pPr>
      <w:numPr>
        <w:numId w:val="22"/>
      </w:numPr>
      <w:spacing w:after="0"/>
    </w:pPr>
  </w:style>
  <w:style w:type="paragraph" w:customStyle="1" w:styleId="GuidanceNote">
    <w:name w:val="Guidance Note"/>
    <w:basedOn w:val="GuidanceNotebold"/>
    <w:qFormat/>
    <w:rsid w:val="00121574"/>
    <w:pPr>
      <w:outlineLvl w:val="9"/>
    </w:pPr>
    <w:rPr>
      <w:b w:val="0"/>
    </w:rPr>
  </w:style>
  <w:style w:type="paragraph" w:customStyle="1" w:styleId="level1">
    <w:name w:val="level1"/>
    <w:basedOn w:val="Normal"/>
    <w:next w:val="NormalIndent"/>
    <w:rsid w:val="00121574"/>
    <w:pPr>
      <w:keepNext/>
      <w:numPr>
        <w:numId w:val="30"/>
      </w:numPr>
      <w:spacing w:before="120" w:after="0"/>
    </w:pPr>
    <w:rPr>
      <w:rFonts w:ascii="Garamond" w:hAnsi="Garamond"/>
      <w:sz w:val="24"/>
      <w:szCs w:val="20"/>
      <w:lang w:eastAsia="en-AU"/>
    </w:rPr>
  </w:style>
  <w:style w:type="paragraph" w:customStyle="1" w:styleId="level2">
    <w:name w:val="level2"/>
    <w:basedOn w:val="Normal"/>
    <w:next w:val="NormalIndent"/>
    <w:rsid w:val="00121574"/>
    <w:pPr>
      <w:numPr>
        <w:ilvl w:val="1"/>
        <w:numId w:val="30"/>
      </w:numPr>
      <w:spacing w:before="240" w:after="0"/>
    </w:pPr>
    <w:rPr>
      <w:rFonts w:ascii="Garamond" w:hAnsi="Garamond"/>
      <w:szCs w:val="20"/>
      <w:lang w:eastAsia="en-AU"/>
    </w:rPr>
  </w:style>
  <w:style w:type="paragraph" w:customStyle="1" w:styleId="level3">
    <w:name w:val="level3"/>
    <w:basedOn w:val="Normal"/>
    <w:rsid w:val="00121574"/>
    <w:pPr>
      <w:numPr>
        <w:ilvl w:val="2"/>
        <w:numId w:val="30"/>
      </w:numPr>
      <w:spacing w:before="120" w:after="0"/>
    </w:pPr>
    <w:rPr>
      <w:szCs w:val="20"/>
      <w:lang w:eastAsia="en-AU"/>
    </w:rPr>
  </w:style>
  <w:style w:type="paragraph" w:customStyle="1" w:styleId="level4">
    <w:name w:val="level4"/>
    <w:basedOn w:val="Normal"/>
    <w:rsid w:val="00121574"/>
    <w:pPr>
      <w:numPr>
        <w:ilvl w:val="3"/>
        <w:numId w:val="30"/>
      </w:numPr>
      <w:spacing w:before="120" w:after="0"/>
    </w:pPr>
    <w:rPr>
      <w:szCs w:val="20"/>
      <w:lang w:eastAsia="en-AU"/>
    </w:rPr>
  </w:style>
  <w:style w:type="paragraph" w:customStyle="1" w:styleId="level5">
    <w:name w:val="level5"/>
    <w:basedOn w:val="Normal"/>
    <w:rsid w:val="00121574"/>
    <w:pPr>
      <w:numPr>
        <w:ilvl w:val="4"/>
        <w:numId w:val="30"/>
      </w:numPr>
      <w:spacing w:before="120" w:after="0"/>
    </w:pPr>
    <w:rPr>
      <w:szCs w:val="20"/>
      <w:lang w:eastAsia="en-AU"/>
    </w:rPr>
  </w:style>
  <w:style w:type="paragraph" w:customStyle="1" w:styleId="level6">
    <w:name w:val="level6"/>
    <w:basedOn w:val="Normal"/>
    <w:rsid w:val="00121574"/>
    <w:pPr>
      <w:numPr>
        <w:ilvl w:val="5"/>
        <w:numId w:val="30"/>
      </w:numPr>
      <w:spacing w:before="120" w:after="0"/>
      <w:outlineLvl w:val="5"/>
    </w:pPr>
    <w:rPr>
      <w:szCs w:val="20"/>
      <w:lang w:eastAsia="en-AU"/>
    </w:rPr>
  </w:style>
  <w:style w:type="paragraph" w:styleId="NormalIndent">
    <w:name w:val="Normal Indent"/>
    <w:basedOn w:val="Normal"/>
    <w:semiHidden/>
    <w:unhideWhenUsed/>
    <w:rsid w:val="00121574"/>
    <w:pPr>
      <w:ind w:left="964"/>
    </w:pPr>
  </w:style>
  <w:style w:type="numbering" w:customStyle="1" w:styleId="Headings1">
    <w:name w:val="Headings1"/>
    <w:rsid w:val="0023236E"/>
    <w:pPr>
      <w:numPr>
        <w:numId w:val="1"/>
      </w:numPr>
    </w:pPr>
  </w:style>
  <w:style w:type="character" w:customStyle="1" w:styleId="TableTextChar">
    <w:name w:val="TableText Char"/>
    <w:link w:val="TableText"/>
    <w:rsid w:val="00AE48B1"/>
    <w:rPr>
      <w:rFonts w:ascii="Arial" w:hAnsi="Arial"/>
      <w:szCs w:val="24"/>
      <w:lang w:eastAsia="en-US"/>
    </w:rPr>
  </w:style>
  <w:style w:type="paragraph" w:customStyle="1" w:styleId="CourtNo1">
    <w:name w:val="Court_No1"/>
    <w:basedOn w:val="Normal"/>
    <w:rsid w:val="00AE48B1"/>
    <w:pPr>
      <w:numPr>
        <w:numId w:val="31"/>
      </w:numPr>
      <w:spacing w:after="120" w:line="360" w:lineRule="auto"/>
      <w:outlineLvl w:val="0"/>
    </w:pPr>
    <w:rPr>
      <w:szCs w:val="20"/>
    </w:rPr>
  </w:style>
  <w:style w:type="paragraph" w:customStyle="1" w:styleId="CourtNo2">
    <w:name w:val="Court_No2"/>
    <w:basedOn w:val="Normal"/>
    <w:rsid w:val="00AE48B1"/>
    <w:pPr>
      <w:numPr>
        <w:ilvl w:val="1"/>
        <w:numId w:val="31"/>
      </w:numPr>
      <w:spacing w:after="120" w:line="360" w:lineRule="auto"/>
      <w:outlineLvl w:val="1"/>
    </w:pPr>
    <w:rPr>
      <w:szCs w:val="20"/>
    </w:rPr>
  </w:style>
  <w:style w:type="paragraph" w:customStyle="1" w:styleId="CourtNo3">
    <w:name w:val="Court_No3"/>
    <w:basedOn w:val="Normal"/>
    <w:rsid w:val="00AE48B1"/>
    <w:pPr>
      <w:numPr>
        <w:ilvl w:val="2"/>
        <w:numId w:val="31"/>
      </w:numPr>
      <w:tabs>
        <w:tab w:val="left" w:pos="1701"/>
      </w:tabs>
      <w:spacing w:after="120" w:line="360" w:lineRule="auto"/>
      <w:outlineLvl w:val="2"/>
    </w:pPr>
    <w:rPr>
      <w:szCs w:val="20"/>
    </w:rPr>
  </w:style>
  <w:style w:type="paragraph" w:customStyle="1" w:styleId="CourtNo4">
    <w:name w:val="Court_No4"/>
    <w:basedOn w:val="Normal"/>
    <w:rsid w:val="00AE48B1"/>
    <w:pPr>
      <w:numPr>
        <w:ilvl w:val="3"/>
        <w:numId w:val="31"/>
      </w:numPr>
      <w:tabs>
        <w:tab w:val="left" w:pos="1701"/>
      </w:tabs>
      <w:spacing w:after="120" w:line="360" w:lineRule="auto"/>
      <w:outlineLvl w:val="3"/>
    </w:pPr>
    <w:rPr>
      <w:szCs w:val="20"/>
    </w:rPr>
  </w:style>
  <w:style w:type="paragraph" w:customStyle="1" w:styleId="CourtNo5">
    <w:name w:val="Court_No5"/>
    <w:basedOn w:val="Normal"/>
    <w:rsid w:val="00AE48B1"/>
    <w:pPr>
      <w:numPr>
        <w:ilvl w:val="4"/>
        <w:numId w:val="31"/>
      </w:numPr>
      <w:spacing w:after="120" w:line="360" w:lineRule="auto"/>
      <w:outlineLvl w:val="4"/>
    </w:pPr>
    <w:rPr>
      <w:szCs w:val="20"/>
    </w:rPr>
  </w:style>
  <w:style w:type="paragraph" w:customStyle="1" w:styleId="CourtNo6">
    <w:name w:val="Court_No6"/>
    <w:basedOn w:val="Normal"/>
    <w:rsid w:val="00AE48B1"/>
    <w:pPr>
      <w:numPr>
        <w:ilvl w:val="5"/>
        <w:numId w:val="31"/>
      </w:numPr>
      <w:spacing w:after="120" w:line="360" w:lineRule="auto"/>
      <w:outlineLvl w:val="5"/>
    </w:pPr>
    <w:rPr>
      <w:szCs w:val="20"/>
    </w:rPr>
  </w:style>
  <w:style w:type="numbering" w:customStyle="1" w:styleId="CourtNumbering">
    <w:name w:val="CourtNumbering"/>
    <w:rsid w:val="00AE48B1"/>
    <w:pPr>
      <w:numPr>
        <w:numId w:val="31"/>
      </w:numPr>
    </w:pPr>
  </w:style>
  <w:style w:type="character" w:styleId="CommentReference">
    <w:name w:val="annotation reference"/>
    <w:basedOn w:val="DefaultParagraphFont"/>
    <w:unhideWhenUsed/>
    <w:rsid w:val="00800AB3"/>
    <w:rPr>
      <w:sz w:val="16"/>
      <w:szCs w:val="16"/>
    </w:rPr>
  </w:style>
  <w:style w:type="paragraph" w:styleId="CommentText">
    <w:name w:val="annotation text"/>
    <w:basedOn w:val="Normal"/>
    <w:link w:val="CommentTextChar"/>
    <w:uiPriority w:val="99"/>
    <w:unhideWhenUsed/>
    <w:rsid w:val="00800AB3"/>
    <w:rPr>
      <w:szCs w:val="20"/>
    </w:rPr>
  </w:style>
  <w:style w:type="character" w:customStyle="1" w:styleId="CommentTextChar">
    <w:name w:val="Comment Text Char"/>
    <w:basedOn w:val="DefaultParagraphFont"/>
    <w:link w:val="CommentText"/>
    <w:uiPriority w:val="99"/>
    <w:rsid w:val="00800AB3"/>
    <w:rPr>
      <w:rFonts w:ascii="Arial" w:hAnsi="Arial"/>
      <w:lang w:eastAsia="en-US"/>
    </w:rPr>
  </w:style>
  <w:style w:type="paragraph" w:styleId="CommentSubject">
    <w:name w:val="annotation subject"/>
    <w:basedOn w:val="CommentText"/>
    <w:next w:val="CommentText"/>
    <w:link w:val="CommentSubjectChar"/>
    <w:semiHidden/>
    <w:unhideWhenUsed/>
    <w:rsid w:val="00800AB3"/>
    <w:rPr>
      <w:b/>
      <w:bCs/>
    </w:rPr>
  </w:style>
  <w:style w:type="character" w:customStyle="1" w:styleId="CommentSubjectChar">
    <w:name w:val="Comment Subject Char"/>
    <w:basedOn w:val="CommentTextChar"/>
    <w:link w:val="CommentSubject"/>
    <w:semiHidden/>
    <w:rsid w:val="00800AB3"/>
    <w:rPr>
      <w:rFonts w:ascii="Arial" w:hAnsi="Arial"/>
      <w:b/>
      <w:bCs/>
      <w:lang w:eastAsia="en-US"/>
    </w:rPr>
  </w:style>
  <w:style w:type="paragraph" w:styleId="Revision">
    <w:name w:val="Revision"/>
    <w:hidden/>
    <w:uiPriority w:val="99"/>
    <w:semiHidden/>
    <w:rsid w:val="006D70B5"/>
    <w:rPr>
      <w:rFonts w:ascii="Arial" w:hAnsi="Arial"/>
      <w:szCs w:val="24"/>
      <w:lang w:eastAsia="en-US"/>
    </w:rPr>
  </w:style>
  <w:style w:type="paragraph" w:styleId="BodyText">
    <w:name w:val="Body Text"/>
    <w:aliases w:val=" Char"/>
    <w:basedOn w:val="Normal"/>
    <w:link w:val="BodyTextChar"/>
    <w:rsid w:val="00F112E6"/>
    <w:pPr>
      <w:spacing w:after="120" w:line="260" w:lineRule="exact"/>
    </w:pPr>
    <w:rPr>
      <w:lang w:eastAsia="en-AU"/>
    </w:rPr>
  </w:style>
  <w:style w:type="character" w:customStyle="1" w:styleId="BodyTextChar">
    <w:name w:val="Body Text Char"/>
    <w:aliases w:val=" Char Char"/>
    <w:basedOn w:val="DefaultParagraphFont"/>
    <w:link w:val="BodyText"/>
    <w:rsid w:val="00F112E6"/>
    <w:rPr>
      <w:rFonts w:ascii="Arial" w:hAnsi="Arial"/>
      <w:szCs w:val="24"/>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b,bullet point list"/>
    <w:basedOn w:val="Normal"/>
    <w:link w:val="ListParagraphChar"/>
    <w:uiPriority w:val="34"/>
    <w:qFormat/>
    <w:rsid w:val="002859A6"/>
    <w:pPr>
      <w:ind w:left="720"/>
      <w:contextualSpacing/>
    </w:pPr>
  </w:style>
  <w:style w:type="character" w:styleId="FollowedHyperlink">
    <w:name w:val="FollowedHyperlink"/>
    <w:basedOn w:val="DefaultParagraphFont"/>
    <w:semiHidden/>
    <w:unhideWhenUsed/>
    <w:rsid w:val="00C05F8C"/>
    <w:rPr>
      <w:color w:val="3C1A56" w:themeColor="followedHyperlink"/>
      <w:u w:val="single"/>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F6238D"/>
    <w:rPr>
      <w:rFonts w:ascii="Arial" w:hAnsi="Arial"/>
      <w:szCs w:val="24"/>
      <w:lang w:eastAsia="en-US"/>
    </w:rPr>
  </w:style>
  <w:style w:type="character" w:customStyle="1" w:styleId="UnresolvedMention1">
    <w:name w:val="Unresolved Mention1"/>
    <w:basedOn w:val="DefaultParagraphFont"/>
    <w:uiPriority w:val="99"/>
    <w:semiHidden/>
    <w:unhideWhenUsed/>
    <w:rsid w:val="00E64CDC"/>
    <w:rPr>
      <w:color w:val="605E5C"/>
      <w:shd w:val="clear" w:color="auto" w:fill="E1DFDD"/>
    </w:rPr>
  </w:style>
  <w:style w:type="character" w:styleId="UnresolvedMention">
    <w:name w:val="Unresolved Mention"/>
    <w:basedOn w:val="DefaultParagraphFont"/>
    <w:uiPriority w:val="99"/>
    <w:semiHidden/>
    <w:unhideWhenUsed/>
    <w:rsid w:val="00AB3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0392">
      <w:bodyDiv w:val="1"/>
      <w:marLeft w:val="0"/>
      <w:marRight w:val="0"/>
      <w:marTop w:val="0"/>
      <w:marBottom w:val="0"/>
      <w:divBdr>
        <w:top w:val="none" w:sz="0" w:space="0" w:color="auto"/>
        <w:left w:val="none" w:sz="0" w:space="0" w:color="auto"/>
        <w:bottom w:val="none" w:sz="0" w:space="0" w:color="auto"/>
        <w:right w:val="none" w:sz="0" w:space="0" w:color="auto"/>
      </w:divBdr>
    </w:div>
    <w:div w:id="367024360">
      <w:bodyDiv w:val="1"/>
      <w:marLeft w:val="0"/>
      <w:marRight w:val="0"/>
      <w:marTop w:val="0"/>
      <w:marBottom w:val="0"/>
      <w:divBdr>
        <w:top w:val="none" w:sz="0" w:space="0" w:color="auto"/>
        <w:left w:val="none" w:sz="0" w:space="0" w:color="auto"/>
        <w:bottom w:val="none" w:sz="0" w:space="0" w:color="auto"/>
        <w:right w:val="none" w:sz="0" w:space="0" w:color="auto"/>
      </w:divBdr>
    </w:div>
    <w:div w:id="379939712">
      <w:bodyDiv w:val="1"/>
      <w:marLeft w:val="0"/>
      <w:marRight w:val="0"/>
      <w:marTop w:val="0"/>
      <w:marBottom w:val="0"/>
      <w:divBdr>
        <w:top w:val="none" w:sz="0" w:space="0" w:color="auto"/>
        <w:left w:val="none" w:sz="0" w:space="0" w:color="auto"/>
        <w:bottom w:val="none" w:sz="0" w:space="0" w:color="auto"/>
        <w:right w:val="none" w:sz="0" w:space="0" w:color="auto"/>
      </w:divBdr>
    </w:div>
    <w:div w:id="400636634">
      <w:bodyDiv w:val="1"/>
      <w:marLeft w:val="0"/>
      <w:marRight w:val="0"/>
      <w:marTop w:val="0"/>
      <w:marBottom w:val="0"/>
      <w:divBdr>
        <w:top w:val="none" w:sz="0" w:space="0" w:color="auto"/>
        <w:left w:val="none" w:sz="0" w:space="0" w:color="auto"/>
        <w:bottom w:val="none" w:sz="0" w:space="0" w:color="auto"/>
        <w:right w:val="none" w:sz="0" w:space="0" w:color="auto"/>
      </w:divBdr>
    </w:div>
    <w:div w:id="491606904">
      <w:bodyDiv w:val="1"/>
      <w:marLeft w:val="0"/>
      <w:marRight w:val="0"/>
      <w:marTop w:val="0"/>
      <w:marBottom w:val="0"/>
      <w:divBdr>
        <w:top w:val="none" w:sz="0" w:space="0" w:color="auto"/>
        <w:left w:val="none" w:sz="0" w:space="0" w:color="auto"/>
        <w:bottom w:val="none" w:sz="0" w:space="0" w:color="auto"/>
        <w:right w:val="none" w:sz="0" w:space="0" w:color="auto"/>
      </w:divBdr>
    </w:div>
    <w:div w:id="584192120">
      <w:bodyDiv w:val="1"/>
      <w:marLeft w:val="0"/>
      <w:marRight w:val="0"/>
      <w:marTop w:val="0"/>
      <w:marBottom w:val="0"/>
      <w:divBdr>
        <w:top w:val="none" w:sz="0" w:space="0" w:color="auto"/>
        <w:left w:val="none" w:sz="0" w:space="0" w:color="auto"/>
        <w:bottom w:val="none" w:sz="0" w:space="0" w:color="auto"/>
        <w:right w:val="none" w:sz="0" w:space="0" w:color="auto"/>
      </w:divBdr>
    </w:div>
    <w:div w:id="999120427">
      <w:bodyDiv w:val="1"/>
      <w:marLeft w:val="0"/>
      <w:marRight w:val="0"/>
      <w:marTop w:val="0"/>
      <w:marBottom w:val="0"/>
      <w:divBdr>
        <w:top w:val="none" w:sz="0" w:space="0" w:color="auto"/>
        <w:left w:val="none" w:sz="0" w:space="0" w:color="auto"/>
        <w:bottom w:val="none" w:sz="0" w:space="0" w:color="auto"/>
        <w:right w:val="none" w:sz="0" w:space="0" w:color="auto"/>
      </w:divBdr>
    </w:div>
    <w:div w:id="1173255963">
      <w:bodyDiv w:val="1"/>
      <w:marLeft w:val="0"/>
      <w:marRight w:val="0"/>
      <w:marTop w:val="0"/>
      <w:marBottom w:val="0"/>
      <w:divBdr>
        <w:top w:val="none" w:sz="0" w:space="0" w:color="auto"/>
        <w:left w:val="none" w:sz="0" w:space="0" w:color="auto"/>
        <w:bottom w:val="none" w:sz="0" w:space="0" w:color="auto"/>
        <w:right w:val="none" w:sz="0" w:space="0" w:color="auto"/>
      </w:divBdr>
    </w:div>
    <w:div w:id="1522737781">
      <w:bodyDiv w:val="1"/>
      <w:marLeft w:val="0"/>
      <w:marRight w:val="0"/>
      <w:marTop w:val="0"/>
      <w:marBottom w:val="0"/>
      <w:divBdr>
        <w:top w:val="none" w:sz="0" w:space="0" w:color="auto"/>
        <w:left w:val="none" w:sz="0" w:space="0" w:color="auto"/>
        <w:bottom w:val="none" w:sz="0" w:space="0" w:color="auto"/>
        <w:right w:val="none" w:sz="0" w:space="0" w:color="auto"/>
      </w:divBdr>
    </w:div>
    <w:div w:id="1589541757">
      <w:bodyDiv w:val="1"/>
      <w:marLeft w:val="0"/>
      <w:marRight w:val="0"/>
      <w:marTop w:val="0"/>
      <w:marBottom w:val="0"/>
      <w:divBdr>
        <w:top w:val="none" w:sz="0" w:space="0" w:color="auto"/>
        <w:left w:val="none" w:sz="0" w:space="0" w:color="auto"/>
        <w:bottom w:val="none" w:sz="0" w:space="0" w:color="auto"/>
        <w:right w:val="none" w:sz="0" w:space="0" w:color="auto"/>
      </w:divBdr>
    </w:div>
    <w:div w:id="1675304447">
      <w:bodyDiv w:val="1"/>
      <w:marLeft w:val="0"/>
      <w:marRight w:val="0"/>
      <w:marTop w:val="0"/>
      <w:marBottom w:val="0"/>
      <w:divBdr>
        <w:top w:val="none" w:sz="0" w:space="0" w:color="auto"/>
        <w:left w:val="none" w:sz="0" w:space="0" w:color="auto"/>
        <w:bottom w:val="none" w:sz="0" w:space="0" w:color="auto"/>
        <w:right w:val="none" w:sz="0" w:space="0" w:color="auto"/>
      </w:divBdr>
    </w:div>
    <w:div w:id="1842770709">
      <w:bodyDiv w:val="1"/>
      <w:marLeft w:val="0"/>
      <w:marRight w:val="0"/>
      <w:marTop w:val="0"/>
      <w:marBottom w:val="0"/>
      <w:divBdr>
        <w:top w:val="none" w:sz="0" w:space="0" w:color="auto"/>
        <w:left w:val="none" w:sz="0" w:space="0" w:color="auto"/>
        <w:bottom w:val="none" w:sz="0" w:space="0" w:color="auto"/>
        <w:right w:val="none" w:sz="0" w:space="0" w:color="auto"/>
      </w:divBdr>
    </w:div>
    <w:div w:id="1845627508">
      <w:bodyDiv w:val="1"/>
      <w:marLeft w:val="0"/>
      <w:marRight w:val="0"/>
      <w:marTop w:val="0"/>
      <w:marBottom w:val="0"/>
      <w:divBdr>
        <w:top w:val="none" w:sz="0" w:space="0" w:color="auto"/>
        <w:left w:val="none" w:sz="0" w:space="0" w:color="auto"/>
        <w:bottom w:val="none" w:sz="0" w:space="0" w:color="auto"/>
        <w:right w:val="none" w:sz="0" w:space="0" w:color="auto"/>
      </w:divBdr>
    </w:div>
    <w:div w:id="1967466082">
      <w:bodyDiv w:val="1"/>
      <w:marLeft w:val="0"/>
      <w:marRight w:val="0"/>
      <w:marTop w:val="0"/>
      <w:marBottom w:val="0"/>
      <w:divBdr>
        <w:top w:val="none" w:sz="0" w:space="0" w:color="auto"/>
        <w:left w:val="none" w:sz="0" w:space="0" w:color="auto"/>
        <w:bottom w:val="none" w:sz="0" w:space="0" w:color="auto"/>
        <w:right w:val="none" w:sz="0" w:space="0" w:color="auto"/>
      </w:divBdr>
    </w:div>
    <w:div w:id="1981760788">
      <w:bodyDiv w:val="1"/>
      <w:marLeft w:val="0"/>
      <w:marRight w:val="0"/>
      <w:marTop w:val="0"/>
      <w:marBottom w:val="0"/>
      <w:divBdr>
        <w:top w:val="none" w:sz="0" w:space="0" w:color="auto"/>
        <w:left w:val="none" w:sz="0" w:space="0" w:color="auto"/>
        <w:bottom w:val="none" w:sz="0" w:space="0" w:color="auto"/>
        <w:right w:val="none" w:sz="0" w:space="0" w:color="auto"/>
      </w:divBdr>
    </w:div>
    <w:div w:id="1988825547">
      <w:bodyDiv w:val="1"/>
      <w:marLeft w:val="0"/>
      <w:marRight w:val="0"/>
      <w:marTop w:val="0"/>
      <w:marBottom w:val="0"/>
      <w:divBdr>
        <w:top w:val="none" w:sz="0" w:space="0" w:color="auto"/>
        <w:left w:val="none" w:sz="0" w:space="0" w:color="auto"/>
        <w:bottom w:val="none" w:sz="0" w:space="0" w:color="auto"/>
        <w:right w:val="none" w:sz="0" w:space="0" w:color="auto"/>
      </w:divBdr>
    </w:div>
    <w:div w:id="200890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acica.org.au/acica-rules-2021/" TargetMode="External"/><Relationship Id="rId3" Type="http://schemas.openxmlformats.org/officeDocument/2006/relationships/styles" Target="styles.xml"/><Relationship Id="rId21" Type="http://schemas.openxmlformats.org/officeDocument/2006/relationships/hyperlink" Target="https://disputescentre.com.au/adr-guidelines/" TargetMode="Externa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www.wipo.int/amc/en/arbitration/rules/index.html" TargetMode="Externa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rba.gov.au/statistics/cash-rate/"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acica.org.au/acica-rules-2021/"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wipo.int/amc/en/arbitration/rules/index.html" TargetMode="Externa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rba.gov.au/statistics/cash-rate/"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disputescentre.com.au/adr-guidelines/" TargetMode="External"/><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09390-A56D-4486-95AA-90EFA14A0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 DeedAgreement.dotx</Template>
  <TotalTime>5</TotalTime>
  <Pages>54</Pages>
  <Words>13606</Words>
  <Characters>82423</Characters>
  <Application>Microsoft Office Word</Application>
  <DocSecurity>0</DocSecurity>
  <Lines>686</Lines>
  <Paragraphs>191</Paragraphs>
  <ScaleCrop>false</ScaleCrop>
  <HeadingPairs>
    <vt:vector size="2" baseType="variant">
      <vt:variant>
        <vt:lpstr>Title</vt:lpstr>
      </vt:variant>
      <vt:variant>
        <vt:i4>1</vt:i4>
      </vt:variant>
    </vt:vector>
  </HeadingPairs>
  <TitlesOfParts>
    <vt:vector size="1" baseType="lpstr">
      <vt:lpstr/>
    </vt:vector>
  </TitlesOfParts>
  <Manager/>
  <Company>Clayton Utz</Company>
  <LinksUpToDate>false</LinksUpToDate>
  <CharactersWithSpaces>95838</CharactersWithSpaces>
  <SharedDoc>false</SharedDoc>
  <HLinks>
    <vt:vector size="54" baseType="variant">
      <vt:variant>
        <vt:i4>1835062</vt:i4>
      </vt:variant>
      <vt:variant>
        <vt:i4>128</vt:i4>
      </vt:variant>
      <vt:variant>
        <vt:i4>0</vt:i4>
      </vt:variant>
      <vt:variant>
        <vt:i4>5</vt:i4>
      </vt:variant>
      <vt:variant>
        <vt:lpwstr/>
      </vt:variant>
      <vt:variant>
        <vt:lpwstr>_Toc205625387</vt:lpwstr>
      </vt:variant>
      <vt:variant>
        <vt:i4>1835062</vt:i4>
      </vt:variant>
      <vt:variant>
        <vt:i4>122</vt:i4>
      </vt:variant>
      <vt:variant>
        <vt:i4>0</vt:i4>
      </vt:variant>
      <vt:variant>
        <vt:i4>5</vt:i4>
      </vt:variant>
      <vt:variant>
        <vt:lpwstr/>
      </vt:variant>
      <vt:variant>
        <vt:lpwstr>_Toc205625386</vt:lpwstr>
      </vt:variant>
      <vt:variant>
        <vt:i4>1835062</vt:i4>
      </vt:variant>
      <vt:variant>
        <vt:i4>116</vt:i4>
      </vt:variant>
      <vt:variant>
        <vt:i4>0</vt:i4>
      </vt:variant>
      <vt:variant>
        <vt:i4>5</vt:i4>
      </vt:variant>
      <vt:variant>
        <vt:lpwstr/>
      </vt:variant>
      <vt:variant>
        <vt:lpwstr>_Toc205625385</vt:lpwstr>
      </vt:variant>
      <vt:variant>
        <vt:i4>1835062</vt:i4>
      </vt:variant>
      <vt:variant>
        <vt:i4>110</vt:i4>
      </vt:variant>
      <vt:variant>
        <vt:i4>0</vt:i4>
      </vt:variant>
      <vt:variant>
        <vt:i4>5</vt:i4>
      </vt:variant>
      <vt:variant>
        <vt:lpwstr/>
      </vt:variant>
      <vt:variant>
        <vt:lpwstr>_Toc205625384</vt:lpwstr>
      </vt:variant>
      <vt:variant>
        <vt:i4>1835062</vt:i4>
      </vt:variant>
      <vt:variant>
        <vt:i4>104</vt:i4>
      </vt:variant>
      <vt:variant>
        <vt:i4>0</vt:i4>
      </vt:variant>
      <vt:variant>
        <vt:i4>5</vt:i4>
      </vt:variant>
      <vt:variant>
        <vt:lpwstr/>
      </vt:variant>
      <vt:variant>
        <vt:lpwstr>_Toc205625383</vt:lpwstr>
      </vt:variant>
      <vt:variant>
        <vt:i4>1835062</vt:i4>
      </vt:variant>
      <vt:variant>
        <vt:i4>98</vt:i4>
      </vt:variant>
      <vt:variant>
        <vt:i4>0</vt:i4>
      </vt:variant>
      <vt:variant>
        <vt:i4>5</vt:i4>
      </vt:variant>
      <vt:variant>
        <vt:lpwstr/>
      </vt:variant>
      <vt:variant>
        <vt:lpwstr>_Toc205625382</vt:lpwstr>
      </vt:variant>
      <vt:variant>
        <vt:i4>1835062</vt:i4>
      </vt:variant>
      <vt:variant>
        <vt:i4>92</vt:i4>
      </vt:variant>
      <vt:variant>
        <vt:i4>0</vt:i4>
      </vt:variant>
      <vt:variant>
        <vt:i4>5</vt:i4>
      </vt:variant>
      <vt:variant>
        <vt:lpwstr/>
      </vt:variant>
      <vt:variant>
        <vt:lpwstr>_Toc205625381</vt:lpwstr>
      </vt:variant>
      <vt:variant>
        <vt:i4>1835062</vt:i4>
      </vt:variant>
      <vt:variant>
        <vt:i4>86</vt:i4>
      </vt:variant>
      <vt:variant>
        <vt:i4>0</vt:i4>
      </vt:variant>
      <vt:variant>
        <vt:i4>5</vt:i4>
      </vt:variant>
      <vt:variant>
        <vt:lpwstr/>
      </vt:variant>
      <vt:variant>
        <vt:lpwstr>_Toc205625380</vt:lpwstr>
      </vt:variant>
      <vt:variant>
        <vt:i4>1245238</vt:i4>
      </vt:variant>
      <vt:variant>
        <vt:i4>80</vt:i4>
      </vt:variant>
      <vt:variant>
        <vt:i4>0</vt:i4>
      </vt:variant>
      <vt:variant>
        <vt:i4>5</vt:i4>
      </vt:variant>
      <vt:variant>
        <vt:lpwstr/>
      </vt:variant>
      <vt:variant>
        <vt:lpwstr>_Toc205625379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NIXON,Thomas</cp:lastModifiedBy>
  <cp:revision>3</cp:revision>
  <cp:lastPrinted>2022-04-05T07:12:00Z</cp:lastPrinted>
  <dcterms:created xsi:type="dcterms:W3CDTF">2022-08-25T23:07:00Z</dcterms:created>
  <dcterms:modified xsi:type="dcterms:W3CDTF">2022-08-25T23:56:00Z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2022-08-25T23:06:52Z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2de7ac64-8a38-465e-b846-7330ee1be9e8</vt:lpwstr>
  </property>
  <property fmtid="{D5CDD505-2E9C-101B-9397-08002B2CF9AE}" pid="8" name="MSIP_Label_79d889eb-932f-4752-8739-64d25806ef64_ContentBits">
    <vt:lpwstr>0</vt:lpwstr>
  </property>
</Properties>
</file>