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4D370" w14:textId="77777777" w:rsidR="005713CA" w:rsidRPr="00C87D0A" w:rsidRDefault="00423B9C" w:rsidP="0035099F">
      <w:pPr>
        <w:rPr>
          <w:rFonts w:ascii="Gill Sans MT" w:hAnsi="Gill Sans MT" w:cs="Arial"/>
          <w:sz w:val="22"/>
          <w:szCs w:val="22"/>
        </w:rPr>
      </w:pPr>
      <w:bookmarkStart w:id="0" w:name="_GoBack"/>
      <w:bookmarkEnd w:id="0"/>
      <w:r w:rsidRPr="00C87D0A">
        <w:rPr>
          <w:rFonts w:ascii="Gill Sans MT" w:hAnsi="Gill Sans MT" w:cs="Arial"/>
          <w:noProof/>
          <w:sz w:val="22"/>
          <w:szCs w:val="22"/>
          <w:lang w:eastAsia="en-AU"/>
        </w:rPr>
        <w:drawing>
          <wp:anchor distT="0" distB="0" distL="114300" distR="114300" simplePos="0" relativeHeight="251659264" behindDoc="0" locked="0" layoutInCell="1" allowOverlap="1" wp14:anchorId="6774D9D2" wp14:editId="6774D9D3">
            <wp:simplePos x="0" y="0"/>
            <wp:positionH relativeFrom="column">
              <wp:posOffset>-724535</wp:posOffset>
            </wp:positionH>
            <wp:positionV relativeFrom="paragraph">
              <wp:posOffset>-438150</wp:posOffset>
            </wp:positionV>
            <wp:extent cx="7553325" cy="23145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7553325" cy="2314575"/>
                    </a:xfrm>
                    <a:prstGeom prst="rect">
                      <a:avLst/>
                    </a:prstGeom>
                    <a:noFill/>
                    <a:ln w="9525">
                      <a:noFill/>
                      <a:miter lim="800000"/>
                      <a:headEnd/>
                      <a:tailEnd/>
                    </a:ln>
                  </pic:spPr>
                </pic:pic>
              </a:graphicData>
            </a:graphic>
          </wp:anchor>
        </w:drawing>
      </w:r>
      <w:r w:rsidR="00FE3DC9" w:rsidRPr="00C87D0A">
        <w:rPr>
          <w:rFonts w:ascii="Gill Sans MT" w:hAnsi="Gill Sans MT" w:cs="Arial"/>
          <w:sz w:val="22"/>
          <w:szCs w:val="22"/>
        </w:rPr>
        <w:t>Suzanne.pennicott-jo</w:t>
      </w:r>
      <w:r w:rsidR="00FE3DC9" w:rsidRPr="00C87D0A">
        <w:rPr>
          <w:rFonts w:ascii="Gill Sans MT" w:hAnsi="Gill Sans MT" w:cs="Arial"/>
          <w:sz w:val="22"/>
          <w:szCs w:val="22"/>
        </w:rPr>
        <w:tab/>
        <w:t>su</w:t>
      </w:r>
    </w:p>
    <w:p w14:paraId="6774D371" w14:textId="77777777" w:rsidR="005713CA" w:rsidRPr="00C87D0A" w:rsidRDefault="005713CA" w:rsidP="0035099F">
      <w:pPr>
        <w:rPr>
          <w:rFonts w:ascii="Gill Sans MT" w:hAnsi="Gill Sans MT" w:cs="Arial"/>
          <w:sz w:val="22"/>
          <w:szCs w:val="22"/>
        </w:rPr>
      </w:pPr>
    </w:p>
    <w:p w14:paraId="6774D372" w14:textId="77777777" w:rsidR="005713CA" w:rsidRPr="00C87D0A" w:rsidRDefault="005713CA" w:rsidP="0035099F">
      <w:pPr>
        <w:rPr>
          <w:rFonts w:ascii="Gill Sans MT" w:hAnsi="Gill Sans MT" w:cs="Arial"/>
          <w:sz w:val="22"/>
          <w:szCs w:val="22"/>
        </w:rPr>
      </w:pPr>
    </w:p>
    <w:p w14:paraId="6774D373" w14:textId="77777777" w:rsidR="005713CA" w:rsidRPr="00C87D0A" w:rsidRDefault="005713CA" w:rsidP="0035099F">
      <w:pPr>
        <w:rPr>
          <w:rFonts w:ascii="Gill Sans MT" w:hAnsi="Gill Sans MT" w:cs="Arial"/>
          <w:sz w:val="22"/>
          <w:szCs w:val="22"/>
        </w:rPr>
      </w:pPr>
    </w:p>
    <w:p w14:paraId="6774D374" w14:textId="77777777" w:rsidR="005713CA" w:rsidRPr="00C87D0A" w:rsidRDefault="005713CA" w:rsidP="0035099F">
      <w:pPr>
        <w:rPr>
          <w:rFonts w:ascii="Gill Sans MT" w:hAnsi="Gill Sans MT" w:cs="Arial"/>
          <w:sz w:val="22"/>
          <w:szCs w:val="22"/>
        </w:rPr>
      </w:pPr>
    </w:p>
    <w:p w14:paraId="6774D375" w14:textId="77777777" w:rsidR="008C023F" w:rsidRPr="00C87D0A" w:rsidRDefault="00351FAB" w:rsidP="0035099F">
      <w:pPr>
        <w:rPr>
          <w:rFonts w:ascii="Gill Sans MT" w:hAnsi="Gill Sans MT" w:cs="Arial"/>
          <w:i/>
          <w:smallCaps/>
          <w:sz w:val="48"/>
          <w:szCs w:val="48"/>
        </w:rPr>
      </w:pPr>
      <w:r w:rsidRPr="00C87D0A">
        <w:rPr>
          <w:rFonts w:ascii="Gill Sans MT" w:hAnsi="Gill Sans MT" w:cs="Arial"/>
          <w:smallCaps/>
          <w:sz w:val="48"/>
          <w:szCs w:val="48"/>
        </w:rPr>
        <w:t>S</w:t>
      </w:r>
      <w:r w:rsidR="008C023F" w:rsidRPr="00C87D0A">
        <w:rPr>
          <w:rFonts w:ascii="Gill Sans MT" w:hAnsi="Gill Sans MT" w:cs="Arial"/>
          <w:smallCaps/>
          <w:sz w:val="48"/>
          <w:szCs w:val="48"/>
        </w:rPr>
        <w:t>marter Schools National Partnerships</w:t>
      </w:r>
    </w:p>
    <w:p w14:paraId="6774D376" w14:textId="77777777" w:rsidR="008C023F" w:rsidRPr="00C87D0A" w:rsidRDefault="008C023F" w:rsidP="0035099F">
      <w:pPr>
        <w:rPr>
          <w:rFonts w:ascii="Gill Sans MT" w:hAnsi="Gill Sans MT" w:cs="Arial"/>
          <w:sz w:val="16"/>
          <w:szCs w:val="16"/>
        </w:rPr>
      </w:pPr>
    </w:p>
    <w:p w14:paraId="6774D377" w14:textId="77777777" w:rsidR="008C023F" w:rsidRPr="00C87D0A" w:rsidRDefault="008C023F" w:rsidP="0035099F">
      <w:pPr>
        <w:rPr>
          <w:rFonts w:ascii="Gill Sans MT" w:hAnsi="Gill Sans MT" w:cs="Arial"/>
          <w:sz w:val="16"/>
          <w:szCs w:val="16"/>
        </w:rPr>
      </w:pPr>
    </w:p>
    <w:p w14:paraId="6774D378" w14:textId="77777777" w:rsidR="008C023F" w:rsidRPr="00C87D0A" w:rsidRDefault="008C023F" w:rsidP="0035099F">
      <w:pPr>
        <w:rPr>
          <w:rFonts w:ascii="Gill Sans MT" w:hAnsi="Gill Sans MT" w:cs="Arial"/>
          <w:sz w:val="16"/>
          <w:szCs w:val="16"/>
        </w:rPr>
      </w:pPr>
    </w:p>
    <w:p w14:paraId="6774D379" w14:textId="77777777" w:rsidR="00787E61" w:rsidRPr="00C87D0A" w:rsidRDefault="00787E61" w:rsidP="0035099F">
      <w:pPr>
        <w:rPr>
          <w:rFonts w:ascii="Gill Sans MT" w:hAnsi="Gill Sans MT" w:cs="Arial"/>
          <w:sz w:val="16"/>
          <w:szCs w:val="16"/>
        </w:rPr>
      </w:pPr>
    </w:p>
    <w:p w14:paraId="6774D37A" w14:textId="77777777" w:rsidR="00787E61" w:rsidRPr="00C87D0A" w:rsidRDefault="00787E61" w:rsidP="0035099F">
      <w:pPr>
        <w:rPr>
          <w:rFonts w:ascii="Gill Sans MT" w:hAnsi="Gill Sans MT" w:cs="Arial"/>
          <w:sz w:val="16"/>
          <w:szCs w:val="16"/>
        </w:rPr>
      </w:pPr>
    </w:p>
    <w:p w14:paraId="6774D37B" w14:textId="77777777" w:rsidR="00F82CC9" w:rsidRPr="00C87D0A" w:rsidRDefault="00F82CC9" w:rsidP="009B3FBC">
      <w:pPr>
        <w:pStyle w:val="Heading5"/>
        <w:jc w:val="center"/>
        <w:rPr>
          <w:rFonts w:ascii="Gill Sans MT" w:hAnsi="Gill Sans MT" w:cs="Arial"/>
          <w:i w:val="0"/>
          <w:smallCaps/>
          <w:sz w:val="36"/>
          <w:szCs w:val="36"/>
        </w:rPr>
      </w:pPr>
    </w:p>
    <w:p w14:paraId="6774D37C" w14:textId="77777777" w:rsidR="008C023F" w:rsidRPr="00C87D0A" w:rsidRDefault="008C023F" w:rsidP="009B3FBC">
      <w:pPr>
        <w:pStyle w:val="Heading5"/>
        <w:jc w:val="center"/>
        <w:rPr>
          <w:rFonts w:ascii="Gill Sans MT" w:hAnsi="Gill Sans MT" w:cs="Arial"/>
          <w:i w:val="0"/>
          <w:smallCaps/>
          <w:sz w:val="36"/>
          <w:szCs w:val="36"/>
        </w:rPr>
      </w:pPr>
      <w:r w:rsidRPr="00C87D0A">
        <w:rPr>
          <w:rFonts w:ascii="Gill Sans MT" w:hAnsi="Gill Sans MT" w:cs="Arial"/>
          <w:i w:val="0"/>
          <w:smallCaps/>
          <w:sz w:val="36"/>
          <w:szCs w:val="36"/>
        </w:rPr>
        <w:t>Improving Teacher Quality</w:t>
      </w:r>
    </w:p>
    <w:p w14:paraId="6774D37D" w14:textId="77777777" w:rsidR="008C023F" w:rsidRPr="00C87D0A" w:rsidRDefault="008C023F" w:rsidP="009B3FBC">
      <w:pPr>
        <w:pStyle w:val="Heading5"/>
        <w:jc w:val="center"/>
        <w:rPr>
          <w:rFonts w:ascii="Gill Sans MT" w:hAnsi="Gill Sans MT" w:cs="Arial"/>
          <w:i w:val="0"/>
          <w:smallCaps/>
          <w:sz w:val="36"/>
          <w:szCs w:val="36"/>
        </w:rPr>
      </w:pPr>
      <w:r w:rsidRPr="00C87D0A">
        <w:rPr>
          <w:rFonts w:ascii="Gill Sans MT" w:hAnsi="Gill Sans MT" w:cs="Arial"/>
          <w:i w:val="0"/>
          <w:smallCaps/>
          <w:sz w:val="36"/>
          <w:szCs w:val="36"/>
        </w:rPr>
        <w:t>Low SES School Communities</w:t>
      </w:r>
    </w:p>
    <w:p w14:paraId="6774D37E" w14:textId="77777777" w:rsidR="008C023F" w:rsidRPr="00C87D0A" w:rsidRDefault="008C023F" w:rsidP="009B3FBC">
      <w:pPr>
        <w:pStyle w:val="Heading5"/>
        <w:jc w:val="center"/>
        <w:rPr>
          <w:rFonts w:ascii="Gill Sans MT" w:hAnsi="Gill Sans MT" w:cs="Arial"/>
          <w:i w:val="0"/>
          <w:smallCaps/>
          <w:sz w:val="36"/>
          <w:szCs w:val="36"/>
        </w:rPr>
      </w:pPr>
      <w:r w:rsidRPr="00C87D0A">
        <w:rPr>
          <w:rFonts w:ascii="Gill Sans MT" w:hAnsi="Gill Sans MT" w:cs="Arial"/>
          <w:i w:val="0"/>
          <w:smallCaps/>
          <w:sz w:val="36"/>
          <w:szCs w:val="36"/>
        </w:rPr>
        <w:t>Literacy and Numeracy</w:t>
      </w:r>
    </w:p>
    <w:p w14:paraId="6774D37F" w14:textId="77777777" w:rsidR="009205F6" w:rsidRPr="00C87D0A" w:rsidRDefault="009205F6" w:rsidP="009B3FBC">
      <w:pPr>
        <w:jc w:val="center"/>
        <w:rPr>
          <w:rFonts w:ascii="Gill Sans MT" w:hAnsi="Gill Sans MT" w:cs="Arial"/>
          <w:b/>
          <w:sz w:val="36"/>
          <w:szCs w:val="36"/>
        </w:rPr>
      </w:pPr>
    </w:p>
    <w:p w14:paraId="6774D380" w14:textId="77777777" w:rsidR="008D2473" w:rsidRPr="00C87D0A" w:rsidRDefault="008D2473" w:rsidP="009B3FBC">
      <w:pPr>
        <w:pStyle w:val="Heading1"/>
        <w:jc w:val="center"/>
        <w:rPr>
          <w:rFonts w:ascii="Gill Sans MT" w:hAnsi="Gill Sans MT"/>
        </w:rPr>
      </w:pPr>
    </w:p>
    <w:p w14:paraId="6774D381" w14:textId="77777777" w:rsidR="00350749" w:rsidRPr="00C87D0A" w:rsidRDefault="00350749" w:rsidP="009B3FBC">
      <w:pPr>
        <w:jc w:val="center"/>
        <w:rPr>
          <w:rFonts w:ascii="Gill Sans MT" w:hAnsi="Gill Sans MT"/>
          <w:b/>
          <w:sz w:val="48"/>
          <w:szCs w:val="48"/>
        </w:rPr>
      </w:pPr>
    </w:p>
    <w:p w14:paraId="6774D382" w14:textId="77777777" w:rsidR="00914DF6" w:rsidRPr="00C87D0A" w:rsidRDefault="001174CB" w:rsidP="009B3FBC">
      <w:pPr>
        <w:pStyle w:val="Heading5"/>
        <w:spacing w:before="120"/>
        <w:jc w:val="center"/>
        <w:rPr>
          <w:rFonts w:ascii="Gill Sans MT" w:hAnsi="Gill Sans MT" w:cs="Arial"/>
          <w:i w:val="0"/>
          <w:sz w:val="48"/>
        </w:rPr>
      </w:pPr>
      <w:r w:rsidRPr="00C87D0A">
        <w:rPr>
          <w:rFonts w:ascii="Gill Sans MT" w:hAnsi="Gill Sans MT" w:cs="Arial"/>
          <w:i w:val="0"/>
          <w:sz w:val="48"/>
        </w:rPr>
        <w:t>Tasmania</w:t>
      </w:r>
    </w:p>
    <w:p w14:paraId="6774D383" w14:textId="77777777" w:rsidR="008C023F" w:rsidRPr="00C87D0A" w:rsidRDefault="008C023F" w:rsidP="009B3FBC">
      <w:pPr>
        <w:pStyle w:val="Heading5"/>
        <w:spacing w:before="120"/>
        <w:jc w:val="center"/>
        <w:rPr>
          <w:rFonts w:ascii="Gill Sans MT" w:hAnsi="Gill Sans MT" w:cs="Arial"/>
          <w:i w:val="0"/>
          <w:sz w:val="48"/>
        </w:rPr>
      </w:pPr>
      <w:r w:rsidRPr="00C87D0A">
        <w:rPr>
          <w:rFonts w:ascii="Gill Sans MT" w:hAnsi="Gill Sans MT" w:cs="Arial"/>
          <w:i w:val="0"/>
          <w:sz w:val="48"/>
        </w:rPr>
        <w:t xml:space="preserve">Progress Report </w:t>
      </w:r>
      <w:r w:rsidR="007548F1" w:rsidRPr="00C87D0A">
        <w:rPr>
          <w:rFonts w:ascii="Gill Sans MT" w:hAnsi="Gill Sans MT" w:cs="Arial"/>
          <w:i w:val="0"/>
          <w:sz w:val="48"/>
        </w:rPr>
        <w:t>201</w:t>
      </w:r>
      <w:r w:rsidR="005E1E6D" w:rsidRPr="00C87D0A">
        <w:rPr>
          <w:rFonts w:ascii="Gill Sans MT" w:hAnsi="Gill Sans MT" w:cs="Arial"/>
          <w:i w:val="0"/>
          <w:sz w:val="48"/>
        </w:rPr>
        <w:t>2</w:t>
      </w:r>
    </w:p>
    <w:p w14:paraId="6774D384" w14:textId="77777777" w:rsidR="008C023F" w:rsidRPr="00C87D0A" w:rsidRDefault="008C023F" w:rsidP="009B3FBC">
      <w:pPr>
        <w:pStyle w:val="Heading5"/>
        <w:spacing w:before="120"/>
        <w:jc w:val="center"/>
        <w:rPr>
          <w:rFonts w:ascii="Gill Sans MT" w:hAnsi="Gill Sans MT" w:cs="Arial"/>
          <w:i w:val="0"/>
          <w:sz w:val="48"/>
        </w:rPr>
      </w:pPr>
      <w:r w:rsidRPr="00C87D0A">
        <w:rPr>
          <w:rFonts w:ascii="Gill Sans MT" w:hAnsi="Gill Sans MT" w:cs="Arial"/>
          <w:i w:val="0"/>
          <w:sz w:val="48"/>
        </w:rPr>
        <w:t>(</w:t>
      </w:r>
      <w:r w:rsidR="009205F6" w:rsidRPr="00C87D0A">
        <w:rPr>
          <w:rFonts w:ascii="Gill Sans MT" w:hAnsi="Gill Sans MT" w:cs="Arial"/>
          <w:i w:val="0"/>
          <w:sz w:val="48"/>
        </w:rPr>
        <w:t>1 J</w:t>
      </w:r>
      <w:r w:rsidRPr="00C87D0A">
        <w:rPr>
          <w:rFonts w:ascii="Gill Sans MT" w:hAnsi="Gill Sans MT" w:cs="Arial"/>
          <w:i w:val="0"/>
          <w:sz w:val="48"/>
        </w:rPr>
        <w:t>anuary –</w:t>
      </w:r>
      <w:r w:rsidR="005354D3" w:rsidRPr="00C87D0A">
        <w:rPr>
          <w:rFonts w:ascii="Gill Sans MT" w:hAnsi="Gill Sans MT" w:cs="Arial"/>
          <w:i w:val="0"/>
          <w:sz w:val="48"/>
        </w:rPr>
        <w:t xml:space="preserve"> </w:t>
      </w:r>
      <w:r w:rsidR="009205F6" w:rsidRPr="00C87D0A">
        <w:rPr>
          <w:rFonts w:ascii="Gill Sans MT" w:hAnsi="Gill Sans MT" w:cs="Arial"/>
          <w:i w:val="0"/>
          <w:sz w:val="48"/>
        </w:rPr>
        <w:t xml:space="preserve">30 </w:t>
      </w:r>
      <w:r w:rsidR="00A95D78" w:rsidRPr="00C87D0A">
        <w:rPr>
          <w:rFonts w:ascii="Gill Sans MT" w:hAnsi="Gill Sans MT" w:cs="Arial"/>
          <w:i w:val="0"/>
          <w:sz w:val="48"/>
        </w:rPr>
        <w:t>June 201</w:t>
      </w:r>
      <w:r w:rsidR="005E1E6D" w:rsidRPr="00C87D0A">
        <w:rPr>
          <w:rFonts w:ascii="Gill Sans MT" w:hAnsi="Gill Sans MT" w:cs="Arial"/>
          <w:i w:val="0"/>
          <w:sz w:val="48"/>
        </w:rPr>
        <w:t>2</w:t>
      </w:r>
      <w:r w:rsidRPr="00C87D0A">
        <w:rPr>
          <w:rFonts w:ascii="Gill Sans MT" w:hAnsi="Gill Sans MT" w:cs="Arial"/>
          <w:i w:val="0"/>
          <w:sz w:val="48"/>
        </w:rPr>
        <w:t>)</w:t>
      </w:r>
    </w:p>
    <w:p w14:paraId="6774D385" w14:textId="77777777" w:rsidR="008C023F" w:rsidRPr="00C87D0A" w:rsidRDefault="008C023F" w:rsidP="009B3FBC">
      <w:pPr>
        <w:jc w:val="center"/>
        <w:rPr>
          <w:rFonts w:ascii="Gill Sans MT" w:hAnsi="Gill Sans MT" w:cs="Arial"/>
          <w:szCs w:val="22"/>
        </w:rPr>
      </w:pPr>
    </w:p>
    <w:p w14:paraId="6774D386" w14:textId="77777777" w:rsidR="000259A5" w:rsidRPr="00C87D0A" w:rsidRDefault="000259A5" w:rsidP="009B3FBC">
      <w:pPr>
        <w:jc w:val="center"/>
        <w:rPr>
          <w:rFonts w:ascii="Gill Sans MT" w:hAnsi="Gill Sans MT" w:cs="Arial"/>
          <w:b/>
          <w:sz w:val="48"/>
          <w:szCs w:val="48"/>
        </w:rPr>
      </w:pPr>
    </w:p>
    <w:p w14:paraId="6774D387" w14:textId="77777777" w:rsidR="000259A5" w:rsidRPr="00C87D0A" w:rsidRDefault="000259A5" w:rsidP="009B3FBC">
      <w:pPr>
        <w:jc w:val="center"/>
        <w:rPr>
          <w:rFonts w:ascii="Gill Sans MT" w:hAnsi="Gill Sans MT" w:cs="Arial"/>
          <w:b/>
          <w:sz w:val="48"/>
          <w:szCs w:val="48"/>
        </w:rPr>
      </w:pPr>
    </w:p>
    <w:p w14:paraId="6774D388" w14:textId="77777777" w:rsidR="000259A5" w:rsidRPr="00C87D0A" w:rsidRDefault="00206A04" w:rsidP="009B3FBC">
      <w:pPr>
        <w:jc w:val="center"/>
        <w:rPr>
          <w:rFonts w:ascii="Gill Sans MT" w:hAnsi="Gill Sans MT" w:cs="Arial"/>
          <w:b/>
          <w:sz w:val="36"/>
          <w:szCs w:val="36"/>
        </w:rPr>
      </w:pPr>
      <w:r w:rsidRPr="00C87D0A">
        <w:rPr>
          <w:rFonts w:ascii="Gill Sans MT" w:hAnsi="Gill Sans MT" w:cs="Arial"/>
          <w:b/>
          <w:sz w:val="36"/>
          <w:szCs w:val="36"/>
        </w:rPr>
        <w:t>Due 31 October 201</w:t>
      </w:r>
      <w:r w:rsidR="005E1E6D" w:rsidRPr="00C87D0A">
        <w:rPr>
          <w:rFonts w:ascii="Gill Sans MT" w:hAnsi="Gill Sans MT" w:cs="Arial"/>
          <w:b/>
          <w:sz w:val="36"/>
          <w:szCs w:val="36"/>
        </w:rPr>
        <w:t>2</w:t>
      </w:r>
    </w:p>
    <w:p w14:paraId="6774D389" w14:textId="77777777" w:rsidR="00206A04" w:rsidRPr="00C87D0A" w:rsidRDefault="00206A04" w:rsidP="009B3FBC">
      <w:pPr>
        <w:jc w:val="center"/>
        <w:rPr>
          <w:rFonts w:ascii="Gill Sans MT" w:hAnsi="Gill Sans MT" w:cs="Arial"/>
          <w:b/>
          <w:szCs w:val="24"/>
        </w:rPr>
      </w:pPr>
    </w:p>
    <w:p w14:paraId="6774D38A" w14:textId="77777777" w:rsidR="008C023F" w:rsidRPr="00C87D0A" w:rsidRDefault="00423B9C" w:rsidP="0035099F">
      <w:pPr>
        <w:rPr>
          <w:rFonts w:ascii="Gill Sans MT" w:hAnsi="Gill Sans MT"/>
          <w:b/>
          <w:szCs w:val="24"/>
        </w:rPr>
      </w:pPr>
      <w:r w:rsidRPr="00C87D0A">
        <w:rPr>
          <w:rFonts w:ascii="Gill Sans MT" w:hAnsi="Gill Sans MT" w:cs="Arial"/>
          <w:b/>
          <w:szCs w:val="24"/>
        </w:rPr>
        <w:br w:type="page"/>
      </w:r>
      <w:r w:rsidR="00B13DE0" w:rsidRPr="00C87D0A">
        <w:rPr>
          <w:rFonts w:ascii="Gill Sans MT" w:hAnsi="Gill Sans MT" w:cs="Arial"/>
          <w:b/>
          <w:szCs w:val="24"/>
        </w:rPr>
        <w:lastRenderedPageBreak/>
        <w:t>INTRODUCTION</w:t>
      </w:r>
    </w:p>
    <w:p w14:paraId="6774D38B" w14:textId="77777777" w:rsidR="00CF22F5" w:rsidRPr="00C87D0A" w:rsidRDefault="00CF22F5" w:rsidP="0035099F">
      <w:pPr>
        <w:spacing w:before="120" w:after="120"/>
        <w:rPr>
          <w:rFonts w:ascii="Gill Sans MT" w:hAnsi="Gill Sans MT"/>
          <w:szCs w:val="24"/>
        </w:rPr>
      </w:pPr>
      <w:r w:rsidRPr="00C87D0A">
        <w:rPr>
          <w:rFonts w:ascii="Gill Sans MT" w:hAnsi="Gill Sans MT"/>
          <w:szCs w:val="24"/>
        </w:rPr>
        <w:t>The first six months of 2012 has seen Tasmania continue to build the leadership density and capacity of principals, build teacher capacity around pedagogical knowledge, using evidence-based data to inform whole school improvement planning, provide better opportunities to close the gap between Aboriginal and non-Aboriginal student achievement and provide for better transitions between primary and high school and high school and post-Year 10</w:t>
      </w:r>
      <w:r w:rsidR="00BC439E" w:rsidRPr="00C87D0A">
        <w:rPr>
          <w:rFonts w:ascii="Gill Sans MT" w:hAnsi="Gill Sans MT"/>
          <w:szCs w:val="24"/>
        </w:rPr>
        <w:t xml:space="preserve">. </w:t>
      </w:r>
    </w:p>
    <w:p w14:paraId="6774D38C" w14:textId="77777777" w:rsidR="00CF22F5" w:rsidRPr="00C87D0A" w:rsidRDefault="00CF22F5" w:rsidP="0035099F">
      <w:pPr>
        <w:rPr>
          <w:rFonts w:ascii="Gill Sans MT" w:hAnsi="Gill Sans MT"/>
          <w:szCs w:val="24"/>
        </w:rPr>
      </w:pPr>
      <w:r w:rsidRPr="00C87D0A">
        <w:rPr>
          <w:rFonts w:ascii="Gill Sans MT" w:hAnsi="Gill Sans MT"/>
          <w:szCs w:val="24"/>
        </w:rPr>
        <w:t>A central focus for the Department of Education has been the development of the strategic plan: Learners, first, connected and inspired 2012–2015. The strategic plan clearly articulates the department’s vision and seeks ‘</w:t>
      </w:r>
      <w:r w:rsidRPr="00C87D0A">
        <w:rPr>
          <w:rFonts w:ascii="Gill Sans MT" w:hAnsi="Gill Sans MT"/>
          <w:i/>
          <w:szCs w:val="24"/>
        </w:rPr>
        <w:t xml:space="preserve">to provide every Tasmanian with the opportunity to continue to learn and reach their potential to lead fulfilling and productive lives and to contribute positively to the community’. </w:t>
      </w:r>
    </w:p>
    <w:p w14:paraId="6774D38D" w14:textId="77777777" w:rsidR="00CF22F5" w:rsidRPr="00C87D0A" w:rsidRDefault="00CF22F5" w:rsidP="0035099F">
      <w:pPr>
        <w:spacing w:before="120" w:after="120"/>
        <w:rPr>
          <w:rFonts w:ascii="Gill Sans MT" w:hAnsi="Gill Sans MT"/>
          <w:szCs w:val="24"/>
        </w:rPr>
      </w:pPr>
      <w:r w:rsidRPr="00C87D0A">
        <w:rPr>
          <w:rFonts w:ascii="Gill Sans MT" w:hAnsi="Gill Sans MT"/>
          <w:szCs w:val="24"/>
        </w:rPr>
        <w:t>From 2012, Tasmania has undertaken an innovative reform guided by the Department’s Strategic Plan. Four Learning Services have been reduced to three and eleven networks of schools have been established. The network structure supports school and system improvement, improved student learning outcomes and reform. Each of these networks is supported by a Principal Network Leader (PNL) whose role is to support the school principal with a focus on school improvement and accountability.</w:t>
      </w:r>
    </w:p>
    <w:p w14:paraId="6774D38E" w14:textId="77777777" w:rsidR="00CF22F5" w:rsidRPr="00C87D0A" w:rsidRDefault="00CF22F5" w:rsidP="0035099F">
      <w:pPr>
        <w:spacing w:before="120" w:after="120"/>
        <w:rPr>
          <w:rFonts w:ascii="Gill Sans MT" w:hAnsi="Gill Sans MT"/>
          <w:szCs w:val="24"/>
        </w:rPr>
      </w:pPr>
      <w:r w:rsidRPr="00C87D0A">
        <w:rPr>
          <w:rFonts w:ascii="Gill Sans MT" w:hAnsi="Gill Sans MT"/>
          <w:szCs w:val="24"/>
        </w:rPr>
        <w:t>The PNL role focuses on improving the performance of all schools by building the capacity of principals to lead and manage, to improve the quality of educational programs and the performance of all students.</w:t>
      </w:r>
    </w:p>
    <w:p w14:paraId="6774D38F" w14:textId="77777777" w:rsidR="00CF22F5" w:rsidRPr="00C87D0A" w:rsidRDefault="00CF22F5" w:rsidP="0035099F">
      <w:pPr>
        <w:spacing w:before="120" w:after="120"/>
        <w:rPr>
          <w:rFonts w:ascii="Gill Sans MT" w:hAnsi="Gill Sans MT"/>
          <w:szCs w:val="24"/>
        </w:rPr>
      </w:pPr>
      <w:r w:rsidRPr="00C87D0A">
        <w:rPr>
          <w:rFonts w:ascii="Gill Sans MT" w:hAnsi="Gill Sans MT"/>
          <w:szCs w:val="24"/>
        </w:rPr>
        <w:t>The focus on school improvement and accountability is occurring at a national and international level, and Tasmania is using current best practice from Victoria, ACT and the United Kingdom to develop an improvement and accountability processes for our schools.</w:t>
      </w:r>
    </w:p>
    <w:p w14:paraId="6774D390" w14:textId="77777777" w:rsidR="00AB4B70" w:rsidRPr="00C87D0A" w:rsidRDefault="00CF22F5" w:rsidP="0035099F">
      <w:pPr>
        <w:spacing w:before="120" w:after="120"/>
        <w:rPr>
          <w:rFonts w:ascii="Gill Sans MT" w:hAnsi="Gill Sans MT"/>
          <w:szCs w:val="24"/>
        </w:rPr>
      </w:pPr>
      <w:r w:rsidRPr="00C87D0A">
        <w:rPr>
          <w:rFonts w:ascii="Gill Sans MT" w:hAnsi="Gill Sans MT"/>
          <w:szCs w:val="24"/>
        </w:rPr>
        <w:t xml:space="preserve">Building learning cultures in our schools and system is fundamental to school improvement. During 2012, the Professional Learning Institute </w:t>
      </w:r>
      <w:r w:rsidR="00C116DF" w:rsidRPr="00C87D0A">
        <w:rPr>
          <w:rFonts w:ascii="Gill Sans MT" w:hAnsi="Gill Sans MT"/>
          <w:szCs w:val="24"/>
        </w:rPr>
        <w:t xml:space="preserve">(PLI) </w:t>
      </w:r>
      <w:r w:rsidRPr="00C87D0A">
        <w:rPr>
          <w:rFonts w:ascii="Gill Sans MT" w:hAnsi="Gill Sans MT"/>
          <w:szCs w:val="24"/>
        </w:rPr>
        <w:t>is providing programs that support aspiring, newly appointed and experienced leaders as well as programs that equip leaders with the skills to manage and encourage innovation and continuous improvement. In order to ensure that Tasmanian school leaders benefit from national developments in best educational practice, all relevant programs will be based on the National Standards for Teaching, the National Standard for Principals and the Australian Curriculum.</w:t>
      </w:r>
    </w:p>
    <w:p w14:paraId="6774D391" w14:textId="77777777" w:rsidR="00CF22F5" w:rsidRPr="00C87D0A" w:rsidRDefault="00CF22F5" w:rsidP="0035099F">
      <w:pPr>
        <w:spacing w:before="120" w:after="120"/>
        <w:rPr>
          <w:rFonts w:ascii="Gill Sans MT" w:hAnsi="Gill Sans MT"/>
          <w:szCs w:val="24"/>
        </w:rPr>
      </w:pPr>
      <w:r w:rsidRPr="00C87D0A">
        <w:rPr>
          <w:rFonts w:ascii="Gill Sans MT" w:hAnsi="Gill Sans MT"/>
          <w:szCs w:val="24"/>
        </w:rPr>
        <w:t>Whole-school ownership of school improvement plans and student performance is becoming increasingly evident as school data is used more effectively and is integral to school improvement planning processes. The department is supporting the capacity of teachers and principals to effectively interpret and use data, at the classroom, school and system level with a range of reports around NAPLAN data, links to inform teaching and learning strategies and the NAPLAN toolkit. This increased use of data to inform planning is a sustainable feature across all departmental schools.</w:t>
      </w:r>
    </w:p>
    <w:p w14:paraId="6774D392" w14:textId="77777777" w:rsidR="00CF22F5" w:rsidRPr="00C87D0A" w:rsidRDefault="00CF22F5" w:rsidP="0035099F">
      <w:pPr>
        <w:spacing w:before="120" w:after="120"/>
        <w:rPr>
          <w:rFonts w:ascii="Gill Sans MT" w:hAnsi="Gill Sans MT"/>
          <w:szCs w:val="24"/>
        </w:rPr>
      </w:pPr>
      <w:r w:rsidRPr="00C87D0A">
        <w:rPr>
          <w:rFonts w:ascii="Gill Sans MT" w:hAnsi="Gill Sans MT"/>
          <w:szCs w:val="24"/>
        </w:rPr>
        <w:t xml:space="preserve">State initiatives and priorities continue to complement activity underway through our Smarter Schools implementation. In the Department of Education, Launching into Learning (LiL), Raising the Bar Closing the Gap (RTBCTG) primary, RTBCTG 7Up, RTBCTG maana and Next Steps are contributing to our strategic vision to ensure all students are provided with learning opportunities to improve their learning outcomes. </w:t>
      </w:r>
    </w:p>
    <w:p w14:paraId="6774D393" w14:textId="77777777" w:rsidR="00CF22F5" w:rsidRPr="00C87D0A" w:rsidRDefault="00CF22F5" w:rsidP="0035099F">
      <w:pPr>
        <w:spacing w:before="120" w:after="120"/>
        <w:rPr>
          <w:rFonts w:ascii="Gill Sans MT" w:hAnsi="Gill Sans MT"/>
          <w:szCs w:val="24"/>
        </w:rPr>
      </w:pPr>
      <w:r w:rsidRPr="00C87D0A">
        <w:rPr>
          <w:rFonts w:ascii="Gill Sans MT" w:hAnsi="Gill Sans MT"/>
          <w:szCs w:val="24"/>
        </w:rPr>
        <w:lastRenderedPageBreak/>
        <w:t xml:space="preserve">In 2012 there is an emphasis on improving attendance across all departmental schools. In 2011, the average daily attendance rate for students enrolled in Preparatory to Year 10 was 90.53%. This equates to 44,881 students at school, 4,696 students away on average per day and an average daily absences rate of 9.47%. This is an increase in the absence rate of 0.78 of a percentage point (342 more students away per day) than in 2010 (8.69% or 4,354 students away on average per day). Schools are approaching different needs associated with attendance, engagement and retention using a combination of strategies such as phoning home and using SMS to follow up on unexplained absences and non-attendance. Social workers, youth workers, school chaplains and school psychologists all support schools to work with chronic non-attenders. </w:t>
      </w:r>
    </w:p>
    <w:p w14:paraId="6774D394" w14:textId="77777777" w:rsidR="00CF22F5" w:rsidRPr="00C87D0A" w:rsidRDefault="00CF22F5" w:rsidP="0035099F">
      <w:pPr>
        <w:spacing w:before="120" w:after="120"/>
        <w:rPr>
          <w:rFonts w:ascii="Gill Sans MT" w:hAnsi="Gill Sans MT"/>
          <w:szCs w:val="24"/>
        </w:rPr>
      </w:pPr>
      <w:r w:rsidRPr="00C87D0A">
        <w:rPr>
          <w:rFonts w:ascii="Gill Sans MT" w:hAnsi="Gill Sans MT"/>
          <w:szCs w:val="24"/>
        </w:rPr>
        <w:t>Engaging students in schooling is a priority of the department and many schools are providing more flexible learning options for students:</w:t>
      </w:r>
    </w:p>
    <w:p w14:paraId="6774D395" w14:textId="77777777" w:rsidR="00CF22F5" w:rsidRPr="00C87D0A" w:rsidRDefault="00CF22F5" w:rsidP="00AC15AF">
      <w:pPr>
        <w:pStyle w:val="ListParagraph"/>
        <w:numPr>
          <w:ilvl w:val="0"/>
          <w:numId w:val="19"/>
        </w:numPr>
        <w:jc w:val="left"/>
        <w:rPr>
          <w:rFonts w:ascii="Gill Sans MT" w:hAnsi="Gill Sans MT"/>
          <w:sz w:val="24"/>
          <w:szCs w:val="24"/>
        </w:rPr>
      </w:pPr>
      <w:r w:rsidRPr="00C87D0A">
        <w:rPr>
          <w:rFonts w:ascii="Gill Sans MT" w:hAnsi="Gill Sans MT"/>
          <w:sz w:val="24"/>
          <w:szCs w:val="24"/>
        </w:rPr>
        <w:t xml:space="preserve">Through the Flexible Learning Tasmania strategy, the Tasmanian eSchool caters for students with particular learning needs, including highly able and gifted students, those who </w:t>
      </w:r>
      <w:r w:rsidR="00FE3DC9" w:rsidRPr="00C87D0A">
        <w:rPr>
          <w:rFonts w:ascii="Gill Sans MT" w:hAnsi="Gill Sans MT"/>
          <w:sz w:val="24"/>
          <w:szCs w:val="24"/>
        </w:rPr>
        <w:t>cannot</w:t>
      </w:r>
      <w:r w:rsidRPr="00C87D0A">
        <w:rPr>
          <w:rFonts w:ascii="Gill Sans MT" w:hAnsi="Gill Sans MT"/>
          <w:sz w:val="24"/>
          <w:szCs w:val="24"/>
        </w:rPr>
        <w:t xml:space="preserve"> attend school for a variety of physical, medical or geographical reasons, and students for whom regular school is not a viable option. This strategy also supports primary and high schools to provide flexible learning options for their students.</w:t>
      </w:r>
    </w:p>
    <w:p w14:paraId="6774D396" w14:textId="77777777" w:rsidR="00CF22F5" w:rsidRPr="00C87D0A" w:rsidRDefault="00CF22F5" w:rsidP="00AC15AF">
      <w:pPr>
        <w:pStyle w:val="ListParagraph"/>
        <w:numPr>
          <w:ilvl w:val="0"/>
          <w:numId w:val="19"/>
        </w:numPr>
        <w:jc w:val="left"/>
        <w:rPr>
          <w:rFonts w:ascii="Gill Sans MT" w:hAnsi="Gill Sans MT"/>
          <w:sz w:val="24"/>
          <w:szCs w:val="24"/>
        </w:rPr>
      </w:pPr>
      <w:r w:rsidRPr="00C87D0A">
        <w:rPr>
          <w:rFonts w:ascii="Gill Sans MT" w:hAnsi="Gill Sans MT"/>
          <w:sz w:val="24"/>
          <w:szCs w:val="24"/>
        </w:rPr>
        <w:t>In addition to this</w:t>
      </w:r>
      <w:r w:rsidR="009822DA" w:rsidRPr="00C87D0A">
        <w:rPr>
          <w:rFonts w:ascii="Gill Sans MT" w:hAnsi="Gill Sans MT"/>
          <w:sz w:val="24"/>
          <w:szCs w:val="24"/>
        </w:rPr>
        <w:t>,</w:t>
      </w:r>
      <w:r w:rsidRPr="00C87D0A">
        <w:rPr>
          <w:rFonts w:ascii="Gill Sans MT" w:hAnsi="Gill Sans MT"/>
          <w:sz w:val="24"/>
          <w:szCs w:val="24"/>
        </w:rPr>
        <w:t xml:space="preserve"> a number of schools</w:t>
      </w:r>
      <w:r w:rsidR="009822DA" w:rsidRPr="00C87D0A">
        <w:rPr>
          <w:rFonts w:ascii="Gill Sans MT" w:hAnsi="Gill Sans MT"/>
          <w:sz w:val="24"/>
          <w:szCs w:val="24"/>
        </w:rPr>
        <w:t>,</w:t>
      </w:r>
      <w:r w:rsidRPr="00C87D0A">
        <w:rPr>
          <w:rFonts w:ascii="Gill Sans MT" w:hAnsi="Gill Sans MT"/>
          <w:sz w:val="24"/>
          <w:szCs w:val="24"/>
        </w:rPr>
        <w:t xml:space="preserve"> including Montrose Bay High, Prospect High and the Jordan River Learning Federation are implementing initiatives like the Big Picture program to support students with a personalised curriculum based on their interests.</w:t>
      </w:r>
    </w:p>
    <w:p w14:paraId="6774D397" w14:textId="77777777" w:rsidR="00CF22F5" w:rsidRPr="00C87D0A" w:rsidRDefault="00CF22F5" w:rsidP="00AC15AF">
      <w:pPr>
        <w:pStyle w:val="ListParagraph"/>
        <w:numPr>
          <w:ilvl w:val="0"/>
          <w:numId w:val="19"/>
        </w:numPr>
        <w:jc w:val="left"/>
        <w:rPr>
          <w:rFonts w:ascii="Gill Sans MT" w:hAnsi="Gill Sans MT"/>
          <w:sz w:val="24"/>
          <w:szCs w:val="24"/>
        </w:rPr>
      </w:pPr>
      <w:r w:rsidRPr="00C87D0A">
        <w:rPr>
          <w:rFonts w:ascii="Gill Sans MT" w:hAnsi="Gill Sans MT"/>
          <w:sz w:val="24"/>
          <w:szCs w:val="24"/>
        </w:rPr>
        <w:t>Other flexible education programs that cater for disengaged students across the state include the Bridgewater School Farm and outdoor education centres such as The Storey’s Creek Outdoor Education Centre, Mt Cameron Environment Centre and the Marine Discovery Centre.</w:t>
      </w:r>
    </w:p>
    <w:p w14:paraId="6774D398" w14:textId="77777777" w:rsidR="00CF22F5" w:rsidRPr="00C87D0A" w:rsidRDefault="00CF22F5" w:rsidP="00AC15AF">
      <w:pPr>
        <w:pStyle w:val="ListParagraph"/>
        <w:numPr>
          <w:ilvl w:val="0"/>
          <w:numId w:val="19"/>
        </w:numPr>
        <w:jc w:val="left"/>
        <w:rPr>
          <w:rFonts w:ascii="Gill Sans MT" w:hAnsi="Gill Sans MT"/>
          <w:sz w:val="24"/>
          <w:szCs w:val="24"/>
        </w:rPr>
      </w:pPr>
      <w:r w:rsidRPr="00C87D0A">
        <w:rPr>
          <w:rFonts w:ascii="Gill Sans MT" w:hAnsi="Gill Sans MT"/>
          <w:sz w:val="24"/>
          <w:szCs w:val="24"/>
        </w:rPr>
        <w:t xml:space="preserve">The Tasmanian government has provided over $3 million over three years to support fifteen partnership programs between government schools and non-government organisations to provide flexible learning opportunities for students at risk of not attending school. </w:t>
      </w:r>
      <w:r w:rsidR="00AB4B70" w:rsidRPr="00C87D0A">
        <w:rPr>
          <w:rFonts w:ascii="Gill Sans MT" w:hAnsi="Gill Sans MT"/>
          <w:sz w:val="24"/>
          <w:szCs w:val="24"/>
        </w:rPr>
        <w:t>2012 is the second year of this initiative</w:t>
      </w:r>
      <w:r w:rsidR="00AA2EB6" w:rsidRPr="00C87D0A">
        <w:rPr>
          <w:rFonts w:ascii="Gill Sans MT" w:hAnsi="Gill Sans MT"/>
          <w:sz w:val="24"/>
          <w:szCs w:val="24"/>
        </w:rPr>
        <w:t>.</w:t>
      </w:r>
    </w:p>
    <w:p w14:paraId="6774D399" w14:textId="77777777" w:rsidR="00CF22F5" w:rsidRPr="00C87D0A" w:rsidRDefault="00CF22F5" w:rsidP="0035099F">
      <w:pPr>
        <w:spacing w:before="120" w:after="120"/>
        <w:rPr>
          <w:rFonts w:ascii="Gill Sans MT" w:hAnsi="Gill Sans MT"/>
          <w:b/>
          <w:szCs w:val="24"/>
        </w:rPr>
      </w:pPr>
      <w:r w:rsidRPr="00C87D0A">
        <w:rPr>
          <w:rFonts w:ascii="Gill Sans MT" w:hAnsi="Gill Sans MT"/>
          <w:b/>
          <w:szCs w:val="24"/>
        </w:rPr>
        <w:t>Cross sector collaboration</w:t>
      </w:r>
    </w:p>
    <w:p w14:paraId="6774D39A" w14:textId="77777777" w:rsidR="00CF22F5" w:rsidRPr="00C87D0A" w:rsidRDefault="00CF22F5" w:rsidP="0035099F">
      <w:pPr>
        <w:spacing w:before="120" w:after="120"/>
        <w:rPr>
          <w:rFonts w:ascii="Gill Sans MT" w:hAnsi="Gill Sans MT"/>
          <w:szCs w:val="24"/>
        </w:rPr>
      </w:pPr>
      <w:r w:rsidRPr="00C87D0A">
        <w:rPr>
          <w:rFonts w:ascii="Gill Sans MT" w:hAnsi="Gill Sans MT"/>
          <w:szCs w:val="24"/>
        </w:rPr>
        <w:t xml:space="preserve">The Department of Education continues to have a positive and collaborative relationship with the Catholic and independent sectors and work together in a number of areas to enhance Tasmanian education. Professional learning for teachers and principals is shared across the sectors and the department also supports the non-government sector with NAPLAN implementation and student reporting. </w:t>
      </w:r>
    </w:p>
    <w:p w14:paraId="6774D39B" w14:textId="77777777" w:rsidR="00A95D78" w:rsidRPr="00C87D0A" w:rsidRDefault="00A95D78" w:rsidP="0035099F">
      <w:pPr>
        <w:rPr>
          <w:rFonts w:ascii="Gill Sans MT" w:hAnsi="Gill Sans MT" w:cs="Arial"/>
          <w:szCs w:val="24"/>
        </w:rPr>
      </w:pPr>
    </w:p>
    <w:tbl>
      <w:tblPr>
        <w:tblStyle w:val="TableGrid"/>
        <w:tblW w:w="10349" w:type="dxa"/>
        <w:tblInd w:w="-318" w:type="dxa"/>
        <w:tblLook w:val="01E0" w:firstRow="1" w:lastRow="1" w:firstColumn="1" w:lastColumn="1" w:noHBand="0" w:noVBand="0"/>
      </w:tblPr>
      <w:tblGrid>
        <w:gridCol w:w="10349"/>
      </w:tblGrid>
      <w:tr w:rsidR="008D2473" w:rsidRPr="00C87D0A" w14:paraId="6774D39D" w14:textId="77777777" w:rsidTr="00423B9C">
        <w:tc>
          <w:tcPr>
            <w:tcW w:w="10349" w:type="dxa"/>
            <w:tcBorders>
              <w:top w:val="single" w:sz="4" w:space="0" w:color="auto"/>
              <w:left w:val="single" w:sz="4" w:space="0" w:color="auto"/>
              <w:bottom w:val="single" w:sz="4" w:space="0" w:color="auto"/>
              <w:right w:val="single" w:sz="4" w:space="0" w:color="auto"/>
            </w:tcBorders>
            <w:shd w:val="clear" w:color="auto" w:fill="800000"/>
          </w:tcPr>
          <w:p w14:paraId="6774D39C" w14:textId="77777777" w:rsidR="008D2473" w:rsidRPr="00C87D0A" w:rsidRDefault="001829D5" w:rsidP="0035099F">
            <w:pPr>
              <w:spacing w:before="120" w:after="120"/>
              <w:ind w:left="-108" w:right="-250"/>
              <w:rPr>
                <w:rFonts w:ascii="Gill Sans MT" w:hAnsi="Gill Sans MT"/>
                <w:b/>
                <w:sz w:val="32"/>
                <w:szCs w:val="32"/>
              </w:rPr>
            </w:pPr>
            <w:r w:rsidRPr="00C87D0A">
              <w:rPr>
                <w:rFonts w:ascii="Gill Sans MT" w:hAnsi="Gill Sans MT"/>
                <w:b/>
                <w:sz w:val="32"/>
                <w:szCs w:val="32"/>
              </w:rPr>
              <w:br w:type="page"/>
            </w:r>
            <w:r w:rsidR="008D2473" w:rsidRPr="00C87D0A">
              <w:rPr>
                <w:rFonts w:ascii="Gill Sans MT" w:hAnsi="Gill Sans MT"/>
                <w:b/>
                <w:sz w:val="32"/>
                <w:szCs w:val="32"/>
              </w:rPr>
              <w:t xml:space="preserve">  </w:t>
            </w:r>
            <w:r w:rsidR="00351FAB" w:rsidRPr="00C87D0A">
              <w:rPr>
                <w:rFonts w:ascii="Gill Sans MT" w:hAnsi="Gill Sans MT"/>
                <w:b/>
                <w:sz w:val="32"/>
                <w:szCs w:val="32"/>
              </w:rPr>
              <w:t xml:space="preserve">Section </w:t>
            </w:r>
            <w:r w:rsidR="006C1254" w:rsidRPr="00C87D0A">
              <w:rPr>
                <w:rFonts w:ascii="Gill Sans MT" w:hAnsi="Gill Sans MT"/>
                <w:b/>
                <w:sz w:val="32"/>
                <w:szCs w:val="32"/>
              </w:rPr>
              <w:t>1</w:t>
            </w:r>
            <w:r w:rsidR="00351FAB" w:rsidRPr="00C87D0A">
              <w:rPr>
                <w:rFonts w:ascii="Gill Sans MT" w:hAnsi="Gill Sans MT"/>
                <w:b/>
                <w:sz w:val="32"/>
                <w:szCs w:val="32"/>
              </w:rPr>
              <w:t xml:space="preserve"> – Improving Teacher Quality</w:t>
            </w:r>
          </w:p>
        </w:tc>
      </w:tr>
      <w:tr w:rsidR="009D3DBD" w:rsidRPr="00C87D0A" w14:paraId="6774D3B6" w14:textId="77777777" w:rsidTr="00423B9C">
        <w:tc>
          <w:tcPr>
            <w:tcW w:w="10349" w:type="dxa"/>
          </w:tcPr>
          <w:p w14:paraId="6774D39E" w14:textId="77777777" w:rsidR="009D3DBD" w:rsidRPr="00C87D0A" w:rsidRDefault="00F5019F" w:rsidP="0035099F">
            <w:pPr>
              <w:autoSpaceDE w:val="0"/>
              <w:autoSpaceDN w:val="0"/>
              <w:adjustRightInd w:val="0"/>
              <w:spacing w:before="120"/>
              <w:rPr>
                <w:rFonts w:ascii="Gill Sans MT" w:hAnsi="Gill Sans MT" w:cs="Arial"/>
                <w:b/>
                <w:szCs w:val="24"/>
              </w:rPr>
            </w:pPr>
            <w:r w:rsidRPr="00C87D0A">
              <w:rPr>
                <w:rFonts w:ascii="Gill Sans MT" w:hAnsi="Gill Sans MT" w:cs="Arial"/>
                <w:b/>
                <w:szCs w:val="24"/>
              </w:rPr>
              <w:t>Overview</w:t>
            </w:r>
            <w:r w:rsidR="009D3DBD" w:rsidRPr="00C87D0A">
              <w:rPr>
                <w:rFonts w:ascii="Gill Sans MT" w:hAnsi="Gill Sans MT" w:cs="Arial"/>
                <w:b/>
                <w:szCs w:val="24"/>
              </w:rPr>
              <w:t>/Highlights</w:t>
            </w:r>
            <w:r w:rsidR="009D3DBD" w:rsidRPr="00C87D0A">
              <w:rPr>
                <w:rFonts w:ascii="Gill Sans MT" w:hAnsi="Gill Sans MT"/>
                <w:b/>
              </w:rPr>
              <w:t xml:space="preserve"> - 1</w:t>
            </w:r>
            <w:r w:rsidR="009D3DBD" w:rsidRPr="00C87D0A">
              <w:rPr>
                <w:rFonts w:ascii="Gill Sans MT" w:hAnsi="Gill Sans MT"/>
                <w:b/>
                <w:szCs w:val="24"/>
              </w:rPr>
              <w:t xml:space="preserve"> January to 30 June 201</w:t>
            </w:r>
            <w:r w:rsidR="005810D2" w:rsidRPr="00C87D0A">
              <w:rPr>
                <w:rFonts w:ascii="Gill Sans MT" w:hAnsi="Gill Sans MT"/>
                <w:b/>
                <w:szCs w:val="24"/>
              </w:rPr>
              <w:t>2</w:t>
            </w:r>
          </w:p>
          <w:p w14:paraId="6774D39F" w14:textId="77777777" w:rsidR="00FE3DC9" w:rsidRPr="00C87D0A" w:rsidRDefault="00FE3DC9" w:rsidP="0035099F">
            <w:pPr>
              <w:spacing w:before="120" w:after="120"/>
              <w:rPr>
                <w:rFonts w:ascii="Gill Sans MT" w:hAnsi="Gill Sans MT"/>
                <w:szCs w:val="24"/>
              </w:rPr>
            </w:pPr>
            <w:r w:rsidRPr="00C87D0A">
              <w:rPr>
                <w:rFonts w:ascii="Gill Sans MT" w:hAnsi="Gill Sans MT"/>
                <w:szCs w:val="24"/>
              </w:rPr>
              <w:t>In 2012</w:t>
            </w:r>
            <w:r w:rsidR="009822DA" w:rsidRPr="00C87D0A">
              <w:rPr>
                <w:rFonts w:ascii="Gill Sans MT" w:hAnsi="Gill Sans MT"/>
                <w:szCs w:val="24"/>
              </w:rPr>
              <w:t>,</w:t>
            </w:r>
            <w:r w:rsidRPr="00C87D0A">
              <w:rPr>
                <w:rFonts w:ascii="Gill Sans MT" w:hAnsi="Gill Sans MT"/>
                <w:szCs w:val="24"/>
              </w:rPr>
              <w:t xml:space="preserve"> the Improving Teacher Quality (ITQ) National Partnership funding in Tasmania </w:t>
            </w:r>
            <w:r w:rsidR="00BD562B" w:rsidRPr="00C87D0A">
              <w:rPr>
                <w:rFonts w:ascii="Gill Sans MT" w:hAnsi="Gill Sans MT"/>
                <w:szCs w:val="24"/>
              </w:rPr>
              <w:t xml:space="preserve">continues to provide </w:t>
            </w:r>
            <w:r w:rsidRPr="00C87D0A">
              <w:rPr>
                <w:rFonts w:ascii="Gill Sans MT" w:hAnsi="Gill Sans MT"/>
                <w:szCs w:val="24"/>
              </w:rPr>
              <w:t xml:space="preserve">significant, additional support for </w:t>
            </w:r>
            <w:r w:rsidR="00AA2EB6" w:rsidRPr="00C87D0A">
              <w:rPr>
                <w:rFonts w:ascii="Gill Sans MT" w:hAnsi="Gill Sans MT"/>
                <w:szCs w:val="24"/>
              </w:rPr>
              <w:t xml:space="preserve">principals and </w:t>
            </w:r>
            <w:r w:rsidRPr="00C87D0A">
              <w:rPr>
                <w:rFonts w:ascii="Gill Sans MT" w:hAnsi="Gill Sans MT"/>
                <w:szCs w:val="24"/>
              </w:rPr>
              <w:t>teachers, and in turn, measurable improvement in student outcomes.</w:t>
            </w:r>
          </w:p>
          <w:p w14:paraId="6774D3A0" w14:textId="77777777" w:rsidR="00BD562B" w:rsidRPr="00C87D0A" w:rsidRDefault="00BD562B" w:rsidP="0035099F">
            <w:pPr>
              <w:spacing w:before="120" w:after="120"/>
              <w:rPr>
                <w:rFonts w:ascii="Gill Sans MT" w:hAnsi="Gill Sans MT"/>
                <w:b/>
                <w:szCs w:val="24"/>
              </w:rPr>
            </w:pPr>
            <w:r w:rsidRPr="00C87D0A">
              <w:rPr>
                <w:rFonts w:ascii="Gill Sans MT" w:hAnsi="Gill Sans MT"/>
                <w:b/>
                <w:szCs w:val="24"/>
              </w:rPr>
              <w:t>Partnerships in Teaching Excellence (PiTE)</w:t>
            </w:r>
          </w:p>
          <w:p w14:paraId="6774D3A1" w14:textId="77777777" w:rsidR="00FE3DC9" w:rsidRPr="00C87D0A" w:rsidRDefault="00FE3DC9" w:rsidP="0035099F">
            <w:pPr>
              <w:spacing w:before="120" w:after="120"/>
              <w:rPr>
                <w:rFonts w:ascii="Gill Sans MT" w:hAnsi="Gill Sans MT"/>
                <w:szCs w:val="24"/>
              </w:rPr>
            </w:pPr>
            <w:r w:rsidRPr="00C87D0A">
              <w:rPr>
                <w:rFonts w:ascii="Gill Sans MT" w:hAnsi="Gill Sans MT"/>
                <w:szCs w:val="24"/>
              </w:rPr>
              <w:t xml:space="preserve">In February 2012, 23 pre-service teachers commenced the PiTE program in eight School Centres of </w:t>
            </w:r>
            <w:r w:rsidRPr="00C87D0A">
              <w:rPr>
                <w:rFonts w:ascii="Gill Sans MT" w:hAnsi="Gill Sans MT"/>
                <w:szCs w:val="24"/>
              </w:rPr>
              <w:lastRenderedPageBreak/>
              <w:t>Excellence. For the first time a small number of Bachelor of Education (B Ed) pre-service teachers were selected along with a larger Masters of Teaching (M Teach) cohort. Disadvantaged and hard to staff schools were selected as Centres of Excellence – for the most part the same schools as in 2011. There was one new Primary school selected in the north</w:t>
            </w:r>
            <w:r w:rsidR="00B844F8" w:rsidRPr="00C87D0A">
              <w:rPr>
                <w:rFonts w:ascii="Gill Sans MT" w:hAnsi="Gill Sans MT"/>
                <w:szCs w:val="24"/>
              </w:rPr>
              <w:t>, Mayfield Primary School</w:t>
            </w:r>
            <w:r w:rsidRPr="00C87D0A">
              <w:rPr>
                <w:rFonts w:ascii="Gill Sans MT" w:hAnsi="Gill Sans MT"/>
                <w:szCs w:val="24"/>
              </w:rPr>
              <w:t xml:space="preserve"> and one change of Primary schools in the south</w:t>
            </w:r>
            <w:r w:rsidR="00B844F8" w:rsidRPr="00C87D0A">
              <w:rPr>
                <w:rFonts w:ascii="Gill Sans MT" w:hAnsi="Gill Sans MT"/>
                <w:szCs w:val="24"/>
              </w:rPr>
              <w:t>–Jordan River Learning Federation, East Derwent campus replaced Jordan River Learning Federation, Herdsmans Cove campus</w:t>
            </w:r>
            <w:r w:rsidRPr="00C87D0A">
              <w:rPr>
                <w:rFonts w:ascii="Gill Sans MT" w:hAnsi="Gill Sans MT"/>
                <w:szCs w:val="24"/>
              </w:rPr>
              <w:t xml:space="preserve">. </w:t>
            </w:r>
          </w:p>
          <w:p w14:paraId="6774D3A2" w14:textId="77777777" w:rsidR="00FE3DC9" w:rsidRPr="00C87D0A" w:rsidRDefault="00FE3DC9" w:rsidP="0035099F">
            <w:pPr>
              <w:spacing w:before="120" w:after="120"/>
              <w:rPr>
                <w:rFonts w:ascii="Gill Sans MT" w:hAnsi="Gill Sans MT"/>
                <w:szCs w:val="24"/>
              </w:rPr>
            </w:pPr>
            <w:r w:rsidRPr="00C87D0A">
              <w:rPr>
                <w:rFonts w:ascii="Gill Sans MT" w:hAnsi="Gill Sans MT"/>
                <w:szCs w:val="24"/>
              </w:rPr>
              <w:t xml:space="preserve">Before the school year began the pre-service teachers participated in an induction week in Hobart. </w:t>
            </w:r>
            <w:r w:rsidR="007F2983" w:rsidRPr="00C87D0A">
              <w:rPr>
                <w:rFonts w:ascii="Gill Sans MT" w:hAnsi="Gill Sans MT"/>
                <w:szCs w:val="24"/>
              </w:rPr>
              <w:t>The week</w:t>
            </w:r>
            <w:r w:rsidRPr="00C87D0A">
              <w:rPr>
                <w:rFonts w:ascii="Gill Sans MT" w:hAnsi="Gill Sans MT"/>
                <w:szCs w:val="24"/>
              </w:rPr>
              <w:t xml:space="preserve"> consisted of two days of Tribes training; a day on Literacy (with a focus on First Steps and Stepping Out); and a day on ICT and teaching – all with appropriately qualified department staff. There was also a general induction day introducing the pre-service teachers to the requirements and expectations of their scholarship year. </w:t>
            </w:r>
          </w:p>
          <w:p w14:paraId="6774D3A3" w14:textId="77777777" w:rsidR="00FE3DC9" w:rsidRPr="00C87D0A" w:rsidRDefault="00FE3DC9" w:rsidP="0035099F">
            <w:pPr>
              <w:spacing w:before="120" w:after="120"/>
              <w:rPr>
                <w:rFonts w:ascii="Gill Sans MT" w:hAnsi="Gill Sans MT"/>
                <w:szCs w:val="24"/>
              </w:rPr>
            </w:pPr>
            <w:r w:rsidRPr="00C87D0A">
              <w:rPr>
                <w:rFonts w:ascii="Gill Sans MT" w:hAnsi="Gill Sans MT"/>
                <w:szCs w:val="24"/>
              </w:rPr>
              <w:t xml:space="preserve">The first week of the school year, including the day before the school students returned, was spent full time in their allocated school with their Mentors and Colleague Teachers. This guided their introduction to the culture of the school and enabled them to see how schools set themselves up for the year. During Term 1 the pre-service teachers spent one day </w:t>
            </w:r>
            <w:r w:rsidR="007F2983" w:rsidRPr="00C87D0A">
              <w:rPr>
                <w:rFonts w:ascii="Gill Sans MT" w:hAnsi="Gill Sans MT"/>
                <w:szCs w:val="24"/>
              </w:rPr>
              <w:t xml:space="preserve">per </w:t>
            </w:r>
            <w:r w:rsidR="00C116DF" w:rsidRPr="00C87D0A">
              <w:rPr>
                <w:rFonts w:ascii="Gill Sans MT" w:hAnsi="Gill Sans MT"/>
                <w:szCs w:val="24"/>
              </w:rPr>
              <w:t>fortnight</w:t>
            </w:r>
            <w:r w:rsidR="007F2983" w:rsidRPr="00C87D0A">
              <w:rPr>
                <w:rFonts w:ascii="Gill Sans MT" w:hAnsi="Gill Sans MT"/>
                <w:szCs w:val="24"/>
              </w:rPr>
              <w:t xml:space="preserve"> </w:t>
            </w:r>
            <w:r w:rsidRPr="00C87D0A">
              <w:rPr>
                <w:rFonts w:ascii="Gill Sans MT" w:hAnsi="Gill Sans MT"/>
                <w:szCs w:val="24"/>
              </w:rPr>
              <w:t xml:space="preserve">in their allocated school in addition to the four weeks of scheduled school experience. </w:t>
            </w:r>
          </w:p>
          <w:p w14:paraId="6774D3A4" w14:textId="77777777" w:rsidR="00FE3DC9" w:rsidRPr="00C87D0A" w:rsidRDefault="00FE3DC9" w:rsidP="0035099F">
            <w:pPr>
              <w:spacing w:before="120" w:after="120"/>
              <w:rPr>
                <w:rFonts w:ascii="Gill Sans MT" w:hAnsi="Gill Sans MT"/>
                <w:szCs w:val="24"/>
              </w:rPr>
            </w:pPr>
            <w:r w:rsidRPr="00C87D0A">
              <w:rPr>
                <w:rFonts w:ascii="Gill Sans MT" w:hAnsi="Gill Sans MT"/>
                <w:szCs w:val="24"/>
              </w:rPr>
              <w:t>Throughout the reporting period the PiTE pre-service teachers have met fortnightly in the north and south. These meetings provided time to talk about emerging issues and aspects of their school based learning. In addition</w:t>
            </w:r>
            <w:r w:rsidR="007F2983" w:rsidRPr="00C87D0A">
              <w:rPr>
                <w:rFonts w:ascii="Gill Sans MT" w:hAnsi="Gill Sans MT"/>
                <w:szCs w:val="24"/>
              </w:rPr>
              <w:t>,</w:t>
            </w:r>
            <w:r w:rsidRPr="00C87D0A">
              <w:rPr>
                <w:rFonts w:ascii="Gill Sans MT" w:hAnsi="Gill Sans MT"/>
                <w:szCs w:val="24"/>
              </w:rPr>
              <w:t xml:space="preserve"> these meetings provided time for some professional learning, particularly about positive behaviour support. </w:t>
            </w:r>
          </w:p>
          <w:p w14:paraId="6774D3A5" w14:textId="77777777" w:rsidR="00FE3DC9" w:rsidRPr="00C87D0A" w:rsidRDefault="00FE3DC9" w:rsidP="0035099F">
            <w:pPr>
              <w:spacing w:before="120" w:after="120"/>
              <w:rPr>
                <w:rFonts w:ascii="Gill Sans MT" w:hAnsi="Gill Sans MT"/>
                <w:szCs w:val="24"/>
              </w:rPr>
            </w:pPr>
            <w:r w:rsidRPr="00C87D0A">
              <w:rPr>
                <w:rFonts w:ascii="Gill Sans MT" w:hAnsi="Gill Sans MT"/>
                <w:szCs w:val="24"/>
              </w:rPr>
              <w:t>Meetings were also scheduled across this reporting period with Mentors and Colleague Teachers. These meetings established role expectations, priorities for how the pre-service teachers should use their time and a collective responsibility for the pre-service teachers. Those Mentors who had not already done so participated in eight days of Cognitive Coaching training facilitated by accredited department staff. In addition</w:t>
            </w:r>
            <w:r w:rsidR="007F2983" w:rsidRPr="00C87D0A">
              <w:rPr>
                <w:rFonts w:ascii="Gill Sans MT" w:hAnsi="Gill Sans MT"/>
                <w:szCs w:val="24"/>
              </w:rPr>
              <w:t>,</w:t>
            </w:r>
            <w:r w:rsidRPr="00C87D0A">
              <w:rPr>
                <w:rFonts w:ascii="Gill Sans MT" w:hAnsi="Gill Sans MT"/>
                <w:szCs w:val="24"/>
              </w:rPr>
              <w:t xml:space="preserve"> a day workshop facilitated by Sue Presler from the US supported the group’s use of the AITSL professional standards as a tool to guide observation and feedback.</w:t>
            </w:r>
          </w:p>
          <w:p w14:paraId="6774D3A6" w14:textId="77777777" w:rsidR="00AB4B70" w:rsidRPr="00C87D0A" w:rsidRDefault="00BD562B" w:rsidP="0035099F">
            <w:pPr>
              <w:spacing w:before="120" w:after="120"/>
              <w:rPr>
                <w:rFonts w:ascii="Gill Sans MT" w:hAnsi="Gill Sans MT"/>
                <w:b/>
                <w:szCs w:val="24"/>
              </w:rPr>
            </w:pPr>
            <w:r w:rsidRPr="00C87D0A">
              <w:rPr>
                <w:rFonts w:ascii="Gill Sans MT" w:hAnsi="Gill Sans MT"/>
                <w:b/>
                <w:szCs w:val="24"/>
              </w:rPr>
              <w:t>Professional Learning Institute</w:t>
            </w:r>
          </w:p>
          <w:p w14:paraId="6774D3A7" w14:textId="77777777" w:rsidR="00FE3DC9" w:rsidRPr="00C87D0A" w:rsidRDefault="00FE3DC9" w:rsidP="0035099F">
            <w:pPr>
              <w:spacing w:before="120" w:after="120"/>
              <w:rPr>
                <w:rFonts w:ascii="Gill Sans MT" w:hAnsi="Gill Sans MT"/>
                <w:szCs w:val="24"/>
              </w:rPr>
            </w:pPr>
            <w:r w:rsidRPr="00C87D0A">
              <w:rPr>
                <w:rFonts w:ascii="Gill Sans MT" w:hAnsi="Gill Sans MT"/>
                <w:szCs w:val="24"/>
              </w:rPr>
              <w:t>In 2012</w:t>
            </w:r>
            <w:r w:rsidR="007F2983" w:rsidRPr="00C87D0A">
              <w:rPr>
                <w:rFonts w:ascii="Gill Sans MT" w:hAnsi="Gill Sans MT"/>
                <w:szCs w:val="24"/>
              </w:rPr>
              <w:t>,</w:t>
            </w:r>
            <w:r w:rsidRPr="00C87D0A">
              <w:rPr>
                <w:rFonts w:ascii="Gill Sans MT" w:hAnsi="Gill Sans MT"/>
                <w:szCs w:val="24"/>
              </w:rPr>
              <w:t xml:space="preserve"> the work of PiTE and the continuing professional learning of all department staff became the responsibility of the Professional Learning Institute. During this reporting period seven staff began work coordinating and teaching existing professional learning programs and designing ways forward that build coherence across the department. </w:t>
            </w:r>
          </w:p>
          <w:p w14:paraId="6774D3A8" w14:textId="77777777" w:rsidR="00BD562B" w:rsidRPr="00C87D0A" w:rsidRDefault="00BD562B" w:rsidP="0035099F">
            <w:pPr>
              <w:spacing w:before="120" w:after="120"/>
              <w:rPr>
                <w:rFonts w:ascii="Gill Sans MT" w:hAnsi="Gill Sans MT"/>
                <w:szCs w:val="24"/>
              </w:rPr>
            </w:pPr>
            <w:r w:rsidRPr="00C87D0A">
              <w:rPr>
                <w:rFonts w:ascii="Gill Sans MT" w:hAnsi="Gill Sans MT"/>
                <w:szCs w:val="24"/>
              </w:rPr>
              <w:t>With a 2012</w:t>
            </w:r>
            <w:r w:rsidRPr="00C87D0A">
              <w:rPr>
                <w:rFonts w:ascii="Gill Sans MT" w:hAnsi="Gill Sans MT"/>
                <w:szCs w:val="24"/>
              </w:rPr>
              <w:noBreakHyphen/>
              <w:t>13 budget of $1.7 million, the Institute has initially been offering programs primarily aimed at school based leadership roles. Gradually it will expand its focus to encompass all areas of the Agency. Currently</w:t>
            </w:r>
            <w:r w:rsidR="007F2983" w:rsidRPr="00C87D0A">
              <w:rPr>
                <w:rFonts w:ascii="Gill Sans MT" w:hAnsi="Gill Sans MT"/>
                <w:szCs w:val="24"/>
              </w:rPr>
              <w:t>,</w:t>
            </w:r>
            <w:r w:rsidRPr="00C87D0A">
              <w:rPr>
                <w:rFonts w:ascii="Gill Sans MT" w:hAnsi="Gill Sans MT"/>
                <w:szCs w:val="24"/>
              </w:rPr>
              <w:t xml:space="preserve"> it provides programs that support aspiring, newly appointed and experienced leaders as well as programs that equip leaders with the skills to manage and encourage innovation and continuous improvement. </w:t>
            </w:r>
          </w:p>
          <w:p w14:paraId="6774D3A9" w14:textId="77777777" w:rsidR="00BD562B" w:rsidRPr="00C87D0A" w:rsidRDefault="00BD562B" w:rsidP="0035099F">
            <w:pPr>
              <w:spacing w:before="120" w:after="120"/>
              <w:rPr>
                <w:rFonts w:ascii="Gill Sans MT" w:hAnsi="Gill Sans MT"/>
                <w:szCs w:val="24"/>
              </w:rPr>
            </w:pPr>
            <w:r w:rsidRPr="00C87D0A">
              <w:rPr>
                <w:rFonts w:ascii="Gill Sans MT" w:hAnsi="Gill Sans MT"/>
                <w:szCs w:val="24"/>
              </w:rPr>
              <w:t>PLI staff are also working closely with Literacy and Num</w:t>
            </w:r>
            <w:r w:rsidR="00C116DF" w:rsidRPr="00C87D0A">
              <w:rPr>
                <w:rFonts w:ascii="Gill Sans MT" w:hAnsi="Gill Sans MT"/>
                <w:szCs w:val="24"/>
              </w:rPr>
              <w:t>eracy Lead T</w:t>
            </w:r>
            <w:r w:rsidRPr="00C87D0A">
              <w:rPr>
                <w:rFonts w:ascii="Gill Sans MT" w:hAnsi="Gill Sans MT"/>
                <w:szCs w:val="24"/>
              </w:rPr>
              <w:t xml:space="preserve">eachers and coordinators of the department’s Literacy and Numeracy Framework to ensure that teachers access quality professional learning to support their teaching of literacy and numeracy in the classroom. </w:t>
            </w:r>
          </w:p>
          <w:p w14:paraId="6774D3AA" w14:textId="77777777" w:rsidR="00A36F00" w:rsidRPr="00AC15AF" w:rsidRDefault="00BD562B" w:rsidP="0035099F">
            <w:pPr>
              <w:spacing w:before="120" w:after="120"/>
              <w:rPr>
                <w:rFonts w:ascii="Gill Sans MT" w:hAnsi="Gill Sans MT"/>
                <w:szCs w:val="24"/>
              </w:rPr>
            </w:pPr>
            <w:r w:rsidRPr="00C87D0A">
              <w:rPr>
                <w:rFonts w:ascii="Gill Sans MT" w:hAnsi="Gill Sans MT"/>
                <w:szCs w:val="24"/>
              </w:rPr>
              <w:t xml:space="preserve">In 2012, </w:t>
            </w:r>
            <w:r w:rsidR="007F2983" w:rsidRPr="00C87D0A">
              <w:rPr>
                <w:rFonts w:ascii="Gill Sans MT" w:hAnsi="Gill Sans MT"/>
                <w:szCs w:val="24"/>
              </w:rPr>
              <w:t>the department has developed a Professional D</w:t>
            </w:r>
            <w:r w:rsidRPr="00C87D0A">
              <w:rPr>
                <w:rFonts w:ascii="Gill Sans MT" w:hAnsi="Gill Sans MT"/>
                <w:szCs w:val="24"/>
              </w:rPr>
              <w:t>evelopment</w:t>
            </w:r>
            <w:r w:rsidR="007F2983" w:rsidRPr="00C87D0A">
              <w:rPr>
                <w:rFonts w:ascii="Gill Sans MT" w:hAnsi="Gill Sans MT"/>
                <w:szCs w:val="24"/>
              </w:rPr>
              <w:t xml:space="preserve"> F</w:t>
            </w:r>
            <w:r w:rsidRPr="00C87D0A">
              <w:rPr>
                <w:rFonts w:ascii="Gill Sans MT" w:hAnsi="Gill Sans MT"/>
                <w:szCs w:val="24"/>
              </w:rPr>
              <w:t>ramework for all employees which will begin implementation in 2013. Over the next two years, the PLI will expand its focus to meet all employees’ professional learning needs.</w:t>
            </w:r>
          </w:p>
          <w:p w14:paraId="6774D3AB" w14:textId="77777777" w:rsidR="0035099F" w:rsidRPr="00AC15AF" w:rsidRDefault="0035099F" w:rsidP="0035099F">
            <w:pPr>
              <w:spacing w:before="120" w:after="120"/>
              <w:rPr>
                <w:rFonts w:ascii="Gill Sans MT" w:hAnsi="Gill Sans MT"/>
                <w:b/>
                <w:szCs w:val="24"/>
              </w:rPr>
            </w:pPr>
            <w:r w:rsidRPr="00AC15AF">
              <w:rPr>
                <w:rFonts w:ascii="Gill Sans MT" w:hAnsi="Gill Sans MT"/>
                <w:b/>
                <w:szCs w:val="24"/>
              </w:rPr>
              <w:lastRenderedPageBreak/>
              <w:t>Independent Sector</w:t>
            </w:r>
          </w:p>
          <w:p w14:paraId="6774D3AC" w14:textId="77777777" w:rsidR="0035099F" w:rsidRPr="00C87D0A" w:rsidRDefault="0035099F" w:rsidP="0035099F">
            <w:pPr>
              <w:spacing w:before="120" w:after="120"/>
              <w:rPr>
                <w:rFonts w:ascii="Gill Sans MT" w:hAnsi="Gill Sans MT"/>
                <w:szCs w:val="24"/>
              </w:rPr>
            </w:pPr>
            <w:r w:rsidRPr="00C87D0A">
              <w:rPr>
                <w:rFonts w:ascii="Gill Sans MT" w:hAnsi="Gill Sans MT"/>
                <w:szCs w:val="24"/>
              </w:rPr>
              <w:t xml:space="preserve">Independent Schools Tasmania (IST) is a small, non-government sector in a small state. As a result, cross sector collaboration remains essential for enabling all Tasmanian students to benefit from the Smarter Schools National Partnership initiatives </w:t>
            </w:r>
          </w:p>
          <w:p w14:paraId="6774D3AD" w14:textId="77777777" w:rsidR="0035099F" w:rsidRPr="00C87D0A" w:rsidRDefault="00C116DF" w:rsidP="003E532D">
            <w:pPr>
              <w:pStyle w:val="ListParagraph"/>
              <w:numPr>
                <w:ilvl w:val="0"/>
                <w:numId w:val="16"/>
              </w:numPr>
              <w:jc w:val="left"/>
              <w:rPr>
                <w:rFonts w:ascii="Gill Sans MT" w:hAnsi="Gill Sans MT"/>
                <w:sz w:val="24"/>
                <w:szCs w:val="24"/>
              </w:rPr>
            </w:pPr>
            <w:r w:rsidRPr="00C87D0A">
              <w:rPr>
                <w:rFonts w:ascii="Gill Sans MT" w:hAnsi="Gill Sans MT"/>
                <w:sz w:val="24"/>
                <w:szCs w:val="24"/>
              </w:rPr>
              <w:t>Based on s</w:t>
            </w:r>
            <w:r w:rsidR="0035099F" w:rsidRPr="00C87D0A">
              <w:rPr>
                <w:rFonts w:ascii="Gill Sans MT" w:hAnsi="Gill Sans MT"/>
                <w:sz w:val="24"/>
                <w:szCs w:val="24"/>
              </w:rPr>
              <w:t>tate priorities and reforms for improving teacher quality, IST has made available, and supported access, for teachers to Profes</w:t>
            </w:r>
            <w:r w:rsidRPr="00C87D0A">
              <w:rPr>
                <w:rFonts w:ascii="Gill Sans MT" w:hAnsi="Gill Sans MT"/>
                <w:sz w:val="24"/>
                <w:szCs w:val="24"/>
              </w:rPr>
              <w:t>sional Learning across sectors. This</w:t>
            </w:r>
            <w:r w:rsidR="0035099F" w:rsidRPr="00C87D0A">
              <w:rPr>
                <w:rFonts w:ascii="Gill Sans MT" w:hAnsi="Gill Sans MT"/>
                <w:sz w:val="24"/>
                <w:szCs w:val="24"/>
              </w:rPr>
              <w:t xml:space="preserve"> support has taken the form of regional network sessions, regional professional learning (PL) sessions, in school PL developed to match need/context, out-of-school-hours PL and dialogue. This range of support has been well attended with 80% of IST schools attending one or more sessions between February and June 2012.</w:t>
            </w:r>
          </w:p>
          <w:p w14:paraId="6774D3AE" w14:textId="77777777" w:rsidR="0035099F" w:rsidRPr="00C87D0A" w:rsidRDefault="0035099F" w:rsidP="003E532D">
            <w:pPr>
              <w:pStyle w:val="ListParagraph"/>
              <w:numPr>
                <w:ilvl w:val="0"/>
                <w:numId w:val="16"/>
              </w:numPr>
              <w:jc w:val="left"/>
              <w:rPr>
                <w:rFonts w:ascii="Gill Sans MT" w:hAnsi="Gill Sans MT"/>
                <w:sz w:val="24"/>
                <w:szCs w:val="24"/>
              </w:rPr>
            </w:pPr>
            <w:r w:rsidRPr="00C87D0A">
              <w:rPr>
                <w:rFonts w:ascii="Gill Sans MT" w:hAnsi="Gill Sans MT"/>
                <w:sz w:val="24"/>
                <w:szCs w:val="24"/>
              </w:rPr>
              <w:t>Key reforms at both the regional and school level as a result of the National Partnership investment has been the PL and in-school support of the Le</w:t>
            </w:r>
            <w:r w:rsidR="00C116DF" w:rsidRPr="00C87D0A">
              <w:rPr>
                <w:rFonts w:ascii="Gill Sans MT" w:hAnsi="Gill Sans MT"/>
                <w:sz w:val="24"/>
                <w:szCs w:val="24"/>
              </w:rPr>
              <w:t>tters and Sounds. This evidence</w:t>
            </w:r>
            <w:r w:rsidRPr="00C87D0A">
              <w:rPr>
                <w:rFonts w:ascii="Gill Sans MT" w:hAnsi="Gill Sans MT"/>
                <w:sz w:val="24"/>
                <w:szCs w:val="24"/>
              </w:rPr>
              <w:t xml:space="preserve"> based, independently researched program develops the teacher’s capacity to deliver direct instruction in the context of a play based framework to introduce, practice and sustain growth in literacy skills with Students K to Year 3. This aligns with the EYLF and Australian Curriculum standards.</w:t>
            </w:r>
          </w:p>
          <w:p w14:paraId="6774D3AF" w14:textId="77777777" w:rsidR="0035099F" w:rsidRPr="00C87D0A" w:rsidRDefault="0035099F" w:rsidP="0035099F">
            <w:pPr>
              <w:spacing w:before="120" w:after="120"/>
              <w:rPr>
                <w:rFonts w:ascii="Gill Sans MT" w:hAnsi="Gill Sans MT"/>
                <w:b/>
                <w:szCs w:val="24"/>
              </w:rPr>
            </w:pPr>
            <w:r w:rsidRPr="00C87D0A">
              <w:rPr>
                <w:rFonts w:ascii="Gill Sans MT" w:hAnsi="Gill Sans MT"/>
                <w:b/>
                <w:szCs w:val="24"/>
              </w:rPr>
              <w:t>Pedagogy of teaching and learning – ICT</w:t>
            </w:r>
          </w:p>
          <w:p w14:paraId="6774D3B0" w14:textId="77777777" w:rsidR="0035099F" w:rsidRPr="00C87D0A" w:rsidRDefault="0035099F" w:rsidP="0035099F">
            <w:pPr>
              <w:spacing w:before="120" w:after="120"/>
              <w:rPr>
                <w:rFonts w:ascii="Gill Sans MT" w:hAnsi="Gill Sans MT"/>
                <w:szCs w:val="24"/>
              </w:rPr>
            </w:pPr>
            <w:r w:rsidRPr="00C87D0A">
              <w:rPr>
                <w:rFonts w:ascii="Gill Sans MT" w:hAnsi="Gill Sans MT"/>
                <w:szCs w:val="24"/>
              </w:rPr>
              <w:t>This project supports the implementation of the European Pedagogy ICT (EPICT) Australia model, providing an opportunity for current Independent School teachers to develop the digital competence they require to implement technology into their teaching. EPICT is supported from within each school by a certified facilitator. Twenty staff from IST member</w:t>
            </w:r>
            <w:r w:rsidR="007F2983" w:rsidRPr="00C87D0A">
              <w:rPr>
                <w:rFonts w:ascii="Gill Sans MT" w:hAnsi="Gill Sans MT"/>
                <w:szCs w:val="24"/>
              </w:rPr>
              <w:t xml:space="preserve"> schools have trained as EPICT f</w:t>
            </w:r>
            <w:r w:rsidRPr="00C87D0A">
              <w:rPr>
                <w:rFonts w:ascii="Gill Sans MT" w:hAnsi="Gill Sans MT"/>
                <w:szCs w:val="24"/>
              </w:rPr>
              <w:t>acilitators and are now licensed to manage and deliver the EPICT program in their respective schools. Currently</w:t>
            </w:r>
            <w:r w:rsidR="007F2983" w:rsidRPr="00C87D0A">
              <w:rPr>
                <w:rFonts w:ascii="Gill Sans MT" w:hAnsi="Gill Sans MT"/>
                <w:szCs w:val="24"/>
              </w:rPr>
              <w:t>,</w:t>
            </w:r>
            <w:r w:rsidRPr="00C87D0A">
              <w:rPr>
                <w:rFonts w:ascii="Gill Sans MT" w:hAnsi="Gill Sans MT"/>
                <w:szCs w:val="24"/>
              </w:rPr>
              <w:t xml:space="preserve"> fourteen EPICT facilitators are actively implementing the EPIC</w:t>
            </w:r>
            <w:r w:rsidR="00C116DF" w:rsidRPr="00C87D0A">
              <w:rPr>
                <w:rFonts w:ascii="Gill Sans MT" w:hAnsi="Gill Sans MT"/>
                <w:szCs w:val="24"/>
              </w:rPr>
              <w:t>T course in thirteen Tasmanian independent s</w:t>
            </w:r>
            <w:r w:rsidRPr="00C87D0A">
              <w:rPr>
                <w:rFonts w:ascii="Gill Sans MT" w:hAnsi="Gill Sans MT"/>
                <w:szCs w:val="24"/>
              </w:rPr>
              <w:t>chools.. Currently, the sixty-six registered EPICT participants have completed forty-seven module assignments. The ICT consultant provi</w:t>
            </w:r>
            <w:r w:rsidR="007F2983" w:rsidRPr="00C87D0A">
              <w:rPr>
                <w:rFonts w:ascii="Gill Sans MT" w:hAnsi="Gill Sans MT"/>
                <w:szCs w:val="24"/>
              </w:rPr>
              <w:t>ded in-school support to EPICT f</w:t>
            </w:r>
            <w:r w:rsidRPr="00C87D0A">
              <w:rPr>
                <w:rFonts w:ascii="Gill Sans MT" w:hAnsi="Gill Sans MT"/>
                <w:szCs w:val="24"/>
              </w:rPr>
              <w:t>acilitators through individual face-to-face meetings, network meetings and state-wide ICT meetings. These sessions provide opportuniti</w:t>
            </w:r>
            <w:r w:rsidR="007F2983" w:rsidRPr="00C87D0A">
              <w:rPr>
                <w:rFonts w:ascii="Gill Sans MT" w:hAnsi="Gill Sans MT"/>
                <w:szCs w:val="24"/>
              </w:rPr>
              <w:t>es for the EPICT facilitators/</w:t>
            </w:r>
            <w:r w:rsidRPr="00C87D0A">
              <w:rPr>
                <w:rFonts w:ascii="Gill Sans MT" w:hAnsi="Gill Sans MT"/>
                <w:szCs w:val="24"/>
              </w:rPr>
              <w:t>teachers to share school based implementation strategies and to collaboratively plan and ‘problem solve’. Further, the ICT Consultant continues to promote relevant information amongst IST schools via information sessions, circulars and wiki.</w:t>
            </w:r>
          </w:p>
          <w:p w14:paraId="6774D3B1" w14:textId="77777777" w:rsidR="00A36F00" w:rsidRPr="00EC41F5" w:rsidRDefault="00A36F00" w:rsidP="0035099F">
            <w:pPr>
              <w:spacing w:before="120" w:after="120"/>
              <w:rPr>
                <w:rFonts w:ascii="Gill Sans MT" w:hAnsi="Gill Sans MT"/>
                <w:b/>
                <w:szCs w:val="24"/>
              </w:rPr>
            </w:pPr>
            <w:r w:rsidRPr="00EC41F5">
              <w:rPr>
                <w:rFonts w:ascii="Gill Sans MT" w:hAnsi="Gill Sans MT"/>
                <w:b/>
                <w:szCs w:val="24"/>
              </w:rPr>
              <w:t>Catholic Sector</w:t>
            </w:r>
          </w:p>
          <w:p w14:paraId="6774D3B2" w14:textId="77777777" w:rsidR="00A36F00" w:rsidRPr="00C87D0A" w:rsidRDefault="00A36F00" w:rsidP="00A36F00">
            <w:pPr>
              <w:spacing w:before="120"/>
              <w:rPr>
                <w:rFonts w:ascii="Gill Sans MT" w:hAnsi="Gill Sans MT"/>
                <w:szCs w:val="24"/>
              </w:rPr>
            </w:pPr>
            <w:r w:rsidRPr="00C87D0A">
              <w:rPr>
                <w:rFonts w:ascii="Gill Sans MT" w:hAnsi="Gill Sans MT"/>
                <w:szCs w:val="24"/>
              </w:rPr>
              <w:t>Catholic Education provided support for principals and leadership teams in leadership development activities including coaching, based on the Growth Coaching model. Principals’ feedback was very positive and reflected the growth in their capacity as leaders of learning, enabling them to conduct effective conversations on teaching practice.</w:t>
            </w:r>
          </w:p>
          <w:p w14:paraId="6774D3B3" w14:textId="77777777" w:rsidR="00A36F00" w:rsidRPr="00C87D0A" w:rsidRDefault="00A36F00" w:rsidP="00A36F00">
            <w:pPr>
              <w:spacing w:before="120"/>
              <w:rPr>
                <w:rFonts w:ascii="Gill Sans MT" w:hAnsi="Gill Sans MT"/>
                <w:szCs w:val="24"/>
              </w:rPr>
            </w:pPr>
            <w:r w:rsidRPr="00C87D0A">
              <w:rPr>
                <w:rFonts w:ascii="Gill Sans MT" w:hAnsi="Gill Sans MT"/>
                <w:szCs w:val="24"/>
              </w:rPr>
              <w:t>Teachers in remote areas, or hard to staff schools were supported in their participation in ‘Teacher Networks’ which wer</w:t>
            </w:r>
            <w:r w:rsidR="007F2983" w:rsidRPr="00C87D0A">
              <w:rPr>
                <w:rFonts w:ascii="Gill Sans MT" w:hAnsi="Gill Sans MT"/>
                <w:szCs w:val="24"/>
              </w:rPr>
              <w:t>e held in regions</w:t>
            </w:r>
            <w:r w:rsidRPr="00C87D0A">
              <w:rPr>
                <w:rFonts w:ascii="Gill Sans MT" w:hAnsi="Gill Sans MT"/>
                <w:szCs w:val="24"/>
              </w:rPr>
              <w:t xml:space="preserve"> </w:t>
            </w:r>
            <w:r w:rsidR="00C116DF" w:rsidRPr="00C87D0A">
              <w:rPr>
                <w:rFonts w:ascii="Gill Sans MT" w:hAnsi="Gill Sans MT"/>
                <w:szCs w:val="24"/>
              </w:rPr>
              <w:t>and</w:t>
            </w:r>
            <w:r w:rsidRPr="00C87D0A">
              <w:rPr>
                <w:rFonts w:ascii="Gill Sans MT" w:hAnsi="Gill Sans MT"/>
                <w:szCs w:val="24"/>
              </w:rPr>
              <w:t xml:space="preserve"> statewide. </w:t>
            </w:r>
            <w:r w:rsidR="007F2983" w:rsidRPr="00C87D0A">
              <w:rPr>
                <w:rFonts w:ascii="Gill Sans MT" w:hAnsi="Gill Sans MT"/>
                <w:szCs w:val="24"/>
              </w:rPr>
              <w:t>The networks</w:t>
            </w:r>
            <w:r w:rsidRPr="00C87D0A">
              <w:rPr>
                <w:rFonts w:ascii="Gill Sans MT" w:hAnsi="Gill Sans MT"/>
                <w:szCs w:val="24"/>
              </w:rPr>
              <w:t xml:space="preserve"> provided them with the opportunity for professional learning and collaborative planning with colleagues, at year levels or subject area. Systemic initiatives, including the implementation of the Australian Curriculum Phase 1 </w:t>
            </w:r>
            <w:r w:rsidR="007F2983" w:rsidRPr="00C87D0A">
              <w:rPr>
                <w:rFonts w:ascii="Gill Sans MT" w:hAnsi="Gill Sans MT"/>
                <w:szCs w:val="24"/>
              </w:rPr>
              <w:t>and</w:t>
            </w:r>
            <w:r w:rsidRPr="00C87D0A">
              <w:rPr>
                <w:rFonts w:ascii="Gill Sans MT" w:hAnsi="Gill Sans MT"/>
                <w:szCs w:val="24"/>
              </w:rPr>
              <w:t xml:space="preserve"> assessment and reporting were supported by this initiative. Teachers report that their professional practice has improved as a direct result of involvement in networks.</w:t>
            </w:r>
          </w:p>
          <w:p w14:paraId="6774D3B4" w14:textId="77777777" w:rsidR="00A36F00" w:rsidRDefault="00A36F00" w:rsidP="0035099F">
            <w:pPr>
              <w:spacing w:before="120" w:after="120"/>
              <w:rPr>
                <w:rFonts w:ascii="Gill Sans MT" w:hAnsi="Gill Sans MT"/>
                <w:szCs w:val="24"/>
              </w:rPr>
            </w:pPr>
          </w:p>
          <w:p w14:paraId="6774D3B5" w14:textId="77777777" w:rsidR="00AC15AF" w:rsidRPr="00C87D0A" w:rsidRDefault="00AC15AF" w:rsidP="0035099F">
            <w:pPr>
              <w:spacing w:before="120" w:after="120"/>
              <w:rPr>
                <w:rFonts w:ascii="Gill Sans MT" w:hAnsi="Gill Sans MT"/>
                <w:szCs w:val="24"/>
              </w:rPr>
            </w:pPr>
          </w:p>
        </w:tc>
      </w:tr>
      <w:tr w:rsidR="005D5888" w:rsidRPr="00C87D0A" w:rsidDel="007708B0" w14:paraId="6774D3C5" w14:textId="77777777" w:rsidTr="00423B9C">
        <w:tc>
          <w:tcPr>
            <w:tcW w:w="10349" w:type="dxa"/>
          </w:tcPr>
          <w:p w14:paraId="6774D3B7" w14:textId="77777777" w:rsidR="0060646E" w:rsidRPr="00C87D0A" w:rsidRDefault="0060646E" w:rsidP="0060646E">
            <w:pPr>
              <w:pStyle w:val="Default"/>
              <w:spacing w:before="120"/>
              <w:rPr>
                <w:rFonts w:ascii="Gill Sans MT" w:hAnsi="Gill Sans MT"/>
                <w:b/>
              </w:rPr>
            </w:pPr>
            <w:r w:rsidRPr="00C87D0A">
              <w:rPr>
                <w:rFonts w:ascii="Gill Sans MT" w:hAnsi="Gill Sans MT"/>
                <w:b/>
              </w:rPr>
              <w:lastRenderedPageBreak/>
              <w:t>Support for Aboriginal and Torres Strait Islander Students</w:t>
            </w:r>
            <w:r w:rsidRPr="00C87D0A">
              <w:rPr>
                <w:rFonts w:ascii="Gill Sans MT" w:hAnsi="Gill Sans MT" w:cs="Times New Roman"/>
                <w:b/>
                <w:color w:val="auto"/>
                <w:lang w:eastAsia="en-US"/>
              </w:rPr>
              <w:t xml:space="preserve"> - 1 January to 30 June 2012</w:t>
            </w:r>
          </w:p>
          <w:p w14:paraId="6774D3B8" w14:textId="77777777" w:rsidR="00B479D0" w:rsidRPr="00C87D0A" w:rsidRDefault="00B479D0" w:rsidP="00B479D0">
            <w:pPr>
              <w:pStyle w:val="Default"/>
              <w:spacing w:before="120"/>
              <w:jc w:val="center"/>
              <w:rPr>
                <w:rFonts w:ascii="Gill Sans MT" w:hAnsi="Gill Sans MT"/>
                <w:b/>
              </w:rPr>
            </w:pPr>
            <w:r w:rsidRPr="00C87D0A">
              <w:rPr>
                <w:rFonts w:ascii="Gill Sans MT" w:hAnsi="Gill Sans MT"/>
                <w:b/>
                <w:noProof/>
              </w:rPr>
              <w:drawing>
                <wp:inline distT="0" distB="0" distL="0" distR="0" wp14:anchorId="6774D9D4" wp14:editId="6774D9D5">
                  <wp:extent cx="1768475" cy="118173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8475" cy="1181735"/>
                          </a:xfrm>
                          <a:prstGeom prst="rect">
                            <a:avLst/>
                          </a:prstGeom>
                          <a:noFill/>
                          <a:ln>
                            <a:noFill/>
                          </a:ln>
                        </pic:spPr>
                      </pic:pic>
                    </a:graphicData>
                  </a:graphic>
                </wp:inline>
              </w:drawing>
            </w:r>
          </w:p>
          <w:p w14:paraId="6774D3B9" w14:textId="77777777" w:rsidR="00BD562B" w:rsidRPr="00C87D0A" w:rsidRDefault="00BD562B" w:rsidP="00EC41F5">
            <w:pPr>
              <w:spacing w:before="120"/>
              <w:rPr>
                <w:rFonts w:ascii="Gill Sans MT" w:hAnsi="Gill Sans MT"/>
                <w:szCs w:val="24"/>
              </w:rPr>
            </w:pPr>
            <w:r w:rsidRPr="00C87D0A">
              <w:rPr>
                <w:rFonts w:ascii="Gill Sans MT" w:hAnsi="Gill Sans MT"/>
                <w:szCs w:val="24"/>
              </w:rPr>
              <w:t xml:space="preserve">In Tasmania, Aboriginal students comprise 8.1 per cent of the full-time Prep to Year 12 </w:t>
            </w:r>
            <w:r w:rsidR="00C116DF" w:rsidRPr="00C87D0A">
              <w:rPr>
                <w:rFonts w:ascii="Gill Sans MT" w:hAnsi="Gill Sans MT"/>
                <w:szCs w:val="24"/>
              </w:rPr>
              <w:t xml:space="preserve">government </w:t>
            </w:r>
            <w:r w:rsidRPr="00C87D0A">
              <w:rPr>
                <w:rFonts w:ascii="Gill Sans MT" w:hAnsi="Gill Sans MT"/>
                <w:szCs w:val="24"/>
              </w:rPr>
              <w:t xml:space="preserve">school population. All NP ITQ activities are inclusive and aim to support teachers in meeting the educational needs of all students. Diversity is recognised and celebrated at every opportunity. </w:t>
            </w:r>
          </w:p>
          <w:p w14:paraId="6774D3BA" w14:textId="77777777" w:rsidR="00BD562B" w:rsidRPr="00C87D0A" w:rsidRDefault="00BD562B" w:rsidP="00EC41F5">
            <w:pPr>
              <w:spacing w:before="120"/>
              <w:rPr>
                <w:rFonts w:ascii="Gill Sans MT" w:hAnsi="Gill Sans MT"/>
                <w:szCs w:val="24"/>
              </w:rPr>
            </w:pPr>
            <w:r w:rsidRPr="00C87D0A">
              <w:rPr>
                <w:rFonts w:ascii="Gill Sans MT" w:hAnsi="Gill Sans MT"/>
                <w:szCs w:val="24"/>
              </w:rPr>
              <w:t xml:space="preserve">Tasmania is addressing leadership, quality teaching and workforce development under the  National Aboriginal Torres Strait Islander Education Action Plan (NATSIEP) through the following: </w:t>
            </w:r>
          </w:p>
          <w:p w14:paraId="6774D3BB" w14:textId="77777777" w:rsidR="00BD562B" w:rsidRPr="00C87D0A" w:rsidRDefault="00BD562B" w:rsidP="003E532D">
            <w:pPr>
              <w:pStyle w:val="ListParagraph"/>
              <w:numPr>
                <w:ilvl w:val="0"/>
                <w:numId w:val="7"/>
              </w:numPr>
              <w:jc w:val="left"/>
              <w:rPr>
                <w:rFonts w:ascii="Gill Sans MT" w:hAnsi="Gill Sans MT"/>
                <w:sz w:val="24"/>
                <w:szCs w:val="24"/>
              </w:rPr>
            </w:pPr>
            <w:r w:rsidRPr="00C87D0A">
              <w:rPr>
                <w:rFonts w:ascii="Gill Sans MT" w:hAnsi="Gill Sans MT"/>
                <w:sz w:val="24"/>
                <w:szCs w:val="24"/>
              </w:rPr>
              <w:t>Principals from all Focus Schools participate in leadership programs such as Dare to Lead or the Stronger, Smarter Leadership Program.</w:t>
            </w:r>
          </w:p>
          <w:p w14:paraId="6774D3BC" w14:textId="77777777" w:rsidR="00BD562B" w:rsidRPr="00C87D0A" w:rsidRDefault="00BD562B" w:rsidP="003E532D">
            <w:pPr>
              <w:pStyle w:val="ListParagraph"/>
              <w:numPr>
                <w:ilvl w:val="0"/>
                <w:numId w:val="7"/>
              </w:numPr>
              <w:jc w:val="left"/>
              <w:rPr>
                <w:rFonts w:ascii="Gill Sans MT" w:hAnsi="Gill Sans MT"/>
                <w:sz w:val="24"/>
                <w:szCs w:val="24"/>
              </w:rPr>
            </w:pPr>
            <w:r w:rsidRPr="00C87D0A">
              <w:rPr>
                <w:rFonts w:ascii="Gill Sans MT" w:hAnsi="Gill Sans MT"/>
                <w:sz w:val="24"/>
                <w:szCs w:val="24"/>
              </w:rPr>
              <w:t xml:space="preserve">Aboriginal education priorities included in leadership training for all principals. </w:t>
            </w:r>
          </w:p>
          <w:p w14:paraId="6774D3BD" w14:textId="77777777" w:rsidR="00BD562B" w:rsidRPr="00C87D0A" w:rsidRDefault="00BD562B" w:rsidP="003E532D">
            <w:pPr>
              <w:pStyle w:val="ListParagraph"/>
              <w:numPr>
                <w:ilvl w:val="0"/>
                <w:numId w:val="7"/>
              </w:numPr>
              <w:jc w:val="left"/>
              <w:rPr>
                <w:rFonts w:ascii="Gill Sans MT" w:hAnsi="Gill Sans MT"/>
                <w:sz w:val="24"/>
                <w:szCs w:val="24"/>
              </w:rPr>
            </w:pPr>
            <w:r w:rsidRPr="00C87D0A">
              <w:rPr>
                <w:rFonts w:ascii="Gill Sans MT" w:hAnsi="Gill Sans MT"/>
                <w:sz w:val="24"/>
                <w:szCs w:val="24"/>
              </w:rPr>
              <w:t>School cultures support high expectations of Aboriginal students and value social inclusion.</w:t>
            </w:r>
          </w:p>
          <w:p w14:paraId="6774D3BE" w14:textId="77777777" w:rsidR="00BD562B" w:rsidRPr="00C87D0A" w:rsidRDefault="00BD562B" w:rsidP="003E532D">
            <w:pPr>
              <w:pStyle w:val="ListParagraph"/>
              <w:numPr>
                <w:ilvl w:val="0"/>
                <w:numId w:val="7"/>
              </w:numPr>
              <w:jc w:val="left"/>
              <w:rPr>
                <w:rFonts w:ascii="Gill Sans MT" w:hAnsi="Gill Sans MT"/>
                <w:sz w:val="24"/>
                <w:szCs w:val="24"/>
              </w:rPr>
            </w:pPr>
            <w:r w:rsidRPr="00C87D0A">
              <w:rPr>
                <w:rFonts w:ascii="Gill Sans MT" w:hAnsi="Gill Sans MT"/>
                <w:sz w:val="24"/>
                <w:szCs w:val="24"/>
              </w:rPr>
              <w:t>Schools share facilities and resources to improve leadership in Aboriginal education.</w:t>
            </w:r>
          </w:p>
          <w:p w14:paraId="6774D3BF" w14:textId="77777777" w:rsidR="00BD562B" w:rsidRPr="00C87D0A" w:rsidRDefault="00BD562B" w:rsidP="003E532D">
            <w:pPr>
              <w:pStyle w:val="ListParagraph"/>
              <w:numPr>
                <w:ilvl w:val="0"/>
                <w:numId w:val="7"/>
              </w:numPr>
              <w:jc w:val="left"/>
              <w:rPr>
                <w:rFonts w:ascii="Gill Sans MT" w:hAnsi="Gill Sans MT"/>
                <w:sz w:val="24"/>
                <w:szCs w:val="24"/>
              </w:rPr>
            </w:pPr>
            <w:r w:rsidRPr="00C87D0A">
              <w:rPr>
                <w:rFonts w:ascii="Gill Sans MT" w:hAnsi="Gill Sans MT"/>
                <w:sz w:val="24"/>
                <w:szCs w:val="24"/>
              </w:rPr>
              <w:t>Professional pathways built for Aboriginal staff to pursue a teaching career or leadership position.</w:t>
            </w:r>
          </w:p>
          <w:p w14:paraId="6774D3C0" w14:textId="77777777" w:rsidR="00BD562B" w:rsidRPr="00C87D0A" w:rsidRDefault="001D1894" w:rsidP="003E532D">
            <w:pPr>
              <w:pStyle w:val="ListParagraph"/>
              <w:numPr>
                <w:ilvl w:val="0"/>
                <w:numId w:val="7"/>
              </w:numPr>
              <w:jc w:val="left"/>
              <w:rPr>
                <w:rFonts w:ascii="Gill Sans MT" w:hAnsi="Gill Sans MT"/>
                <w:sz w:val="24"/>
                <w:szCs w:val="24"/>
              </w:rPr>
            </w:pPr>
            <w:r w:rsidRPr="00C87D0A">
              <w:rPr>
                <w:rFonts w:ascii="Gill Sans MT" w:hAnsi="Gill Sans MT"/>
                <w:sz w:val="24"/>
                <w:szCs w:val="24"/>
              </w:rPr>
              <w:t>T</w:t>
            </w:r>
            <w:r w:rsidR="00BD562B" w:rsidRPr="00C87D0A">
              <w:rPr>
                <w:rFonts w:ascii="Gill Sans MT" w:hAnsi="Gill Sans MT"/>
                <w:sz w:val="24"/>
                <w:szCs w:val="24"/>
              </w:rPr>
              <w:t>eaching staff participate in professional learning to improve cultural competency.</w:t>
            </w:r>
          </w:p>
          <w:p w14:paraId="6774D3C1" w14:textId="77777777" w:rsidR="00BD562B" w:rsidRPr="00C87D0A" w:rsidRDefault="001D1894" w:rsidP="003E532D">
            <w:pPr>
              <w:pStyle w:val="ListParagraph"/>
              <w:numPr>
                <w:ilvl w:val="0"/>
                <w:numId w:val="7"/>
              </w:numPr>
              <w:jc w:val="left"/>
              <w:rPr>
                <w:rFonts w:ascii="Gill Sans MT" w:hAnsi="Gill Sans MT"/>
                <w:sz w:val="24"/>
                <w:szCs w:val="24"/>
              </w:rPr>
            </w:pPr>
            <w:r w:rsidRPr="00C87D0A">
              <w:rPr>
                <w:rFonts w:ascii="Gill Sans MT" w:hAnsi="Gill Sans MT"/>
                <w:sz w:val="24"/>
                <w:szCs w:val="24"/>
              </w:rPr>
              <w:t>Schools</w:t>
            </w:r>
            <w:r w:rsidR="00BD562B" w:rsidRPr="00C87D0A">
              <w:rPr>
                <w:rFonts w:ascii="Gill Sans MT" w:hAnsi="Gill Sans MT"/>
                <w:sz w:val="24"/>
                <w:szCs w:val="24"/>
              </w:rPr>
              <w:t xml:space="preserve"> supported to develop culturally inclusive curriculum, including Tasmanian Aboriginal culture and history.</w:t>
            </w:r>
          </w:p>
          <w:p w14:paraId="6774D3C2" w14:textId="77777777" w:rsidR="00F67C91" w:rsidRPr="00C87D0A" w:rsidRDefault="00F67C91" w:rsidP="0035099F">
            <w:pPr>
              <w:rPr>
                <w:rFonts w:ascii="Gill Sans MT" w:hAnsi="Gill Sans MT"/>
                <w:szCs w:val="24"/>
              </w:rPr>
            </w:pPr>
            <w:r w:rsidRPr="00C87D0A">
              <w:rPr>
                <w:rFonts w:ascii="Gill Sans MT" w:hAnsi="Gill Sans MT"/>
                <w:szCs w:val="24"/>
              </w:rPr>
              <w:t xml:space="preserve">Staff from a number of government schools have completed a three-day program in relation to Aboriginal Perspectives across the </w:t>
            </w:r>
            <w:r w:rsidR="00107889" w:rsidRPr="00C87D0A">
              <w:rPr>
                <w:rFonts w:ascii="Gill Sans MT" w:hAnsi="Gill Sans MT"/>
                <w:szCs w:val="24"/>
              </w:rPr>
              <w:t>Curriculum</w:t>
            </w:r>
            <w:r w:rsidRPr="00C87D0A">
              <w:rPr>
                <w:rFonts w:ascii="Gill Sans MT" w:hAnsi="Gill Sans MT"/>
                <w:szCs w:val="24"/>
              </w:rPr>
              <w:t xml:space="preserve"> and t</w:t>
            </w:r>
            <w:r w:rsidR="009D3440" w:rsidRPr="00C87D0A">
              <w:rPr>
                <w:rFonts w:ascii="Gill Sans MT" w:hAnsi="Gill Sans MT"/>
                <w:szCs w:val="24"/>
              </w:rPr>
              <w:t>he AI</w:t>
            </w:r>
            <w:r w:rsidR="00107889" w:rsidRPr="00C87D0A">
              <w:rPr>
                <w:rFonts w:ascii="Gill Sans MT" w:hAnsi="Gill Sans MT"/>
                <w:szCs w:val="24"/>
              </w:rPr>
              <w:t>TSL teaching standards 1.4–stra</w:t>
            </w:r>
            <w:r w:rsidR="007F2983" w:rsidRPr="00C87D0A">
              <w:rPr>
                <w:rFonts w:ascii="Gill Sans MT" w:hAnsi="Gill Sans MT"/>
                <w:szCs w:val="24"/>
              </w:rPr>
              <w:t>tegies for teaching Aboriginal a</w:t>
            </w:r>
            <w:r w:rsidR="00107889" w:rsidRPr="00C87D0A">
              <w:rPr>
                <w:rFonts w:ascii="Gill Sans MT" w:hAnsi="Gill Sans MT"/>
                <w:szCs w:val="24"/>
              </w:rPr>
              <w:t xml:space="preserve">nd Torres Strait Islander students </w:t>
            </w:r>
            <w:r w:rsidRPr="00C87D0A">
              <w:rPr>
                <w:rFonts w:ascii="Gill Sans MT" w:hAnsi="Gill Sans MT"/>
                <w:szCs w:val="24"/>
              </w:rPr>
              <w:t>and 2.4</w:t>
            </w:r>
            <w:r w:rsidR="00107889" w:rsidRPr="00C87D0A">
              <w:rPr>
                <w:rFonts w:ascii="Gill Sans MT" w:hAnsi="Gill Sans MT"/>
                <w:szCs w:val="24"/>
              </w:rPr>
              <w:t>–understand and respect Aboriginal and Torres Strait Islander people to promote reconciliation between Indigenous and non-Indigenous Australians.</w:t>
            </w:r>
          </w:p>
          <w:p w14:paraId="6774D3C3" w14:textId="77777777" w:rsidR="00293E21" w:rsidRPr="00C87D0A" w:rsidRDefault="00BD562B" w:rsidP="0035099F">
            <w:pPr>
              <w:spacing w:before="120" w:after="120"/>
              <w:rPr>
                <w:rFonts w:ascii="Gill Sans MT" w:hAnsi="Gill Sans MT"/>
                <w:szCs w:val="24"/>
              </w:rPr>
            </w:pPr>
            <w:r w:rsidRPr="00C87D0A">
              <w:rPr>
                <w:rFonts w:ascii="Gill Sans MT" w:hAnsi="Gill Sans MT"/>
                <w:szCs w:val="24"/>
              </w:rPr>
              <w:t>State funded scholarships for Aboriginal students in Years 11 and 12 on a tertiary pathway continue to support aspirant teachers and leaders. Aboriginal students are encouraged to apply for PiTE places.</w:t>
            </w:r>
          </w:p>
          <w:p w14:paraId="6774D3C4" w14:textId="77777777" w:rsidR="0035099F" w:rsidRPr="00C87D0A" w:rsidRDefault="0035099F" w:rsidP="0035099F">
            <w:pPr>
              <w:spacing w:before="120" w:after="120"/>
              <w:rPr>
                <w:rFonts w:ascii="Gill Sans MT" w:hAnsi="Gill Sans MT"/>
                <w:szCs w:val="24"/>
              </w:rPr>
            </w:pPr>
            <w:r w:rsidRPr="00C87D0A">
              <w:rPr>
                <w:rFonts w:ascii="Gill Sans MT" w:hAnsi="Gill Sans MT"/>
              </w:rPr>
              <w:t>In the independent sector, activities provided through NP ITQ are inclusive, planned, differentiated and delivered to support all students. 1.9% of students enrolled in independent schools in Tasmania identify as Aboriginal or Torres Strait Islander. Student engagement and outcomes, including analysis of how the National Partnership is contributing to closing the gap in educational outcomes for these students</w:t>
            </w:r>
            <w:r w:rsidR="00BC439E" w:rsidRPr="00C87D0A">
              <w:rPr>
                <w:rFonts w:ascii="Gill Sans MT" w:hAnsi="Gill Sans MT"/>
              </w:rPr>
              <w:t xml:space="preserve">. </w:t>
            </w:r>
            <w:r w:rsidRPr="00C87D0A">
              <w:rPr>
                <w:rFonts w:ascii="Gill Sans MT" w:hAnsi="Gill Sans MT"/>
              </w:rPr>
              <w:t xml:space="preserve"> </w:t>
            </w:r>
          </w:p>
        </w:tc>
      </w:tr>
      <w:tr w:rsidR="009D3DBD" w:rsidRPr="00C87D0A" w14:paraId="6774D3C7" w14:textId="77777777" w:rsidTr="00423B9C">
        <w:tc>
          <w:tcPr>
            <w:tcW w:w="10349" w:type="dxa"/>
          </w:tcPr>
          <w:p w14:paraId="6774D3C6" w14:textId="77777777" w:rsidR="00FB54CE" w:rsidRPr="00C87D0A" w:rsidRDefault="005D5888" w:rsidP="0035099F">
            <w:pPr>
              <w:pStyle w:val="Default"/>
              <w:spacing w:before="120"/>
              <w:rPr>
                <w:rFonts w:ascii="Gill Sans MT" w:eastAsiaTheme="minorHAnsi" w:hAnsi="Gill Sans MT" w:cs="Calibri"/>
                <w:b/>
                <w:bCs/>
              </w:rPr>
            </w:pPr>
            <w:r w:rsidRPr="00C87D0A">
              <w:rPr>
                <w:rFonts w:ascii="Gill Sans MT" w:hAnsi="Gill Sans MT" w:cs="Calibri"/>
                <w:b/>
                <w:bCs/>
              </w:rPr>
              <w:t>Progress Against TQNP Facilitation Reforms - 1 January to 30 June 201</w:t>
            </w:r>
            <w:r w:rsidR="005810D2" w:rsidRPr="00C87D0A">
              <w:rPr>
                <w:rFonts w:ascii="Gill Sans MT" w:hAnsi="Gill Sans MT" w:cs="Calibri"/>
                <w:b/>
                <w:bCs/>
              </w:rPr>
              <w:t>2</w:t>
            </w:r>
          </w:p>
        </w:tc>
      </w:tr>
      <w:tr w:rsidR="007708B0" w:rsidRPr="00C87D0A" w:rsidDel="007708B0" w14:paraId="6774D3CC" w14:textId="77777777" w:rsidTr="00423B9C">
        <w:tc>
          <w:tcPr>
            <w:tcW w:w="10349" w:type="dxa"/>
          </w:tcPr>
          <w:p w14:paraId="6774D3C8" w14:textId="77777777" w:rsidR="007708B0" w:rsidRPr="00C87D0A" w:rsidRDefault="007708B0" w:rsidP="0035099F">
            <w:pPr>
              <w:autoSpaceDE w:val="0"/>
              <w:autoSpaceDN w:val="0"/>
              <w:adjustRightInd w:val="0"/>
              <w:spacing w:before="120"/>
              <w:rPr>
                <w:rFonts w:ascii="Gill Sans MT" w:hAnsi="Gill Sans MT"/>
                <w:b/>
                <w:i/>
                <w:szCs w:val="24"/>
              </w:rPr>
            </w:pPr>
            <w:r w:rsidRPr="00C87D0A">
              <w:rPr>
                <w:rFonts w:ascii="Gill Sans MT" w:hAnsi="Gill Sans MT"/>
                <w:b/>
                <w:i/>
                <w:szCs w:val="24"/>
              </w:rPr>
              <w:t>National Professional Standards for Teachers</w:t>
            </w:r>
          </w:p>
          <w:p w14:paraId="6774D3C9" w14:textId="77777777" w:rsidR="00A36F00" w:rsidRPr="00C87D0A" w:rsidRDefault="00FE3DC9" w:rsidP="00A36F00">
            <w:pPr>
              <w:spacing w:before="120" w:after="120"/>
              <w:rPr>
                <w:rFonts w:ascii="Gill Sans MT" w:hAnsi="Gill Sans MT"/>
                <w:szCs w:val="24"/>
              </w:rPr>
            </w:pPr>
            <w:r w:rsidRPr="00C87D0A">
              <w:rPr>
                <w:rFonts w:ascii="Gill Sans MT" w:hAnsi="Gill Sans MT"/>
                <w:szCs w:val="24"/>
              </w:rPr>
              <w:t>In the PiTE program</w:t>
            </w:r>
            <w:r w:rsidR="007F2983" w:rsidRPr="00C87D0A">
              <w:rPr>
                <w:rFonts w:ascii="Gill Sans MT" w:hAnsi="Gill Sans MT"/>
                <w:szCs w:val="24"/>
              </w:rPr>
              <w:t>,</w:t>
            </w:r>
            <w:r w:rsidRPr="00C87D0A">
              <w:rPr>
                <w:rFonts w:ascii="Gill Sans MT" w:hAnsi="Gill Sans MT"/>
                <w:szCs w:val="24"/>
              </w:rPr>
              <w:t xml:space="preserve"> the National Standards are used to guide the learning to teach pathway for the pre-service teachers. Mentors have received professional learning in using the standards to guide observation and feedback. The Mentor group </w:t>
            </w:r>
            <w:r w:rsidR="001D1894" w:rsidRPr="00C87D0A">
              <w:rPr>
                <w:rFonts w:ascii="Gill Sans MT" w:hAnsi="Gill Sans MT"/>
                <w:szCs w:val="24"/>
              </w:rPr>
              <w:t>has</w:t>
            </w:r>
            <w:r w:rsidRPr="00C87D0A">
              <w:rPr>
                <w:rFonts w:ascii="Gill Sans MT" w:hAnsi="Gill Sans MT"/>
                <w:szCs w:val="24"/>
              </w:rPr>
              <w:t xml:space="preserve"> used the standards to develop supporting material </w:t>
            </w:r>
            <w:r w:rsidR="007F2983" w:rsidRPr="00C87D0A">
              <w:rPr>
                <w:rFonts w:ascii="Gill Sans MT" w:hAnsi="Gill Sans MT"/>
                <w:szCs w:val="24"/>
              </w:rPr>
              <w:t>and observation guidelines. UTas</w:t>
            </w:r>
            <w:r w:rsidRPr="00C87D0A">
              <w:rPr>
                <w:rFonts w:ascii="Gill Sans MT" w:hAnsi="Gill Sans MT"/>
                <w:szCs w:val="24"/>
              </w:rPr>
              <w:t xml:space="preserve"> </w:t>
            </w:r>
            <w:r w:rsidR="001D1894" w:rsidRPr="00C87D0A">
              <w:rPr>
                <w:rFonts w:ascii="Gill Sans MT" w:hAnsi="Gill Sans MT"/>
                <w:szCs w:val="24"/>
              </w:rPr>
              <w:t>has</w:t>
            </w:r>
            <w:r w:rsidRPr="00C87D0A">
              <w:rPr>
                <w:rFonts w:ascii="Gill Sans MT" w:hAnsi="Gill Sans MT"/>
                <w:szCs w:val="24"/>
              </w:rPr>
              <w:t xml:space="preserve"> yet to adapt their assessment tool for the practical experience </w:t>
            </w:r>
            <w:r w:rsidRPr="00C87D0A">
              <w:rPr>
                <w:rFonts w:ascii="Gill Sans MT" w:hAnsi="Gill Sans MT"/>
                <w:szCs w:val="24"/>
              </w:rPr>
              <w:lastRenderedPageBreak/>
              <w:t xml:space="preserve">sessions from the Tasmanian Professional Standards to the new National set. </w:t>
            </w:r>
          </w:p>
          <w:p w14:paraId="6774D3CA" w14:textId="77777777" w:rsidR="00FE3DC9" w:rsidRPr="00C87D0A" w:rsidRDefault="00A36F00" w:rsidP="0035099F">
            <w:pPr>
              <w:spacing w:before="120" w:after="120"/>
              <w:rPr>
                <w:rFonts w:ascii="Gill Sans MT" w:hAnsi="Gill Sans MT"/>
                <w:szCs w:val="24"/>
              </w:rPr>
            </w:pPr>
            <w:r w:rsidRPr="00C87D0A">
              <w:rPr>
                <w:rFonts w:ascii="Gill Sans MT" w:hAnsi="Gill Sans MT"/>
                <w:szCs w:val="24"/>
              </w:rPr>
              <w:t>With government and Catholic colleagues, Independent Schools Tasmania (IST) continues to actively support national consistency in the initial registration of graduate teachers and adhere to expectations of the National Standards for all teachers. The work of, and professional learning available through AITSL has been supported by IST and promoted to all independent schools.</w:t>
            </w:r>
          </w:p>
          <w:p w14:paraId="6774D3CB" w14:textId="77777777" w:rsidR="007708B0" w:rsidRPr="00C87D0A" w:rsidRDefault="007708B0" w:rsidP="0035099F">
            <w:pPr>
              <w:pStyle w:val="Default"/>
              <w:spacing w:before="120"/>
              <w:rPr>
                <w:rFonts w:ascii="Gill Sans MT" w:hAnsi="Gill Sans MT" w:cs="Times New Roman"/>
                <w:b/>
              </w:rPr>
            </w:pPr>
          </w:p>
        </w:tc>
      </w:tr>
      <w:tr w:rsidR="007708B0" w:rsidRPr="00C87D0A" w:rsidDel="007708B0" w14:paraId="6774D3D2" w14:textId="77777777" w:rsidTr="00423B9C">
        <w:tc>
          <w:tcPr>
            <w:tcW w:w="10349" w:type="dxa"/>
          </w:tcPr>
          <w:p w14:paraId="6774D3CD" w14:textId="77777777" w:rsidR="007708B0" w:rsidRPr="00C87D0A" w:rsidRDefault="007708B0" w:rsidP="00CA42A1">
            <w:pPr>
              <w:autoSpaceDE w:val="0"/>
              <w:autoSpaceDN w:val="0"/>
              <w:adjustRightInd w:val="0"/>
              <w:spacing w:before="120" w:after="120"/>
              <w:rPr>
                <w:rFonts w:ascii="Gill Sans MT" w:hAnsi="Gill Sans MT"/>
                <w:b/>
                <w:i/>
                <w:szCs w:val="24"/>
              </w:rPr>
            </w:pPr>
            <w:r w:rsidRPr="00C87D0A">
              <w:rPr>
                <w:rFonts w:ascii="Gill Sans MT" w:hAnsi="Gill Sans MT"/>
                <w:b/>
                <w:i/>
                <w:szCs w:val="24"/>
              </w:rPr>
              <w:lastRenderedPageBreak/>
              <w:t>National Certification of Accomplished and Lead Teachers</w:t>
            </w:r>
          </w:p>
          <w:p w14:paraId="6774D3CE" w14:textId="77777777" w:rsidR="00D42E5E" w:rsidRPr="00C87D0A" w:rsidRDefault="009D3440" w:rsidP="00CA42A1">
            <w:pPr>
              <w:autoSpaceDE w:val="0"/>
              <w:autoSpaceDN w:val="0"/>
              <w:adjustRightInd w:val="0"/>
              <w:spacing w:before="120" w:after="120"/>
              <w:rPr>
                <w:rFonts w:ascii="Gill Sans MT" w:hAnsi="Gill Sans MT"/>
                <w:szCs w:val="24"/>
              </w:rPr>
            </w:pPr>
            <w:r w:rsidRPr="00C87D0A">
              <w:rPr>
                <w:rFonts w:ascii="Gill Sans MT" w:hAnsi="Gill Sans MT"/>
                <w:szCs w:val="24"/>
              </w:rPr>
              <w:t>In 2012, a L</w:t>
            </w:r>
            <w:r w:rsidR="00D42E5E" w:rsidRPr="00C87D0A">
              <w:rPr>
                <w:rFonts w:ascii="Gill Sans MT" w:hAnsi="Gill Sans MT"/>
                <w:szCs w:val="24"/>
              </w:rPr>
              <w:t xml:space="preserve">ead </w:t>
            </w:r>
            <w:r w:rsidRPr="00C87D0A">
              <w:rPr>
                <w:rFonts w:ascii="Gill Sans MT" w:hAnsi="Gill Sans MT"/>
                <w:szCs w:val="24"/>
              </w:rPr>
              <w:t>T</w:t>
            </w:r>
            <w:r w:rsidR="00D42E5E" w:rsidRPr="00C87D0A">
              <w:rPr>
                <w:rFonts w:ascii="Gill Sans MT" w:hAnsi="Gill Sans MT"/>
                <w:szCs w:val="24"/>
              </w:rPr>
              <w:t>eacher position was established in the government school sector teacher classification scale.</w:t>
            </w:r>
          </w:p>
          <w:p w14:paraId="6774D3CF" w14:textId="77777777" w:rsidR="007708B0" w:rsidRPr="00C87D0A" w:rsidRDefault="001D1894" w:rsidP="0035099F">
            <w:pPr>
              <w:autoSpaceDE w:val="0"/>
              <w:autoSpaceDN w:val="0"/>
              <w:adjustRightInd w:val="0"/>
              <w:spacing w:before="120"/>
              <w:rPr>
                <w:rFonts w:ascii="Gill Sans MT" w:hAnsi="Gill Sans MT"/>
                <w:szCs w:val="24"/>
              </w:rPr>
            </w:pPr>
            <w:r w:rsidRPr="00C87D0A">
              <w:rPr>
                <w:rFonts w:ascii="Gill Sans MT" w:hAnsi="Gill Sans MT"/>
                <w:szCs w:val="24"/>
              </w:rPr>
              <w:t>L</w:t>
            </w:r>
            <w:r w:rsidR="009D3440" w:rsidRPr="00C87D0A">
              <w:rPr>
                <w:rFonts w:ascii="Gill Sans MT" w:hAnsi="Gill Sans MT"/>
                <w:szCs w:val="24"/>
              </w:rPr>
              <w:t>ead T</w:t>
            </w:r>
            <w:r w:rsidR="00D42E5E" w:rsidRPr="00C87D0A">
              <w:rPr>
                <w:rFonts w:ascii="Gill Sans MT" w:hAnsi="Gill Sans MT"/>
                <w:szCs w:val="24"/>
              </w:rPr>
              <w:t xml:space="preserve">eachers (literacy and numeracy) were appointed across the eleven networks of </w:t>
            </w:r>
            <w:r w:rsidR="00B479D0" w:rsidRPr="00C87D0A">
              <w:rPr>
                <w:rFonts w:ascii="Gill Sans MT" w:hAnsi="Gill Sans MT"/>
                <w:szCs w:val="24"/>
              </w:rPr>
              <w:t xml:space="preserve">government </w:t>
            </w:r>
            <w:r w:rsidR="00D42E5E" w:rsidRPr="00C87D0A">
              <w:rPr>
                <w:rFonts w:ascii="Gill Sans MT" w:hAnsi="Gill Sans MT"/>
                <w:szCs w:val="24"/>
              </w:rPr>
              <w:t xml:space="preserve">schools. </w:t>
            </w:r>
            <w:r w:rsidR="007F2983" w:rsidRPr="00C87D0A">
              <w:rPr>
                <w:rFonts w:ascii="Gill Sans MT" w:hAnsi="Gill Sans MT"/>
                <w:szCs w:val="24"/>
              </w:rPr>
              <w:t>L</w:t>
            </w:r>
            <w:r w:rsidR="009D3440" w:rsidRPr="00C87D0A">
              <w:rPr>
                <w:rFonts w:ascii="Gill Sans MT" w:hAnsi="Gill Sans MT"/>
                <w:szCs w:val="24"/>
              </w:rPr>
              <w:t>ead T</w:t>
            </w:r>
            <w:r w:rsidR="00D42E5E" w:rsidRPr="00C87D0A">
              <w:rPr>
                <w:rFonts w:ascii="Gill Sans MT" w:hAnsi="Gill Sans MT"/>
                <w:szCs w:val="24"/>
              </w:rPr>
              <w:t>eachers are supporting classroom teachers with literacy and numeracy teaching and learning strategies and</w:t>
            </w:r>
            <w:r w:rsidR="007F2983" w:rsidRPr="00C87D0A">
              <w:rPr>
                <w:rFonts w:ascii="Gill Sans MT" w:hAnsi="Gill Sans MT"/>
                <w:szCs w:val="24"/>
              </w:rPr>
              <w:t xml:space="preserve"> are</w:t>
            </w:r>
            <w:r w:rsidR="00D42E5E" w:rsidRPr="00C87D0A">
              <w:rPr>
                <w:rFonts w:ascii="Gill Sans MT" w:hAnsi="Gill Sans MT"/>
                <w:szCs w:val="24"/>
              </w:rPr>
              <w:t xml:space="preserve"> impacting </w:t>
            </w:r>
            <w:r w:rsidR="007F2983" w:rsidRPr="00C87D0A">
              <w:rPr>
                <w:rFonts w:ascii="Gill Sans MT" w:hAnsi="Gill Sans MT"/>
                <w:szCs w:val="24"/>
              </w:rPr>
              <w:t xml:space="preserve">on </w:t>
            </w:r>
            <w:r w:rsidR="00D42E5E" w:rsidRPr="00C87D0A">
              <w:rPr>
                <w:rFonts w:ascii="Gill Sans MT" w:hAnsi="Gill Sans MT"/>
                <w:szCs w:val="24"/>
              </w:rPr>
              <w:t>the quality of teaching in all schools.</w:t>
            </w:r>
          </w:p>
          <w:p w14:paraId="6774D3D0" w14:textId="77777777" w:rsidR="0035099F" w:rsidRPr="00C87D0A" w:rsidRDefault="00A36F00" w:rsidP="0035099F">
            <w:pPr>
              <w:autoSpaceDE w:val="0"/>
              <w:autoSpaceDN w:val="0"/>
              <w:adjustRightInd w:val="0"/>
              <w:spacing w:before="120"/>
              <w:rPr>
                <w:rFonts w:ascii="Gill Sans MT" w:hAnsi="Gill Sans MT"/>
                <w:szCs w:val="24"/>
              </w:rPr>
            </w:pPr>
            <w:r w:rsidRPr="00C87D0A">
              <w:rPr>
                <w:rFonts w:ascii="Gill Sans MT" w:hAnsi="Gill Sans MT"/>
                <w:szCs w:val="24"/>
              </w:rPr>
              <w:t>Independent Schools Tasmania</w:t>
            </w:r>
            <w:r w:rsidR="0035099F" w:rsidRPr="00C87D0A">
              <w:rPr>
                <w:rFonts w:ascii="Gill Sans MT" w:hAnsi="Gill Sans MT"/>
                <w:szCs w:val="24"/>
              </w:rPr>
              <w:t xml:space="preserve"> promotes the nationally agreed and endorsed professional standards and supports schools to implement the framework.</w:t>
            </w:r>
          </w:p>
          <w:p w14:paraId="6774D3D1" w14:textId="77777777" w:rsidR="00A36F00" w:rsidRPr="00C87D0A" w:rsidRDefault="007F2983" w:rsidP="0035099F">
            <w:pPr>
              <w:autoSpaceDE w:val="0"/>
              <w:autoSpaceDN w:val="0"/>
              <w:adjustRightInd w:val="0"/>
              <w:spacing w:before="120"/>
              <w:rPr>
                <w:rFonts w:ascii="Gill Sans MT" w:hAnsi="Gill Sans MT"/>
                <w:b/>
                <w:i/>
                <w:szCs w:val="24"/>
              </w:rPr>
            </w:pPr>
            <w:r w:rsidRPr="00C87D0A">
              <w:rPr>
                <w:rFonts w:ascii="Gill Sans MT" w:hAnsi="Gill Sans MT"/>
              </w:rPr>
              <w:t>The Catholic s</w:t>
            </w:r>
            <w:r w:rsidR="00A36F00" w:rsidRPr="00C87D0A">
              <w:rPr>
                <w:rFonts w:ascii="Gill Sans MT" w:hAnsi="Gill Sans MT"/>
              </w:rPr>
              <w:t>ector has actively engaged in the development of a process to support this initiative</w:t>
            </w:r>
            <w:r w:rsidR="00A36F00" w:rsidRPr="00C87D0A">
              <w:rPr>
                <w:rFonts w:ascii="Gill Sans MT" w:hAnsi="Gill Sans MT"/>
                <w:b/>
                <w:i/>
              </w:rPr>
              <w:t>.</w:t>
            </w:r>
          </w:p>
        </w:tc>
      </w:tr>
      <w:tr w:rsidR="007708B0" w:rsidRPr="00C87D0A" w:rsidDel="007708B0" w14:paraId="6774D3D5" w14:textId="77777777" w:rsidTr="00423B9C">
        <w:tc>
          <w:tcPr>
            <w:tcW w:w="10349" w:type="dxa"/>
          </w:tcPr>
          <w:p w14:paraId="6774D3D3" w14:textId="77777777" w:rsidR="007708B0" w:rsidRPr="00C87D0A" w:rsidRDefault="007708B0" w:rsidP="00CA42A1">
            <w:pPr>
              <w:autoSpaceDE w:val="0"/>
              <w:autoSpaceDN w:val="0"/>
              <w:adjustRightInd w:val="0"/>
              <w:spacing w:before="120" w:after="120"/>
              <w:rPr>
                <w:rFonts w:ascii="Gill Sans MT" w:hAnsi="Gill Sans MT"/>
                <w:b/>
                <w:i/>
                <w:szCs w:val="24"/>
              </w:rPr>
            </w:pPr>
            <w:r w:rsidRPr="00C87D0A">
              <w:rPr>
                <w:rFonts w:ascii="Gill Sans MT" w:hAnsi="Gill Sans MT"/>
                <w:b/>
                <w:i/>
                <w:szCs w:val="24"/>
              </w:rPr>
              <w:t>Nationally Consistent Registration of Teachers</w:t>
            </w:r>
          </w:p>
          <w:p w14:paraId="6774D3D4" w14:textId="77777777" w:rsidR="00E0373C" w:rsidRPr="00C87D0A" w:rsidRDefault="00E0373C" w:rsidP="00CA42A1">
            <w:pPr>
              <w:autoSpaceDE w:val="0"/>
              <w:autoSpaceDN w:val="0"/>
              <w:adjustRightInd w:val="0"/>
              <w:spacing w:before="120" w:after="120"/>
              <w:rPr>
                <w:rFonts w:ascii="Gill Sans MT" w:hAnsi="Gill Sans MT"/>
              </w:rPr>
            </w:pPr>
            <w:r w:rsidRPr="00C87D0A">
              <w:rPr>
                <w:rFonts w:ascii="Gill Sans MT" w:hAnsi="Gill Sans MT"/>
                <w:szCs w:val="24"/>
              </w:rPr>
              <w:t>The Teachers Registration Board of Tasmania has aligned its policies and procedures to comply with</w:t>
            </w:r>
            <w:r w:rsidRPr="00C87D0A">
              <w:rPr>
                <w:rFonts w:ascii="Gill Sans MT" w:hAnsi="Gill Sans MT"/>
              </w:rPr>
              <w:t xml:space="preserve"> most of the agreed elements. It is anticipated that </w:t>
            </w:r>
            <w:r w:rsidR="00FB2396" w:rsidRPr="00C87D0A">
              <w:rPr>
                <w:rFonts w:ascii="Gill Sans MT" w:hAnsi="Gill Sans MT"/>
              </w:rPr>
              <w:t xml:space="preserve">(Tasmanian) </w:t>
            </w:r>
            <w:r w:rsidRPr="00C87D0A">
              <w:rPr>
                <w:rFonts w:ascii="Gill Sans MT" w:hAnsi="Gill Sans MT"/>
              </w:rPr>
              <w:t>legislative changes will occur in 2013 which will allow the Board to fully</w:t>
            </w:r>
            <w:r w:rsidR="009D3440" w:rsidRPr="00C87D0A">
              <w:rPr>
                <w:rFonts w:ascii="Gill Sans MT" w:hAnsi="Gill Sans MT"/>
              </w:rPr>
              <w:t xml:space="preserve"> comply with the final element–</w:t>
            </w:r>
            <w:r w:rsidRPr="00C87D0A">
              <w:rPr>
                <w:rFonts w:ascii="Gill Sans MT" w:hAnsi="Gill Sans MT"/>
              </w:rPr>
              <w:t xml:space="preserve"> requirements for renewal of full registration.</w:t>
            </w:r>
          </w:p>
        </w:tc>
      </w:tr>
      <w:tr w:rsidR="007708B0" w:rsidRPr="00C87D0A" w:rsidDel="007708B0" w14:paraId="6774D3D8" w14:textId="77777777" w:rsidTr="00423B9C">
        <w:tc>
          <w:tcPr>
            <w:tcW w:w="10349" w:type="dxa"/>
          </w:tcPr>
          <w:p w14:paraId="6774D3D6" w14:textId="77777777" w:rsidR="00D42E5E" w:rsidRPr="00C87D0A" w:rsidRDefault="007708B0" w:rsidP="00CA42A1">
            <w:pPr>
              <w:autoSpaceDE w:val="0"/>
              <w:autoSpaceDN w:val="0"/>
              <w:adjustRightInd w:val="0"/>
              <w:spacing w:before="120" w:after="120"/>
              <w:rPr>
                <w:rFonts w:ascii="Gill Sans MT" w:hAnsi="Gill Sans MT"/>
                <w:b/>
                <w:i/>
                <w:szCs w:val="24"/>
              </w:rPr>
            </w:pPr>
            <w:r w:rsidRPr="00C87D0A">
              <w:rPr>
                <w:rFonts w:ascii="Gill Sans MT" w:hAnsi="Gill Sans MT"/>
                <w:b/>
                <w:i/>
                <w:szCs w:val="24"/>
              </w:rPr>
              <w:t>National Consistency in Accreditation of Pre-service Teacher Education Courses</w:t>
            </w:r>
          </w:p>
          <w:p w14:paraId="6774D3D7" w14:textId="77777777" w:rsidR="00E0373C" w:rsidRPr="00C87D0A" w:rsidRDefault="00E0373C" w:rsidP="00CA42A1">
            <w:pPr>
              <w:autoSpaceDE w:val="0"/>
              <w:autoSpaceDN w:val="0"/>
              <w:adjustRightInd w:val="0"/>
              <w:spacing w:before="120" w:after="120"/>
              <w:rPr>
                <w:rFonts w:ascii="Gill Sans MT" w:hAnsi="Gill Sans MT"/>
              </w:rPr>
            </w:pPr>
            <w:r w:rsidRPr="00C87D0A">
              <w:rPr>
                <w:rFonts w:ascii="Gill Sans MT" w:hAnsi="Gill Sans MT"/>
                <w:szCs w:val="24"/>
              </w:rPr>
              <w:t>The Teachers Registration Board of Tasmania adopted the national accreditation process as of 1</w:t>
            </w:r>
            <w:r w:rsidRPr="00C87D0A">
              <w:rPr>
                <w:rFonts w:ascii="Gill Sans MT" w:hAnsi="Gill Sans MT"/>
              </w:rPr>
              <w:t xml:space="preserve"> January 2012. Trained panel members from the Tasmanian pool have been seconded to act as accreditation panel members for interstate panels. It is anticipated that the Board will accredit its first pre-service teacher courses under the national process in 2013.</w:t>
            </w:r>
          </w:p>
        </w:tc>
      </w:tr>
      <w:tr w:rsidR="007708B0" w:rsidRPr="00C87D0A" w:rsidDel="007708B0" w14:paraId="6774D3E7" w14:textId="77777777" w:rsidTr="00423B9C">
        <w:tc>
          <w:tcPr>
            <w:tcW w:w="10349" w:type="dxa"/>
          </w:tcPr>
          <w:p w14:paraId="6774D3D9" w14:textId="77777777" w:rsidR="007708B0" w:rsidRPr="00C87D0A" w:rsidRDefault="007708B0" w:rsidP="0035099F">
            <w:pPr>
              <w:autoSpaceDE w:val="0"/>
              <w:autoSpaceDN w:val="0"/>
              <w:adjustRightInd w:val="0"/>
              <w:spacing w:before="120" w:after="120"/>
              <w:rPr>
                <w:rFonts w:ascii="Gill Sans MT" w:hAnsi="Gill Sans MT"/>
                <w:b/>
                <w:i/>
                <w:szCs w:val="24"/>
              </w:rPr>
            </w:pPr>
            <w:r w:rsidRPr="00C87D0A">
              <w:rPr>
                <w:rFonts w:ascii="Gill Sans MT" w:hAnsi="Gill Sans MT"/>
                <w:b/>
                <w:i/>
                <w:szCs w:val="24"/>
              </w:rPr>
              <w:t>Improved Performance Management and Continuous Improvement in Schools</w:t>
            </w:r>
          </w:p>
          <w:p w14:paraId="6774D3DA" w14:textId="77777777" w:rsidR="007708B0" w:rsidRPr="00C87D0A" w:rsidRDefault="00570F49" w:rsidP="0035099F">
            <w:pPr>
              <w:autoSpaceDE w:val="0"/>
              <w:autoSpaceDN w:val="0"/>
              <w:adjustRightInd w:val="0"/>
              <w:spacing w:before="120"/>
              <w:rPr>
                <w:rFonts w:ascii="Gill Sans MT" w:hAnsi="Gill Sans MT"/>
                <w:szCs w:val="24"/>
              </w:rPr>
            </w:pPr>
            <w:r w:rsidRPr="00C87D0A">
              <w:rPr>
                <w:rFonts w:ascii="Gill Sans MT" w:hAnsi="Gill Sans MT"/>
                <w:szCs w:val="24"/>
              </w:rPr>
              <w:t>Building on Section 34(1) (g) of the Tasmanian State Service Act 2000 that requires all Agencies to develop and implement systems to evaluate the performance of employees and Commissioner's Direction No.4, t</w:t>
            </w:r>
            <w:r w:rsidR="003016BD" w:rsidRPr="00C87D0A">
              <w:rPr>
                <w:rFonts w:ascii="Gill Sans MT" w:hAnsi="Gill Sans MT"/>
                <w:szCs w:val="24"/>
              </w:rPr>
              <w:t>he Department of Education has developed a Performance and Development Framework.</w:t>
            </w:r>
          </w:p>
          <w:p w14:paraId="6774D3DB" w14:textId="77777777" w:rsidR="003016BD" w:rsidRPr="00C87D0A" w:rsidRDefault="003016BD" w:rsidP="0035099F">
            <w:pPr>
              <w:autoSpaceDE w:val="0"/>
              <w:autoSpaceDN w:val="0"/>
              <w:adjustRightInd w:val="0"/>
              <w:spacing w:before="120"/>
              <w:rPr>
                <w:rFonts w:ascii="Gill Sans MT" w:hAnsi="Gill Sans MT"/>
                <w:szCs w:val="24"/>
              </w:rPr>
            </w:pPr>
            <w:r w:rsidRPr="00C87D0A">
              <w:rPr>
                <w:rFonts w:ascii="Gill Sans MT" w:hAnsi="Gill Sans MT"/>
                <w:szCs w:val="24"/>
              </w:rPr>
              <w:t>Th</w:t>
            </w:r>
            <w:r w:rsidR="007F2983" w:rsidRPr="00C87D0A">
              <w:rPr>
                <w:rFonts w:ascii="Gill Sans MT" w:hAnsi="Gill Sans MT"/>
                <w:szCs w:val="24"/>
              </w:rPr>
              <w:t>e</w:t>
            </w:r>
            <w:r w:rsidR="009D3440" w:rsidRPr="00C87D0A">
              <w:rPr>
                <w:rFonts w:ascii="Gill Sans MT" w:hAnsi="Gill Sans MT"/>
                <w:szCs w:val="24"/>
              </w:rPr>
              <w:t xml:space="preserve"> Fr</w:t>
            </w:r>
            <w:r w:rsidRPr="00C87D0A">
              <w:rPr>
                <w:rFonts w:ascii="Gill Sans MT" w:hAnsi="Gill Sans MT"/>
                <w:szCs w:val="24"/>
              </w:rPr>
              <w:t>amework builds on great work already done to build a culture of performance improvement within the department. It provides a consistent basis to ensure all DoE employees have the same opportunity to:</w:t>
            </w:r>
          </w:p>
          <w:p w14:paraId="6774D3DC" w14:textId="77777777" w:rsidR="003016BD" w:rsidRPr="00C87D0A" w:rsidRDefault="00570F49" w:rsidP="003E532D">
            <w:pPr>
              <w:pStyle w:val="ListParagraph"/>
              <w:numPr>
                <w:ilvl w:val="0"/>
                <w:numId w:val="11"/>
              </w:numPr>
              <w:autoSpaceDE w:val="0"/>
              <w:autoSpaceDN w:val="0"/>
              <w:adjustRightInd w:val="0"/>
              <w:jc w:val="left"/>
              <w:rPr>
                <w:rFonts w:ascii="Gill Sans MT" w:hAnsi="Gill Sans MT"/>
                <w:sz w:val="24"/>
                <w:szCs w:val="24"/>
              </w:rPr>
            </w:pPr>
            <w:r w:rsidRPr="00C87D0A">
              <w:rPr>
                <w:rFonts w:ascii="Gill Sans MT" w:hAnsi="Gill Sans MT"/>
                <w:sz w:val="24"/>
                <w:szCs w:val="24"/>
              </w:rPr>
              <w:t>p</w:t>
            </w:r>
            <w:r w:rsidR="003016BD" w:rsidRPr="00C87D0A">
              <w:rPr>
                <w:rFonts w:ascii="Gill Sans MT" w:hAnsi="Gill Sans MT"/>
                <w:sz w:val="24"/>
                <w:szCs w:val="24"/>
              </w:rPr>
              <w:t>articipate in a focussed and meaningful conversation to establish goals and expectations</w:t>
            </w:r>
          </w:p>
          <w:p w14:paraId="6774D3DD" w14:textId="77777777" w:rsidR="003016BD" w:rsidRPr="00C87D0A" w:rsidRDefault="00570F49" w:rsidP="003E532D">
            <w:pPr>
              <w:pStyle w:val="ListParagraph"/>
              <w:numPr>
                <w:ilvl w:val="0"/>
                <w:numId w:val="11"/>
              </w:numPr>
              <w:autoSpaceDE w:val="0"/>
              <w:autoSpaceDN w:val="0"/>
              <w:adjustRightInd w:val="0"/>
              <w:jc w:val="left"/>
              <w:rPr>
                <w:rFonts w:ascii="Gill Sans MT" w:hAnsi="Gill Sans MT"/>
                <w:sz w:val="24"/>
                <w:szCs w:val="24"/>
              </w:rPr>
            </w:pPr>
            <w:r w:rsidRPr="00C87D0A">
              <w:rPr>
                <w:rFonts w:ascii="Gill Sans MT" w:hAnsi="Gill Sans MT"/>
                <w:sz w:val="24"/>
                <w:szCs w:val="24"/>
              </w:rPr>
              <w:t>r</w:t>
            </w:r>
            <w:r w:rsidR="003016BD" w:rsidRPr="00C87D0A">
              <w:rPr>
                <w:rFonts w:ascii="Gill Sans MT" w:hAnsi="Gill Sans MT"/>
                <w:sz w:val="24"/>
                <w:szCs w:val="24"/>
              </w:rPr>
              <w:t>eceive feedback and have their achievements acknowledged</w:t>
            </w:r>
          </w:p>
          <w:p w14:paraId="6774D3DE" w14:textId="77777777" w:rsidR="00570F49" w:rsidRPr="00C87D0A" w:rsidRDefault="00570F49" w:rsidP="003E532D">
            <w:pPr>
              <w:pStyle w:val="ListParagraph"/>
              <w:numPr>
                <w:ilvl w:val="0"/>
                <w:numId w:val="11"/>
              </w:numPr>
              <w:autoSpaceDE w:val="0"/>
              <w:autoSpaceDN w:val="0"/>
              <w:adjustRightInd w:val="0"/>
              <w:jc w:val="left"/>
              <w:rPr>
                <w:rFonts w:ascii="Gill Sans MT" w:hAnsi="Gill Sans MT"/>
                <w:b/>
                <w:i/>
                <w:szCs w:val="24"/>
              </w:rPr>
            </w:pPr>
            <w:r w:rsidRPr="00C87D0A">
              <w:rPr>
                <w:rFonts w:ascii="Gill Sans MT" w:hAnsi="Gill Sans MT"/>
                <w:sz w:val="24"/>
                <w:szCs w:val="24"/>
              </w:rPr>
              <w:t>t</w:t>
            </w:r>
            <w:r w:rsidR="003016BD" w:rsidRPr="00C87D0A">
              <w:rPr>
                <w:rFonts w:ascii="Gill Sans MT" w:hAnsi="Gill Sans MT"/>
                <w:sz w:val="24"/>
                <w:szCs w:val="24"/>
              </w:rPr>
              <w:t>o identify and deliver on the professional development needs in a structured way</w:t>
            </w:r>
            <w:r w:rsidRPr="00C87D0A">
              <w:rPr>
                <w:rFonts w:ascii="Gill Sans MT" w:hAnsi="Gill Sans MT"/>
                <w:sz w:val="24"/>
                <w:szCs w:val="24"/>
              </w:rPr>
              <w:t>.</w:t>
            </w:r>
          </w:p>
          <w:p w14:paraId="6774D3DF" w14:textId="77777777" w:rsidR="003016BD" w:rsidRPr="00C87D0A" w:rsidRDefault="00570F49" w:rsidP="0035099F">
            <w:pPr>
              <w:autoSpaceDE w:val="0"/>
              <w:autoSpaceDN w:val="0"/>
              <w:adjustRightInd w:val="0"/>
              <w:rPr>
                <w:rFonts w:ascii="Gill Sans MT" w:hAnsi="Gill Sans MT"/>
                <w:szCs w:val="24"/>
              </w:rPr>
            </w:pPr>
            <w:r w:rsidRPr="00C87D0A">
              <w:rPr>
                <w:rFonts w:ascii="Gill Sans MT" w:hAnsi="Gill Sans MT"/>
                <w:szCs w:val="24"/>
              </w:rPr>
              <w:t>The performance development cycle has four stages</w:t>
            </w:r>
            <w:r w:rsidR="009D3440" w:rsidRPr="00C87D0A">
              <w:rPr>
                <w:rFonts w:ascii="Gill Sans MT" w:hAnsi="Gill Sans MT"/>
                <w:szCs w:val="24"/>
              </w:rPr>
              <w:t>:</w:t>
            </w:r>
          </w:p>
          <w:p w14:paraId="6774D3E0" w14:textId="77777777" w:rsidR="00570F49" w:rsidRPr="00C87D0A" w:rsidRDefault="00570F49" w:rsidP="003E532D">
            <w:pPr>
              <w:pStyle w:val="ListParagraph"/>
              <w:numPr>
                <w:ilvl w:val="0"/>
                <w:numId w:val="12"/>
              </w:numPr>
              <w:autoSpaceDE w:val="0"/>
              <w:autoSpaceDN w:val="0"/>
              <w:adjustRightInd w:val="0"/>
              <w:jc w:val="left"/>
              <w:rPr>
                <w:rFonts w:ascii="Gill Sans MT" w:hAnsi="Gill Sans MT"/>
                <w:sz w:val="24"/>
                <w:szCs w:val="24"/>
              </w:rPr>
            </w:pPr>
            <w:r w:rsidRPr="00C87D0A">
              <w:rPr>
                <w:rFonts w:ascii="Gill Sans MT" w:hAnsi="Gill Sans MT"/>
                <w:sz w:val="24"/>
                <w:szCs w:val="24"/>
              </w:rPr>
              <w:lastRenderedPageBreak/>
              <w:t>prepare</w:t>
            </w:r>
          </w:p>
          <w:p w14:paraId="6774D3E1" w14:textId="77777777" w:rsidR="00570F49" w:rsidRPr="00C87D0A" w:rsidRDefault="00570F49" w:rsidP="003E532D">
            <w:pPr>
              <w:pStyle w:val="ListParagraph"/>
              <w:numPr>
                <w:ilvl w:val="0"/>
                <w:numId w:val="12"/>
              </w:numPr>
              <w:autoSpaceDE w:val="0"/>
              <w:autoSpaceDN w:val="0"/>
              <w:adjustRightInd w:val="0"/>
              <w:jc w:val="left"/>
              <w:rPr>
                <w:rFonts w:ascii="Gill Sans MT" w:hAnsi="Gill Sans MT"/>
                <w:sz w:val="24"/>
                <w:szCs w:val="24"/>
              </w:rPr>
            </w:pPr>
            <w:r w:rsidRPr="00C87D0A">
              <w:rPr>
                <w:rFonts w:ascii="Gill Sans MT" w:hAnsi="Gill Sans MT"/>
                <w:sz w:val="24"/>
                <w:szCs w:val="24"/>
              </w:rPr>
              <w:t>discuss and develop and professional development plan</w:t>
            </w:r>
          </w:p>
          <w:p w14:paraId="6774D3E2" w14:textId="77777777" w:rsidR="00570F49" w:rsidRPr="00C87D0A" w:rsidRDefault="00570F49" w:rsidP="003E532D">
            <w:pPr>
              <w:pStyle w:val="ListParagraph"/>
              <w:numPr>
                <w:ilvl w:val="0"/>
                <w:numId w:val="12"/>
              </w:numPr>
              <w:autoSpaceDE w:val="0"/>
              <w:autoSpaceDN w:val="0"/>
              <w:adjustRightInd w:val="0"/>
              <w:jc w:val="left"/>
              <w:rPr>
                <w:rFonts w:ascii="Gill Sans MT" w:hAnsi="Gill Sans MT"/>
                <w:sz w:val="24"/>
                <w:szCs w:val="24"/>
              </w:rPr>
            </w:pPr>
            <w:r w:rsidRPr="00C87D0A">
              <w:rPr>
                <w:rFonts w:ascii="Gill Sans MT" w:hAnsi="Gill Sans MT"/>
                <w:sz w:val="24"/>
                <w:szCs w:val="24"/>
              </w:rPr>
              <w:t>ongoing feedback support and development</w:t>
            </w:r>
          </w:p>
          <w:p w14:paraId="6774D3E3" w14:textId="77777777" w:rsidR="00570F49" w:rsidRPr="00C87D0A" w:rsidRDefault="00570F49" w:rsidP="003E532D">
            <w:pPr>
              <w:pStyle w:val="ListParagraph"/>
              <w:numPr>
                <w:ilvl w:val="0"/>
                <w:numId w:val="12"/>
              </w:numPr>
              <w:autoSpaceDE w:val="0"/>
              <w:autoSpaceDN w:val="0"/>
              <w:adjustRightInd w:val="0"/>
              <w:jc w:val="left"/>
              <w:rPr>
                <w:rFonts w:ascii="Gill Sans MT" w:hAnsi="Gill Sans MT"/>
                <w:sz w:val="24"/>
                <w:szCs w:val="24"/>
              </w:rPr>
            </w:pPr>
            <w:r w:rsidRPr="00C87D0A">
              <w:rPr>
                <w:rFonts w:ascii="Gill Sans MT" w:hAnsi="Gill Sans MT"/>
                <w:sz w:val="24"/>
                <w:szCs w:val="24"/>
              </w:rPr>
              <w:t>e</w:t>
            </w:r>
            <w:r w:rsidR="00CA42A1" w:rsidRPr="00C87D0A">
              <w:rPr>
                <w:rFonts w:ascii="Gill Sans MT" w:hAnsi="Gill Sans MT"/>
                <w:sz w:val="24"/>
                <w:szCs w:val="24"/>
              </w:rPr>
              <w:t>valuation assessment and review</w:t>
            </w:r>
          </w:p>
          <w:p w14:paraId="6774D3E4" w14:textId="77777777" w:rsidR="00570F49" w:rsidRPr="00C87D0A" w:rsidRDefault="00570F49" w:rsidP="0035099F">
            <w:pPr>
              <w:autoSpaceDE w:val="0"/>
              <w:autoSpaceDN w:val="0"/>
              <w:adjustRightInd w:val="0"/>
              <w:spacing w:before="120"/>
              <w:rPr>
                <w:rFonts w:ascii="Gill Sans MT" w:hAnsi="Gill Sans MT"/>
                <w:szCs w:val="24"/>
              </w:rPr>
            </w:pPr>
            <w:r w:rsidRPr="00C87D0A">
              <w:rPr>
                <w:rFonts w:ascii="Gill Sans MT" w:hAnsi="Gill Sans MT"/>
                <w:szCs w:val="24"/>
              </w:rPr>
              <w:t>Teaching staff use the Professional Standards for Teachers to establish performance objecti</w:t>
            </w:r>
            <w:r w:rsidR="0035099F" w:rsidRPr="00C87D0A">
              <w:rPr>
                <w:rFonts w:ascii="Gill Sans MT" w:hAnsi="Gill Sans MT"/>
                <w:szCs w:val="24"/>
              </w:rPr>
              <w:t xml:space="preserve">ves. </w:t>
            </w:r>
            <w:r w:rsidRPr="00C87D0A">
              <w:rPr>
                <w:rFonts w:ascii="Gill Sans MT" w:hAnsi="Gill Sans MT"/>
                <w:szCs w:val="24"/>
              </w:rPr>
              <w:t>Principals use the Professional Standard for Principals to establish performance objectives.</w:t>
            </w:r>
          </w:p>
          <w:p w14:paraId="6774D3E5" w14:textId="77777777" w:rsidR="0035099F" w:rsidRPr="00C87D0A" w:rsidRDefault="009D3440" w:rsidP="0035099F">
            <w:pPr>
              <w:autoSpaceDE w:val="0"/>
              <w:autoSpaceDN w:val="0"/>
              <w:adjustRightInd w:val="0"/>
              <w:spacing w:before="120"/>
              <w:rPr>
                <w:rFonts w:ascii="Gill Sans MT" w:hAnsi="Gill Sans MT"/>
                <w:szCs w:val="24"/>
              </w:rPr>
            </w:pPr>
            <w:r w:rsidRPr="00C87D0A">
              <w:rPr>
                <w:rFonts w:ascii="Gill Sans MT" w:hAnsi="Gill Sans MT"/>
                <w:szCs w:val="24"/>
              </w:rPr>
              <w:t>In the independent sector, p</w:t>
            </w:r>
            <w:r w:rsidR="0035099F" w:rsidRPr="00C87D0A">
              <w:rPr>
                <w:rFonts w:ascii="Gill Sans MT" w:hAnsi="Gill Sans MT"/>
                <w:szCs w:val="24"/>
              </w:rPr>
              <w:t>rincipals are supported through professional learning to assist and monitor continuous school improvement aligned with the school strategic plan and the national agenda.</w:t>
            </w:r>
          </w:p>
          <w:p w14:paraId="6774D3E6" w14:textId="77777777" w:rsidR="00A36F00" w:rsidRPr="00C87D0A" w:rsidRDefault="007F2983" w:rsidP="0035099F">
            <w:pPr>
              <w:autoSpaceDE w:val="0"/>
              <w:autoSpaceDN w:val="0"/>
              <w:adjustRightInd w:val="0"/>
              <w:spacing w:before="120"/>
              <w:rPr>
                <w:rFonts w:ascii="Gill Sans MT" w:hAnsi="Gill Sans MT"/>
                <w:szCs w:val="24"/>
              </w:rPr>
            </w:pPr>
            <w:r w:rsidRPr="00C87D0A">
              <w:rPr>
                <w:rFonts w:ascii="Gill Sans MT" w:hAnsi="Gill Sans MT"/>
              </w:rPr>
              <w:t>The Catholic s</w:t>
            </w:r>
            <w:r w:rsidR="00A36F00" w:rsidRPr="00C87D0A">
              <w:rPr>
                <w:rFonts w:ascii="Gill Sans MT" w:hAnsi="Gill Sans MT"/>
              </w:rPr>
              <w:t>ector has actively engaged in the development of a Framework for implementation in 2013.</w:t>
            </w:r>
          </w:p>
        </w:tc>
      </w:tr>
      <w:tr w:rsidR="007708B0" w:rsidRPr="00C87D0A" w:rsidDel="007708B0" w14:paraId="6774D3EA" w14:textId="77777777" w:rsidTr="00423B9C">
        <w:tc>
          <w:tcPr>
            <w:tcW w:w="10349" w:type="dxa"/>
          </w:tcPr>
          <w:p w14:paraId="6774D3E8" w14:textId="77777777" w:rsidR="007708B0" w:rsidRPr="00C87D0A" w:rsidRDefault="007708B0" w:rsidP="00CA42A1">
            <w:pPr>
              <w:autoSpaceDE w:val="0"/>
              <w:autoSpaceDN w:val="0"/>
              <w:adjustRightInd w:val="0"/>
              <w:spacing w:before="120" w:after="120"/>
              <w:rPr>
                <w:rFonts w:ascii="Gill Sans MT" w:hAnsi="Gill Sans MT"/>
                <w:b/>
                <w:i/>
                <w:szCs w:val="24"/>
              </w:rPr>
            </w:pPr>
            <w:r w:rsidRPr="00C87D0A">
              <w:rPr>
                <w:rFonts w:ascii="Gill Sans MT" w:hAnsi="Gill Sans MT"/>
                <w:b/>
                <w:i/>
                <w:szCs w:val="24"/>
              </w:rPr>
              <w:lastRenderedPageBreak/>
              <w:t xml:space="preserve">New Pathways into Teaching  </w:t>
            </w:r>
          </w:p>
          <w:p w14:paraId="6774D3E9" w14:textId="77777777" w:rsidR="007708B0" w:rsidRPr="00C87D0A" w:rsidRDefault="00FE3DC9" w:rsidP="00CA42A1">
            <w:pPr>
              <w:autoSpaceDE w:val="0"/>
              <w:autoSpaceDN w:val="0"/>
              <w:adjustRightInd w:val="0"/>
              <w:spacing w:before="120" w:after="120"/>
              <w:rPr>
                <w:rFonts w:ascii="Gill Sans MT" w:hAnsi="Gill Sans MT"/>
                <w:szCs w:val="24"/>
              </w:rPr>
            </w:pPr>
            <w:r w:rsidRPr="00C87D0A">
              <w:rPr>
                <w:rFonts w:ascii="Gill Sans MT" w:hAnsi="Gill Sans MT"/>
                <w:szCs w:val="24"/>
              </w:rPr>
              <w:t>The PiTE program continues to be the way the Tasmanian Department of Education contributes to providing increased and focused time in schools for a selected numbe</w:t>
            </w:r>
            <w:r w:rsidR="001D1894" w:rsidRPr="00C87D0A">
              <w:rPr>
                <w:rFonts w:ascii="Gill Sans MT" w:hAnsi="Gill Sans MT"/>
                <w:szCs w:val="24"/>
              </w:rPr>
              <w:t>r of pre-service teachers. The d</w:t>
            </w:r>
            <w:r w:rsidRPr="00C87D0A">
              <w:rPr>
                <w:rFonts w:ascii="Gill Sans MT" w:hAnsi="Gill Sans MT"/>
                <w:szCs w:val="24"/>
              </w:rPr>
              <w:t xml:space="preserve">epartment also continues regular participation in Teach for Australia meetings. </w:t>
            </w:r>
          </w:p>
        </w:tc>
      </w:tr>
      <w:tr w:rsidR="007708B0" w:rsidRPr="00C87D0A" w:rsidDel="007708B0" w14:paraId="6774D3ED" w14:textId="77777777" w:rsidTr="00423B9C">
        <w:tc>
          <w:tcPr>
            <w:tcW w:w="10349" w:type="dxa"/>
          </w:tcPr>
          <w:p w14:paraId="6774D3EB" w14:textId="77777777" w:rsidR="007708B0" w:rsidRPr="00C87D0A" w:rsidRDefault="007708B0" w:rsidP="00CA42A1">
            <w:pPr>
              <w:autoSpaceDE w:val="0"/>
              <w:autoSpaceDN w:val="0"/>
              <w:adjustRightInd w:val="0"/>
              <w:spacing w:before="120" w:after="120"/>
              <w:rPr>
                <w:rFonts w:ascii="Gill Sans MT" w:hAnsi="Gill Sans MT"/>
                <w:b/>
                <w:i/>
                <w:szCs w:val="24"/>
              </w:rPr>
            </w:pPr>
            <w:r w:rsidRPr="00C87D0A">
              <w:rPr>
                <w:rFonts w:ascii="Gill Sans MT" w:hAnsi="Gill Sans MT"/>
                <w:b/>
                <w:i/>
                <w:szCs w:val="24"/>
              </w:rPr>
              <w:t>Better Pathways into Teaching</w:t>
            </w:r>
          </w:p>
          <w:p w14:paraId="6774D3EC" w14:textId="77777777" w:rsidR="009565DF" w:rsidRPr="00C87D0A" w:rsidRDefault="00FE3DC9" w:rsidP="007F2983">
            <w:pPr>
              <w:autoSpaceDE w:val="0"/>
              <w:autoSpaceDN w:val="0"/>
              <w:adjustRightInd w:val="0"/>
              <w:spacing w:before="120" w:after="120"/>
              <w:rPr>
                <w:rFonts w:ascii="Gill Sans MT" w:hAnsi="Gill Sans MT"/>
                <w:szCs w:val="24"/>
              </w:rPr>
            </w:pPr>
            <w:r w:rsidRPr="00C87D0A">
              <w:rPr>
                <w:rFonts w:ascii="Gill Sans MT" w:hAnsi="Gill Sans MT"/>
                <w:szCs w:val="24"/>
              </w:rPr>
              <w:t>After investigating the proposals for the Federal initiative to attract mature graduates into teaching</w:t>
            </w:r>
            <w:r w:rsidR="007F2983" w:rsidRPr="00C87D0A">
              <w:rPr>
                <w:rFonts w:ascii="Gill Sans MT" w:hAnsi="Gill Sans MT"/>
                <w:szCs w:val="24"/>
              </w:rPr>
              <w:t>,</w:t>
            </w:r>
            <w:r w:rsidRPr="00C87D0A">
              <w:rPr>
                <w:rFonts w:ascii="Gill Sans MT" w:hAnsi="Gill Sans MT"/>
                <w:szCs w:val="24"/>
              </w:rPr>
              <w:t xml:space="preserve"> the Department of Education decided not to participate in 2012. The PiTE program a</w:t>
            </w:r>
            <w:r w:rsidR="007F2983" w:rsidRPr="00C87D0A">
              <w:rPr>
                <w:rFonts w:ascii="Gill Sans MT" w:hAnsi="Gill Sans MT"/>
                <w:szCs w:val="24"/>
              </w:rPr>
              <w:t>nd the M Teach provision by UTas</w:t>
            </w:r>
            <w:r w:rsidRPr="00C87D0A">
              <w:rPr>
                <w:rFonts w:ascii="Gill Sans MT" w:hAnsi="Gill Sans MT"/>
                <w:szCs w:val="24"/>
              </w:rPr>
              <w:t xml:space="preserve"> already supports a number of mature graduates in making a career change into teaching and some of these </w:t>
            </w:r>
            <w:r w:rsidR="007F2983" w:rsidRPr="00C87D0A">
              <w:rPr>
                <w:rFonts w:ascii="Gill Sans MT" w:hAnsi="Gill Sans MT"/>
                <w:szCs w:val="24"/>
              </w:rPr>
              <w:t>graduates</w:t>
            </w:r>
            <w:r w:rsidRPr="00C87D0A">
              <w:rPr>
                <w:rFonts w:ascii="Gill Sans MT" w:hAnsi="Gill Sans MT"/>
                <w:szCs w:val="24"/>
              </w:rPr>
              <w:t xml:space="preserve"> are selected for the PiTE scholarship. In 2012 six of the PiTE pre-service teachers have had oth</w:t>
            </w:r>
            <w:r w:rsidR="001D1894" w:rsidRPr="00C87D0A">
              <w:rPr>
                <w:rFonts w:ascii="Gill Sans MT" w:hAnsi="Gill Sans MT"/>
                <w:szCs w:val="24"/>
              </w:rPr>
              <w:t>er careers and two have PhD</w:t>
            </w:r>
            <w:r w:rsidRPr="00C87D0A">
              <w:rPr>
                <w:rFonts w:ascii="Gill Sans MT" w:hAnsi="Gill Sans MT"/>
                <w:szCs w:val="24"/>
              </w:rPr>
              <w:t>s in the science area</w:t>
            </w:r>
            <w:r w:rsidR="00BC439E" w:rsidRPr="00C87D0A">
              <w:rPr>
                <w:rFonts w:ascii="Gill Sans MT" w:hAnsi="Gill Sans MT"/>
                <w:szCs w:val="24"/>
              </w:rPr>
              <w:t xml:space="preserve">. </w:t>
            </w:r>
          </w:p>
        </w:tc>
      </w:tr>
      <w:tr w:rsidR="007708B0" w:rsidRPr="00C87D0A" w:rsidDel="007708B0" w14:paraId="6774D3FB" w14:textId="77777777" w:rsidTr="00423B9C">
        <w:tc>
          <w:tcPr>
            <w:tcW w:w="10349" w:type="dxa"/>
          </w:tcPr>
          <w:p w14:paraId="6774D3EE" w14:textId="77777777" w:rsidR="007708B0" w:rsidRPr="00C87D0A" w:rsidRDefault="007708B0" w:rsidP="0035099F">
            <w:pPr>
              <w:autoSpaceDE w:val="0"/>
              <w:autoSpaceDN w:val="0"/>
              <w:adjustRightInd w:val="0"/>
              <w:spacing w:before="120"/>
              <w:rPr>
                <w:rFonts w:ascii="Gill Sans MT" w:hAnsi="Gill Sans MT"/>
                <w:b/>
                <w:i/>
                <w:szCs w:val="24"/>
              </w:rPr>
            </w:pPr>
            <w:r w:rsidRPr="00C87D0A">
              <w:rPr>
                <w:rFonts w:ascii="Gill Sans MT" w:hAnsi="Gill Sans MT"/>
                <w:b/>
                <w:i/>
                <w:szCs w:val="24"/>
              </w:rPr>
              <w:t>Improved Quality and Availability of Teacher Workforce Data</w:t>
            </w:r>
          </w:p>
          <w:p w14:paraId="6774D3EF" w14:textId="77777777" w:rsidR="00693E4B" w:rsidRPr="00C87D0A" w:rsidRDefault="00693E4B" w:rsidP="0035099F">
            <w:pPr>
              <w:autoSpaceDE w:val="0"/>
              <w:autoSpaceDN w:val="0"/>
              <w:spacing w:before="120" w:after="120"/>
              <w:rPr>
                <w:rFonts w:ascii="Gill Sans MT" w:hAnsi="Gill Sans MT"/>
                <w:szCs w:val="24"/>
              </w:rPr>
            </w:pPr>
            <w:r w:rsidRPr="00C87D0A">
              <w:rPr>
                <w:rFonts w:ascii="Gill Sans MT" w:hAnsi="Gill Sans MT"/>
                <w:szCs w:val="24"/>
              </w:rPr>
              <w:t>In 2011</w:t>
            </w:r>
            <w:r w:rsidR="007F2983" w:rsidRPr="00C87D0A">
              <w:rPr>
                <w:rFonts w:ascii="Gill Sans MT" w:hAnsi="Gill Sans MT"/>
                <w:szCs w:val="24"/>
              </w:rPr>
              <w:t>,</w:t>
            </w:r>
            <w:r w:rsidRPr="00C87D0A">
              <w:rPr>
                <w:rFonts w:ascii="Gill Sans MT" w:hAnsi="Gill Sans MT"/>
                <w:szCs w:val="24"/>
              </w:rPr>
              <w:t xml:space="preserve"> the Department of Education undertook work to improve teacher workforce data. As part of a statewide Teacher Workforce Study which began in February 2011 work was undertaken to develop systems to provide an extensive teacher workforce dataset. This </w:t>
            </w:r>
            <w:r w:rsidR="007F2983" w:rsidRPr="00C87D0A">
              <w:rPr>
                <w:rFonts w:ascii="Gill Sans MT" w:hAnsi="Gill Sans MT"/>
                <w:szCs w:val="24"/>
              </w:rPr>
              <w:t xml:space="preserve">work </w:t>
            </w:r>
            <w:r w:rsidRPr="00C87D0A">
              <w:rPr>
                <w:rFonts w:ascii="Gill Sans MT" w:hAnsi="Gill Sans MT"/>
                <w:szCs w:val="24"/>
              </w:rPr>
              <w:t>has been completed and the department now has the capacity to report on an extensive range of teacher workforce information which was not previously available.</w:t>
            </w:r>
          </w:p>
          <w:p w14:paraId="6774D3F0" w14:textId="77777777" w:rsidR="00693E4B" w:rsidRPr="00C87D0A" w:rsidRDefault="00693E4B" w:rsidP="0035099F">
            <w:pPr>
              <w:autoSpaceDE w:val="0"/>
              <w:autoSpaceDN w:val="0"/>
              <w:spacing w:before="120" w:after="120"/>
              <w:rPr>
                <w:rFonts w:ascii="Gill Sans MT" w:hAnsi="Gill Sans MT"/>
                <w:szCs w:val="24"/>
              </w:rPr>
            </w:pPr>
            <w:r w:rsidRPr="00C87D0A">
              <w:rPr>
                <w:rFonts w:ascii="Gill Sans MT" w:hAnsi="Gill Sans MT"/>
                <w:szCs w:val="24"/>
              </w:rPr>
              <w:t>The dataset comprises a range of data specifically focusing on information that will help inform strategic decision making and resource allocations that best manage the future needs and requirements of the teaching workforce including, resourcing requirements, professional learning requirements, supply and demand analysis and the teaching workforce profile including: age, qualifications, Aboriginality, teaching experience, gender, school location, skills and professional learning</w:t>
            </w:r>
            <w:r w:rsidR="007F2983" w:rsidRPr="00C87D0A">
              <w:rPr>
                <w:rFonts w:ascii="Gill Sans MT" w:hAnsi="Gill Sans MT"/>
                <w:szCs w:val="24"/>
              </w:rPr>
              <w:t>.</w:t>
            </w:r>
            <w:r w:rsidRPr="00C87D0A">
              <w:rPr>
                <w:rFonts w:ascii="Gill Sans MT" w:hAnsi="Gill Sans MT"/>
                <w:szCs w:val="24"/>
              </w:rPr>
              <w:t xml:space="preserve"> </w:t>
            </w:r>
            <w:r w:rsidR="007F2983" w:rsidRPr="00C87D0A">
              <w:rPr>
                <w:rFonts w:ascii="Gill Sans MT" w:hAnsi="Gill Sans MT"/>
                <w:szCs w:val="24"/>
              </w:rPr>
              <w:t>The Department of Education</w:t>
            </w:r>
            <w:r w:rsidRPr="00C87D0A">
              <w:rPr>
                <w:rFonts w:ascii="Gill Sans MT" w:hAnsi="Gill Sans MT"/>
                <w:szCs w:val="24"/>
              </w:rPr>
              <w:t xml:space="preserve"> has the following capabilities:</w:t>
            </w:r>
          </w:p>
          <w:p w14:paraId="6774D3F1" w14:textId="77777777" w:rsidR="00693E4B" w:rsidRPr="00C87D0A" w:rsidRDefault="00693E4B" w:rsidP="003E532D">
            <w:pPr>
              <w:pStyle w:val="ListParagraph"/>
              <w:widowControl/>
              <w:numPr>
                <w:ilvl w:val="0"/>
                <w:numId w:val="15"/>
              </w:numPr>
              <w:autoSpaceDE w:val="0"/>
              <w:autoSpaceDN w:val="0"/>
              <w:contextualSpacing w:val="0"/>
              <w:jc w:val="left"/>
              <w:rPr>
                <w:rFonts w:ascii="Gill Sans MT" w:hAnsi="Gill Sans MT"/>
                <w:sz w:val="24"/>
                <w:szCs w:val="24"/>
              </w:rPr>
            </w:pPr>
            <w:r w:rsidRPr="00C87D0A">
              <w:rPr>
                <w:rFonts w:ascii="Gill Sans MT" w:hAnsi="Gill Sans MT"/>
                <w:sz w:val="24"/>
                <w:szCs w:val="24"/>
              </w:rPr>
              <w:t>Projected up-to-date statewide separation predictions (including projected skill requirements) based on a comprehensive range of factors reportable down to individual school level.</w:t>
            </w:r>
          </w:p>
          <w:p w14:paraId="6774D3F2" w14:textId="77777777" w:rsidR="00693E4B" w:rsidRPr="00C87D0A" w:rsidRDefault="00693E4B" w:rsidP="003E532D">
            <w:pPr>
              <w:pStyle w:val="ListParagraph"/>
              <w:widowControl/>
              <w:numPr>
                <w:ilvl w:val="0"/>
                <w:numId w:val="15"/>
              </w:numPr>
              <w:autoSpaceDE w:val="0"/>
              <w:autoSpaceDN w:val="0"/>
              <w:contextualSpacing w:val="0"/>
              <w:jc w:val="left"/>
              <w:rPr>
                <w:rFonts w:ascii="Gill Sans MT" w:hAnsi="Gill Sans MT"/>
                <w:sz w:val="24"/>
                <w:szCs w:val="24"/>
              </w:rPr>
            </w:pPr>
            <w:r w:rsidRPr="00C87D0A">
              <w:rPr>
                <w:rFonts w:ascii="Gill Sans MT" w:hAnsi="Gill Sans MT"/>
                <w:sz w:val="24"/>
                <w:szCs w:val="24"/>
              </w:rPr>
              <w:t>Age demographic information and projections</w:t>
            </w:r>
          </w:p>
          <w:p w14:paraId="6774D3F3" w14:textId="77777777" w:rsidR="00693E4B" w:rsidRPr="00C87D0A" w:rsidRDefault="00693E4B" w:rsidP="003E532D">
            <w:pPr>
              <w:pStyle w:val="ListParagraph"/>
              <w:widowControl/>
              <w:numPr>
                <w:ilvl w:val="0"/>
                <w:numId w:val="15"/>
              </w:numPr>
              <w:autoSpaceDE w:val="0"/>
              <w:autoSpaceDN w:val="0"/>
              <w:contextualSpacing w:val="0"/>
              <w:jc w:val="left"/>
              <w:rPr>
                <w:rFonts w:ascii="Gill Sans MT" w:hAnsi="Gill Sans MT"/>
                <w:sz w:val="24"/>
                <w:szCs w:val="24"/>
              </w:rPr>
            </w:pPr>
            <w:r w:rsidRPr="00C87D0A">
              <w:rPr>
                <w:rFonts w:ascii="Gill Sans MT" w:hAnsi="Gill Sans MT"/>
                <w:sz w:val="24"/>
                <w:szCs w:val="24"/>
              </w:rPr>
              <w:t>Verified employee teaching skills and qualifications</w:t>
            </w:r>
          </w:p>
          <w:p w14:paraId="6774D3F4" w14:textId="77777777" w:rsidR="00693E4B" w:rsidRPr="00C87D0A" w:rsidRDefault="00693E4B" w:rsidP="003E532D">
            <w:pPr>
              <w:pStyle w:val="ListParagraph"/>
              <w:widowControl/>
              <w:numPr>
                <w:ilvl w:val="0"/>
                <w:numId w:val="15"/>
              </w:numPr>
              <w:autoSpaceDE w:val="0"/>
              <w:autoSpaceDN w:val="0"/>
              <w:contextualSpacing w:val="0"/>
              <w:jc w:val="left"/>
              <w:rPr>
                <w:rFonts w:ascii="Gill Sans MT" w:hAnsi="Gill Sans MT"/>
                <w:sz w:val="24"/>
                <w:szCs w:val="24"/>
              </w:rPr>
            </w:pPr>
            <w:r w:rsidRPr="00C87D0A">
              <w:rPr>
                <w:rFonts w:ascii="Gill Sans MT" w:hAnsi="Gill Sans MT"/>
                <w:sz w:val="24"/>
                <w:szCs w:val="24"/>
              </w:rPr>
              <w:t>FTE and headcount differentiation</w:t>
            </w:r>
          </w:p>
          <w:p w14:paraId="6774D3F5" w14:textId="77777777" w:rsidR="00693E4B" w:rsidRPr="00C87D0A" w:rsidRDefault="00693E4B" w:rsidP="003E532D">
            <w:pPr>
              <w:pStyle w:val="ListParagraph"/>
              <w:widowControl/>
              <w:numPr>
                <w:ilvl w:val="0"/>
                <w:numId w:val="15"/>
              </w:numPr>
              <w:autoSpaceDE w:val="0"/>
              <w:autoSpaceDN w:val="0"/>
              <w:contextualSpacing w:val="0"/>
              <w:jc w:val="left"/>
              <w:rPr>
                <w:rFonts w:ascii="Gill Sans MT" w:hAnsi="Gill Sans MT"/>
                <w:sz w:val="24"/>
                <w:szCs w:val="24"/>
              </w:rPr>
            </w:pPr>
            <w:r w:rsidRPr="00C87D0A">
              <w:rPr>
                <w:rFonts w:ascii="Gill Sans MT" w:hAnsi="Gill Sans MT"/>
                <w:sz w:val="24"/>
                <w:szCs w:val="24"/>
              </w:rPr>
              <w:lastRenderedPageBreak/>
              <w:t>Separation projections (statewide) by skills and qualifications</w:t>
            </w:r>
          </w:p>
          <w:p w14:paraId="6774D3F6" w14:textId="77777777" w:rsidR="00693E4B" w:rsidRPr="00C87D0A" w:rsidRDefault="00693E4B" w:rsidP="003E532D">
            <w:pPr>
              <w:pStyle w:val="ListParagraph"/>
              <w:widowControl/>
              <w:numPr>
                <w:ilvl w:val="0"/>
                <w:numId w:val="15"/>
              </w:numPr>
              <w:autoSpaceDE w:val="0"/>
              <w:autoSpaceDN w:val="0"/>
              <w:contextualSpacing w:val="0"/>
              <w:jc w:val="left"/>
              <w:rPr>
                <w:rFonts w:ascii="Gill Sans MT" w:hAnsi="Gill Sans MT"/>
                <w:sz w:val="24"/>
                <w:szCs w:val="24"/>
              </w:rPr>
            </w:pPr>
            <w:r w:rsidRPr="00C87D0A">
              <w:rPr>
                <w:rFonts w:ascii="Gill Sans MT" w:hAnsi="Gill Sans MT"/>
                <w:sz w:val="24"/>
                <w:szCs w:val="24"/>
              </w:rPr>
              <w:t>Projected teacher skill requirement projections for the next 5 years (reportable down to school level)</w:t>
            </w:r>
          </w:p>
          <w:p w14:paraId="6774D3F7" w14:textId="77777777" w:rsidR="00693E4B" w:rsidRPr="00C87D0A" w:rsidRDefault="00693E4B" w:rsidP="003E532D">
            <w:pPr>
              <w:pStyle w:val="ListParagraph"/>
              <w:widowControl/>
              <w:numPr>
                <w:ilvl w:val="0"/>
                <w:numId w:val="15"/>
              </w:numPr>
              <w:autoSpaceDE w:val="0"/>
              <w:autoSpaceDN w:val="0"/>
              <w:contextualSpacing w:val="0"/>
              <w:jc w:val="left"/>
              <w:rPr>
                <w:rFonts w:ascii="Gill Sans MT" w:hAnsi="Gill Sans MT"/>
                <w:sz w:val="24"/>
                <w:szCs w:val="24"/>
              </w:rPr>
            </w:pPr>
            <w:r w:rsidRPr="00C87D0A">
              <w:rPr>
                <w:rFonts w:ascii="Gill Sans MT" w:hAnsi="Gill Sans MT"/>
                <w:sz w:val="24"/>
                <w:szCs w:val="24"/>
              </w:rPr>
              <w:t>Hard to fill vacancy register</w:t>
            </w:r>
          </w:p>
          <w:p w14:paraId="6774D3F8" w14:textId="77777777" w:rsidR="00693E4B" w:rsidRPr="00C87D0A" w:rsidRDefault="00693E4B" w:rsidP="003E532D">
            <w:pPr>
              <w:pStyle w:val="ListParagraph"/>
              <w:widowControl/>
              <w:numPr>
                <w:ilvl w:val="0"/>
                <w:numId w:val="15"/>
              </w:numPr>
              <w:autoSpaceDE w:val="0"/>
              <w:autoSpaceDN w:val="0"/>
              <w:contextualSpacing w:val="0"/>
              <w:jc w:val="left"/>
              <w:rPr>
                <w:rFonts w:ascii="Gill Sans MT" w:hAnsi="Gill Sans MT"/>
                <w:sz w:val="24"/>
                <w:szCs w:val="24"/>
              </w:rPr>
            </w:pPr>
            <w:r w:rsidRPr="00C87D0A">
              <w:rPr>
                <w:rFonts w:ascii="Gill Sans MT" w:hAnsi="Gill Sans MT"/>
                <w:sz w:val="24"/>
                <w:szCs w:val="24"/>
              </w:rPr>
              <w:t>A range of other relevant workforce planning and modelling data</w:t>
            </w:r>
          </w:p>
          <w:p w14:paraId="6774D3F9" w14:textId="77777777" w:rsidR="00693E4B" w:rsidRPr="00C87D0A" w:rsidRDefault="00693E4B" w:rsidP="0035099F">
            <w:pPr>
              <w:autoSpaceDE w:val="0"/>
              <w:autoSpaceDN w:val="0"/>
              <w:spacing w:before="120" w:after="120"/>
              <w:rPr>
                <w:rFonts w:ascii="Gill Sans MT" w:hAnsi="Gill Sans MT"/>
                <w:szCs w:val="24"/>
              </w:rPr>
            </w:pPr>
            <w:r w:rsidRPr="00C87D0A">
              <w:rPr>
                <w:rFonts w:ascii="Gill Sans MT" w:hAnsi="Gill Sans MT"/>
                <w:szCs w:val="24"/>
              </w:rPr>
              <w:t>The dataset is updated directly from a range of sources including the centralised payroll system, teachers directly and school Principals. The dataset is currently being used to inform strategic workforce planning and recruitment initiatives across the state through a Workforce Planning Reference Group and supporting the implementation of recommendations made from the Schools Workforce Study 2011.</w:t>
            </w:r>
          </w:p>
          <w:p w14:paraId="6774D3FA" w14:textId="77777777" w:rsidR="00F67C91" w:rsidRPr="00C87D0A" w:rsidRDefault="00693E4B" w:rsidP="0035099F">
            <w:pPr>
              <w:autoSpaceDE w:val="0"/>
              <w:autoSpaceDN w:val="0"/>
              <w:adjustRightInd w:val="0"/>
              <w:spacing w:before="120"/>
              <w:rPr>
                <w:rFonts w:ascii="Gill Sans MT" w:hAnsi="Gill Sans MT"/>
                <w:b/>
                <w:i/>
                <w:szCs w:val="24"/>
              </w:rPr>
            </w:pPr>
            <w:r w:rsidRPr="00C87D0A">
              <w:rPr>
                <w:rFonts w:ascii="Gill Sans MT" w:hAnsi="Gill Sans MT"/>
                <w:szCs w:val="24"/>
              </w:rPr>
              <w:t>The department is also contributing to the national teacher workforce dataset with representation on the National Teacher Workforce Dataset Reference Group established by DEEWR.</w:t>
            </w:r>
          </w:p>
        </w:tc>
      </w:tr>
      <w:tr w:rsidR="007708B0" w:rsidRPr="00C87D0A" w:rsidDel="007708B0" w14:paraId="6774D401" w14:textId="77777777" w:rsidTr="00423B9C">
        <w:tc>
          <w:tcPr>
            <w:tcW w:w="10349" w:type="dxa"/>
          </w:tcPr>
          <w:p w14:paraId="6774D3FC" w14:textId="77777777" w:rsidR="007708B0" w:rsidRPr="00C87D0A" w:rsidRDefault="007708B0" w:rsidP="0035099F">
            <w:pPr>
              <w:autoSpaceDE w:val="0"/>
              <w:autoSpaceDN w:val="0"/>
              <w:adjustRightInd w:val="0"/>
              <w:spacing w:before="120"/>
              <w:rPr>
                <w:rFonts w:ascii="Gill Sans MT" w:hAnsi="Gill Sans MT"/>
                <w:b/>
                <w:i/>
                <w:szCs w:val="24"/>
              </w:rPr>
            </w:pPr>
            <w:r w:rsidRPr="00C87D0A">
              <w:rPr>
                <w:rFonts w:ascii="Gill Sans MT" w:hAnsi="Gill Sans MT"/>
                <w:b/>
                <w:i/>
                <w:szCs w:val="24"/>
              </w:rPr>
              <w:lastRenderedPageBreak/>
              <w:t>Indigenous Education Workforce Pathways</w:t>
            </w:r>
          </w:p>
          <w:p w14:paraId="6774D3FD" w14:textId="77777777" w:rsidR="00AB4B70" w:rsidRPr="00C87D0A" w:rsidRDefault="00AB4B70" w:rsidP="0035099F">
            <w:pPr>
              <w:spacing w:before="120" w:after="120"/>
              <w:rPr>
                <w:rFonts w:ascii="Gill Sans MT" w:hAnsi="Gill Sans MT"/>
                <w:szCs w:val="24"/>
              </w:rPr>
            </w:pPr>
            <w:r w:rsidRPr="00C87D0A">
              <w:rPr>
                <w:rFonts w:ascii="Gill Sans MT" w:hAnsi="Gill Sans MT"/>
                <w:szCs w:val="24"/>
              </w:rPr>
              <w:t xml:space="preserve">The Partnerships in Teaching Excellence </w:t>
            </w:r>
            <w:r w:rsidR="00D11FC0" w:rsidRPr="00C87D0A">
              <w:rPr>
                <w:rFonts w:ascii="Gill Sans MT" w:hAnsi="Gill Sans MT"/>
                <w:szCs w:val="24"/>
              </w:rPr>
              <w:t xml:space="preserve">(PiTE) </w:t>
            </w:r>
            <w:r w:rsidRPr="00C87D0A">
              <w:rPr>
                <w:rFonts w:ascii="Gill Sans MT" w:hAnsi="Gill Sans MT"/>
                <w:szCs w:val="24"/>
              </w:rPr>
              <w:t xml:space="preserve">scholarship continues to encourage applications from Aboriginal and Torres Strait Islander pre-service teachers. </w:t>
            </w:r>
          </w:p>
          <w:p w14:paraId="6774D3FE" w14:textId="77777777" w:rsidR="00107889" w:rsidRPr="00C87D0A" w:rsidRDefault="00D11FC0" w:rsidP="0035099F">
            <w:pPr>
              <w:spacing w:before="120" w:after="120"/>
              <w:rPr>
                <w:rFonts w:ascii="Gill Sans MT" w:hAnsi="Gill Sans MT"/>
                <w:szCs w:val="24"/>
              </w:rPr>
            </w:pPr>
            <w:r w:rsidRPr="00C87D0A">
              <w:rPr>
                <w:rFonts w:ascii="Gill Sans MT" w:hAnsi="Gill Sans MT"/>
                <w:szCs w:val="24"/>
              </w:rPr>
              <w:t xml:space="preserve">The </w:t>
            </w:r>
            <w:r w:rsidR="00AB4B70" w:rsidRPr="00C87D0A">
              <w:rPr>
                <w:rFonts w:ascii="Gill Sans MT" w:hAnsi="Gill Sans MT"/>
                <w:szCs w:val="24"/>
              </w:rPr>
              <w:t xml:space="preserve">Dare to Lead </w:t>
            </w:r>
            <w:r w:rsidR="009D3440" w:rsidRPr="00C87D0A">
              <w:rPr>
                <w:rFonts w:ascii="Gill Sans MT" w:hAnsi="Gill Sans MT"/>
                <w:szCs w:val="24"/>
              </w:rPr>
              <w:t xml:space="preserve">leadership </w:t>
            </w:r>
            <w:r w:rsidR="00AB4B70" w:rsidRPr="00C87D0A">
              <w:rPr>
                <w:rFonts w:ascii="Gill Sans MT" w:hAnsi="Gill Sans MT"/>
                <w:szCs w:val="24"/>
              </w:rPr>
              <w:t>programs are aimed at developing leadership skills specific to Aboriginal education. The Professional Learning Institute is working closely with Aboriginal Education Services to enhance current Professional Cultural Leadership programs that b</w:t>
            </w:r>
            <w:r w:rsidR="009D3440" w:rsidRPr="00C87D0A">
              <w:rPr>
                <w:rFonts w:ascii="Gill Sans MT" w:hAnsi="Gill Sans MT"/>
                <w:szCs w:val="24"/>
              </w:rPr>
              <w:t>uild the capacity of Tasmanian p</w:t>
            </w:r>
            <w:r w:rsidR="00AB4B70" w:rsidRPr="00C87D0A">
              <w:rPr>
                <w:rFonts w:ascii="Gill Sans MT" w:hAnsi="Gill Sans MT"/>
                <w:szCs w:val="24"/>
              </w:rPr>
              <w:t>rincipals and aspiri</w:t>
            </w:r>
            <w:r w:rsidR="009D3440" w:rsidRPr="00C87D0A">
              <w:rPr>
                <w:rFonts w:ascii="Gill Sans MT" w:hAnsi="Gill Sans MT"/>
                <w:szCs w:val="24"/>
              </w:rPr>
              <w:t>ng p</w:t>
            </w:r>
            <w:r w:rsidR="00AB4B70" w:rsidRPr="00C87D0A">
              <w:rPr>
                <w:rFonts w:ascii="Gill Sans MT" w:hAnsi="Gill Sans MT"/>
                <w:szCs w:val="24"/>
              </w:rPr>
              <w:t xml:space="preserve">rincipals to engage with their local Aboriginal Communities. This engagement underpins efforts to bring about institutional change to improve outcomes for Aboriginal students in Tasmania and supports the implementation of the Australian Curriculum. </w:t>
            </w:r>
          </w:p>
          <w:p w14:paraId="6774D3FF" w14:textId="77777777" w:rsidR="00107889" w:rsidRPr="00C87D0A" w:rsidRDefault="00107889" w:rsidP="0035099F">
            <w:pPr>
              <w:rPr>
                <w:rFonts w:ascii="Gill Sans MT" w:hAnsi="Gill Sans MT"/>
                <w:szCs w:val="24"/>
              </w:rPr>
            </w:pPr>
            <w:r w:rsidRPr="00C87D0A">
              <w:rPr>
                <w:rFonts w:ascii="Gill Sans MT" w:hAnsi="Gill Sans MT"/>
                <w:szCs w:val="24"/>
              </w:rPr>
              <w:t xml:space="preserve">Three-day courses are offered to principals and teachers in Aboriginal Perspectives </w:t>
            </w:r>
            <w:r w:rsidR="00A36F00" w:rsidRPr="00C87D0A">
              <w:rPr>
                <w:rFonts w:ascii="Gill Sans MT" w:hAnsi="Gill Sans MT"/>
                <w:szCs w:val="24"/>
              </w:rPr>
              <w:t>across the Curriculum and the AI</w:t>
            </w:r>
            <w:r w:rsidRPr="00C87D0A">
              <w:rPr>
                <w:rFonts w:ascii="Gill Sans MT" w:hAnsi="Gill Sans MT"/>
                <w:szCs w:val="24"/>
              </w:rPr>
              <w:t>TSL teaching standards 1.4–stra</w:t>
            </w:r>
            <w:r w:rsidR="00D11FC0" w:rsidRPr="00C87D0A">
              <w:rPr>
                <w:rFonts w:ascii="Gill Sans MT" w:hAnsi="Gill Sans MT"/>
                <w:szCs w:val="24"/>
              </w:rPr>
              <w:t>tegies for teaching Aboriginal a</w:t>
            </w:r>
            <w:r w:rsidRPr="00C87D0A">
              <w:rPr>
                <w:rFonts w:ascii="Gill Sans MT" w:hAnsi="Gill Sans MT"/>
                <w:szCs w:val="24"/>
              </w:rPr>
              <w:t>nd Torres Strait Islander students and 2.4–understand and respect Aboriginal and Torres Strait Islander people to promote reconciliation between Indigenous and non-Indigenous Australians.</w:t>
            </w:r>
          </w:p>
          <w:p w14:paraId="6774D400" w14:textId="77777777" w:rsidR="00F67C91" w:rsidRPr="00C87D0A" w:rsidRDefault="00AB4B70" w:rsidP="0035099F">
            <w:pPr>
              <w:spacing w:before="120" w:after="120"/>
              <w:rPr>
                <w:rFonts w:ascii="Gill Sans MT" w:hAnsi="Gill Sans MT"/>
                <w:szCs w:val="24"/>
              </w:rPr>
            </w:pPr>
            <w:r w:rsidRPr="00C87D0A">
              <w:rPr>
                <w:rFonts w:ascii="Gill Sans MT" w:hAnsi="Gill Sans MT"/>
                <w:szCs w:val="24"/>
              </w:rPr>
              <w:t>Aspiring leaders who identify as Aboriginal are encouraged to participate in all leadership professional learning.</w:t>
            </w:r>
            <w:r w:rsidRPr="00C87D0A">
              <w:rPr>
                <w:rFonts w:ascii="Gill Sans MT" w:hAnsi="Gill Sans MT" w:cs="Arial"/>
                <w:szCs w:val="24"/>
              </w:rPr>
              <w:t xml:space="preserve"> </w:t>
            </w:r>
          </w:p>
        </w:tc>
      </w:tr>
      <w:tr w:rsidR="007708B0" w:rsidRPr="00C87D0A" w:rsidDel="007708B0" w14:paraId="6774D405" w14:textId="77777777" w:rsidTr="00423B9C">
        <w:tc>
          <w:tcPr>
            <w:tcW w:w="10349" w:type="dxa"/>
          </w:tcPr>
          <w:p w14:paraId="6774D402" w14:textId="77777777" w:rsidR="007708B0" w:rsidRPr="00C87D0A" w:rsidRDefault="007708B0" w:rsidP="0035099F">
            <w:pPr>
              <w:autoSpaceDE w:val="0"/>
              <w:autoSpaceDN w:val="0"/>
              <w:adjustRightInd w:val="0"/>
              <w:spacing w:before="120"/>
              <w:rPr>
                <w:rFonts w:ascii="Gill Sans MT" w:hAnsi="Gill Sans MT"/>
                <w:b/>
                <w:i/>
                <w:szCs w:val="24"/>
              </w:rPr>
            </w:pPr>
            <w:r w:rsidRPr="00C87D0A">
              <w:rPr>
                <w:rFonts w:ascii="Gill Sans MT" w:hAnsi="Gill Sans MT"/>
                <w:b/>
                <w:i/>
                <w:szCs w:val="24"/>
              </w:rPr>
              <w:t>Quality Placements</w:t>
            </w:r>
          </w:p>
          <w:p w14:paraId="6774D403" w14:textId="77777777" w:rsidR="00FE3DC9" w:rsidRPr="00C87D0A" w:rsidRDefault="00FE3DC9" w:rsidP="0035099F">
            <w:pPr>
              <w:spacing w:before="120" w:after="120"/>
              <w:rPr>
                <w:rFonts w:ascii="Gill Sans MT" w:hAnsi="Gill Sans MT"/>
                <w:szCs w:val="24"/>
              </w:rPr>
            </w:pPr>
            <w:r w:rsidRPr="00C87D0A">
              <w:rPr>
                <w:rFonts w:ascii="Gill Sans MT" w:hAnsi="Gill Sans MT"/>
                <w:szCs w:val="24"/>
              </w:rPr>
              <w:t xml:space="preserve">The graduates of the PiTE program, </w:t>
            </w:r>
            <w:r w:rsidR="00D11FC0" w:rsidRPr="00C87D0A">
              <w:rPr>
                <w:rFonts w:ascii="Gill Sans MT" w:hAnsi="Gill Sans MT"/>
                <w:szCs w:val="24"/>
              </w:rPr>
              <w:t>which</w:t>
            </w:r>
            <w:r w:rsidRPr="00C87D0A">
              <w:rPr>
                <w:rFonts w:ascii="Gill Sans MT" w:hAnsi="Gill Sans MT"/>
                <w:szCs w:val="24"/>
              </w:rPr>
              <w:t xml:space="preserve"> provides additional supported time in schools in addition to the required practicums, continue to be sought after by principals of DoE schools. In the School Centres of Excellence</w:t>
            </w:r>
            <w:r w:rsidR="00D11FC0" w:rsidRPr="00C87D0A">
              <w:rPr>
                <w:rFonts w:ascii="Gill Sans MT" w:hAnsi="Gill Sans MT"/>
                <w:szCs w:val="24"/>
              </w:rPr>
              <w:t>,</w:t>
            </w:r>
            <w:r w:rsidRPr="00C87D0A">
              <w:rPr>
                <w:rFonts w:ascii="Gill Sans MT" w:hAnsi="Gill Sans MT"/>
                <w:szCs w:val="24"/>
              </w:rPr>
              <w:t xml:space="preserve"> mentors and colleague teachers continue to work on enhancing the ‘clinical curriculum’ provided to the PiTE cohort. During this reporting period this has included developing guidelines to focus observation and practice </w:t>
            </w:r>
            <w:r w:rsidR="00D11FC0" w:rsidRPr="00C87D0A">
              <w:rPr>
                <w:rFonts w:ascii="Gill Sans MT" w:hAnsi="Gill Sans MT"/>
                <w:szCs w:val="24"/>
              </w:rPr>
              <w:t>on,</w:t>
            </w:r>
            <w:r w:rsidRPr="00C87D0A">
              <w:rPr>
                <w:rFonts w:ascii="Gill Sans MT" w:hAnsi="Gill Sans MT"/>
                <w:szCs w:val="24"/>
              </w:rPr>
              <w:t xml:space="preserve"> for </w:t>
            </w:r>
            <w:r w:rsidR="00D11FC0" w:rsidRPr="00C87D0A">
              <w:rPr>
                <w:rFonts w:ascii="Gill Sans MT" w:hAnsi="Gill Sans MT"/>
                <w:szCs w:val="24"/>
              </w:rPr>
              <w:t>example</w:t>
            </w:r>
            <w:r w:rsidRPr="00C87D0A">
              <w:rPr>
                <w:rFonts w:ascii="Gill Sans MT" w:hAnsi="Gill Sans MT"/>
                <w:szCs w:val="24"/>
              </w:rPr>
              <w:t>; building relationships, voice and presence, establishing expectations, giving instructions, and asking questions. This work is explicitly connected to the National St</w:t>
            </w:r>
            <w:r w:rsidR="00AA2EB6" w:rsidRPr="00C87D0A">
              <w:rPr>
                <w:rFonts w:ascii="Gill Sans MT" w:hAnsi="Gill Sans MT"/>
                <w:szCs w:val="24"/>
              </w:rPr>
              <w:t xml:space="preserve">andards at the Graduate level. </w:t>
            </w:r>
          </w:p>
          <w:p w14:paraId="6774D404" w14:textId="77777777" w:rsidR="007708B0" w:rsidRPr="00C87D0A" w:rsidRDefault="00FE3DC9" w:rsidP="0035099F">
            <w:pPr>
              <w:spacing w:before="120" w:after="120"/>
              <w:rPr>
                <w:rFonts w:ascii="Gill Sans MT" w:hAnsi="Gill Sans MT"/>
                <w:szCs w:val="24"/>
              </w:rPr>
            </w:pPr>
            <w:r w:rsidRPr="00C87D0A">
              <w:rPr>
                <w:rFonts w:ascii="Gill Sans MT" w:hAnsi="Gill Sans MT"/>
                <w:szCs w:val="24"/>
              </w:rPr>
              <w:t>In addition to receiving support in learning to use coaching approaches</w:t>
            </w:r>
            <w:r w:rsidR="00D11FC0" w:rsidRPr="00C87D0A">
              <w:rPr>
                <w:rFonts w:ascii="Gill Sans MT" w:hAnsi="Gill Sans MT"/>
                <w:szCs w:val="24"/>
              </w:rPr>
              <w:t>,</w:t>
            </w:r>
            <w:r w:rsidRPr="00C87D0A">
              <w:rPr>
                <w:rFonts w:ascii="Gill Sans MT" w:hAnsi="Gill Sans MT"/>
                <w:szCs w:val="24"/>
              </w:rPr>
              <w:t xml:space="preserve"> mentors have received professional learning on using the National Standards as a basis for classroom observations and feedback. This work is guided by the Highly Accomplished and Lead Teacher standards. </w:t>
            </w:r>
          </w:p>
        </w:tc>
      </w:tr>
      <w:tr w:rsidR="007708B0" w:rsidRPr="00C87D0A" w:rsidDel="007708B0" w14:paraId="6774D40A" w14:textId="77777777" w:rsidTr="00423B9C">
        <w:tc>
          <w:tcPr>
            <w:tcW w:w="10349" w:type="dxa"/>
          </w:tcPr>
          <w:p w14:paraId="6774D406" w14:textId="77777777" w:rsidR="007708B0" w:rsidRPr="00C87D0A" w:rsidRDefault="007708B0" w:rsidP="0035099F">
            <w:pPr>
              <w:autoSpaceDE w:val="0"/>
              <w:autoSpaceDN w:val="0"/>
              <w:adjustRightInd w:val="0"/>
              <w:spacing w:before="120"/>
              <w:rPr>
                <w:rFonts w:ascii="Gill Sans MT" w:hAnsi="Gill Sans MT"/>
                <w:b/>
                <w:i/>
                <w:szCs w:val="24"/>
              </w:rPr>
            </w:pPr>
            <w:r w:rsidRPr="00C87D0A">
              <w:rPr>
                <w:rFonts w:ascii="Gill Sans MT" w:hAnsi="Gill Sans MT"/>
                <w:b/>
                <w:i/>
                <w:szCs w:val="24"/>
              </w:rPr>
              <w:t>School Centres of Excellence</w:t>
            </w:r>
          </w:p>
          <w:p w14:paraId="6774D407" w14:textId="77777777" w:rsidR="007708B0" w:rsidRPr="00C87D0A" w:rsidRDefault="00FE3DC9" w:rsidP="0035099F">
            <w:pPr>
              <w:rPr>
                <w:rFonts w:ascii="Gill Sans MT" w:hAnsi="Gill Sans MT"/>
                <w:szCs w:val="24"/>
              </w:rPr>
            </w:pPr>
            <w:r w:rsidRPr="00C87D0A">
              <w:rPr>
                <w:rFonts w:ascii="Gill Sans MT" w:hAnsi="Gill Sans MT"/>
                <w:szCs w:val="24"/>
              </w:rPr>
              <w:lastRenderedPageBreak/>
              <w:t xml:space="preserve">In this reporting period eight schools have been involved in the PiTE program. New schools joined the program: one in Launceston and one in Hobart. Each school continues to have a mentor with time provided to support the learning of a small group of pre-service teachers. Each of the pre-service teachers is also allocated to the classroom of a colleague teacher. </w:t>
            </w:r>
          </w:p>
          <w:p w14:paraId="6774D408" w14:textId="77777777" w:rsidR="00A36F00" w:rsidRPr="00C87D0A" w:rsidRDefault="00A36F00" w:rsidP="00A36F00">
            <w:pPr>
              <w:spacing w:before="120"/>
              <w:rPr>
                <w:rFonts w:ascii="Gill Sans MT" w:hAnsi="Gill Sans MT" w:cs="Calibri"/>
              </w:rPr>
            </w:pPr>
            <w:r w:rsidRPr="00C87D0A">
              <w:rPr>
                <w:rFonts w:ascii="Gill Sans MT" w:hAnsi="Gill Sans MT" w:cs="Calibri"/>
              </w:rPr>
              <w:t xml:space="preserve">In the Catholic sector, a paper has been developed and approved at system level to establish two ‘Teaching Schools’ or clusters along the lines of ‘School Centres for Excellence’. Negotiations are underway with UTas and the Australian Catholic University to facilitate </w:t>
            </w:r>
            <w:r w:rsidR="00D11FC0" w:rsidRPr="00C87D0A">
              <w:rPr>
                <w:rFonts w:ascii="Gill Sans MT" w:hAnsi="Gill Sans MT" w:cs="Calibri"/>
              </w:rPr>
              <w:t>further</w:t>
            </w:r>
            <w:r w:rsidRPr="00C87D0A">
              <w:rPr>
                <w:rFonts w:ascii="Gill Sans MT" w:hAnsi="Gill Sans MT" w:cs="Calibri"/>
              </w:rPr>
              <w:t xml:space="preserve"> development this year.</w:t>
            </w:r>
          </w:p>
          <w:p w14:paraId="6774D409" w14:textId="77777777" w:rsidR="00A36F00" w:rsidRPr="00C87D0A" w:rsidRDefault="00A36F00" w:rsidP="0035099F">
            <w:pPr>
              <w:rPr>
                <w:rFonts w:ascii="Gill Sans MT" w:hAnsi="Gill Sans MT"/>
                <w:szCs w:val="24"/>
              </w:rPr>
            </w:pPr>
          </w:p>
        </w:tc>
      </w:tr>
      <w:tr w:rsidR="009D3DBD" w:rsidRPr="00C87D0A" w:rsidDel="007708B0" w14:paraId="6774D44F" w14:textId="77777777" w:rsidTr="00423B9C">
        <w:tc>
          <w:tcPr>
            <w:tcW w:w="10349" w:type="dxa"/>
          </w:tcPr>
          <w:p w14:paraId="6774D40B" w14:textId="77777777" w:rsidR="009D3DBD" w:rsidRPr="00C87D0A" w:rsidRDefault="009D3DBD" w:rsidP="0035099F">
            <w:pPr>
              <w:pStyle w:val="Default"/>
              <w:spacing w:before="120"/>
              <w:rPr>
                <w:rFonts w:ascii="Gill Sans MT" w:hAnsi="Gill Sans MT"/>
                <w:b/>
              </w:rPr>
            </w:pPr>
            <w:r w:rsidRPr="00C87D0A">
              <w:rPr>
                <w:rFonts w:ascii="Gill Sans MT" w:hAnsi="Gill Sans MT"/>
                <w:b/>
              </w:rPr>
              <w:lastRenderedPageBreak/>
              <w:t>Showcase Examples - 1 January to 30 June 201</w:t>
            </w:r>
            <w:r w:rsidR="005810D2" w:rsidRPr="00C87D0A">
              <w:rPr>
                <w:rFonts w:ascii="Gill Sans MT" w:hAnsi="Gill Sans MT"/>
                <w:b/>
              </w:rPr>
              <w:t>2</w:t>
            </w:r>
          </w:p>
          <w:p w14:paraId="6774D40C" w14:textId="77777777" w:rsidR="00AA2EB6" w:rsidRPr="00AC15AF" w:rsidRDefault="00861B01" w:rsidP="00AC15AF">
            <w:pPr>
              <w:pStyle w:val="Default"/>
              <w:spacing w:before="120"/>
              <w:rPr>
                <w:rFonts w:ascii="Gill Sans MT" w:hAnsi="Gill Sans MT" w:cs="Times New Roman"/>
                <w:color w:val="auto"/>
                <w:lang w:eastAsia="en-US"/>
              </w:rPr>
            </w:pPr>
            <w:r w:rsidRPr="00C87D0A">
              <w:rPr>
                <w:rFonts w:ascii="Gill Sans MT" w:hAnsi="Gill Sans MT" w:cs="Times New Roman"/>
                <w:color w:val="auto"/>
                <w:lang w:eastAsia="en-US"/>
              </w:rPr>
              <w:t>The following case studies</w:t>
            </w:r>
            <w:r w:rsidR="00715E2D" w:rsidRPr="00C87D0A">
              <w:rPr>
                <w:rFonts w:ascii="Gill Sans MT" w:hAnsi="Gill Sans MT" w:cs="Times New Roman"/>
                <w:color w:val="auto"/>
                <w:lang w:eastAsia="en-US"/>
              </w:rPr>
              <w:t xml:space="preserve"> describe how the National Partnership funding is being utilised in Tasmania t</w:t>
            </w:r>
            <w:r w:rsidR="009B3FBC" w:rsidRPr="00C87D0A">
              <w:rPr>
                <w:rFonts w:ascii="Gill Sans MT" w:hAnsi="Gill Sans MT" w:cs="Times New Roman"/>
                <w:color w:val="auto"/>
                <w:lang w:eastAsia="en-US"/>
              </w:rPr>
              <w:t xml:space="preserve">o improve teaching and learning, </w:t>
            </w:r>
            <w:r w:rsidR="00715E2D" w:rsidRPr="00C87D0A">
              <w:rPr>
                <w:rFonts w:ascii="Gill Sans MT" w:hAnsi="Gill Sans MT" w:cs="Times New Roman"/>
                <w:color w:val="auto"/>
                <w:lang w:eastAsia="en-US"/>
              </w:rPr>
              <w:t>to continually addr</w:t>
            </w:r>
            <w:r w:rsidR="009B3FBC" w:rsidRPr="00C87D0A">
              <w:rPr>
                <w:rFonts w:ascii="Gill Sans MT" w:hAnsi="Gill Sans MT" w:cs="Times New Roman"/>
                <w:color w:val="auto"/>
                <w:lang w:eastAsia="en-US"/>
              </w:rPr>
              <w:t xml:space="preserve">ess </w:t>
            </w:r>
            <w:r w:rsidR="00D11FC0" w:rsidRPr="00C87D0A">
              <w:rPr>
                <w:rFonts w:ascii="Gill Sans MT" w:hAnsi="Gill Sans MT" w:cs="Times New Roman"/>
                <w:color w:val="auto"/>
                <w:lang w:eastAsia="en-US"/>
              </w:rPr>
              <w:t>improvement in</w:t>
            </w:r>
            <w:r w:rsidR="009B3FBC" w:rsidRPr="00C87D0A">
              <w:rPr>
                <w:rFonts w:ascii="Gill Sans MT" w:hAnsi="Gill Sans MT" w:cs="Times New Roman"/>
                <w:color w:val="auto"/>
                <w:lang w:eastAsia="en-US"/>
              </w:rPr>
              <w:t xml:space="preserve"> student outcomes and impact on reform in the state.</w:t>
            </w:r>
          </w:p>
          <w:p w14:paraId="6774D40D" w14:textId="77777777" w:rsidR="00FE3DC9" w:rsidRPr="00C87D0A" w:rsidRDefault="00923AC2" w:rsidP="009B3FBC">
            <w:pPr>
              <w:spacing w:before="120" w:after="120"/>
              <w:rPr>
                <w:rFonts w:ascii="Gill Sans MT" w:hAnsi="Gill Sans MT"/>
                <w:b/>
                <w:szCs w:val="24"/>
              </w:rPr>
            </w:pPr>
            <w:r w:rsidRPr="00C87D0A">
              <w:rPr>
                <w:rFonts w:ascii="Gill Sans MT" w:hAnsi="Gill Sans MT"/>
                <w:b/>
                <w:szCs w:val="24"/>
              </w:rPr>
              <w:t>PiTE–</w:t>
            </w:r>
            <w:r w:rsidR="00FE3DC9" w:rsidRPr="00C87D0A">
              <w:rPr>
                <w:rFonts w:ascii="Gill Sans MT" w:hAnsi="Gill Sans MT"/>
                <w:b/>
                <w:szCs w:val="24"/>
              </w:rPr>
              <w:t>Observing teaching and providing feedback to pre-service teachers</w:t>
            </w:r>
          </w:p>
          <w:p w14:paraId="6774D40E" w14:textId="77777777" w:rsidR="00FE3DC9" w:rsidRPr="00C87D0A" w:rsidRDefault="00FE3DC9" w:rsidP="009B3FBC">
            <w:pPr>
              <w:spacing w:before="120" w:after="120"/>
              <w:rPr>
                <w:rFonts w:ascii="Gill Sans MT" w:hAnsi="Gill Sans MT"/>
                <w:szCs w:val="24"/>
              </w:rPr>
            </w:pPr>
            <w:r w:rsidRPr="00C87D0A">
              <w:rPr>
                <w:rFonts w:ascii="Gill Sans MT" w:hAnsi="Gill Sans MT"/>
                <w:szCs w:val="24"/>
              </w:rPr>
              <w:t xml:space="preserve">At the beginning of this reporting period the PiTE mentors in Launceston and Hobart spent a day with international consultant Sue Presler working on improving their capacity to use the National Standards as a starting point for observing classroom practice and providing feedback to the PiTE pre-service teachers. </w:t>
            </w:r>
            <w:r w:rsidR="00AA2EB6" w:rsidRPr="00C87D0A">
              <w:rPr>
                <w:rFonts w:ascii="Gill Sans MT" w:hAnsi="Gill Sans MT"/>
                <w:szCs w:val="24"/>
              </w:rPr>
              <w:t>The</w:t>
            </w:r>
            <w:r w:rsidRPr="00C87D0A">
              <w:rPr>
                <w:rFonts w:ascii="Gill Sans MT" w:hAnsi="Gill Sans MT"/>
                <w:szCs w:val="24"/>
              </w:rPr>
              <w:t xml:space="preserve"> National Standards </w:t>
            </w:r>
            <w:r w:rsidR="00AA2EB6" w:rsidRPr="00C87D0A">
              <w:rPr>
                <w:rFonts w:ascii="Gill Sans MT" w:hAnsi="Gill Sans MT"/>
                <w:szCs w:val="24"/>
              </w:rPr>
              <w:t xml:space="preserve">were analysed </w:t>
            </w:r>
            <w:r w:rsidR="009D3440" w:rsidRPr="00C87D0A">
              <w:rPr>
                <w:rFonts w:ascii="Gill Sans MT" w:hAnsi="Gill Sans MT"/>
                <w:szCs w:val="24"/>
              </w:rPr>
              <w:t>at the Graduate and P</w:t>
            </w:r>
            <w:r w:rsidRPr="00C87D0A">
              <w:rPr>
                <w:rFonts w:ascii="Gill Sans MT" w:hAnsi="Gill Sans MT"/>
                <w:szCs w:val="24"/>
              </w:rPr>
              <w:t xml:space="preserve">roficient levels to see which standards described aspects of teaching that might be observed. The group </w:t>
            </w:r>
            <w:r w:rsidR="009B3FBC" w:rsidRPr="00C87D0A">
              <w:rPr>
                <w:rFonts w:ascii="Gill Sans MT" w:hAnsi="Gill Sans MT"/>
                <w:szCs w:val="24"/>
              </w:rPr>
              <w:t>embedded</w:t>
            </w:r>
            <w:r w:rsidRPr="00C87D0A">
              <w:rPr>
                <w:rFonts w:ascii="Gill Sans MT" w:hAnsi="Gill Sans MT"/>
                <w:szCs w:val="24"/>
              </w:rPr>
              <w:t xml:space="preserve"> documentation from Charlotte Danielson’s </w:t>
            </w:r>
            <w:r w:rsidRPr="00C87D0A">
              <w:rPr>
                <w:rFonts w:ascii="Gill Sans MT" w:hAnsi="Gill Sans MT"/>
                <w:i/>
                <w:szCs w:val="24"/>
              </w:rPr>
              <w:t>A Framework for Teaching</w:t>
            </w:r>
            <w:r w:rsidRPr="00C87D0A">
              <w:rPr>
                <w:rFonts w:ascii="Gill Sans MT" w:hAnsi="Gill Sans MT"/>
                <w:szCs w:val="24"/>
              </w:rPr>
              <w:t xml:space="preserve"> that enabled the group to build a more detailed sense of what might be observed. Recent work by the Danielson group has produced a document that provides possible examples of a focus area and also critical attributes for that area. </w:t>
            </w:r>
            <w:r w:rsidR="00D11FC0" w:rsidRPr="00C87D0A">
              <w:rPr>
                <w:rFonts w:ascii="Gill Sans MT" w:hAnsi="Gill Sans MT"/>
                <w:szCs w:val="24"/>
              </w:rPr>
              <w:t>This</w:t>
            </w:r>
            <w:r w:rsidRPr="00C87D0A">
              <w:rPr>
                <w:rFonts w:ascii="Gill Sans MT" w:hAnsi="Gill Sans MT"/>
                <w:szCs w:val="24"/>
              </w:rPr>
              <w:t xml:space="preserve"> supported the mentors in working through a task that invited them to write possible examples and critical attributes for the AITSL set. These were then used to provide support for observing videos of teachers at work and the collection of evidence to be used later in a feedback conversation. </w:t>
            </w:r>
          </w:p>
          <w:p w14:paraId="6774D40F" w14:textId="77777777" w:rsidR="00FE3DC9" w:rsidRPr="00C87D0A" w:rsidRDefault="00FE3DC9" w:rsidP="009B3FBC">
            <w:pPr>
              <w:spacing w:before="120" w:after="120"/>
              <w:rPr>
                <w:rFonts w:ascii="Gill Sans MT" w:hAnsi="Gill Sans MT"/>
                <w:szCs w:val="24"/>
              </w:rPr>
            </w:pPr>
            <w:r w:rsidRPr="00C87D0A">
              <w:rPr>
                <w:rFonts w:ascii="Gill Sans MT" w:hAnsi="Gill Sans MT"/>
                <w:szCs w:val="24"/>
              </w:rPr>
              <w:t>Most of these mentors had already participated in Cognitive Coaching training (those that had not</w:t>
            </w:r>
            <w:r w:rsidR="009D3440" w:rsidRPr="00C87D0A">
              <w:rPr>
                <w:rFonts w:ascii="Gill Sans MT" w:hAnsi="Gill Sans MT"/>
                <w:szCs w:val="24"/>
              </w:rPr>
              <w:t>,</w:t>
            </w:r>
            <w:r w:rsidRPr="00C87D0A">
              <w:rPr>
                <w:rFonts w:ascii="Gill Sans MT" w:hAnsi="Gill Sans MT"/>
                <w:szCs w:val="24"/>
              </w:rPr>
              <w:t xml:space="preserve"> </w:t>
            </w:r>
            <w:r w:rsidR="00D11FC0" w:rsidRPr="00C87D0A">
              <w:rPr>
                <w:rFonts w:ascii="Gill Sans MT" w:hAnsi="Gill Sans MT"/>
                <w:szCs w:val="24"/>
              </w:rPr>
              <w:t>undertook</w:t>
            </w:r>
            <w:r w:rsidRPr="00C87D0A">
              <w:rPr>
                <w:rFonts w:ascii="Gill Sans MT" w:hAnsi="Gill Sans MT"/>
                <w:szCs w:val="24"/>
              </w:rPr>
              <w:t xml:space="preserve"> this training soon afterwards)</w:t>
            </w:r>
            <w:r w:rsidR="00D11FC0" w:rsidRPr="00C87D0A">
              <w:rPr>
                <w:rFonts w:ascii="Gill Sans MT" w:hAnsi="Gill Sans MT"/>
                <w:szCs w:val="24"/>
              </w:rPr>
              <w:t>.</w:t>
            </w:r>
            <w:r w:rsidRPr="00C87D0A">
              <w:rPr>
                <w:rFonts w:ascii="Gill Sans MT" w:hAnsi="Gill Sans MT"/>
                <w:szCs w:val="24"/>
              </w:rPr>
              <w:t xml:space="preserve"> </w:t>
            </w:r>
            <w:r w:rsidR="00D11FC0" w:rsidRPr="00C87D0A">
              <w:rPr>
                <w:rFonts w:ascii="Gill Sans MT" w:hAnsi="Gill Sans MT"/>
                <w:szCs w:val="24"/>
              </w:rPr>
              <w:t>T</w:t>
            </w:r>
            <w:r w:rsidRPr="00C87D0A">
              <w:rPr>
                <w:rFonts w:ascii="Gill Sans MT" w:hAnsi="Gill Sans MT"/>
                <w:szCs w:val="24"/>
              </w:rPr>
              <w:t xml:space="preserve">he learning from this course </w:t>
            </w:r>
            <w:r w:rsidR="00D11FC0" w:rsidRPr="00C87D0A">
              <w:rPr>
                <w:rFonts w:ascii="Gill Sans MT" w:hAnsi="Gill Sans MT"/>
                <w:szCs w:val="24"/>
              </w:rPr>
              <w:t>provided</w:t>
            </w:r>
            <w:r w:rsidRPr="00C87D0A">
              <w:rPr>
                <w:rFonts w:ascii="Gill Sans MT" w:hAnsi="Gill Sans MT"/>
                <w:szCs w:val="24"/>
              </w:rPr>
              <w:t xml:space="preserve"> feedback on practice guided by the collection of data</w:t>
            </w:r>
            <w:r w:rsidR="00D11FC0" w:rsidRPr="00C87D0A">
              <w:rPr>
                <w:rFonts w:ascii="Gill Sans MT" w:hAnsi="Gill Sans MT"/>
                <w:szCs w:val="24"/>
              </w:rPr>
              <w:t>.</w:t>
            </w:r>
            <w:r w:rsidRPr="00C87D0A">
              <w:rPr>
                <w:rFonts w:ascii="Gill Sans MT" w:hAnsi="Gill Sans MT"/>
                <w:szCs w:val="24"/>
              </w:rPr>
              <w:t xml:space="preserve"> It was clear that </w:t>
            </w:r>
            <w:r w:rsidR="009D3440" w:rsidRPr="00C87D0A">
              <w:rPr>
                <w:rFonts w:ascii="Gill Sans MT" w:hAnsi="Gill Sans MT"/>
                <w:szCs w:val="24"/>
              </w:rPr>
              <w:t>focussing on the</w:t>
            </w:r>
            <w:r w:rsidRPr="00C87D0A">
              <w:rPr>
                <w:rFonts w:ascii="Gill Sans MT" w:hAnsi="Gill Sans MT"/>
                <w:szCs w:val="24"/>
              </w:rPr>
              <w:t xml:space="preserve"> collect</w:t>
            </w:r>
            <w:r w:rsidR="009D3440" w:rsidRPr="00C87D0A">
              <w:rPr>
                <w:rFonts w:ascii="Gill Sans MT" w:hAnsi="Gill Sans MT"/>
                <w:szCs w:val="24"/>
              </w:rPr>
              <w:t>ion of data</w:t>
            </w:r>
            <w:r w:rsidRPr="00C87D0A">
              <w:rPr>
                <w:rFonts w:ascii="Gill Sans MT" w:hAnsi="Gill Sans MT"/>
                <w:szCs w:val="24"/>
              </w:rPr>
              <w:t xml:space="preserve"> or evidence and not interpretations and inferences is a challenging matter for experienced teachers, and one that cannot be taken for granted</w:t>
            </w:r>
            <w:r w:rsidR="00BC439E" w:rsidRPr="00C87D0A">
              <w:rPr>
                <w:rFonts w:ascii="Gill Sans MT" w:hAnsi="Gill Sans MT"/>
                <w:szCs w:val="24"/>
              </w:rPr>
              <w:t xml:space="preserve">. </w:t>
            </w:r>
          </w:p>
          <w:p w14:paraId="6774D410" w14:textId="77777777" w:rsidR="00FE3DC9" w:rsidRPr="00C87D0A" w:rsidRDefault="00FE3DC9" w:rsidP="009B3FBC">
            <w:pPr>
              <w:spacing w:before="120" w:after="120"/>
              <w:rPr>
                <w:rFonts w:ascii="Gill Sans MT" w:hAnsi="Gill Sans MT"/>
                <w:szCs w:val="24"/>
              </w:rPr>
            </w:pPr>
            <w:r w:rsidRPr="00C87D0A">
              <w:rPr>
                <w:rFonts w:ascii="Gill Sans MT" w:hAnsi="Gill Sans MT"/>
                <w:szCs w:val="24"/>
              </w:rPr>
              <w:t>Mentors also decided that the classroom observations by the PiTE pre-service teachers required greater focus and support. Documents were produced that specified a focus, provided a question to guide thinking about what was being observed and scaffolded the pre-service teachers’ capacity to analyse the data collected. The first set of observations was as follows:</w:t>
            </w:r>
          </w:p>
          <w:p w14:paraId="6774D411" w14:textId="77777777" w:rsidR="00FE3DC9" w:rsidRPr="00C87D0A" w:rsidRDefault="00FE3DC9" w:rsidP="003E532D">
            <w:pPr>
              <w:pStyle w:val="ListParagraph"/>
              <w:widowControl/>
              <w:numPr>
                <w:ilvl w:val="0"/>
                <w:numId w:val="4"/>
              </w:numPr>
              <w:jc w:val="left"/>
              <w:rPr>
                <w:rFonts w:ascii="Gill Sans MT" w:hAnsi="Gill Sans MT"/>
                <w:sz w:val="24"/>
                <w:szCs w:val="24"/>
              </w:rPr>
            </w:pPr>
            <w:r w:rsidRPr="00C87D0A">
              <w:rPr>
                <w:rFonts w:ascii="Gill Sans MT" w:hAnsi="Gill Sans MT"/>
                <w:sz w:val="24"/>
                <w:szCs w:val="24"/>
              </w:rPr>
              <w:t>Forming relationships</w:t>
            </w:r>
          </w:p>
          <w:p w14:paraId="6774D412" w14:textId="77777777" w:rsidR="00FE3DC9" w:rsidRPr="00C87D0A" w:rsidRDefault="00FE3DC9" w:rsidP="003E532D">
            <w:pPr>
              <w:pStyle w:val="ListParagraph"/>
              <w:widowControl/>
              <w:numPr>
                <w:ilvl w:val="0"/>
                <w:numId w:val="4"/>
              </w:numPr>
              <w:jc w:val="left"/>
              <w:rPr>
                <w:rFonts w:ascii="Gill Sans MT" w:hAnsi="Gill Sans MT"/>
                <w:sz w:val="24"/>
                <w:szCs w:val="24"/>
              </w:rPr>
            </w:pPr>
            <w:r w:rsidRPr="00C87D0A">
              <w:rPr>
                <w:rFonts w:ascii="Gill Sans MT" w:hAnsi="Gill Sans MT"/>
                <w:sz w:val="24"/>
                <w:szCs w:val="24"/>
              </w:rPr>
              <w:t>Getting to know students in the classroom</w:t>
            </w:r>
          </w:p>
          <w:p w14:paraId="6774D413" w14:textId="77777777" w:rsidR="00FE3DC9" w:rsidRPr="00C87D0A" w:rsidRDefault="00FE3DC9" w:rsidP="003E532D">
            <w:pPr>
              <w:pStyle w:val="ListParagraph"/>
              <w:widowControl/>
              <w:numPr>
                <w:ilvl w:val="0"/>
                <w:numId w:val="4"/>
              </w:numPr>
              <w:jc w:val="left"/>
              <w:rPr>
                <w:rFonts w:ascii="Gill Sans MT" w:hAnsi="Gill Sans MT"/>
                <w:sz w:val="24"/>
                <w:szCs w:val="24"/>
              </w:rPr>
            </w:pPr>
            <w:r w:rsidRPr="00C87D0A">
              <w:rPr>
                <w:rFonts w:ascii="Gill Sans MT" w:hAnsi="Gill Sans MT"/>
                <w:sz w:val="24"/>
                <w:szCs w:val="24"/>
              </w:rPr>
              <w:t>Establishing Expectations</w:t>
            </w:r>
          </w:p>
          <w:p w14:paraId="6774D414" w14:textId="77777777" w:rsidR="00FE3DC9" w:rsidRPr="00C87D0A" w:rsidRDefault="00FE3DC9" w:rsidP="003E532D">
            <w:pPr>
              <w:pStyle w:val="ListParagraph"/>
              <w:widowControl/>
              <w:numPr>
                <w:ilvl w:val="0"/>
                <w:numId w:val="4"/>
              </w:numPr>
              <w:jc w:val="left"/>
              <w:rPr>
                <w:rFonts w:ascii="Gill Sans MT" w:hAnsi="Gill Sans MT"/>
                <w:sz w:val="24"/>
                <w:szCs w:val="24"/>
              </w:rPr>
            </w:pPr>
            <w:r w:rsidRPr="00C87D0A">
              <w:rPr>
                <w:rFonts w:ascii="Gill Sans MT" w:hAnsi="Gill Sans MT"/>
                <w:sz w:val="24"/>
                <w:szCs w:val="24"/>
              </w:rPr>
              <w:t>Teacher Voice and Presence</w:t>
            </w:r>
          </w:p>
          <w:p w14:paraId="6774D415" w14:textId="77777777" w:rsidR="00FE3DC9" w:rsidRPr="00C87D0A" w:rsidRDefault="00FE3DC9" w:rsidP="009B3FBC">
            <w:pPr>
              <w:spacing w:before="120" w:after="120"/>
              <w:rPr>
                <w:rFonts w:ascii="Gill Sans MT" w:hAnsi="Gill Sans MT"/>
                <w:szCs w:val="24"/>
              </w:rPr>
            </w:pPr>
            <w:r w:rsidRPr="00C87D0A">
              <w:rPr>
                <w:rFonts w:ascii="Gill Sans MT" w:hAnsi="Gill Sans MT"/>
                <w:szCs w:val="24"/>
              </w:rPr>
              <w:t>The second set built on mentors’ observations included:</w:t>
            </w:r>
          </w:p>
          <w:p w14:paraId="6774D416" w14:textId="77777777" w:rsidR="00FE3DC9" w:rsidRPr="00C87D0A" w:rsidRDefault="00FE3DC9" w:rsidP="003E532D">
            <w:pPr>
              <w:pStyle w:val="ListParagraph"/>
              <w:widowControl/>
              <w:numPr>
                <w:ilvl w:val="0"/>
                <w:numId w:val="5"/>
              </w:numPr>
              <w:jc w:val="left"/>
              <w:rPr>
                <w:rFonts w:ascii="Gill Sans MT" w:hAnsi="Gill Sans MT"/>
                <w:sz w:val="24"/>
                <w:szCs w:val="24"/>
              </w:rPr>
            </w:pPr>
            <w:r w:rsidRPr="00C87D0A">
              <w:rPr>
                <w:rFonts w:ascii="Gill Sans MT" w:hAnsi="Gill Sans MT"/>
                <w:sz w:val="24"/>
                <w:szCs w:val="24"/>
              </w:rPr>
              <w:t>Reinforcing Expectations</w:t>
            </w:r>
          </w:p>
          <w:p w14:paraId="6774D417" w14:textId="77777777" w:rsidR="00FE3DC9" w:rsidRPr="00C87D0A" w:rsidRDefault="00FE3DC9" w:rsidP="003E532D">
            <w:pPr>
              <w:pStyle w:val="ListParagraph"/>
              <w:widowControl/>
              <w:numPr>
                <w:ilvl w:val="0"/>
                <w:numId w:val="5"/>
              </w:numPr>
              <w:jc w:val="left"/>
              <w:rPr>
                <w:rFonts w:ascii="Gill Sans MT" w:hAnsi="Gill Sans MT"/>
                <w:sz w:val="24"/>
                <w:szCs w:val="24"/>
              </w:rPr>
            </w:pPr>
            <w:r w:rsidRPr="00C87D0A">
              <w:rPr>
                <w:rFonts w:ascii="Gill Sans MT" w:hAnsi="Gill Sans MT"/>
                <w:sz w:val="24"/>
                <w:szCs w:val="24"/>
              </w:rPr>
              <w:t xml:space="preserve">Giving Instructions </w:t>
            </w:r>
          </w:p>
          <w:p w14:paraId="6774D418" w14:textId="77777777" w:rsidR="00FE3DC9" w:rsidRPr="00C87D0A" w:rsidRDefault="00FE3DC9" w:rsidP="003E532D">
            <w:pPr>
              <w:pStyle w:val="ListParagraph"/>
              <w:widowControl/>
              <w:numPr>
                <w:ilvl w:val="0"/>
                <w:numId w:val="5"/>
              </w:numPr>
              <w:jc w:val="left"/>
              <w:rPr>
                <w:rFonts w:ascii="Gill Sans MT" w:hAnsi="Gill Sans MT"/>
                <w:sz w:val="24"/>
                <w:szCs w:val="24"/>
              </w:rPr>
            </w:pPr>
            <w:r w:rsidRPr="00C87D0A">
              <w:rPr>
                <w:rFonts w:ascii="Gill Sans MT" w:hAnsi="Gill Sans MT"/>
                <w:sz w:val="24"/>
                <w:szCs w:val="24"/>
              </w:rPr>
              <w:t>Structure of a lesson</w:t>
            </w:r>
          </w:p>
          <w:p w14:paraId="6774D419" w14:textId="77777777" w:rsidR="00FE3DC9" w:rsidRPr="00C87D0A" w:rsidRDefault="00FE3DC9" w:rsidP="003E532D">
            <w:pPr>
              <w:pStyle w:val="ListParagraph"/>
              <w:widowControl/>
              <w:numPr>
                <w:ilvl w:val="0"/>
                <w:numId w:val="5"/>
              </w:numPr>
              <w:jc w:val="left"/>
              <w:rPr>
                <w:rFonts w:ascii="Gill Sans MT" w:hAnsi="Gill Sans MT"/>
                <w:sz w:val="24"/>
                <w:szCs w:val="24"/>
              </w:rPr>
            </w:pPr>
            <w:r w:rsidRPr="00C87D0A">
              <w:rPr>
                <w:rFonts w:ascii="Gill Sans MT" w:hAnsi="Gill Sans MT"/>
                <w:sz w:val="24"/>
                <w:szCs w:val="24"/>
              </w:rPr>
              <w:lastRenderedPageBreak/>
              <w:t xml:space="preserve">The purpose of a lesson </w:t>
            </w:r>
          </w:p>
          <w:p w14:paraId="6774D41A" w14:textId="77777777" w:rsidR="00FE3DC9" w:rsidRPr="00C87D0A" w:rsidRDefault="00FE3DC9" w:rsidP="009B3FBC">
            <w:pPr>
              <w:spacing w:before="120" w:after="120"/>
              <w:rPr>
                <w:rFonts w:ascii="Gill Sans MT" w:hAnsi="Gill Sans MT"/>
                <w:szCs w:val="24"/>
              </w:rPr>
            </w:pPr>
            <w:r w:rsidRPr="00C87D0A">
              <w:rPr>
                <w:rFonts w:ascii="Gill Sans MT" w:hAnsi="Gill Sans MT"/>
                <w:szCs w:val="24"/>
              </w:rPr>
              <w:t>The</w:t>
            </w:r>
            <w:r w:rsidR="00D11FC0" w:rsidRPr="00C87D0A">
              <w:rPr>
                <w:rFonts w:ascii="Gill Sans MT" w:hAnsi="Gill Sans MT"/>
                <w:szCs w:val="24"/>
              </w:rPr>
              <w:t xml:space="preserve"> third set explicitly took the Graduate standard ‘</w:t>
            </w:r>
            <w:r w:rsidRPr="00C87D0A">
              <w:rPr>
                <w:rFonts w:ascii="Gill Sans MT" w:hAnsi="Gill Sans MT"/>
                <w:szCs w:val="24"/>
              </w:rPr>
              <w:t xml:space="preserve">Plan for and implement </w:t>
            </w:r>
            <w:r w:rsidR="00D11FC0" w:rsidRPr="00C87D0A">
              <w:rPr>
                <w:rFonts w:ascii="Gill Sans MT" w:hAnsi="Gill Sans MT"/>
                <w:szCs w:val="24"/>
              </w:rPr>
              <w:t>effective teaching and learning’</w:t>
            </w:r>
            <w:r w:rsidRPr="00C87D0A">
              <w:rPr>
                <w:rFonts w:ascii="Gill Sans MT" w:hAnsi="Gill Sans MT"/>
                <w:szCs w:val="24"/>
              </w:rPr>
              <w:t xml:space="preserve"> and focused on questioning as follows:</w:t>
            </w:r>
          </w:p>
          <w:p w14:paraId="6774D41B" w14:textId="77777777" w:rsidR="00FE3DC9" w:rsidRPr="00C87D0A" w:rsidRDefault="00FE3DC9" w:rsidP="003E532D">
            <w:pPr>
              <w:pStyle w:val="ListParagraph"/>
              <w:widowControl/>
              <w:numPr>
                <w:ilvl w:val="0"/>
                <w:numId w:val="6"/>
              </w:numPr>
              <w:jc w:val="left"/>
              <w:rPr>
                <w:rFonts w:ascii="Gill Sans MT" w:hAnsi="Gill Sans MT"/>
                <w:sz w:val="24"/>
                <w:szCs w:val="24"/>
              </w:rPr>
            </w:pPr>
            <w:r w:rsidRPr="00C87D0A">
              <w:rPr>
                <w:rFonts w:ascii="Gill Sans MT" w:hAnsi="Gill Sans MT"/>
                <w:sz w:val="24"/>
                <w:szCs w:val="24"/>
              </w:rPr>
              <w:t>Categorising questions</w:t>
            </w:r>
          </w:p>
          <w:p w14:paraId="6774D41C" w14:textId="77777777" w:rsidR="00FE3DC9" w:rsidRPr="00C87D0A" w:rsidRDefault="00FE3DC9" w:rsidP="003E532D">
            <w:pPr>
              <w:pStyle w:val="ListParagraph"/>
              <w:widowControl/>
              <w:numPr>
                <w:ilvl w:val="0"/>
                <w:numId w:val="6"/>
              </w:numPr>
              <w:jc w:val="left"/>
              <w:rPr>
                <w:rFonts w:ascii="Gill Sans MT" w:hAnsi="Gill Sans MT"/>
                <w:sz w:val="24"/>
                <w:szCs w:val="24"/>
              </w:rPr>
            </w:pPr>
            <w:r w:rsidRPr="00C87D0A">
              <w:rPr>
                <w:rFonts w:ascii="Gill Sans MT" w:hAnsi="Gill Sans MT"/>
                <w:sz w:val="24"/>
                <w:szCs w:val="24"/>
              </w:rPr>
              <w:t>Planning questions to invite and support student thinking</w:t>
            </w:r>
          </w:p>
          <w:p w14:paraId="6774D41D" w14:textId="77777777" w:rsidR="00FE3DC9" w:rsidRPr="00C87D0A" w:rsidRDefault="00FE3DC9" w:rsidP="003E532D">
            <w:pPr>
              <w:pStyle w:val="ListParagraph"/>
              <w:widowControl/>
              <w:numPr>
                <w:ilvl w:val="0"/>
                <w:numId w:val="6"/>
              </w:numPr>
              <w:jc w:val="left"/>
              <w:rPr>
                <w:rFonts w:ascii="Gill Sans MT" w:hAnsi="Gill Sans MT"/>
                <w:sz w:val="24"/>
                <w:szCs w:val="24"/>
              </w:rPr>
            </w:pPr>
            <w:r w:rsidRPr="00C87D0A">
              <w:rPr>
                <w:rFonts w:ascii="Gill Sans MT" w:hAnsi="Gill Sans MT"/>
                <w:sz w:val="24"/>
                <w:szCs w:val="24"/>
              </w:rPr>
              <w:t>After the question is asked – thinking time</w:t>
            </w:r>
          </w:p>
          <w:p w14:paraId="6774D41E" w14:textId="77777777" w:rsidR="00FE3DC9" w:rsidRPr="00C87D0A" w:rsidRDefault="00FE3DC9" w:rsidP="003E532D">
            <w:pPr>
              <w:pStyle w:val="ListParagraph"/>
              <w:widowControl/>
              <w:numPr>
                <w:ilvl w:val="0"/>
                <w:numId w:val="6"/>
              </w:numPr>
              <w:jc w:val="left"/>
              <w:rPr>
                <w:rFonts w:ascii="Gill Sans MT" w:hAnsi="Gill Sans MT"/>
                <w:sz w:val="24"/>
                <w:szCs w:val="24"/>
              </w:rPr>
            </w:pPr>
            <w:r w:rsidRPr="00C87D0A">
              <w:rPr>
                <w:rFonts w:ascii="Gill Sans MT" w:hAnsi="Gill Sans MT"/>
                <w:sz w:val="24"/>
                <w:szCs w:val="24"/>
              </w:rPr>
              <w:t>Noting how students respond to questions</w:t>
            </w:r>
          </w:p>
          <w:p w14:paraId="6774D41F" w14:textId="77777777" w:rsidR="00FE3DC9" w:rsidRPr="00C87D0A" w:rsidRDefault="00FE3DC9" w:rsidP="003E532D">
            <w:pPr>
              <w:pStyle w:val="ListParagraph"/>
              <w:widowControl/>
              <w:numPr>
                <w:ilvl w:val="0"/>
                <w:numId w:val="6"/>
              </w:numPr>
              <w:jc w:val="left"/>
              <w:rPr>
                <w:rFonts w:ascii="Gill Sans MT" w:hAnsi="Gill Sans MT"/>
                <w:sz w:val="24"/>
                <w:szCs w:val="24"/>
              </w:rPr>
            </w:pPr>
            <w:r w:rsidRPr="00C87D0A">
              <w:rPr>
                <w:rFonts w:ascii="Gill Sans MT" w:hAnsi="Gill Sans MT"/>
                <w:sz w:val="24"/>
                <w:szCs w:val="24"/>
              </w:rPr>
              <w:t xml:space="preserve">Responding to students’ answers. </w:t>
            </w:r>
          </w:p>
          <w:p w14:paraId="6774D420" w14:textId="77777777" w:rsidR="00FE3DC9" w:rsidRPr="00C87D0A" w:rsidRDefault="00FE3DC9" w:rsidP="009B3FBC">
            <w:pPr>
              <w:spacing w:before="120" w:after="120"/>
              <w:rPr>
                <w:rFonts w:ascii="Gill Sans MT" w:hAnsi="Gill Sans MT"/>
                <w:szCs w:val="24"/>
              </w:rPr>
            </w:pPr>
            <w:r w:rsidRPr="00C87D0A">
              <w:rPr>
                <w:rFonts w:ascii="Gill Sans MT" w:hAnsi="Gill Sans MT"/>
                <w:szCs w:val="24"/>
              </w:rPr>
              <w:t xml:space="preserve">This is work in progress and will continue to be enhanced and improved with the shared purpose to be more intentional about teaching pre-service teachers to teach. </w:t>
            </w:r>
          </w:p>
          <w:p w14:paraId="6774D421" w14:textId="77777777" w:rsidR="00FE3DC9" w:rsidRPr="00C87D0A" w:rsidRDefault="00AA2EB6" w:rsidP="0035099F">
            <w:pPr>
              <w:pStyle w:val="Default"/>
              <w:spacing w:before="120"/>
              <w:rPr>
                <w:rFonts w:ascii="Gill Sans MT" w:hAnsi="Gill Sans MT"/>
                <w:b/>
              </w:rPr>
            </w:pPr>
            <w:r w:rsidRPr="00C87D0A">
              <w:rPr>
                <w:rFonts w:ascii="Gill Sans MT" w:hAnsi="Gill Sans MT"/>
                <w:b/>
              </w:rPr>
              <w:t>Principals</w:t>
            </w:r>
            <w:r w:rsidR="00173BFC" w:rsidRPr="00C87D0A">
              <w:rPr>
                <w:rFonts w:ascii="Gill Sans MT" w:hAnsi="Gill Sans MT"/>
                <w:b/>
              </w:rPr>
              <w:t>’</w:t>
            </w:r>
            <w:r w:rsidRPr="00C87D0A">
              <w:rPr>
                <w:rFonts w:ascii="Gill Sans MT" w:hAnsi="Gill Sans MT"/>
                <w:b/>
              </w:rPr>
              <w:t xml:space="preserve"> Leadership Development Program</w:t>
            </w:r>
            <w:r w:rsidR="003C7647" w:rsidRPr="00C87D0A">
              <w:rPr>
                <w:rFonts w:ascii="Gill Sans MT" w:hAnsi="Gill Sans MT"/>
                <w:b/>
              </w:rPr>
              <w:t xml:space="preserve"> (government sector)</w:t>
            </w:r>
          </w:p>
          <w:p w14:paraId="6774D422" w14:textId="77777777" w:rsidR="00E70236" w:rsidRPr="00C87D0A" w:rsidRDefault="00AA2EB6" w:rsidP="0035099F">
            <w:pPr>
              <w:pStyle w:val="Default"/>
              <w:spacing w:before="120"/>
              <w:rPr>
                <w:rFonts w:ascii="Gill Sans MT" w:hAnsi="Gill Sans MT"/>
              </w:rPr>
            </w:pPr>
            <w:r w:rsidRPr="00C87D0A">
              <w:rPr>
                <w:rFonts w:ascii="Gill Sans MT" w:hAnsi="Gill Sans MT"/>
              </w:rPr>
              <w:t xml:space="preserve">In June 2012, the first of three leadership development programs for the year was held. </w:t>
            </w:r>
            <w:r w:rsidR="00E70236" w:rsidRPr="00C87D0A">
              <w:rPr>
                <w:rFonts w:ascii="Gill Sans MT" w:hAnsi="Gill Sans MT"/>
              </w:rPr>
              <w:t xml:space="preserve">It was led by the Secretary of the Department of Education, the Early Years and Schools Deputy Secretary and the Professional Learning Institute. It was attended by 50 principals, 50 School Executive Officers, and the Principal Network Leaders, and General Managers as well as other corporate leaders of the department. </w:t>
            </w:r>
          </w:p>
          <w:p w14:paraId="6774D423" w14:textId="77777777" w:rsidR="00AA2EB6" w:rsidRPr="00C87D0A" w:rsidRDefault="00AA2EB6" w:rsidP="0035099F">
            <w:pPr>
              <w:pStyle w:val="Default"/>
              <w:spacing w:before="120"/>
              <w:rPr>
                <w:rFonts w:ascii="Gill Sans MT" w:hAnsi="Gill Sans MT"/>
              </w:rPr>
            </w:pPr>
            <w:r w:rsidRPr="00C87D0A">
              <w:rPr>
                <w:rFonts w:ascii="Gill Sans MT" w:hAnsi="Gill Sans MT"/>
              </w:rPr>
              <w:t>These programs are specifically designed for newly appointed principals in schools. The aim of the program</w:t>
            </w:r>
            <w:r w:rsidR="00E70236" w:rsidRPr="00C87D0A">
              <w:rPr>
                <w:rFonts w:ascii="Gill Sans MT" w:hAnsi="Gill Sans MT"/>
              </w:rPr>
              <w:t>s</w:t>
            </w:r>
            <w:r w:rsidRPr="00C87D0A">
              <w:rPr>
                <w:rFonts w:ascii="Gill Sans MT" w:hAnsi="Gill Sans MT"/>
              </w:rPr>
              <w:t xml:space="preserve"> is to ensure that newly appointed principals, both experienced and non-experienced, develop an understanding of the department’s mission to provide every </w:t>
            </w:r>
            <w:r w:rsidR="00173BFC" w:rsidRPr="00C87D0A">
              <w:rPr>
                <w:rFonts w:ascii="Gill Sans MT" w:hAnsi="Gill Sans MT"/>
              </w:rPr>
              <w:t xml:space="preserve">Tasmanian </w:t>
            </w:r>
            <w:r w:rsidRPr="00C87D0A">
              <w:rPr>
                <w:rFonts w:ascii="Gill Sans MT" w:hAnsi="Gill Sans MT"/>
              </w:rPr>
              <w:t xml:space="preserve">with the opportunity to continue to learn and reach their potential to lead fulfilling and </w:t>
            </w:r>
            <w:r w:rsidR="00173BFC" w:rsidRPr="00C87D0A">
              <w:rPr>
                <w:rFonts w:ascii="Gill Sans MT" w:hAnsi="Gill Sans MT"/>
              </w:rPr>
              <w:t>productive</w:t>
            </w:r>
            <w:r w:rsidRPr="00C87D0A">
              <w:rPr>
                <w:rFonts w:ascii="Gill Sans MT" w:hAnsi="Gill Sans MT"/>
              </w:rPr>
              <w:t xml:space="preserve"> lives an</w:t>
            </w:r>
            <w:r w:rsidR="00173BFC" w:rsidRPr="00C87D0A">
              <w:rPr>
                <w:rFonts w:ascii="Gill Sans MT" w:hAnsi="Gill Sans MT"/>
              </w:rPr>
              <w:t>d</w:t>
            </w:r>
            <w:r w:rsidRPr="00C87D0A">
              <w:rPr>
                <w:rFonts w:ascii="Gill Sans MT" w:hAnsi="Gill Sans MT"/>
              </w:rPr>
              <w:t xml:space="preserve"> to contribute </w:t>
            </w:r>
            <w:r w:rsidR="00173BFC" w:rsidRPr="00C87D0A">
              <w:rPr>
                <w:rFonts w:ascii="Gill Sans MT" w:hAnsi="Gill Sans MT"/>
              </w:rPr>
              <w:t>positively</w:t>
            </w:r>
            <w:r w:rsidRPr="00C87D0A">
              <w:rPr>
                <w:rFonts w:ascii="Gill Sans MT" w:hAnsi="Gill Sans MT"/>
              </w:rPr>
              <w:t xml:space="preserve"> to the community.</w:t>
            </w:r>
            <w:r w:rsidR="00173BFC" w:rsidRPr="00C87D0A">
              <w:rPr>
                <w:rFonts w:ascii="Gill Sans MT" w:hAnsi="Gill Sans MT"/>
              </w:rPr>
              <w:t xml:space="preserve"> The program is over five days, three intensive days, followed by two more days spaced over a period of 12 weeks during which time principals are expected to undertake action research within their schools in relation to a specific leadership challenge.</w:t>
            </w:r>
          </w:p>
          <w:p w14:paraId="6774D424" w14:textId="77777777" w:rsidR="00861B01" w:rsidRPr="00C87D0A" w:rsidRDefault="00173BFC" w:rsidP="0035099F">
            <w:pPr>
              <w:pStyle w:val="Default"/>
              <w:spacing w:before="120"/>
              <w:rPr>
                <w:rFonts w:ascii="Gill Sans MT" w:hAnsi="Gill Sans MT"/>
              </w:rPr>
            </w:pPr>
            <w:r w:rsidRPr="00C87D0A">
              <w:rPr>
                <w:rFonts w:ascii="Gill Sans MT" w:hAnsi="Gill Sans MT"/>
              </w:rPr>
              <w:t>On the first day of the program, principals are accompanied by their School Executive Officers. In 21</w:t>
            </w:r>
            <w:r w:rsidRPr="00C87D0A">
              <w:rPr>
                <w:rFonts w:ascii="Gill Sans MT" w:hAnsi="Gill Sans MT"/>
                <w:vertAlign w:val="superscript"/>
              </w:rPr>
              <w:t>st</w:t>
            </w:r>
            <w:r w:rsidRPr="00C87D0A">
              <w:rPr>
                <w:rFonts w:ascii="Gill Sans MT" w:hAnsi="Gill Sans MT"/>
              </w:rPr>
              <w:t xml:space="preserve"> century schools, it is important to understand that leadership encompasses many people, no longer is it only the principal who can lead a school. School improvement is everyone’s responsibility. </w:t>
            </w:r>
            <w:r w:rsidR="00861B01" w:rsidRPr="00C87D0A">
              <w:rPr>
                <w:rFonts w:ascii="Gill Sans MT" w:hAnsi="Gill Sans MT"/>
              </w:rPr>
              <w:t xml:space="preserve">Participants are introduced to other business units of the department </w:t>
            </w:r>
            <w:r w:rsidR="00D11FC0" w:rsidRPr="00C87D0A">
              <w:rPr>
                <w:rFonts w:ascii="Gill Sans MT" w:hAnsi="Gill Sans MT"/>
              </w:rPr>
              <w:t>that are there to support them. I</w:t>
            </w:r>
            <w:r w:rsidR="00861B01" w:rsidRPr="00C87D0A">
              <w:rPr>
                <w:rFonts w:ascii="Gill Sans MT" w:hAnsi="Gill Sans MT"/>
              </w:rPr>
              <w:t xml:space="preserve">nformation </w:t>
            </w:r>
            <w:r w:rsidR="00D11FC0" w:rsidRPr="00C87D0A">
              <w:rPr>
                <w:rFonts w:ascii="Gill Sans MT" w:hAnsi="Gill Sans MT"/>
              </w:rPr>
              <w:t xml:space="preserve">is provided </w:t>
            </w:r>
            <w:r w:rsidR="00861B01" w:rsidRPr="00C87D0A">
              <w:rPr>
                <w:rFonts w:ascii="Gill Sans MT" w:hAnsi="Gill Sans MT"/>
              </w:rPr>
              <w:t>about human resources and staffing, finance and budgets, facilities, educational performance data, policy, media and marketing. A large part of the first day is about employee performance development. The Department of Education is intent on building a high performance feedback culture</w:t>
            </w:r>
            <w:r w:rsidR="00D11FC0" w:rsidRPr="00C87D0A">
              <w:rPr>
                <w:rFonts w:ascii="Gill Sans MT" w:hAnsi="Gill Sans MT"/>
              </w:rPr>
              <w:t>.</w:t>
            </w:r>
            <w:r w:rsidR="00861B01" w:rsidRPr="00C87D0A">
              <w:rPr>
                <w:rFonts w:ascii="Gill Sans MT" w:hAnsi="Gill Sans MT"/>
              </w:rPr>
              <w:t xml:space="preserve"> Every staff member whether teaching or non-teaching</w:t>
            </w:r>
            <w:r w:rsidR="00D11FC0" w:rsidRPr="00C87D0A">
              <w:rPr>
                <w:rFonts w:ascii="Gill Sans MT" w:hAnsi="Gill Sans MT"/>
              </w:rPr>
              <w:t>,</w:t>
            </w:r>
            <w:r w:rsidR="00861B01" w:rsidRPr="00C87D0A">
              <w:rPr>
                <w:rFonts w:ascii="Gill Sans MT" w:hAnsi="Gill Sans MT"/>
              </w:rPr>
              <w:t xml:space="preserve"> engages in a process of high performance expectations and ongoing feedback about their work.</w:t>
            </w:r>
          </w:p>
          <w:p w14:paraId="6774D425" w14:textId="77777777" w:rsidR="00492912" w:rsidRPr="00C87D0A" w:rsidRDefault="00492912" w:rsidP="0035099F">
            <w:pPr>
              <w:pStyle w:val="Default"/>
              <w:spacing w:before="120"/>
              <w:rPr>
                <w:rFonts w:ascii="Gill Sans MT" w:hAnsi="Gill Sans MT"/>
              </w:rPr>
            </w:pPr>
            <w:r w:rsidRPr="00C87D0A">
              <w:rPr>
                <w:rFonts w:ascii="Gill Sans MT" w:hAnsi="Gill Sans MT"/>
              </w:rPr>
              <w:t>The second and third day are devoted to sessions around:</w:t>
            </w:r>
          </w:p>
          <w:p w14:paraId="6774D426" w14:textId="77777777" w:rsidR="00492912" w:rsidRPr="00C87D0A" w:rsidRDefault="00492912" w:rsidP="003E532D">
            <w:pPr>
              <w:pStyle w:val="Default"/>
              <w:numPr>
                <w:ilvl w:val="0"/>
                <w:numId w:val="18"/>
              </w:numPr>
              <w:spacing w:before="120"/>
              <w:rPr>
                <w:rFonts w:ascii="Gill Sans MT" w:hAnsi="Gill Sans MT"/>
              </w:rPr>
            </w:pPr>
            <w:r w:rsidRPr="00C87D0A">
              <w:rPr>
                <w:rFonts w:ascii="Gill Sans MT" w:hAnsi="Gill Sans MT"/>
              </w:rPr>
              <w:t>Inspired leadership</w:t>
            </w:r>
          </w:p>
          <w:p w14:paraId="6774D427" w14:textId="77777777" w:rsidR="00492912" w:rsidRPr="00C87D0A" w:rsidRDefault="00492912" w:rsidP="003E532D">
            <w:pPr>
              <w:pStyle w:val="Default"/>
              <w:numPr>
                <w:ilvl w:val="0"/>
                <w:numId w:val="18"/>
              </w:numPr>
              <w:spacing w:before="120"/>
              <w:rPr>
                <w:rFonts w:ascii="Gill Sans MT" w:hAnsi="Gill Sans MT"/>
              </w:rPr>
            </w:pPr>
            <w:r w:rsidRPr="00C87D0A">
              <w:rPr>
                <w:rFonts w:ascii="Gill Sans MT" w:hAnsi="Gill Sans MT"/>
              </w:rPr>
              <w:t>Leading Tasmanian schools of the future</w:t>
            </w:r>
          </w:p>
          <w:p w14:paraId="6774D428" w14:textId="77777777" w:rsidR="00492912" w:rsidRPr="00C87D0A" w:rsidRDefault="00492912" w:rsidP="003E532D">
            <w:pPr>
              <w:pStyle w:val="Default"/>
              <w:numPr>
                <w:ilvl w:val="0"/>
                <w:numId w:val="18"/>
              </w:numPr>
              <w:spacing w:before="120"/>
              <w:rPr>
                <w:rFonts w:ascii="Gill Sans MT" w:hAnsi="Gill Sans MT"/>
              </w:rPr>
            </w:pPr>
            <w:r w:rsidRPr="00C87D0A">
              <w:rPr>
                <w:rFonts w:ascii="Gill Sans MT" w:hAnsi="Gill Sans MT"/>
              </w:rPr>
              <w:t>Building community confidence from within</w:t>
            </w:r>
          </w:p>
          <w:p w14:paraId="6774D429" w14:textId="77777777" w:rsidR="00492912" w:rsidRPr="00C87D0A" w:rsidRDefault="00492912" w:rsidP="003E532D">
            <w:pPr>
              <w:pStyle w:val="Default"/>
              <w:numPr>
                <w:ilvl w:val="0"/>
                <w:numId w:val="18"/>
              </w:numPr>
              <w:spacing w:before="120"/>
              <w:rPr>
                <w:rFonts w:ascii="Gill Sans MT" w:hAnsi="Gill Sans MT"/>
              </w:rPr>
            </w:pPr>
            <w:r w:rsidRPr="00C87D0A">
              <w:rPr>
                <w:rFonts w:ascii="Gill Sans MT" w:hAnsi="Gill Sans MT"/>
              </w:rPr>
              <w:t>Building community confidence</w:t>
            </w:r>
          </w:p>
          <w:p w14:paraId="6774D42A" w14:textId="77777777" w:rsidR="00492912" w:rsidRPr="00C87D0A" w:rsidRDefault="00492912" w:rsidP="003E532D">
            <w:pPr>
              <w:pStyle w:val="Default"/>
              <w:numPr>
                <w:ilvl w:val="0"/>
                <w:numId w:val="18"/>
              </w:numPr>
              <w:spacing w:before="120"/>
              <w:rPr>
                <w:rFonts w:ascii="Gill Sans MT" w:hAnsi="Gill Sans MT"/>
              </w:rPr>
            </w:pPr>
            <w:r w:rsidRPr="00C87D0A">
              <w:rPr>
                <w:rFonts w:ascii="Gill Sans MT" w:hAnsi="Gill Sans MT"/>
              </w:rPr>
              <w:t>School Improvement Planning and Accountability</w:t>
            </w:r>
          </w:p>
          <w:p w14:paraId="6774D42B" w14:textId="77777777" w:rsidR="00492912" w:rsidRPr="00C87D0A" w:rsidRDefault="00D11FC0" w:rsidP="003E532D">
            <w:pPr>
              <w:pStyle w:val="Default"/>
              <w:numPr>
                <w:ilvl w:val="0"/>
                <w:numId w:val="18"/>
              </w:numPr>
              <w:spacing w:before="120"/>
              <w:rPr>
                <w:rFonts w:ascii="Gill Sans MT" w:hAnsi="Gill Sans MT"/>
              </w:rPr>
            </w:pPr>
            <w:r w:rsidRPr="00C87D0A">
              <w:rPr>
                <w:rFonts w:ascii="Gill Sans MT" w:hAnsi="Gill Sans MT"/>
              </w:rPr>
              <w:t>Linking s</w:t>
            </w:r>
            <w:r w:rsidR="00492912" w:rsidRPr="00C87D0A">
              <w:rPr>
                <w:rFonts w:ascii="Gill Sans MT" w:hAnsi="Gill Sans MT"/>
              </w:rPr>
              <w:t>ystems to School Improvement</w:t>
            </w:r>
          </w:p>
          <w:p w14:paraId="6774D42C" w14:textId="77777777" w:rsidR="00492912" w:rsidRPr="00C87D0A" w:rsidRDefault="00D11FC0" w:rsidP="003E532D">
            <w:pPr>
              <w:pStyle w:val="Default"/>
              <w:numPr>
                <w:ilvl w:val="0"/>
                <w:numId w:val="18"/>
              </w:numPr>
              <w:spacing w:before="120"/>
              <w:rPr>
                <w:rFonts w:ascii="Gill Sans MT" w:hAnsi="Gill Sans MT"/>
              </w:rPr>
            </w:pPr>
            <w:r w:rsidRPr="00C87D0A">
              <w:rPr>
                <w:rFonts w:ascii="Gill Sans MT" w:hAnsi="Gill Sans MT"/>
              </w:rPr>
              <w:lastRenderedPageBreak/>
              <w:t>Using d</w:t>
            </w:r>
            <w:r w:rsidR="00492912" w:rsidRPr="00C87D0A">
              <w:rPr>
                <w:rFonts w:ascii="Gill Sans MT" w:hAnsi="Gill Sans MT"/>
              </w:rPr>
              <w:t>ata to inform planning</w:t>
            </w:r>
          </w:p>
          <w:p w14:paraId="6774D42D" w14:textId="77777777" w:rsidR="00492912" w:rsidRPr="00C87D0A" w:rsidRDefault="00D11FC0" w:rsidP="003E532D">
            <w:pPr>
              <w:pStyle w:val="Default"/>
              <w:numPr>
                <w:ilvl w:val="0"/>
                <w:numId w:val="18"/>
              </w:numPr>
              <w:spacing w:before="120"/>
              <w:rPr>
                <w:rFonts w:ascii="Gill Sans MT" w:hAnsi="Gill Sans MT"/>
              </w:rPr>
            </w:pPr>
            <w:r w:rsidRPr="00C87D0A">
              <w:rPr>
                <w:rFonts w:ascii="Gill Sans MT" w:hAnsi="Gill Sans MT"/>
              </w:rPr>
              <w:t>Creating effective t</w:t>
            </w:r>
            <w:r w:rsidR="00492912" w:rsidRPr="00C87D0A">
              <w:rPr>
                <w:rFonts w:ascii="Gill Sans MT" w:hAnsi="Gill Sans MT"/>
              </w:rPr>
              <w:t>eams</w:t>
            </w:r>
          </w:p>
          <w:p w14:paraId="6774D42E" w14:textId="77777777" w:rsidR="00492912" w:rsidRPr="00C87D0A" w:rsidRDefault="00492912" w:rsidP="003E532D">
            <w:pPr>
              <w:pStyle w:val="Default"/>
              <w:numPr>
                <w:ilvl w:val="0"/>
                <w:numId w:val="18"/>
              </w:numPr>
              <w:spacing w:before="120"/>
              <w:rPr>
                <w:rFonts w:ascii="Gill Sans MT" w:hAnsi="Gill Sans MT"/>
              </w:rPr>
            </w:pPr>
            <w:r w:rsidRPr="00C87D0A">
              <w:rPr>
                <w:rFonts w:ascii="Gill Sans MT" w:hAnsi="Gill Sans MT"/>
              </w:rPr>
              <w:t>The Australian Curriculum</w:t>
            </w:r>
          </w:p>
          <w:p w14:paraId="6774D42F" w14:textId="77777777" w:rsidR="00492912" w:rsidRPr="00C87D0A" w:rsidRDefault="00492912" w:rsidP="003E532D">
            <w:pPr>
              <w:pStyle w:val="Default"/>
              <w:numPr>
                <w:ilvl w:val="0"/>
                <w:numId w:val="18"/>
              </w:numPr>
              <w:spacing w:before="120"/>
              <w:rPr>
                <w:rFonts w:ascii="Gill Sans MT" w:hAnsi="Gill Sans MT"/>
              </w:rPr>
            </w:pPr>
            <w:r w:rsidRPr="00C87D0A">
              <w:rPr>
                <w:rFonts w:ascii="Gill Sans MT" w:hAnsi="Gill Sans MT"/>
              </w:rPr>
              <w:t>Having hard conversations</w:t>
            </w:r>
          </w:p>
          <w:p w14:paraId="6774D430" w14:textId="77777777" w:rsidR="00492912" w:rsidRPr="00C87D0A" w:rsidRDefault="00492912" w:rsidP="00492912">
            <w:pPr>
              <w:pStyle w:val="Default"/>
              <w:spacing w:before="120"/>
              <w:rPr>
                <w:rFonts w:ascii="Gill Sans MT" w:hAnsi="Gill Sans MT"/>
              </w:rPr>
            </w:pPr>
            <w:r w:rsidRPr="00C87D0A">
              <w:rPr>
                <w:rFonts w:ascii="Gill Sans MT" w:hAnsi="Gill Sans MT"/>
              </w:rPr>
              <w:t xml:space="preserve">The final two days are devoted to principals networking and working with their </w:t>
            </w:r>
            <w:r w:rsidR="00D11FC0" w:rsidRPr="00C87D0A">
              <w:rPr>
                <w:rFonts w:ascii="Gill Sans MT" w:hAnsi="Gill Sans MT"/>
              </w:rPr>
              <w:t>Principal Network Leaders</w:t>
            </w:r>
            <w:r w:rsidRPr="00C87D0A">
              <w:rPr>
                <w:rFonts w:ascii="Gill Sans MT" w:hAnsi="Gill Sans MT"/>
              </w:rPr>
              <w:t xml:space="preserve"> on an action research challenge in relation to their leadership.</w:t>
            </w:r>
          </w:p>
          <w:p w14:paraId="6774D431" w14:textId="77777777" w:rsidR="00492912" w:rsidRPr="00C87D0A" w:rsidRDefault="00492912" w:rsidP="0035099F">
            <w:pPr>
              <w:pStyle w:val="Default"/>
              <w:spacing w:before="120"/>
              <w:rPr>
                <w:rFonts w:ascii="Gill Sans MT" w:hAnsi="Gill Sans MT"/>
              </w:rPr>
            </w:pPr>
            <w:r w:rsidRPr="00C87D0A">
              <w:rPr>
                <w:rFonts w:ascii="Gill Sans MT" w:hAnsi="Gill Sans MT"/>
              </w:rPr>
              <w:t>The second of these programs is scheduled for October 2012</w:t>
            </w:r>
            <w:r w:rsidR="00D11FC0" w:rsidRPr="00C87D0A">
              <w:rPr>
                <w:rFonts w:ascii="Gill Sans MT" w:hAnsi="Gill Sans MT"/>
              </w:rPr>
              <w:t>,</w:t>
            </w:r>
            <w:r w:rsidRPr="00C87D0A">
              <w:rPr>
                <w:rFonts w:ascii="Gill Sans MT" w:hAnsi="Gill Sans MT"/>
              </w:rPr>
              <w:t xml:space="preserve"> with a final one for the year scheduled for December.</w:t>
            </w:r>
          </w:p>
          <w:p w14:paraId="6774D432" w14:textId="77777777" w:rsidR="00492912" w:rsidRPr="00C87D0A" w:rsidRDefault="00492912" w:rsidP="0035099F">
            <w:pPr>
              <w:pStyle w:val="Default"/>
              <w:spacing w:before="120"/>
              <w:rPr>
                <w:rFonts w:ascii="Gill Sans MT" w:hAnsi="Gill Sans MT"/>
              </w:rPr>
            </w:pPr>
            <w:r w:rsidRPr="00C87D0A">
              <w:rPr>
                <w:rFonts w:ascii="Gill Sans MT" w:hAnsi="Gill Sans MT"/>
              </w:rPr>
              <w:t xml:space="preserve">In 2013, these programs will continue for newly appointed principals </w:t>
            </w:r>
            <w:r w:rsidR="00D11FC0" w:rsidRPr="00C87D0A">
              <w:rPr>
                <w:rFonts w:ascii="Gill Sans MT" w:hAnsi="Gill Sans MT"/>
              </w:rPr>
              <w:t>and</w:t>
            </w:r>
            <w:r w:rsidRPr="00C87D0A">
              <w:rPr>
                <w:rFonts w:ascii="Gill Sans MT" w:hAnsi="Gill Sans MT"/>
              </w:rPr>
              <w:t xml:space="preserve"> will also be offered to existing principals.</w:t>
            </w:r>
          </w:p>
          <w:p w14:paraId="6774D433" w14:textId="77777777" w:rsidR="0012549C" w:rsidRPr="00C87D0A" w:rsidRDefault="0012549C" w:rsidP="0035099F">
            <w:pPr>
              <w:rPr>
                <w:rFonts w:ascii="Gill Sans MT" w:hAnsi="Gill Sans MT"/>
              </w:rPr>
            </w:pPr>
            <w:r w:rsidRPr="00C87D0A">
              <w:rPr>
                <w:rFonts w:ascii="Gill Sans MT" w:hAnsi="Gill Sans MT" w:cs="Calibri"/>
                <w:b/>
                <w:szCs w:val="24"/>
              </w:rPr>
              <w:t>Professional Development and Support for Principals and teachers</w:t>
            </w:r>
            <w:r w:rsidR="0035099F" w:rsidRPr="00C87D0A">
              <w:rPr>
                <w:rFonts w:ascii="Gill Sans MT" w:hAnsi="Gill Sans MT" w:cs="Calibri"/>
                <w:b/>
                <w:szCs w:val="24"/>
              </w:rPr>
              <w:t xml:space="preserve"> (Independent Sector)</w:t>
            </w:r>
          </w:p>
          <w:p w14:paraId="6774D434" w14:textId="77777777" w:rsidR="0012549C" w:rsidRPr="00C87D0A" w:rsidRDefault="0012549C" w:rsidP="0035099F">
            <w:pPr>
              <w:spacing w:before="120" w:after="120"/>
              <w:rPr>
                <w:rFonts w:ascii="Gill Sans MT" w:hAnsi="Gill Sans MT"/>
              </w:rPr>
            </w:pPr>
            <w:r w:rsidRPr="00C87D0A">
              <w:rPr>
                <w:rFonts w:ascii="Gill Sans MT" w:hAnsi="Gill Sans MT"/>
              </w:rPr>
              <w:t>January to 30 June 2012</w:t>
            </w:r>
            <w:r w:rsidR="00D11FC0" w:rsidRPr="00C87D0A">
              <w:rPr>
                <w:rFonts w:ascii="Gill Sans MT" w:hAnsi="Gill Sans MT"/>
              </w:rPr>
              <w:t>,</w:t>
            </w:r>
            <w:r w:rsidRPr="00C87D0A">
              <w:rPr>
                <w:rFonts w:ascii="Gill Sans MT" w:hAnsi="Gill Sans MT"/>
                <w:b/>
              </w:rPr>
              <w:t xml:space="preserve"> </w:t>
            </w:r>
            <w:r w:rsidR="009D3440" w:rsidRPr="00C87D0A">
              <w:rPr>
                <w:rFonts w:ascii="Gill Sans MT" w:hAnsi="Gill Sans MT"/>
              </w:rPr>
              <w:t>teachers from all i</w:t>
            </w:r>
            <w:r w:rsidRPr="00C87D0A">
              <w:rPr>
                <w:rFonts w:ascii="Gill Sans MT" w:hAnsi="Gill Sans MT"/>
              </w:rPr>
              <w:t>ndependent schools had the opportunity to attend 10 regional leader/teacher network meetings that built on previous understanding in the areas of both:</w:t>
            </w:r>
          </w:p>
          <w:p w14:paraId="6774D435" w14:textId="77777777" w:rsidR="0012549C" w:rsidRPr="00C87D0A" w:rsidRDefault="0012549C" w:rsidP="003E532D">
            <w:pPr>
              <w:pStyle w:val="ListParagraph"/>
              <w:numPr>
                <w:ilvl w:val="0"/>
                <w:numId w:val="17"/>
              </w:numPr>
              <w:jc w:val="left"/>
              <w:rPr>
                <w:rFonts w:ascii="Gill Sans MT" w:hAnsi="Gill Sans MT"/>
                <w:sz w:val="24"/>
                <w:szCs w:val="24"/>
              </w:rPr>
            </w:pPr>
            <w:r w:rsidRPr="00C87D0A">
              <w:rPr>
                <w:rFonts w:ascii="Gill Sans MT" w:hAnsi="Gill Sans MT"/>
                <w:sz w:val="24"/>
                <w:szCs w:val="24"/>
              </w:rPr>
              <w:t xml:space="preserve">Implementing the Australian Curriculum (with a professional learning focus on planning and assessment) </w:t>
            </w:r>
          </w:p>
          <w:p w14:paraId="6774D436" w14:textId="77777777" w:rsidR="0012549C" w:rsidRPr="00C87D0A" w:rsidRDefault="0012549C" w:rsidP="003E532D">
            <w:pPr>
              <w:pStyle w:val="ListParagraph"/>
              <w:numPr>
                <w:ilvl w:val="0"/>
                <w:numId w:val="17"/>
              </w:numPr>
              <w:jc w:val="left"/>
              <w:rPr>
                <w:rFonts w:ascii="Gill Sans MT" w:hAnsi="Gill Sans MT"/>
                <w:sz w:val="24"/>
                <w:szCs w:val="24"/>
              </w:rPr>
            </w:pPr>
            <w:r w:rsidRPr="00C87D0A">
              <w:rPr>
                <w:rFonts w:ascii="Gill Sans MT" w:hAnsi="Gill Sans MT"/>
                <w:sz w:val="24"/>
                <w:szCs w:val="24"/>
              </w:rPr>
              <w:t>Differentiation for, and moderation of</w:t>
            </w:r>
            <w:r w:rsidR="00D11FC0" w:rsidRPr="00C87D0A">
              <w:rPr>
                <w:rFonts w:ascii="Gill Sans MT" w:hAnsi="Gill Sans MT"/>
                <w:sz w:val="24"/>
                <w:szCs w:val="24"/>
              </w:rPr>
              <w:t>,</w:t>
            </w:r>
            <w:r w:rsidRPr="00C87D0A">
              <w:rPr>
                <w:rFonts w:ascii="Gill Sans MT" w:hAnsi="Gill Sans MT"/>
                <w:sz w:val="24"/>
                <w:szCs w:val="24"/>
              </w:rPr>
              <w:t xml:space="preserve"> student learning.</w:t>
            </w:r>
          </w:p>
          <w:p w14:paraId="6774D437" w14:textId="77777777" w:rsidR="0012549C" w:rsidRPr="00C87D0A" w:rsidRDefault="0012549C" w:rsidP="0035099F">
            <w:pPr>
              <w:spacing w:before="120" w:after="120"/>
              <w:rPr>
                <w:rFonts w:ascii="Gill Sans MT" w:hAnsi="Gill Sans MT"/>
              </w:rPr>
            </w:pPr>
            <w:r w:rsidRPr="00C87D0A">
              <w:rPr>
                <w:rFonts w:ascii="Gill Sans MT" w:hAnsi="Gill Sans MT"/>
              </w:rPr>
              <w:t>These valuable learning opportunities developed knowledge, skill and understanding. Topics have included the following areas:</w:t>
            </w:r>
          </w:p>
          <w:p w14:paraId="6774D438" w14:textId="77777777" w:rsidR="0012549C" w:rsidRPr="00C87D0A" w:rsidRDefault="0012549C" w:rsidP="0035099F">
            <w:pPr>
              <w:spacing w:before="120" w:after="120"/>
              <w:rPr>
                <w:rFonts w:ascii="Gill Sans MT" w:hAnsi="Gill Sans MT"/>
                <w:i/>
              </w:rPr>
            </w:pPr>
            <w:r w:rsidRPr="00C87D0A">
              <w:rPr>
                <w:rFonts w:ascii="Gill Sans MT" w:hAnsi="Gill Sans MT"/>
                <w:i/>
              </w:rPr>
              <w:t>Purposeful Planning from the Australian Curriculum and the EYLF</w:t>
            </w:r>
          </w:p>
          <w:p w14:paraId="6774D439" w14:textId="77777777" w:rsidR="0012549C" w:rsidRPr="00C87D0A" w:rsidRDefault="0012549C" w:rsidP="003E532D">
            <w:pPr>
              <w:pStyle w:val="ListParagraph"/>
              <w:numPr>
                <w:ilvl w:val="0"/>
                <w:numId w:val="17"/>
              </w:numPr>
              <w:jc w:val="left"/>
              <w:rPr>
                <w:rFonts w:ascii="Gill Sans MT" w:hAnsi="Gill Sans MT"/>
                <w:sz w:val="24"/>
                <w:szCs w:val="24"/>
              </w:rPr>
            </w:pPr>
            <w:r w:rsidRPr="00C87D0A">
              <w:rPr>
                <w:rFonts w:ascii="Gill Sans MT" w:hAnsi="Gill Sans MT"/>
                <w:sz w:val="24"/>
                <w:szCs w:val="24"/>
              </w:rPr>
              <w:t>Planning for multi age classes</w:t>
            </w:r>
          </w:p>
          <w:p w14:paraId="6774D43A" w14:textId="77777777" w:rsidR="0012549C" w:rsidRPr="00C87D0A" w:rsidRDefault="0012549C" w:rsidP="003E532D">
            <w:pPr>
              <w:pStyle w:val="ListParagraph"/>
              <w:numPr>
                <w:ilvl w:val="0"/>
                <w:numId w:val="17"/>
              </w:numPr>
              <w:jc w:val="left"/>
              <w:rPr>
                <w:rFonts w:ascii="Gill Sans MT" w:hAnsi="Gill Sans MT"/>
                <w:sz w:val="24"/>
                <w:szCs w:val="24"/>
              </w:rPr>
            </w:pPr>
            <w:r w:rsidRPr="00C87D0A">
              <w:rPr>
                <w:rFonts w:ascii="Gill Sans MT" w:hAnsi="Gill Sans MT"/>
                <w:sz w:val="24"/>
                <w:szCs w:val="24"/>
              </w:rPr>
              <w:t>Authentic assessment</w:t>
            </w:r>
          </w:p>
          <w:p w14:paraId="6774D43B" w14:textId="77777777" w:rsidR="0012549C" w:rsidRPr="00C87D0A" w:rsidRDefault="0012549C" w:rsidP="0035099F">
            <w:pPr>
              <w:spacing w:before="120" w:after="120"/>
              <w:rPr>
                <w:rFonts w:ascii="Gill Sans MT" w:hAnsi="Gill Sans MT"/>
                <w:i/>
              </w:rPr>
            </w:pPr>
            <w:r w:rsidRPr="00C87D0A">
              <w:rPr>
                <w:rFonts w:ascii="Gill Sans MT" w:hAnsi="Gill Sans MT"/>
                <w:i/>
              </w:rPr>
              <w:t>Planning, Understanding and Learning by Design</w:t>
            </w:r>
          </w:p>
          <w:p w14:paraId="6774D43C" w14:textId="77777777" w:rsidR="0012549C" w:rsidRPr="00C87D0A" w:rsidRDefault="0012549C" w:rsidP="003E532D">
            <w:pPr>
              <w:pStyle w:val="ListParagraph"/>
              <w:numPr>
                <w:ilvl w:val="0"/>
                <w:numId w:val="17"/>
              </w:numPr>
              <w:jc w:val="left"/>
              <w:rPr>
                <w:rFonts w:ascii="Gill Sans MT" w:hAnsi="Gill Sans MT"/>
                <w:sz w:val="24"/>
                <w:szCs w:val="24"/>
              </w:rPr>
            </w:pPr>
            <w:r w:rsidRPr="00C87D0A">
              <w:rPr>
                <w:rFonts w:ascii="Gill Sans MT" w:hAnsi="Gill Sans MT"/>
                <w:sz w:val="24"/>
                <w:szCs w:val="24"/>
              </w:rPr>
              <w:t xml:space="preserve">Developing knowledge, skills and understanding of the process and principles of </w:t>
            </w:r>
            <w:r w:rsidRPr="00C87D0A">
              <w:rPr>
                <w:rFonts w:ascii="Gill Sans MT" w:hAnsi="Gill Sans MT"/>
                <w:i/>
                <w:sz w:val="24"/>
                <w:szCs w:val="24"/>
              </w:rPr>
              <w:t>Understanding by Design</w:t>
            </w:r>
            <w:r w:rsidRPr="00C87D0A">
              <w:rPr>
                <w:rFonts w:ascii="Gill Sans MT" w:hAnsi="Gill Sans MT"/>
                <w:sz w:val="24"/>
                <w:szCs w:val="24"/>
              </w:rPr>
              <w:t xml:space="preserve"> and using a backward design planning process</w:t>
            </w:r>
            <w:r w:rsidR="00BC439E" w:rsidRPr="00C87D0A">
              <w:rPr>
                <w:rFonts w:ascii="Gill Sans MT" w:hAnsi="Gill Sans MT"/>
                <w:sz w:val="24"/>
                <w:szCs w:val="24"/>
              </w:rPr>
              <w:t xml:space="preserve">. </w:t>
            </w:r>
          </w:p>
          <w:p w14:paraId="6774D43D" w14:textId="77777777" w:rsidR="0012549C" w:rsidRPr="00C87D0A" w:rsidRDefault="0012549C" w:rsidP="003E532D">
            <w:pPr>
              <w:pStyle w:val="ListParagraph"/>
              <w:numPr>
                <w:ilvl w:val="0"/>
                <w:numId w:val="17"/>
              </w:numPr>
              <w:jc w:val="left"/>
              <w:rPr>
                <w:rFonts w:ascii="Gill Sans MT" w:hAnsi="Gill Sans MT"/>
                <w:sz w:val="24"/>
                <w:szCs w:val="24"/>
              </w:rPr>
            </w:pPr>
            <w:r w:rsidRPr="00C87D0A">
              <w:rPr>
                <w:rFonts w:ascii="Gill Sans MT" w:hAnsi="Gill Sans MT"/>
                <w:sz w:val="24"/>
                <w:szCs w:val="24"/>
              </w:rPr>
              <w:t xml:space="preserve">Discussing the processes and key elements of authentic collaborative planning. </w:t>
            </w:r>
          </w:p>
          <w:p w14:paraId="6774D43E" w14:textId="77777777" w:rsidR="0012549C" w:rsidRPr="00C87D0A" w:rsidRDefault="0012549C" w:rsidP="0035099F">
            <w:pPr>
              <w:spacing w:before="120" w:after="120"/>
              <w:rPr>
                <w:rFonts w:ascii="Gill Sans MT" w:hAnsi="Gill Sans MT"/>
                <w:i/>
              </w:rPr>
            </w:pPr>
            <w:r w:rsidRPr="00C87D0A">
              <w:rPr>
                <w:rFonts w:ascii="Gill Sans MT" w:hAnsi="Gill Sans MT"/>
                <w:i/>
              </w:rPr>
              <w:t xml:space="preserve">Collaborative Planning Teams </w:t>
            </w:r>
          </w:p>
          <w:p w14:paraId="6774D43F" w14:textId="77777777" w:rsidR="0012549C" w:rsidRPr="00C87D0A" w:rsidRDefault="0012549C" w:rsidP="003E532D">
            <w:pPr>
              <w:pStyle w:val="ListParagraph"/>
              <w:numPr>
                <w:ilvl w:val="0"/>
                <w:numId w:val="17"/>
              </w:numPr>
              <w:jc w:val="left"/>
              <w:rPr>
                <w:rFonts w:ascii="Gill Sans MT" w:hAnsi="Gill Sans MT"/>
                <w:sz w:val="24"/>
                <w:szCs w:val="24"/>
              </w:rPr>
            </w:pPr>
            <w:r w:rsidRPr="00C87D0A">
              <w:rPr>
                <w:rFonts w:ascii="Gill Sans MT" w:hAnsi="Gill Sans MT"/>
                <w:sz w:val="24"/>
                <w:szCs w:val="24"/>
              </w:rPr>
              <w:t>Using a backward design process, principal</w:t>
            </w:r>
            <w:r w:rsidR="009D3440" w:rsidRPr="00C87D0A">
              <w:rPr>
                <w:rFonts w:ascii="Gill Sans MT" w:hAnsi="Gill Sans MT"/>
                <w:sz w:val="24"/>
                <w:szCs w:val="24"/>
              </w:rPr>
              <w:t xml:space="preserve">s and </w:t>
            </w:r>
            <w:r w:rsidRPr="00C87D0A">
              <w:rPr>
                <w:rFonts w:ascii="Gill Sans MT" w:hAnsi="Gill Sans MT"/>
                <w:sz w:val="24"/>
                <w:szCs w:val="24"/>
              </w:rPr>
              <w:t>teachers collaboratively plan for the teaching of persuasive writing and design assessment tasks for future moderation. Model for collaborative planning teams in schools.</w:t>
            </w:r>
          </w:p>
          <w:p w14:paraId="6774D440" w14:textId="77777777" w:rsidR="0012549C" w:rsidRPr="00C87D0A" w:rsidRDefault="0012549C" w:rsidP="003E532D">
            <w:pPr>
              <w:pStyle w:val="ListParagraph"/>
              <w:numPr>
                <w:ilvl w:val="0"/>
                <w:numId w:val="17"/>
              </w:numPr>
              <w:jc w:val="left"/>
              <w:rPr>
                <w:rFonts w:ascii="Gill Sans MT" w:hAnsi="Gill Sans MT"/>
                <w:sz w:val="24"/>
                <w:szCs w:val="24"/>
              </w:rPr>
            </w:pPr>
            <w:r w:rsidRPr="00C87D0A">
              <w:rPr>
                <w:rFonts w:ascii="Gill Sans MT" w:hAnsi="Gill Sans MT"/>
                <w:sz w:val="24"/>
                <w:szCs w:val="24"/>
              </w:rPr>
              <w:t>Principals and teachers will have the opportunity to discuss models and processes for effective teams and effective leadership of collaborative planning.</w:t>
            </w:r>
          </w:p>
          <w:p w14:paraId="6774D441" w14:textId="77777777" w:rsidR="0012549C" w:rsidRPr="00C87D0A" w:rsidRDefault="0012549C" w:rsidP="0035099F">
            <w:pPr>
              <w:spacing w:before="120" w:after="120"/>
              <w:rPr>
                <w:rFonts w:ascii="Gill Sans MT" w:hAnsi="Gill Sans MT"/>
                <w:i/>
              </w:rPr>
            </w:pPr>
            <w:r w:rsidRPr="00C87D0A">
              <w:rPr>
                <w:rFonts w:ascii="Gill Sans MT" w:hAnsi="Gill Sans MT"/>
                <w:i/>
              </w:rPr>
              <w:t>Sharing Quality Practice</w:t>
            </w:r>
          </w:p>
          <w:p w14:paraId="6774D442" w14:textId="77777777" w:rsidR="0012549C" w:rsidRPr="00C87D0A" w:rsidRDefault="0012549C" w:rsidP="0035099F">
            <w:pPr>
              <w:spacing w:before="120" w:after="120"/>
              <w:rPr>
                <w:rFonts w:ascii="Gill Sans MT" w:hAnsi="Gill Sans MT"/>
              </w:rPr>
            </w:pPr>
            <w:r w:rsidRPr="00C87D0A">
              <w:rPr>
                <w:rFonts w:ascii="Gill Sans MT" w:hAnsi="Gill Sans MT"/>
              </w:rPr>
              <w:t xml:space="preserve">Teachers and school leaders have the opportunity to discuss their current practice and share </w:t>
            </w:r>
            <w:r w:rsidR="00D11FC0" w:rsidRPr="00C87D0A">
              <w:rPr>
                <w:rFonts w:ascii="Gill Sans MT" w:hAnsi="Gill Sans MT"/>
              </w:rPr>
              <w:t xml:space="preserve">ideas with colleagues. Network </w:t>
            </w:r>
            <w:r w:rsidRPr="00C87D0A">
              <w:rPr>
                <w:rFonts w:ascii="Gill Sans MT" w:hAnsi="Gill Sans MT"/>
              </w:rPr>
              <w:t>discussion opportunities have been establishes in each region</w:t>
            </w:r>
            <w:r w:rsidR="00D11FC0" w:rsidRPr="00C87D0A">
              <w:rPr>
                <w:rFonts w:ascii="Gill Sans MT" w:hAnsi="Gill Sans MT"/>
              </w:rPr>
              <w:t>.</w:t>
            </w:r>
          </w:p>
          <w:p w14:paraId="6774D443" w14:textId="77777777" w:rsidR="0012549C" w:rsidRPr="00C87D0A" w:rsidRDefault="0012549C" w:rsidP="0035099F">
            <w:pPr>
              <w:spacing w:before="120" w:after="120"/>
              <w:rPr>
                <w:rFonts w:ascii="Gill Sans MT" w:hAnsi="Gill Sans MT"/>
              </w:rPr>
            </w:pPr>
            <w:r w:rsidRPr="00C87D0A">
              <w:rPr>
                <w:rFonts w:ascii="Gill Sans MT" w:hAnsi="Gill Sans MT"/>
              </w:rPr>
              <w:t xml:space="preserve">Handouts and other support materials used at the network meetings were made available online. </w:t>
            </w:r>
          </w:p>
          <w:p w14:paraId="6774D444" w14:textId="77777777" w:rsidR="0012549C" w:rsidRPr="00C87D0A" w:rsidRDefault="0012549C" w:rsidP="0035099F">
            <w:pPr>
              <w:spacing w:before="120" w:after="120"/>
              <w:rPr>
                <w:rFonts w:ascii="Gill Sans MT" w:hAnsi="Gill Sans MT"/>
              </w:rPr>
            </w:pPr>
            <w:r w:rsidRPr="00C87D0A">
              <w:rPr>
                <w:rFonts w:ascii="Gill Sans MT" w:hAnsi="Gill Sans MT"/>
              </w:rPr>
              <w:t xml:space="preserve">A total of 260 educators have participated in sessions between February and June 2012. Participants </w:t>
            </w:r>
            <w:r w:rsidRPr="00C87D0A">
              <w:rPr>
                <w:rFonts w:ascii="Gill Sans MT" w:hAnsi="Gill Sans MT"/>
              </w:rPr>
              <w:lastRenderedPageBreak/>
              <w:t>represented 80% of independent schools.</w:t>
            </w:r>
          </w:p>
          <w:p w14:paraId="6774D445" w14:textId="77777777" w:rsidR="0012549C" w:rsidRPr="00C87D0A" w:rsidRDefault="0012549C" w:rsidP="0035099F">
            <w:pPr>
              <w:spacing w:before="120" w:after="120"/>
              <w:rPr>
                <w:rFonts w:ascii="Gill Sans MT" w:hAnsi="Gill Sans MT"/>
              </w:rPr>
            </w:pPr>
            <w:r w:rsidRPr="00C87D0A">
              <w:rPr>
                <w:rFonts w:ascii="Gill Sans MT" w:hAnsi="Gill Sans MT"/>
              </w:rPr>
              <w:t>O</w:t>
            </w:r>
            <w:r w:rsidR="00742653" w:rsidRPr="00C87D0A">
              <w:rPr>
                <w:rFonts w:ascii="Gill Sans MT" w:hAnsi="Gill Sans MT"/>
              </w:rPr>
              <w:t>n-going in-school support from C</w:t>
            </w:r>
            <w:r w:rsidRPr="00C87D0A">
              <w:rPr>
                <w:rFonts w:ascii="Gill Sans MT" w:hAnsi="Gill Sans MT"/>
              </w:rPr>
              <w:t>urriculum Project Officers continues to cater for context specific needs.</w:t>
            </w:r>
          </w:p>
          <w:p w14:paraId="6774D446" w14:textId="77777777" w:rsidR="00A36F00" w:rsidRPr="00C87D0A" w:rsidRDefault="00A36F00" w:rsidP="0035099F">
            <w:pPr>
              <w:spacing w:before="120" w:after="120"/>
              <w:rPr>
                <w:rFonts w:ascii="Gill Sans MT" w:hAnsi="Gill Sans MT"/>
                <w:b/>
              </w:rPr>
            </w:pPr>
            <w:r w:rsidRPr="00C87D0A">
              <w:rPr>
                <w:rFonts w:ascii="Gill Sans MT" w:hAnsi="Gill Sans MT"/>
                <w:b/>
              </w:rPr>
              <w:t>Early Career Mentoring Program (Catholic Sector)</w:t>
            </w:r>
          </w:p>
          <w:p w14:paraId="6774D447" w14:textId="77777777" w:rsidR="00A36F00" w:rsidRPr="00C87D0A" w:rsidRDefault="00A36F00" w:rsidP="00A36F00">
            <w:pPr>
              <w:pStyle w:val="Default"/>
              <w:spacing w:before="120"/>
              <w:rPr>
                <w:rFonts w:ascii="Gill Sans MT" w:hAnsi="Gill Sans MT"/>
              </w:rPr>
            </w:pPr>
            <w:r w:rsidRPr="00C87D0A">
              <w:rPr>
                <w:rFonts w:ascii="Gill Sans MT" w:hAnsi="Gill Sans MT"/>
              </w:rPr>
              <w:t>An ‘Early Career Mentoring Program’ w</w:t>
            </w:r>
            <w:r w:rsidR="0099395B" w:rsidRPr="00C87D0A">
              <w:rPr>
                <w:rFonts w:ascii="Gill Sans MT" w:hAnsi="Gill Sans MT"/>
              </w:rPr>
              <w:t>as established in the Catholic s</w:t>
            </w:r>
            <w:r w:rsidRPr="00C87D0A">
              <w:rPr>
                <w:rFonts w:ascii="Gill Sans MT" w:hAnsi="Gill Sans MT"/>
              </w:rPr>
              <w:t>ector. This</w:t>
            </w:r>
            <w:r w:rsidR="0099395B" w:rsidRPr="00C87D0A">
              <w:rPr>
                <w:rFonts w:ascii="Gill Sans MT" w:hAnsi="Gill Sans MT"/>
              </w:rPr>
              <w:t xml:space="preserve"> program</w:t>
            </w:r>
            <w:r w:rsidRPr="00C87D0A">
              <w:rPr>
                <w:rFonts w:ascii="Gill Sans MT" w:hAnsi="Gill Sans MT"/>
              </w:rPr>
              <w:t xml:space="preserve"> was highly successful as it provided the opportunity for mentoring of teachers in their first three years of teaching. These teachers were paired with experienced colleagues, either from their own school or another, depending on the identified need of the early career teacher and the focus on </w:t>
            </w:r>
            <w:r w:rsidR="0099395B" w:rsidRPr="00C87D0A">
              <w:rPr>
                <w:rFonts w:ascii="Gill Sans MT" w:hAnsi="Gill Sans MT"/>
              </w:rPr>
              <w:t>the school. Twenty eight Early Career t</w:t>
            </w:r>
            <w:r w:rsidRPr="00C87D0A">
              <w:rPr>
                <w:rFonts w:ascii="Gill Sans MT" w:hAnsi="Gill Sans MT"/>
              </w:rPr>
              <w:t xml:space="preserve">eachers are involved in </w:t>
            </w:r>
            <w:r w:rsidR="00742653" w:rsidRPr="00C87D0A">
              <w:rPr>
                <w:rFonts w:ascii="Gill Sans MT" w:hAnsi="Gill Sans MT"/>
              </w:rPr>
              <w:t>the</w:t>
            </w:r>
            <w:r w:rsidRPr="00C87D0A">
              <w:rPr>
                <w:rFonts w:ascii="Gill Sans MT" w:hAnsi="Gill Sans MT"/>
              </w:rPr>
              <w:t xml:space="preserve"> program in 2012.</w:t>
            </w:r>
          </w:p>
          <w:p w14:paraId="6774D448" w14:textId="77777777" w:rsidR="00A36F00" w:rsidRPr="00C87D0A" w:rsidRDefault="00A36F00" w:rsidP="00A36F00">
            <w:pPr>
              <w:pStyle w:val="Default"/>
              <w:spacing w:before="120"/>
              <w:rPr>
                <w:rFonts w:ascii="Gill Sans MT" w:hAnsi="Gill Sans MT"/>
              </w:rPr>
            </w:pPr>
            <w:r w:rsidRPr="00C87D0A">
              <w:rPr>
                <w:rFonts w:ascii="Gill Sans MT" w:hAnsi="Gill Sans MT"/>
              </w:rPr>
              <w:t xml:space="preserve">An example of this program </w:t>
            </w:r>
            <w:r w:rsidR="008A55AA" w:rsidRPr="00C87D0A">
              <w:rPr>
                <w:rFonts w:ascii="Gill Sans MT" w:hAnsi="Gill Sans MT"/>
              </w:rPr>
              <w:t xml:space="preserve">at Dominic College </w:t>
            </w:r>
            <w:r w:rsidRPr="00C87D0A">
              <w:rPr>
                <w:rFonts w:ascii="Gill Sans MT" w:hAnsi="Gill Sans MT"/>
              </w:rPr>
              <w:t>follows: (It is noted that the program requires schools to provide an evaluation and report on outcomes by the end of 2012.)</w:t>
            </w:r>
          </w:p>
          <w:p w14:paraId="6774D449" w14:textId="77777777" w:rsidR="00A36F00" w:rsidRPr="00C87D0A" w:rsidRDefault="00A36F00" w:rsidP="00A36F00">
            <w:pPr>
              <w:pStyle w:val="Default"/>
              <w:spacing w:before="120"/>
              <w:rPr>
                <w:rFonts w:ascii="Gill Sans MT" w:hAnsi="Gill Sans MT"/>
              </w:rPr>
            </w:pPr>
            <w:r w:rsidRPr="00C87D0A">
              <w:rPr>
                <w:rFonts w:ascii="Gill Sans MT" w:hAnsi="Gill Sans MT"/>
              </w:rPr>
              <w:t>Early Career teachers are emailed a survey which will be designed to identify the areas they would like feedback and support with.</w:t>
            </w:r>
          </w:p>
          <w:p w14:paraId="6774D44A" w14:textId="77777777" w:rsidR="00A36F00" w:rsidRPr="00C87D0A" w:rsidRDefault="00A36F00" w:rsidP="00A36F00">
            <w:pPr>
              <w:pStyle w:val="Default"/>
              <w:spacing w:before="120"/>
              <w:rPr>
                <w:rFonts w:ascii="Gill Sans MT" w:hAnsi="Gill Sans MT"/>
              </w:rPr>
            </w:pPr>
            <w:r w:rsidRPr="00C87D0A">
              <w:rPr>
                <w:rFonts w:ascii="Gill Sans MT" w:hAnsi="Gill Sans MT"/>
              </w:rPr>
              <w:t xml:space="preserve">It is important for Early Career teachers to identify their needs as this informs the program designers about the areas where teachers may feel they might lack experience or expertise. This </w:t>
            </w:r>
            <w:r w:rsidR="0099395B" w:rsidRPr="00C87D0A">
              <w:rPr>
                <w:rFonts w:ascii="Gill Sans MT" w:hAnsi="Gill Sans MT"/>
              </w:rPr>
              <w:t xml:space="preserve">process </w:t>
            </w:r>
            <w:r w:rsidRPr="00C87D0A">
              <w:rPr>
                <w:rFonts w:ascii="Gill Sans MT" w:hAnsi="Gill Sans MT"/>
              </w:rPr>
              <w:t>provides them with ownership over their program and the opportunity to individualise the mentoring program to suit their needs.</w:t>
            </w:r>
          </w:p>
          <w:p w14:paraId="6774D44B" w14:textId="77777777" w:rsidR="00A36F00" w:rsidRPr="00C87D0A" w:rsidRDefault="00A36F00" w:rsidP="00A36F00">
            <w:pPr>
              <w:pStyle w:val="Default"/>
              <w:spacing w:before="120"/>
              <w:rPr>
                <w:rFonts w:ascii="Gill Sans MT" w:hAnsi="Gill Sans MT"/>
              </w:rPr>
            </w:pPr>
            <w:r w:rsidRPr="00C87D0A">
              <w:rPr>
                <w:rFonts w:ascii="Gill Sans MT" w:hAnsi="Gill Sans MT"/>
              </w:rPr>
              <w:t xml:space="preserve">Early Career teachers have already developed relationships with more experienced staff members and benefit from the opportunity of choosing a mentor </w:t>
            </w:r>
            <w:r w:rsidR="0099395B" w:rsidRPr="00C87D0A">
              <w:rPr>
                <w:rFonts w:ascii="Gill Sans MT" w:hAnsi="Gill Sans MT"/>
              </w:rPr>
              <w:t xml:space="preserve">that </w:t>
            </w:r>
            <w:r w:rsidRPr="00C87D0A">
              <w:rPr>
                <w:rFonts w:ascii="Gill Sans MT" w:hAnsi="Gill Sans MT"/>
              </w:rPr>
              <w:t>they feel comfortable having in the classroom observing them in action.</w:t>
            </w:r>
          </w:p>
          <w:p w14:paraId="6774D44C" w14:textId="77777777" w:rsidR="00A36F00" w:rsidRPr="00C87D0A" w:rsidRDefault="00A36F00" w:rsidP="00A36F00">
            <w:pPr>
              <w:pStyle w:val="Default"/>
              <w:spacing w:before="120"/>
              <w:rPr>
                <w:rFonts w:ascii="Gill Sans MT" w:hAnsi="Gill Sans MT"/>
              </w:rPr>
            </w:pPr>
            <w:r w:rsidRPr="00C87D0A">
              <w:rPr>
                <w:rFonts w:ascii="Gill Sans MT" w:hAnsi="Gill Sans MT"/>
              </w:rPr>
              <w:t>Dominic College has a number of excellent teachers</w:t>
            </w:r>
            <w:r w:rsidR="0099395B" w:rsidRPr="00C87D0A">
              <w:rPr>
                <w:rFonts w:ascii="Gill Sans MT" w:hAnsi="Gill Sans MT"/>
              </w:rPr>
              <w:t>,</w:t>
            </w:r>
            <w:r w:rsidRPr="00C87D0A">
              <w:rPr>
                <w:rFonts w:ascii="Gill Sans MT" w:hAnsi="Gill Sans MT"/>
              </w:rPr>
              <w:t xml:space="preserve"> with vast experience who </w:t>
            </w:r>
            <w:r w:rsidR="008A55AA" w:rsidRPr="00C87D0A">
              <w:rPr>
                <w:rFonts w:ascii="Gill Sans MT" w:hAnsi="Gill Sans MT"/>
              </w:rPr>
              <w:t>are</w:t>
            </w:r>
            <w:r w:rsidRPr="00C87D0A">
              <w:rPr>
                <w:rFonts w:ascii="Gill Sans MT" w:hAnsi="Gill Sans MT"/>
              </w:rPr>
              <w:t xml:space="preserve"> eager to share their experience in classroom practice and passion for teaching with teachers new to the profession</w:t>
            </w:r>
            <w:r w:rsidR="00BC439E" w:rsidRPr="00C87D0A">
              <w:rPr>
                <w:rFonts w:ascii="Gill Sans MT" w:hAnsi="Gill Sans MT"/>
              </w:rPr>
              <w:t xml:space="preserve">. </w:t>
            </w:r>
            <w:r w:rsidRPr="00C87D0A">
              <w:rPr>
                <w:rFonts w:ascii="Gill Sans MT" w:hAnsi="Gill Sans MT"/>
              </w:rPr>
              <w:t xml:space="preserve">A formalised program </w:t>
            </w:r>
            <w:r w:rsidR="008A55AA" w:rsidRPr="00C87D0A">
              <w:rPr>
                <w:rFonts w:ascii="Gill Sans MT" w:hAnsi="Gill Sans MT"/>
              </w:rPr>
              <w:t>gives</w:t>
            </w:r>
            <w:r w:rsidRPr="00C87D0A">
              <w:rPr>
                <w:rFonts w:ascii="Gill Sans MT" w:hAnsi="Gill Sans MT"/>
              </w:rPr>
              <w:t xml:space="preserve"> these teachers a vehicle for sharing their expertise with </w:t>
            </w:r>
            <w:r w:rsidR="008A55AA" w:rsidRPr="00C87D0A">
              <w:rPr>
                <w:rFonts w:ascii="Gill Sans MT" w:hAnsi="Gill Sans MT"/>
              </w:rPr>
              <w:t>younger, inexperienced</w:t>
            </w:r>
            <w:r w:rsidRPr="00C87D0A">
              <w:rPr>
                <w:rFonts w:ascii="Gill Sans MT" w:hAnsi="Gill Sans MT"/>
              </w:rPr>
              <w:t xml:space="preserve"> teachers.</w:t>
            </w:r>
          </w:p>
          <w:p w14:paraId="6774D44D" w14:textId="77777777" w:rsidR="00A36F00" w:rsidRPr="00C87D0A" w:rsidRDefault="00A36F00" w:rsidP="00A36F00">
            <w:pPr>
              <w:pStyle w:val="Default"/>
              <w:spacing w:before="120"/>
              <w:rPr>
                <w:rFonts w:ascii="Gill Sans MT" w:hAnsi="Gill Sans MT"/>
              </w:rPr>
            </w:pPr>
            <w:r w:rsidRPr="00C87D0A">
              <w:rPr>
                <w:rFonts w:ascii="Gill Sans MT" w:hAnsi="Gill Sans MT"/>
              </w:rPr>
              <w:t>While new teachers can benefit greatly from a mentor, mentors also learn from th</w:t>
            </w:r>
            <w:r w:rsidR="0099395B" w:rsidRPr="00C87D0A">
              <w:rPr>
                <w:rFonts w:ascii="Gill Sans MT" w:hAnsi="Gill Sans MT"/>
              </w:rPr>
              <w:t xml:space="preserve">eir protégés </w:t>
            </w:r>
            <w:r w:rsidRPr="00C87D0A">
              <w:rPr>
                <w:rFonts w:ascii="Gill Sans MT" w:hAnsi="Gill Sans MT"/>
              </w:rPr>
              <w:t>developing new insights into their own and others' teaching, new relationships, and a renewal of enthusiasm and commitment to their craft and career. (Mentoring in the new millennium, Hargraves &amp; Fullan, 2000)</w:t>
            </w:r>
          </w:p>
          <w:p w14:paraId="6774D44E" w14:textId="77777777" w:rsidR="009D3DBD" w:rsidRPr="00C87D0A" w:rsidRDefault="008A55AA" w:rsidP="00742653">
            <w:pPr>
              <w:pStyle w:val="Default"/>
              <w:spacing w:before="120"/>
              <w:rPr>
                <w:rFonts w:ascii="Gill Sans MT" w:hAnsi="Gill Sans MT"/>
                <w:b/>
              </w:rPr>
            </w:pPr>
            <w:r w:rsidRPr="00C87D0A">
              <w:rPr>
                <w:rFonts w:ascii="Gill Sans MT" w:hAnsi="Gill Sans MT"/>
              </w:rPr>
              <w:t>M</w:t>
            </w:r>
            <w:r w:rsidR="00A36F00" w:rsidRPr="00C87D0A">
              <w:rPr>
                <w:rFonts w:ascii="Gill Sans MT" w:hAnsi="Gill Sans MT"/>
              </w:rPr>
              <w:t>entors are staff members who are experienced teachers and in some instances hold a leadersh</w:t>
            </w:r>
            <w:r w:rsidRPr="00C87D0A">
              <w:rPr>
                <w:rFonts w:ascii="Gill Sans MT" w:hAnsi="Gill Sans MT"/>
              </w:rPr>
              <w:t xml:space="preserve">ip position within the school. </w:t>
            </w:r>
            <w:r w:rsidR="00742653" w:rsidRPr="00C87D0A">
              <w:rPr>
                <w:rFonts w:ascii="Gill Sans MT" w:hAnsi="Gill Sans MT"/>
              </w:rPr>
              <w:t>I</w:t>
            </w:r>
            <w:r w:rsidR="00A36F00" w:rsidRPr="00C87D0A">
              <w:rPr>
                <w:rFonts w:ascii="Gill Sans MT" w:hAnsi="Gill Sans MT"/>
              </w:rPr>
              <w:t>t is important for Early Career teachers to be mentored by a colleague who can work a</w:t>
            </w:r>
            <w:r w:rsidRPr="00C87D0A">
              <w:rPr>
                <w:rFonts w:ascii="Gill Sans MT" w:hAnsi="Gill Sans MT"/>
              </w:rPr>
              <w:t>longside them in this program. Mentors</w:t>
            </w:r>
            <w:r w:rsidR="00A36F00" w:rsidRPr="00C87D0A">
              <w:rPr>
                <w:rFonts w:ascii="Gill Sans MT" w:hAnsi="Gill Sans MT"/>
              </w:rPr>
              <w:t xml:space="preserve"> </w:t>
            </w:r>
            <w:r w:rsidRPr="00C87D0A">
              <w:rPr>
                <w:rFonts w:ascii="Gill Sans MT" w:hAnsi="Gill Sans MT"/>
              </w:rPr>
              <w:t>are</w:t>
            </w:r>
            <w:r w:rsidR="00A36F00" w:rsidRPr="00C87D0A">
              <w:rPr>
                <w:rFonts w:ascii="Gill Sans MT" w:hAnsi="Gill Sans MT"/>
              </w:rPr>
              <w:t xml:space="preserve"> invited to participate in this program with the Early Career teachers. This</w:t>
            </w:r>
            <w:r w:rsidR="0099395B" w:rsidRPr="00C87D0A">
              <w:rPr>
                <w:rFonts w:ascii="Gill Sans MT" w:hAnsi="Gill Sans MT"/>
              </w:rPr>
              <w:t xml:space="preserve"> program</w:t>
            </w:r>
            <w:r w:rsidR="00A36F00" w:rsidRPr="00C87D0A">
              <w:rPr>
                <w:rFonts w:ascii="Gill Sans MT" w:hAnsi="Gill Sans MT"/>
              </w:rPr>
              <w:t xml:space="preserve"> </w:t>
            </w:r>
            <w:r w:rsidRPr="00C87D0A">
              <w:rPr>
                <w:rFonts w:ascii="Gill Sans MT" w:hAnsi="Gill Sans MT"/>
              </w:rPr>
              <w:t>is</w:t>
            </w:r>
            <w:r w:rsidR="00A36F00" w:rsidRPr="00C87D0A">
              <w:rPr>
                <w:rFonts w:ascii="Gill Sans MT" w:hAnsi="Gill Sans MT"/>
              </w:rPr>
              <w:t xml:space="preserve"> voluntary</w:t>
            </w:r>
            <w:r w:rsidR="0099395B" w:rsidRPr="00C87D0A">
              <w:rPr>
                <w:rFonts w:ascii="Gill Sans MT" w:hAnsi="Gill Sans MT"/>
              </w:rPr>
              <w:t>,</w:t>
            </w:r>
            <w:r w:rsidR="00A36F00" w:rsidRPr="00C87D0A">
              <w:rPr>
                <w:rFonts w:ascii="Gill Sans MT" w:hAnsi="Gill Sans MT"/>
              </w:rPr>
              <w:t xml:space="preserve"> with release time made available to the Mentor and Early Career teachers as required by the program</w:t>
            </w:r>
            <w:r w:rsidR="00BC439E" w:rsidRPr="00C87D0A">
              <w:rPr>
                <w:rFonts w:ascii="Gill Sans MT" w:hAnsi="Gill Sans MT"/>
              </w:rPr>
              <w:t xml:space="preserve">. </w:t>
            </w:r>
          </w:p>
        </w:tc>
      </w:tr>
    </w:tbl>
    <w:p w14:paraId="6774D450" w14:textId="77777777" w:rsidR="009565DF" w:rsidRPr="00C87D0A" w:rsidRDefault="009565DF" w:rsidP="0035099F">
      <w:pPr>
        <w:rPr>
          <w:rFonts w:ascii="Gill Sans MT" w:hAnsi="Gill Sans MT" w:cs="Arial"/>
          <w:sz w:val="22"/>
          <w:szCs w:val="22"/>
        </w:rPr>
      </w:pPr>
    </w:p>
    <w:tbl>
      <w:tblPr>
        <w:tblStyle w:val="TableGrid"/>
        <w:tblW w:w="10491" w:type="dxa"/>
        <w:tblInd w:w="-318" w:type="dxa"/>
        <w:tblLook w:val="01E0" w:firstRow="1" w:lastRow="1" w:firstColumn="1" w:lastColumn="1" w:noHBand="0" w:noVBand="0"/>
      </w:tblPr>
      <w:tblGrid>
        <w:gridCol w:w="10491"/>
      </w:tblGrid>
      <w:tr w:rsidR="009565DF" w:rsidRPr="00C87D0A" w:rsidDel="007708B0" w14:paraId="6774D45D" w14:textId="77777777" w:rsidTr="00FB2396">
        <w:tc>
          <w:tcPr>
            <w:tcW w:w="10491" w:type="dxa"/>
            <w:tcBorders>
              <w:top w:val="single" w:sz="4" w:space="0" w:color="auto"/>
              <w:left w:val="single" w:sz="4" w:space="0" w:color="auto"/>
              <w:bottom w:val="single" w:sz="4" w:space="0" w:color="auto"/>
              <w:right w:val="single" w:sz="4" w:space="0" w:color="auto"/>
            </w:tcBorders>
          </w:tcPr>
          <w:p w14:paraId="6774D451" w14:textId="77777777" w:rsidR="00715E2D" w:rsidRPr="00C87D0A" w:rsidRDefault="009565DF" w:rsidP="0035099F">
            <w:pPr>
              <w:autoSpaceDE w:val="0"/>
              <w:autoSpaceDN w:val="0"/>
              <w:adjustRightInd w:val="0"/>
              <w:spacing w:before="120" w:after="120"/>
              <w:rPr>
                <w:rFonts w:ascii="Gill Sans MT" w:hAnsi="Gill Sans MT" w:cs="Arial"/>
                <w:szCs w:val="24"/>
              </w:rPr>
            </w:pPr>
            <w:r w:rsidRPr="00C87D0A">
              <w:rPr>
                <w:rFonts w:ascii="Gill Sans MT" w:hAnsi="Gill Sans MT"/>
                <w:b/>
              </w:rPr>
              <w:br w:type="page"/>
            </w:r>
            <w:r w:rsidRPr="00C87D0A">
              <w:rPr>
                <w:rFonts w:ascii="Gill Sans MT" w:hAnsi="Gill Sans MT"/>
                <w:b/>
              </w:rPr>
              <w:br w:type="page"/>
            </w:r>
            <w:r w:rsidR="00A07B12" w:rsidRPr="00C87D0A">
              <w:rPr>
                <w:rFonts w:ascii="Gill Sans MT" w:hAnsi="Gill Sans MT" w:cs="Arial"/>
                <w:b/>
                <w:color w:val="000000"/>
                <w:szCs w:val="24"/>
                <w:lang w:eastAsia="en-AU"/>
              </w:rPr>
              <w:t>Principal Professional Development</w:t>
            </w:r>
            <w:r w:rsidR="0035099F" w:rsidRPr="00C87D0A">
              <w:rPr>
                <w:rFonts w:ascii="Gill Sans MT" w:hAnsi="Gill Sans MT" w:cs="Arial"/>
                <w:b/>
                <w:color w:val="000000"/>
                <w:szCs w:val="24"/>
                <w:lang w:eastAsia="en-AU"/>
              </w:rPr>
              <w:t xml:space="preserve"> (government sector)</w:t>
            </w:r>
            <w:r w:rsidR="00A07B12" w:rsidRPr="00C87D0A">
              <w:rPr>
                <w:rFonts w:ascii="Gill Sans MT" w:hAnsi="Gill Sans MT" w:cs="Arial"/>
                <w:b/>
                <w:color w:val="000000"/>
                <w:szCs w:val="24"/>
                <w:lang w:eastAsia="en-AU"/>
              </w:rPr>
              <w:br/>
            </w:r>
            <w:r w:rsidR="00715E2D" w:rsidRPr="00C87D0A">
              <w:rPr>
                <w:rFonts w:ascii="Gill Sans MT" w:hAnsi="Gill Sans MT" w:cs="Arial"/>
                <w:szCs w:val="24"/>
              </w:rPr>
              <w:t>The Implementation Plan for the Principal Professional Development strengthens and complements the reform activities already being implemented by the three schooling sectors in Tasmania through the Improving Teacher Quality National Partnership Implementation Plan.</w:t>
            </w:r>
          </w:p>
          <w:p w14:paraId="6774D452" w14:textId="77777777" w:rsidR="00715E2D" w:rsidRPr="00C87D0A" w:rsidRDefault="00715E2D" w:rsidP="0035099F">
            <w:pPr>
              <w:pStyle w:val="ListParagraph"/>
              <w:ind w:left="0"/>
              <w:jc w:val="left"/>
              <w:rPr>
                <w:rFonts w:ascii="Gill Sans MT" w:hAnsi="Gill Sans MT" w:cs="Arial"/>
                <w:b/>
                <w:i/>
                <w:sz w:val="24"/>
                <w:szCs w:val="24"/>
                <w:lang w:val="en-US"/>
              </w:rPr>
            </w:pPr>
            <w:r w:rsidRPr="00C87D0A">
              <w:rPr>
                <w:rFonts w:ascii="Gill Sans MT" w:hAnsi="Gill Sans MT" w:cs="Arial"/>
                <w:b/>
                <w:i/>
                <w:sz w:val="24"/>
                <w:szCs w:val="24"/>
                <w:lang w:val="en-US"/>
              </w:rPr>
              <w:t xml:space="preserve">Overview of activities and key achievements </w:t>
            </w:r>
          </w:p>
          <w:p w14:paraId="6774D453" w14:textId="77777777" w:rsidR="00715E2D" w:rsidRPr="00C87D0A" w:rsidRDefault="00715E2D" w:rsidP="003E532D">
            <w:pPr>
              <w:pStyle w:val="ListParagraph"/>
              <w:widowControl/>
              <w:numPr>
                <w:ilvl w:val="0"/>
                <w:numId w:val="8"/>
              </w:numPr>
              <w:jc w:val="left"/>
              <w:rPr>
                <w:rFonts w:ascii="Gill Sans MT" w:hAnsi="Gill Sans MT" w:cs="Arial"/>
                <w:sz w:val="24"/>
                <w:szCs w:val="24"/>
                <w:lang w:val="en-US"/>
              </w:rPr>
            </w:pPr>
            <w:r w:rsidRPr="00C87D0A">
              <w:rPr>
                <w:rFonts w:ascii="Gill Sans MT" w:hAnsi="Gill Sans MT" w:cs="Arial"/>
                <w:sz w:val="24"/>
                <w:szCs w:val="24"/>
                <w:lang w:val="en-US"/>
              </w:rPr>
              <w:t xml:space="preserve">From 2012, </w:t>
            </w:r>
            <w:r w:rsidR="00E0373C" w:rsidRPr="00C87D0A">
              <w:rPr>
                <w:rFonts w:ascii="Gill Sans MT" w:hAnsi="Gill Sans MT" w:cs="Arial"/>
                <w:sz w:val="24"/>
                <w:szCs w:val="24"/>
                <w:lang w:val="en-US"/>
              </w:rPr>
              <w:t>t</w:t>
            </w:r>
            <w:r w:rsidRPr="00C87D0A">
              <w:rPr>
                <w:rFonts w:ascii="Gill Sans MT" w:hAnsi="Gill Sans MT" w:cs="Arial"/>
                <w:sz w:val="24"/>
                <w:szCs w:val="24"/>
                <w:lang w:val="en-US"/>
              </w:rPr>
              <w:t xml:space="preserve">he newly established Professional Learning Institute (PLI) is responsible </w:t>
            </w:r>
            <w:r w:rsidR="0099395B" w:rsidRPr="00C87D0A">
              <w:rPr>
                <w:rFonts w:ascii="Gill Sans MT" w:hAnsi="Gill Sans MT" w:cs="Arial"/>
                <w:sz w:val="24"/>
                <w:szCs w:val="24"/>
                <w:lang w:val="en-US"/>
              </w:rPr>
              <w:t xml:space="preserve">for delivering </w:t>
            </w:r>
            <w:r w:rsidRPr="00C87D0A">
              <w:rPr>
                <w:rFonts w:ascii="Gill Sans MT" w:hAnsi="Gill Sans MT" w:cs="Arial"/>
                <w:sz w:val="24"/>
                <w:szCs w:val="24"/>
                <w:lang w:val="en-US"/>
              </w:rPr>
              <w:t>and broker</w:t>
            </w:r>
            <w:r w:rsidR="0099395B" w:rsidRPr="00C87D0A">
              <w:rPr>
                <w:rFonts w:ascii="Gill Sans MT" w:hAnsi="Gill Sans MT" w:cs="Arial"/>
                <w:sz w:val="24"/>
                <w:szCs w:val="24"/>
                <w:lang w:val="en-US"/>
              </w:rPr>
              <w:t>ing</w:t>
            </w:r>
            <w:r w:rsidRPr="00C87D0A">
              <w:rPr>
                <w:rFonts w:ascii="Gill Sans MT" w:hAnsi="Gill Sans MT" w:cs="Arial"/>
                <w:sz w:val="24"/>
                <w:szCs w:val="24"/>
                <w:lang w:val="en-US"/>
              </w:rPr>
              <w:t xml:space="preserve"> high quality professional learning for all staff in the DoE. Seven staff are developing </w:t>
            </w:r>
            <w:r w:rsidRPr="00C87D0A">
              <w:rPr>
                <w:rFonts w:ascii="Gill Sans MT" w:hAnsi="Gill Sans MT" w:cs="Arial"/>
                <w:sz w:val="24"/>
                <w:szCs w:val="24"/>
                <w:lang w:val="en-US"/>
              </w:rPr>
              <w:lastRenderedPageBreak/>
              <w:t xml:space="preserve">and delivering professional learning and support to schools. </w:t>
            </w:r>
          </w:p>
          <w:p w14:paraId="6774D454" w14:textId="77777777" w:rsidR="00715E2D" w:rsidRPr="00C87D0A" w:rsidRDefault="00715E2D" w:rsidP="003E532D">
            <w:pPr>
              <w:pStyle w:val="ListParagraph"/>
              <w:widowControl/>
              <w:numPr>
                <w:ilvl w:val="0"/>
                <w:numId w:val="8"/>
              </w:numPr>
              <w:jc w:val="left"/>
              <w:rPr>
                <w:rFonts w:ascii="Gill Sans MT" w:hAnsi="Gill Sans MT" w:cs="Arial"/>
                <w:sz w:val="24"/>
                <w:szCs w:val="24"/>
                <w:lang w:val="en-US"/>
              </w:rPr>
            </w:pPr>
            <w:r w:rsidRPr="00C87D0A">
              <w:rPr>
                <w:rFonts w:ascii="Gill Sans MT" w:hAnsi="Gill Sans MT" w:cs="Arial"/>
                <w:sz w:val="24"/>
                <w:szCs w:val="24"/>
                <w:lang w:val="en-US"/>
              </w:rPr>
              <w:t xml:space="preserve">Six PNL workshops were delivered in February 2012 and were based on the National Standard for Principals (NSP). Other policies, guidelines and frameworks such as the Melbourne Declaration, The department’s Strategic Plan 2012–2015 and the Literacy and Numeracy Framework for DoE supported the workshops. </w:t>
            </w:r>
          </w:p>
          <w:p w14:paraId="6774D455" w14:textId="77777777" w:rsidR="00715E2D" w:rsidRPr="00C87D0A" w:rsidRDefault="00715E2D" w:rsidP="003E532D">
            <w:pPr>
              <w:pStyle w:val="ListParagraph"/>
              <w:widowControl/>
              <w:numPr>
                <w:ilvl w:val="0"/>
                <w:numId w:val="8"/>
              </w:numPr>
              <w:jc w:val="left"/>
              <w:rPr>
                <w:rFonts w:ascii="Gill Sans MT" w:hAnsi="Gill Sans MT" w:cs="Arial"/>
                <w:sz w:val="24"/>
                <w:szCs w:val="24"/>
                <w:lang w:val="en-US"/>
              </w:rPr>
            </w:pPr>
            <w:r w:rsidRPr="00C87D0A">
              <w:rPr>
                <w:rFonts w:ascii="Gill Sans MT" w:hAnsi="Gill Sans MT" w:cs="Arial"/>
                <w:sz w:val="24"/>
                <w:szCs w:val="24"/>
                <w:lang w:val="en-US"/>
              </w:rPr>
              <w:t>The workshops culminated with a one day Le</w:t>
            </w:r>
            <w:r w:rsidR="00742653" w:rsidRPr="00C87D0A">
              <w:rPr>
                <w:rFonts w:ascii="Gill Sans MT" w:hAnsi="Gill Sans MT" w:cs="Arial"/>
                <w:sz w:val="24"/>
                <w:szCs w:val="24"/>
                <w:lang w:val="en-US"/>
              </w:rPr>
              <w:t>adership Symposium for all DoE p</w:t>
            </w:r>
            <w:r w:rsidRPr="00C87D0A">
              <w:rPr>
                <w:rFonts w:ascii="Gill Sans MT" w:hAnsi="Gill Sans MT" w:cs="Arial"/>
                <w:sz w:val="24"/>
                <w:szCs w:val="24"/>
                <w:lang w:val="en-US"/>
              </w:rPr>
              <w:t>rincipals. The conference was based on the National Standard for Principal</w:t>
            </w:r>
            <w:r w:rsidR="0099395B" w:rsidRPr="00C87D0A">
              <w:rPr>
                <w:rFonts w:ascii="Gill Sans MT" w:hAnsi="Gill Sans MT" w:cs="Arial"/>
                <w:sz w:val="24"/>
                <w:szCs w:val="24"/>
                <w:lang w:val="en-US"/>
              </w:rPr>
              <w:t>s</w:t>
            </w:r>
            <w:r w:rsidRPr="00C87D0A">
              <w:rPr>
                <w:rFonts w:ascii="Gill Sans MT" w:hAnsi="Gill Sans MT" w:cs="Arial"/>
                <w:sz w:val="24"/>
                <w:szCs w:val="24"/>
                <w:lang w:val="en-US"/>
              </w:rPr>
              <w:t xml:space="preserve"> and the Teaching and Learning School Improvement Fra</w:t>
            </w:r>
            <w:r w:rsidR="00742653" w:rsidRPr="00C87D0A">
              <w:rPr>
                <w:rFonts w:ascii="Gill Sans MT" w:hAnsi="Gill Sans MT" w:cs="Arial"/>
                <w:sz w:val="24"/>
                <w:szCs w:val="24"/>
                <w:lang w:val="en-US"/>
              </w:rPr>
              <w:t xml:space="preserve">mework (Masters, J, 2010 ACER) </w:t>
            </w:r>
            <w:r w:rsidRPr="00C87D0A">
              <w:rPr>
                <w:rFonts w:ascii="Gill Sans MT" w:hAnsi="Gill Sans MT" w:cs="Arial"/>
                <w:sz w:val="24"/>
                <w:szCs w:val="24"/>
                <w:lang w:val="en-US"/>
              </w:rPr>
              <w:t xml:space="preserve">It was held in February 2012, during the school holiday period </w:t>
            </w:r>
            <w:r w:rsidR="00742653" w:rsidRPr="00C87D0A">
              <w:rPr>
                <w:rFonts w:ascii="Gill Sans MT" w:hAnsi="Gill Sans MT" w:cs="Arial"/>
                <w:sz w:val="24"/>
                <w:szCs w:val="24"/>
                <w:lang w:val="en-US"/>
              </w:rPr>
              <w:t>and was attended by 98% of DoE p</w:t>
            </w:r>
            <w:r w:rsidRPr="00C87D0A">
              <w:rPr>
                <w:rFonts w:ascii="Gill Sans MT" w:hAnsi="Gill Sans MT" w:cs="Arial"/>
                <w:sz w:val="24"/>
                <w:szCs w:val="24"/>
                <w:lang w:val="en-US"/>
              </w:rPr>
              <w:t>rinc</w:t>
            </w:r>
            <w:r w:rsidR="00742653" w:rsidRPr="00C87D0A">
              <w:rPr>
                <w:rFonts w:ascii="Gill Sans MT" w:hAnsi="Gill Sans MT" w:cs="Arial"/>
                <w:sz w:val="24"/>
                <w:szCs w:val="24"/>
                <w:lang w:val="en-US"/>
              </w:rPr>
              <w:t>ipals.</w:t>
            </w:r>
          </w:p>
          <w:p w14:paraId="6774D456" w14:textId="77777777" w:rsidR="00715E2D" w:rsidRPr="00C87D0A" w:rsidRDefault="00715E2D" w:rsidP="003E532D">
            <w:pPr>
              <w:pStyle w:val="ListParagraph"/>
              <w:widowControl/>
              <w:numPr>
                <w:ilvl w:val="0"/>
                <w:numId w:val="8"/>
              </w:numPr>
              <w:jc w:val="left"/>
              <w:rPr>
                <w:rFonts w:ascii="Gill Sans MT" w:hAnsi="Gill Sans MT" w:cs="Arial"/>
                <w:sz w:val="24"/>
                <w:szCs w:val="24"/>
                <w:lang w:val="en-US"/>
              </w:rPr>
            </w:pPr>
            <w:r w:rsidRPr="00C87D0A">
              <w:rPr>
                <w:rFonts w:ascii="Gill Sans MT" w:hAnsi="Gill Sans MT" w:cs="Arial"/>
                <w:sz w:val="24"/>
                <w:szCs w:val="24"/>
                <w:lang w:val="en-US"/>
              </w:rPr>
              <w:t xml:space="preserve">Feedback from the Principal Network Leaders’ workshops and the Leadership Symposium has informed the development of further professional learning programs for current and aspiring school leaders developed by the PLI. </w:t>
            </w:r>
          </w:p>
          <w:p w14:paraId="6774D457" w14:textId="77777777" w:rsidR="00715E2D" w:rsidRPr="00C87D0A" w:rsidRDefault="00715E2D" w:rsidP="003E532D">
            <w:pPr>
              <w:pStyle w:val="ListParagraph"/>
              <w:widowControl/>
              <w:numPr>
                <w:ilvl w:val="0"/>
                <w:numId w:val="8"/>
              </w:numPr>
              <w:jc w:val="left"/>
              <w:rPr>
                <w:rFonts w:ascii="Gill Sans MT" w:hAnsi="Gill Sans MT" w:cs="Arial"/>
                <w:sz w:val="24"/>
                <w:szCs w:val="24"/>
                <w:lang w:val="en-US"/>
              </w:rPr>
            </w:pPr>
            <w:r w:rsidRPr="00C87D0A">
              <w:rPr>
                <w:rFonts w:ascii="Gill Sans MT" w:hAnsi="Gill Sans MT" w:cs="Arial"/>
                <w:sz w:val="24"/>
                <w:szCs w:val="24"/>
                <w:lang w:val="en-US"/>
              </w:rPr>
              <w:t xml:space="preserve">Current PLI leadership programs (Leadership Starts from Within, Leading Teaching and Learning and Leading Others) have been further developed and become more personalised for participants. This </w:t>
            </w:r>
            <w:r w:rsidR="0099395B" w:rsidRPr="00C87D0A">
              <w:rPr>
                <w:rFonts w:ascii="Gill Sans MT" w:hAnsi="Gill Sans MT" w:cs="Arial"/>
                <w:sz w:val="24"/>
                <w:szCs w:val="24"/>
                <w:lang w:val="en-US"/>
              </w:rPr>
              <w:t xml:space="preserve">personalisation </w:t>
            </w:r>
            <w:r w:rsidRPr="00C87D0A">
              <w:rPr>
                <w:rFonts w:ascii="Gill Sans MT" w:hAnsi="Gill Sans MT" w:cs="Arial"/>
                <w:sz w:val="24"/>
                <w:szCs w:val="24"/>
                <w:lang w:val="en-US"/>
              </w:rPr>
              <w:t xml:space="preserve">has been achieved by extending the coaching/mentoring service provide by the PLI to support participants with their inquiries in the workplace. Participants are exposed to and inquiries are based on the National Standards for Teaching, the National Standard for Principals and the Australian Curriculum. </w:t>
            </w:r>
          </w:p>
          <w:p w14:paraId="6774D458" w14:textId="77777777" w:rsidR="00715E2D" w:rsidRPr="00C87D0A" w:rsidRDefault="00715E2D" w:rsidP="003E532D">
            <w:pPr>
              <w:pStyle w:val="ListParagraph"/>
              <w:widowControl/>
              <w:numPr>
                <w:ilvl w:val="0"/>
                <w:numId w:val="8"/>
              </w:numPr>
              <w:jc w:val="left"/>
              <w:rPr>
                <w:rFonts w:ascii="Gill Sans MT" w:hAnsi="Gill Sans MT" w:cs="Arial"/>
                <w:sz w:val="24"/>
                <w:szCs w:val="24"/>
                <w:lang w:val="en-US"/>
              </w:rPr>
            </w:pPr>
            <w:r w:rsidRPr="00C87D0A">
              <w:rPr>
                <w:rFonts w:ascii="Gill Sans MT" w:hAnsi="Gill Sans MT" w:cs="Arial"/>
                <w:sz w:val="24"/>
                <w:szCs w:val="24"/>
                <w:lang w:val="en-US"/>
              </w:rPr>
              <w:t xml:space="preserve">A Principal Induction Program primarily, but not exclusively for beginning Principals has been further developed. The Principals’ Leadership Development Program is a spaced learning program and includes in-depth understanding and implications of the National Standard for Principals and of Tasmanian DoE policies and procedures including the department’s Strategic Plan 2012–2015 and the department’s Literacy and Numeracy Framework. (see ITQ case study) </w:t>
            </w:r>
          </w:p>
          <w:p w14:paraId="6774D459" w14:textId="77777777" w:rsidR="00C843D6" w:rsidRPr="00C87D0A" w:rsidRDefault="00C843D6" w:rsidP="003E532D">
            <w:pPr>
              <w:pStyle w:val="ListParagraph"/>
              <w:widowControl/>
              <w:numPr>
                <w:ilvl w:val="0"/>
                <w:numId w:val="8"/>
              </w:numPr>
              <w:jc w:val="left"/>
              <w:rPr>
                <w:rFonts w:ascii="Gill Sans MT" w:hAnsi="Gill Sans MT" w:cs="Arial"/>
                <w:sz w:val="24"/>
                <w:szCs w:val="24"/>
                <w:lang w:val="en-US"/>
              </w:rPr>
            </w:pPr>
            <w:r w:rsidRPr="00C87D0A">
              <w:rPr>
                <w:rFonts w:ascii="Gill Sans MT" w:hAnsi="Gill Sans MT" w:cs="Arial"/>
                <w:sz w:val="24"/>
                <w:szCs w:val="24"/>
                <w:lang w:val="en-US" w:eastAsia="en-AU"/>
              </w:rPr>
              <w:t xml:space="preserve">Following the successful launch of Professional Cultural Leadership programs with Raising the Bar Closing the Gap </w:t>
            </w:r>
            <w:r w:rsidRPr="00AC15AF">
              <w:rPr>
                <w:rFonts w:ascii="Gill Sans MT" w:hAnsi="Gill Sans MT" w:cs="Arial"/>
                <w:i/>
                <w:sz w:val="24"/>
                <w:szCs w:val="24"/>
                <w:lang w:val="en-US" w:eastAsia="en-AU"/>
              </w:rPr>
              <w:t>maana</w:t>
            </w:r>
            <w:r w:rsidRPr="00C87D0A">
              <w:rPr>
                <w:rFonts w:ascii="Gill Sans MT" w:hAnsi="Gill Sans MT" w:cs="Arial"/>
                <w:sz w:val="24"/>
                <w:szCs w:val="24"/>
                <w:lang w:val="en-US" w:eastAsia="en-AU"/>
              </w:rPr>
              <w:t xml:space="preserve"> schools and one northern Federation of schools in 2011, these programs are being refined and delivered to build the capacity of Tasmanian Principals and aspiring Principals to engage with their local Aboriginal Communities. This engagement underpins efforts to bring about institutional change to improve outcomes for Aboriginal students in </w:t>
            </w:r>
            <w:smartTag w:uri="urn:schemas-microsoft-com:office:smarttags" w:element="State">
              <w:smartTag w:uri="urn:schemas-microsoft-com:office:smarttags" w:element="place">
                <w:r w:rsidRPr="00C87D0A">
                  <w:rPr>
                    <w:rFonts w:ascii="Gill Sans MT" w:hAnsi="Gill Sans MT" w:cs="Arial"/>
                    <w:sz w:val="24"/>
                    <w:szCs w:val="24"/>
                    <w:lang w:val="en-US" w:eastAsia="en-AU"/>
                  </w:rPr>
                  <w:t>Tasmania</w:t>
                </w:r>
              </w:smartTag>
            </w:smartTag>
            <w:r w:rsidRPr="00C87D0A">
              <w:rPr>
                <w:rFonts w:ascii="Gill Sans MT" w:hAnsi="Gill Sans MT" w:cs="Arial"/>
                <w:sz w:val="24"/>
                <w:szCs w:val="24"/>
                <w:lang w:val="en-US" w:eastAsia="en-AU"/>
              </w:rPr>
              <w:t xml:space="preserve"> and supports the implementation of the Australian Curriculum. </w:t>
            </w:r>
          </w:p>
          <w:p w14:paraId="6774D45A" w14:textId="77777777" w:rsidR="00C843D6" w:rsidRPr="00C87D0A" w:rsidRDefault="00C843D6" w:rsidP="003E532D">
            <w:pPr>
              <w:pStyle w:val="ListParagraph"/>
              <w:widowControl/>
              <w:numPr>
                <w:ilvl w:val="0"/>
                <w:numId w:val="8"/>
              </w:numPr>
              <w:jc w:val="left"/>
              <w:rPr>
                <w:rFonts w:ascii="Gill Sans MT" w:hAnsi="Gill Sans MT" w:cs="Arial"/>
                <w:sz w:val="24"/>
                <w:szCs w:val="24"/>
                <w:lang w:val="en-US"/>
              </w:rPr>
            </w:pPr>
            <w:r w:rsidRPr="00C87D0A">
              <w:rPr>
                <w:rFonts w:ascii="Gill Sans MT" w:hAnsi="Gill Sans MT" w:cs="Arial"/>
                <w:sz w:val="24"/>
                <w:szCs w:val="24"/>
                <w:lang w:val="en-US" w:eastAsia="en-AU"/>
              </w:rPr>
              <w:t>Principals’ Australia–Dare to Lead consultants have been contracted to work in conjunction with the Tasmanian Aboriginal Community and PLI staff to further develop the Professional Cultural Leadership programs with a specific focus on Tasmanian Aboriginal culture and history.</w:t>
            </w:r>
            <w:r w:rsidRPr="00C87D0A">
              <w:rPr>
                <w:rFonts w:ascii="Gill Sans MT" w:hAnsi="Gill Sans MT" w:cs="Arial"/>
                <w:sz w:val="24"/>
                <w:szCs w:val="24"/>
                <w:lang w:val="en-US"/>
              </w:rPr>
              <w:t xml:space="preserve"> This project is progressing with trial programs to be conducted in late 2012 and 2013. </w:t>
            </w:r>
            <w:r w:rsidRPr="00C87D0A">
              <w:rPr>
                <w:rFonts w:ascii="Gill Sans MT" w:hAnsi="Gill Sans MT" w:cs="Arial"/>
                <w:sz w:val="24"/>
                <w:szCs w:val="24"/>
                <w:lang w:val="en-US" w:eastAsia="en-AU"/>
              </w:rPr>
              <w:t xml:space="preserve">Whilst these specific leadership programs are being developed, current Dare to Lead leadership programs are being utilised. </w:t>
            </w:r>
          </w:p>
          <w:p w14:paraId="6774D45B" w14:textId="77777777" w:rsidR="00C843D6" w:rsidRPr="00C87D0A" w:rsidRDefault="00C843D6" w:rsidP="003E532D">
            <w:pPr>
              <w:pStyle w:val="ListParagraph"/>
              <w:widowControl/>
              <w:numPr>
                <w:ilvl w:val="0"/>
                <w:numId w:val="8"/>
              </w:numPr>
              <w:jc w:val="left"/>
              <w:rPr>
                <w:rFonts w:ascii="Gill Sans MT" w:hAnsi="Gill Sans MT" w:cs="Arial"/>
                <w:sz w:val="24"/>
                <w:szCs w:val="24"/>
                <w:lang w:val="en-US"/>
              </w:rPr>
            </w:pPr>
            <w:r w:rsidRPr="00C87D0A">
              <w:rPr>
                <w:rFonts w:ascii="Gill Sans MT" w:hAnsi="Gill Sans MT" w:cs="Arial"/>
                <w:sz w:val="24"/>
                <w:szCs w:val="24"/>
                <w:lang w:val="en-US" w:eastAsia="en-AU"/>
              </w:rPr>
              <w:t xml:space="preserve">Aboriginal Education Services in conjunction with the PLI </w:t>
            </w:r>
            <w:r w:rsidRPr="00C87D0A">
              <w:rPr>
                <w:rFonts w:ascii="Gill Sans MT" w:hAnsi="Gill Sans MT" w:cs="Arial"/>
                <w:sz w:val="24"/>
                <w:szCs w:val="24"/>
                <w:lang w:val="en-US"/>
              </w:rPr>
              <w:t>have</w:t>
            </w:r>
            <w:r w:rsidRPr="00C87D0A">
              <w:rPr>
                <w:rFonts w:ascii="Gill Sans MT" w:hAnsi="Gill Sans MT" w:cs="Arial"/>
                <w:sz w:val="24"/>
                <w:szCs w:val="24"/>
                <w:lang w:val="en-US" w:eastAsia="en-AU"/>
              </w:rPr>
              <w:t xml:space="preserve"> devel</w:t>
            </w:r>
            <w:r w:rsidRPr="00C87D0A">
              <w:rPr>
                <w:rFonts w:ascii="Gill Sans MT" w:hAnsi="Gill Sans MT" w:cs="Arial"/>
                <w:sz w:val="24"/>
                <w:szCs w:val="24"/>
                <w:lang w:val="en-US"/>
              </w:rPr>
              <w:t>oped a professional learning program</w:t>
            </w:r>
            <w:r w:rsidRPr="00C87D0A">
              <w:rPr>
                <w:rFonts w:ascii="Gill Sans MT" w:hAnsi="Gill Sans MT" w:cs="Arial"/>
                <w:sz w:val="24"/>
                <w:szCs w:val="24"/>
                <w:lang w:val="en-US" w:eastAsia="en-AU"/>
              </w:rPr>
              <w:t xml:space="preserve"> for teachers to address the National Standard for Teachers number 1.4 &amp; 2.4.</w:t>
            </w:r>
            <w:r w:rsidRPr="00C87D0A">
              <w:rPr>
                <w:rFonts w:ascii="Gill Sans MT" w:hAnsi="Gill Sans MT" w:cs="Arial"/>
                <w:sz w:val="24"/>
                <w:szCs w:val="24"/>
                <w:lang w:val="en-US"/>
              </w:rPr>
              <w:t xml:space="preserve"> This will be part of PLI offerings from 2013.</w:t>
            </w:r>
          </w:p>
          <w:p w14:paraId="6774D45C" w14:textId="77777777" w:rsidR="00CB0733" w:rsidRPr="00C87D0A" w:rsidRDefault="00CB0733" w:rsidP="0035099F">
            <w:pPr>
              <w:widowControl w:val="0"/>
              <w:autoSpaceDE w:val="0"/>
              <w:autoSpaceDN w:val="0"/>
              <w:adjustRightInd w:val="0"/>
              <w:rPr>
                <w:rFonts w:ascii="Gill Sans MT" w:hAnsi="Gill Sans MT"/>
                <w:b/>
                <w:i/>
                <w:szCs w:val="24"/>
              </w:rPr>
            </w:pPr>
          </w:p>
        </w:tc>
      </w:tr>
      <w:tr w:rsidR="009565DF" w:rsidRPr="00C87D0A" w:rsidDel="007708B0" w14:paraId="6774D467" w14:textId="77777777" w:rsidTr="00FB2396">
        <w:tc>
          <w:tcPr>
            <w:tcW w:w="10491" w:type="dxa"/>
            <w:tcBorders>
              <w:top w:val="single" w:sz="4" w:space="0" w:color="auto"/>
            </w:tcBorders>
          </w:tcPr>
          <w:p w14:paraId="6774D45E" w14:textId="77777777" w:rsidR="00C843D6" w:rsidRPr="00EC41F5" w:rsidRDefault="009565DF" w:rsidP="00EC41F5">
            <w:pPr>
              <w:spacing w:before="120"/>
              <w:rPr>
                <w:rFonts w:ascii="Gill Sans MT" w:hAnsi="Gill Sans MT"/>
                <w:szCs w:val="24"/>
              </w:rPr>
            </w:pPr>
            <w:r w:rsidRPr="00C87D0A">
              <w:rPr>
                <w:rFonts w:ascii="Gill Sans MT" w:hAnsi="Gill Sans MT"/>
                <w:b/>
                <w:i/>
              </w:rPr>
              <w:lastRenderedPageBreak/>
              <w:t>Engagement of non-government sector</w:t>
            </w:r>
            <w:r w:rsidR="0012549C" w:rsidRPr="00C87D0A">
              <w:rPr>
                <w:rFonts w:ascii="Gill Sans MT" w:hAnsi="Gill Sans MT"/>
                <w:b/>
              </w:rPr>
              <w:br/>
            </w:r>
            <w:r w:rsidR="00C843D6" w:rsidRPr="00EC41F5">
              <w:rPr>
                <w:rFonts w:ascii="Gill Sans MT" w:hAnsi="Gill Sans MT"/>
                <w:szCs w:val="24"/>
              </w:rPr>
              <w:t xml:space="preserve">The Department of Education in Tasmania has an excellent working relationship with the non-government sectors in Tasmania, namely: the Tasmanian Catholic Education Office (TCEO) and Independent Schools Tasmania (IST). </w:t>
            </w:r>
          </w:p>
          <w:p w14:paraId="6774D45F" w14:textId="77777777" w:rsidR="00C843D6" w:rsidRPr="00EC41F5" w:rsidRDefault="00C843D6" w:rsidP="00EC41F5">
            <w:pPr>
              <w:spacing w:before="120"/>
              <w:rPr>
                <w:rFonts w:ascii="Gill Sans MT" w:hAnsi="Gill Sans MT"/>
                <w:szCs w:val="24"/>
              </w:rPr>
            </w:pPr>
            <w:r w:rsidRPr="00EC41F5">
              <w:rPr>
                <w:rFonts w:ascii="Gill Sans MT" w:hAnsi="Gill Sans MT"/>
                <w:szCs w:val="24"/>
              </w:rPr>
              <w:t xml:space="preserve">An MoU between DoE and the non-government sectors, developed alongside the implementation of the </w:t>
            </w:r>
            <w:r w:rsidRPr="00EC41F5">
              <w:rPr>
                <w:rFonts w:ascii="Gill Sans MT" w:hAnsi="Gill Sans MT"/>
                <w:szCs w:val="24"/>
              </w:rPr>
              <w:lastRenderedPageBreak/>
              <w:t xml:space="preserve">Smarter Schools National Partnerships, confirms the funding allocation to the TCEO and the IST under the National Partnership on Improving Teacher Quality and therefore this Agreement for professional development and support for principals. </w:t>
            </w:r>
          </w:p>
          <w:p w14:paraId="6774D460" w14:textId="77777777" w:rsidR="00C843D6" w:rsidRPr="00EC41F5" w:rsidRDefault="00C843D6" w:rsidP="00EC41F5">
            <w:pPr>
              <w:spacing w:before="120"/>
              <w:rPr>
                <w:rFonts w:ascii="Gill Sans MT" w:hAnsi="Gill Sans MT"/>
                <w:szCs w:val="24"/>
              </w:rPr>
            </w:pPr>
            <w:r w:rsidRPr="00EC41F5">
              <w:rPr>
                <w:rFonts w:ascii="Gill Sans MT" w:hAnsi="Gill Sans MT"/>
                <w:szCs w:val="24"/>
              </w:rPr>
              <w:t>TCEO and IST work with the DoE’s PLI to determine the most appropriate use of their funds. TCEO and IST current and aspirant principals access appropriate professional learning programs through the PLI on a user pays model, utilising their funding allocation.</w:t>
            </w:r>
            <w:r w:rsidR="00E7273A" w:rsidRPr="00EC41F5">
              <w:rPr>
                <w:rFonts w:ascii="Gill Sans MT" w:hAnsi="Gill Sans MT"/>
                <w:szCs w:val="24"/>
              </w:rPr>
              <w:t xml:space="preserve"> This year three</w:t>
            </w:r>
            <w:r w:rsidRPr="00EC41F5">
              <w:rPr>
                <w:rFonts w:ascii="Gill Sans MT" w:hAnsi="Gill Sans MT"/>
                <w:szCs w:val="24"/>
              </w:rPr>
              <w:t xml:space="preserve"> IST teachers have taken part in aspiring leaders programs. </w:t>
            </w:r>
          </w:p>
          <w:p w14:paraId="6774D461" w14:textId="77777777" w:rsidR="00C843D6" w:rsidRPr="00EC41F5" w:rsidRDefault="00C843D6" w:rsidP="00EC41F5">
            <w:pPr>
              <w:spacing w:before="120"/>
              <w:rPr>
                <w:rFonts w:ascii="Gill Sans MT" w:hAnsi="Gill Sans MT"/>
                <w:szCs w:val="24"/>
              </w:rPr>
            </w:pPr>
            <w:r w:rsidRPr="00EC41F5">
              <w:rPr>
                <w:rFonts w:ascii="Gill Sans MT" w:hAnsi="Gill Sans MT"/>
                <w:szCs w:val="24"/>
              </w:rPr>
              <w:t>IST has utilise</w:t>
            </w:r>
            <w:r w:rsidR="00E7273A" w:rsidRPr="00EC41F5">
              <w:rPr>
                <w:rFonts w:ascii="Gill Sans MT" w:hAnsi="Gill Sans MT"/>
                <w:szCs w:val="24"/>
              </w:rPr>
              <w:t>d</w:t>
            </w:r>
            <w:r w:rsidRPr="00EC41F5">
              <w:rPr>
                <w:rFonts w:ascii="Gill Sans MT" w:hAnsi="Gill Sans MT"/>
                <w:szCs w:val="24"/>
              </w:rPr>
              <w:t xml:space="preserve"> some of their funds to appoint a coordinator for this initiative and a mentor to support participants to develop sustainable plans for implementing change at the school level.</w:t>
            </w:r>
          </w:p>
          <w:p w14:paraId="6774D462" w14:textId="77777777" w:rsidR="0012549C" w:rsidRPr="00EC41F5" w:rsidRDefault="0012549C" w:rsidP="00EC41F5">
            <w:pPr>
              <w:spacing w:before="120"/>
              <w:rPr>
                <w:rFonts w:ascii="Gill Sans MT" w:hAnsi="Gill Sans MT"/>
                <w:szCs w:val="24"/>
              </w:rPr>
            </w:pPr>
            <w:r w:rsidRPr="00EC41F5">
              <w:rPr>
                <w:rFonts w:ascii="Gill Sans MT" w:hAnsi="Gill Sans MT"/>
                <w:szCs w:val="24"/>
              </w:rPr>
              <w:t xml:space="preserve">In Term 1, 2012 Principals of Independent Schools Tasmania were invited to participate in two days </w:t>
            </w:r>
            <w:r w:rsidR="0099395B" w:rsidRPr="00EC41F5">
              <w:rPr>
                <w:rFonts w:ascii="Gill Sans MT" w:hAnsi="Gill Sans MT"/>
                <w:szCs w:val="24"/>
              </w:rPr>
              <w:t xml:space="preserve">of </w:t>
            </w:r>
            <w:r w:rsidRPr="00EC41F5">
              <w:rPr>
                <w:rFonts w:ascii="Gill Sans MT" w:hAnsi="Gill Sans MT"/>
                <w:szCs w:val="24"/>
              </w:rPr>
              <w:t xml:space="preserve">Professional Learning designed to change their work practices in ways that would enable them to be present in classrooms for two days each week. </w:t>
            </w:r>
            <w:r w:rsidR="00E7273A" w:rsidRPr="00EC41F5">
              <w:rPr>
                <w:rFonts w:ascii="Gill Sans MT" w:hAnsi="Gill Sans MT"/>
                <w:szCs w:val="24"/>
              </w:rPr>
              <w:t xml:space="preserve">Five principals and one emerging leader took up this opportunity. </w:t>
            </w:r>
            <w:r w:rsidRPr="00EC41F5">
              <w:rPr>
                <w:rFonts w:ascii="Gill Sans MT" w:hAnsi="Gill Sans MT"/>
                <w:szCs w:val="24"/>
              </w:rPr>
              <w:t xml:space="preserve">Ongoing support was provided through </w:t>
            </w:r>
            <w:r w:rsidR="00E7273A" w:rsidRPr="00EC41F5">
              <w:rPr>
                <w:rFonts w:ascii="Gill Sans MT" w:hAnsi="Gill Sans MT"/>
                <w:szCs w:val="24"/>
              </w:rPr>
              <w:t>the</w:t>
            </w:r>
            <w:r w:rsidRPr="00EC41F5">
              <w:rPr>
                <w:rFonts w:ascii="Gill Sans MT" w:hAnsi="Gill Sans MT"/>
                <w:szCs w:val="24"/>
              </w:rPr>
              <w:t xml:space="preserve"> mentor who is working with principals to clarify the ways they want to work differently and the actions necessary to achieve these changes.</w:t>
            </w:r>
          </w:p>
          <w:p w14:paraId="6774D463" w14:textId="77777777" w:rsidR="0012549C" w:rsidRPr="00EC41F5" w:rsidRDefault="0012549C" w:rsidP="00EC41F5">
            <w:pPr>
              <w:spacing w:before="120"/>
              <w:rPr>
                <w:rFonts w:ascii="Gill Sans MT" w:hAnsi="Gill Sans MT"/>
                <w:szCs w:val="24"/>
              </w:rPr>
            </w:pPr>
            <w:r w:rsidRPr="00EC41F5">
              <w:rPr>
                <w:rFonts w:ascii="Gill Sans MT" w:hAnsi="Gill Sans MT"/>
                <w:szCs w:val="24"/>
              </w:rPr>
              <w:t>The two days Professional Learning was “The Breakthrough Coach” facilitated by Malachi Pancoast. The first day</w:t>
            </w:r>
            <w:r w:rsidR="0099395B" w:rsidRPr="00EC41F5">
              <w:rPr>
                <w:rFonts w:ascii="Gill Sans MT" w:hAnsi="Gill Sans MT"/>
                <w:szCs w:val="24"/>
              </w:rPr>
              <w:t xml:space="preserve"> was for principals only and on the</w:t>
            </w:r>
            <w:r w:rsidRPr="00EC41F5">
              <w:rPr>
                <w:rFonts w:ascii="Gill Sans MT" w:hAnsi="Gill Sans MT"/>
                <w:szCs w:val="24"/>
              </w:rPr>
              <w:t xml:space="preserve"> second </w:t>
            </w:r>
            <w:r w:rsidR="0099395B" w:rsidRPr="00EC41F5">
              <w:rPr>
                <w:rFonts w:ascii="Gill Sans MT" w:hAnsi="Gill Sans MT"/>
                <w:szCs w:val="24"/>
              </w:rPr>
              <w:t xml:space="preserve">day, </w:t>
            </w:r>
            <w:r w:rsidRPr="00EC41F5">
              <w:rPr>
                <w:rFonts w:ascii="Gill Sans MT" w:hAnsi="Gill Sans MT"/>
                <w:szCs w:val="24"/>
              </w:rPr>
              <w:t>p</w:t>
            </w:r>
            <w:r w:rsidR="0099395B" w:rsidRPr="00EC41F5">
              <w:rPr>
                <w:rFonts w:ascii="Gill Sans MT" w:hAnsi="Gill Sans MT"/>
                <w:szCs w:val="24"/>
              </w:rPr>
              <w:t>rincipals’ personal assistants/</w:t>
            </w:r>
            <w:r w:rsidRPr="00EC41F5">
              <w:rPr>
                <w:rFonts w:ascii="Gill Sans MT" w:hAnsi="Gill Sans MT"/>
                <w:szCs w:val="24"/>
              </w:rPr>
              <w:t>secretaries also attended. The initial professional learning and ongoing support is enabling principals to enhance their educational leadership and to constructively engage with educators to improve teacher quality. These principals are present in classrooms up to two days per week and are able to see the teaching and learning occurring. These observations will enable feedback to teachers to be authentically and collaboratively developed, timely and context specific. The presence of principals in classrooms is widely appreciated by teachers, parents and students and is adding to the authoritative leadership of the principal.</w:t>
            </w:r>
          </w:p>
          <w:p w14:paraId="6774D464" w14:textId="77777777" w:rsidR="008A55AA" w:rsidRPr="00EC41F5" w:rsidRDefault="0099395B" w:rsidP="00EC41F5">
            <w:pPr>
              <w:spacing w:before="120"/>
              <w:rPr>
                <w:rFonts w:ascii="Gill Sans MT" w:hAnsi="Gill Sans MT"/>
                <w:szCs w:val="24"/>
              </w:rPr>
            </w:pPr>
            <w:r w:rsidRPr="00EC41F5">
              <w:rPr>
                <w:rFonts w:ascii="Gill Sans MT" w:hAnsi="Gill Sans MT"/>
                <w:szCs w:val="24"/>
              </w:rPr>
              <w:t>The Catholic s</w:t>
            </w:r>
            <w:r w:rsidR="008A55AA" w:rsidRPr="00EC41F5">
              <w:rPr>
                <w:rFonts w:ascii="Gill Sans MT" w:hAnsi="Gill Sans MT"/>
                <w:szCs w:val="24"/>
              </w:rPr>
              <w:t xml:space="preserve">ector engaged in leadership development based on the Growth Coaching Model. Twelve principals participated in this program. Other Principal Professional Learning activities included PL on the Australian Curriculum, assessment, reporting and moderation. </w:t>
            </w:r>
          </w:p>
          <w:p w14:paraId="6774D465" w14:textId="77777777" w:rsidR="00C843D6" w:rsidRPr="00EC41F5" w:rsidRDefault="00C843D6" w:rsidP="00EC41F5">
            <w:pPr>
              <w:spacing w:before="120"/>
              <w:rPr>
                <w:rFonts w:ascii="Gill Sans MT" w:hAnsi="Gill Sans MT"/>
                <w:szCs w:val="24"/>
              </w:rPr>
            </w:pPr>
            <w:r w:rsidRPr="00EC41F5">
              <w:rPr>
                <w:rFonts w:ascii="Gill Sans MT" w:hAnsi="Gill Sans MT"/>
                <w:szCs w:val="24"/>
              </w:rPr>
              <w:t>The Catholic sector’s ‘Emerging Leaders’ program for aspiring leaders and the 'Thoughtful Leadership' program for new and established leaders is funded from this partnership</w:t>
            </w:r>
            <w:r w:rsidR="00E7273A" w:rsidRPr="00EC41F5">
              <w:rPr>
                <w:rFonts w:ascii="Gill Sans MT" w:hAnsi="Gill Sans MT"/>
                <w:szCs w:val="24"/>
              </w:rPr>
              <w:t>.</w:t>
            </w:r>
          </w:p>
          <w:p w14:paraId="6774D466" w14:textId="77777777" w:rsidR="00CB0733" w:rsidRPr="00C87D0A" w:rsidRDefault="00CB0733" w:rsidP="008A55AA">
            <w:pPr>
              <w:autoSpaceDE w:val="0"/>
              <w:autoSpaceDN w:val="0"/>
              <w:adjustRightInd w:val="0"/>
              <w:spacing w:before="120"/>
              <w:ind w:right="-249"/>
              <w:rPr>
                <w:rFonts w:ascii="Gill Sans MT" w:hAnsi="Gill Sans MT"/>
                <w:b/>
              </w:rPr>
            </w:pPr>
          </w:p>
        </w:tc>
      </w:tr>
    </w:tbl>
    <w:p w14:paraId="6774D468" w14:textId="77777777" w:rsidR="009565DF" w:rsidRPr="00C87D0A" w:rsidRDefault="009565DF" w:rsidP="0035099F">
      <w:pPr>
        <w:autoSpaceDE w:val="0"/>
        <w:autoSpaceDN w:val="0"/>
        <w:adjustRightInd w:val="0"/>
        <w:rPr>
          <w:rFonts w:ascii="Gill Sans MT" w:hAnsi="Gill Sans MT" w:cs="Arial"/>
          <w:color w:val="000000"/>
          <w:sz w:val="20"/>
        </w:rPr>
      </w:pPr>
    </w:p>
    <w:p w14:paraId="6774D469" w14:textId="77777777" w:rsidR="009565DF" w:rsidRPr="00C87D0A" w:rsidRDefault="009565DF" w:rsidP="0035099F">
      <w:pPr>
        <w:spacing w:before="120" w:after="240" w:line="260" w:lineRule="exact"/>
        <w:contextualSpacing/>
        <w:rPr>
          <w:rFonts w:ascii="Gill Sans MT" w:hAnsi="Gill Sans MT" w:cs="Arial"/>
          <w:color w:val="000000"/>
          <w:sz w:val="22"/>
          <w:szCs w:val="22"/>
          <w:lang w:val="en-US" w:eastAsia="en-AU"/>
        </w:rPr>
      </w:pPr>
    </w:p>
    <w:p w14:paraId="6774D46A" w14:textId="77777777" w:rsidR="009565DF" w:rsidRPr="00C87D0A" w:rsidRDefault="009565DF" w:rsidP="0035099F">
      <w:pPr>
        <w:rPr>
          <w:rFonts w:ascii="Gill Sans MT" w:hAnsi="Gill Sans MT" w:cs="Arial"/>
          <w:color w:val="000000"/>
          <w:sz w:val="22"/>
          <w:szCs w:val="22"/>
          <w:lang w:val="en-US" w:eastAsia="en-AU"/>
        </w:rPr>
        <w:sectPr w:rsidR="009565DF" w:rsidRPr="00C87D0A" w:rsidSect="00197BA2">
          <w:footerReference w:type="default" r:id="rId14"/>
          <w:type w:val="continuous"/>
          <w:pgSz w:w="12240" w:h="15840"/>
          <w:pgMar w:top="1440" w:right="1325" w:bottom="1440" w:left="1276" w:header="720" w:footer="720" w:gutter="0"/>
          <w:pgNumType w:fmt="numberInDash"/>
          <w:cols w:space="720"/>
          <w:noEndnote/>
        </w:sectPr>
      </w:pPr>
    </w:p>
    <w:tbl>
      <w:tblPr>
        <w:tblStyle w:val="TableGrid"/>
        <w:tblpPr w:leftFromText="180" w:rightFromText="180" w:vertAnchor="text" w:horzAnchor="margin" w:tblpXSpec="center" w:tblpY="-1019"/>
        <w:tblW w:w="14190" w:type="dxa"/>
        <w:tblLook w:val="04A0" w:firstRow="1" w:lastRow="0" w:firstColumn="1" w:lastColumn="0" w:noHBand="0" w:noVBand="1"/>
      </w:tblPr>
      <w:tblGrid>
        <w:gridCol w:w="4361"/>
        <w:gridCol w:w="3544"/>
        <w:gridCol w:w="6285"/>
      </w:tblGrid>
      <w:tr w:rsidR="00453E6E" w:rsidRPr="00C87D0A" w14:paraId="6774D46C" w14:textId="77777777" w:rsidTr="00453E6E">
        <w:tc>
          <w:tcPr>
            <w:tcW w:w="14190" w:type="dxa"/>
            <w:gridSpan w:val="3"/>
            <w:shd w:val="clear" w:color="auto" w:fill="auto"/>
          </w:tcPr>
          <w:p w14:paraId="6774D46B" w14:textId="77777777" w:rsidR="00453E6E" w:rsidRPr="00C87D0A" w:rsidRDefault="00453E6E" w:rsidP="0035099F">
            <w:pPr>
              <w:spacing w:before="120" w:after="120"/>
              <w:rPr>
                <w:rFonts w:ascii="Gill Sans MT" w:hAnsi="Gill Sans MT"/>
                <w:b/>
                <w:sz w:val="32"/>
                <w:szCs w:val="32"/>
              </w:rPr>
            </w:pPr>
            <w:r w:rsidRPr="00C87D0A">
              <w:rPr>
                <w:rFonts w:ascii="Gill Sans MT" w:hAnsi="Gill Sans MT"/>
                <w:b/>
                <w:sz w:val="32"/>
                <w:szCs w:val="32"/>
              </w:rPr>
              <w:lastRenderedPageBreak/>
              <w:t>Principal Professional Development</w:t>
            </w:r>
          </w:p>
        </w:tc>
      </w:tr>
      <w:tr w:rsidR="00453E6E" w:rsidRPr="00C87D0A" w14:paraId="6774D470" w14:textId="77777777" w:rsidTr="00453E6E">
        <w:tc>
          <w:tcPr>
            <w:tcW w:w="4361" w:type="dxa"/>
            <w:shd w:val="clear" w:color="auto" w:fill="1F497D" w:themeFill="text2"/>
          </w:tcPr>
          <w:p w14:paraId="6774D46D" w14:textId="77777777" w:rsidR="00453E6E" w:rsidRPr="00C87D0A" w:rsidRDefault="00453E6E" w:rsidP="0035099F">
            <w:pPr>
              <w:spacing w:before="60" w:after="60"/>
              <w:rPr>
                <w:rFonts w:ascii="Gill Sans MT" w:hAnsi="Gill Sans MT" w:cs="Arial"/>
                <w:b/>
                <w:color w:val="FFFFFF" w:themeColor="background1"/>
              </w:rPr>
            </w:pPr>
            <w:r w:rsidRPr="00C87D0A">
              <w:rPr>
                <w:rFonts w:ascii="Gill Sans MT" w:hAnsi="Gill Sans MT" w:cs="Arial"/>
                <w:b/>
                <w:color w:val="FFFFFF" w:themeColor="background1"/>
              </w:rPr>
              <w:t>Description of Activity</w:t>
            </w:r>
          </w:p>
        </w:tc>
        <w:tc>
          <w:tcPr>
            <w:tcW w:w="3544" w:type="dxa"/>
            <w:shd w:val="clear" w:color="auto" w:fill="1F497D" w:themeFill="text2"/>
          </w:tcPr>
          <w:p w14:paraId="6774D46E" w14:textId="77777777" w:rsidR="00453E6E" w:rsidRPr="00C87D0A" w:rsidRDefault="00453E6E" w:rsidP="0035099F">
            <w:pPr>
              <w:spacing w:before="60" w:after="60"/>
              <w:rPr>
                <w:rFonts w:ascii="Gill Sans MT" w:hAnsi="Gill Sans MT" w:cs="Arial"/>
                <w:b/>
                <w:color w:val="FFFFFF" w:themeColor="background1"/>
              </w:rPr>
            </w:pPr>
            <w:r w:rsidRPr="00C87D0A">
              <w:rPr>
                <w:rFonts w:ascii="Gill Sans MT" w:hAnsi="Gill Sans MT" w:cs="Arial"/>
                <w:b/>
                <w:color w:val="FFFFFF" w:themeColor="background1"/>
              </w:rPr>
              <w:t>Milestones 2012</w:t>
            </w:r>
          </w:p>
        </w:tc>
        <w:tc>
          <w:tcPr>
            <w:tcW w:w="6285" w:type="dxa"/>
            <w:shd w:val="clear" w:color="auto" w:fill="1F497D" w:themeFill="text2"/>
          </w:tcPr>
          <w:p w14:paraId="6774D46F" w14:textId="77777777" w:rsidR="00453E6E" w:rsidRPr="00C87D0A" w:rsidRDefault="00453E6E" w:rsidP="0035099F">
            <w:pPr>
              <w:spacing w:before="60" w:after="60"/>
              <w:rPr>
                <w:rFonts w:ascii="Gill Sans MT" w:hAnsi="Gill Sans MT" w:cs="Arial"/>
                <w:b/>
                <w:color w:val="FFFFFF" w:themeColor="background1"/>
              </w:rPr>
            </w:pPr>
            <w:r w:rsidRPr="00C87D0A">
              <w:rPr>
                <w:rFonts w:ascii="Gill Sans MT" w:hAnsi="Gill Sans MT" w:cs="Arial"/>
                <w:b/>
                <w:color w:val="FFFFFF" w:themeColor="background1"/>
              </w:rPr>
              <w:t>Progress against milestones to date</w:t>
            </w:r>
          </w:p>
        </w:tc>
      </w:tr>
      <w:tr w:rsidR="00453E6E" w:rsidRPr="00C87D0A" w14:paraId="6774D474" w14:textId="77777777" w:rsidTr="00453E6E">
        <w:trPr>
          <w:trHeight w:val="989"/>
        </w:trPr>
        <w:tc>
          <w:tcPr>
            <w:tcW w:w="4361" w:type="dxa"/>
            <w:shd w:val="clear" w:color="auto" w:fill="D9D9D9" w:themeFill="background1" w:themeFillShade="D9"/>
          </w:tcPr>
          <w:p w14:paraId="6774D471" w14:textId="77777777" w:rsidR="00453E6E" w:rsidRPr="00C87D0A" w:rsidRDefault="00453E6E" w:rsidP="0035099F">
            <w:pPr>
              <w:spacing w:before="120"/>
              <w:rPr>
                <w:rFonts w:ascii="Gill Sans MT" w:hAnsi="Gill Sans MT" w:cs="Arial"/>
                <w:i/>
                <w:sz w:val="20"/>
              </w:rPr>
            </w:pPr>
            <w:r w:rsidRPr="00C87D0A">
              <w:rPr>
                <w:rFonts w:ascii="Gill Sans MT" w:hAnsi="Gill Sans MT" w:cs="Arial"/>
                <w:i/>
                <w:sz w:val="20"/>
              </w:rPr>
              <w:t>Where appropriate please address the principles for use of funding as included in the relevant section of the Implementation Plan.</w:t>
            </w:r>
          </w:p>
        </w:tc>
        <w:tc>
          <w:tcPr>
            <w:tcW w:w="3544" w:type="dxa"/>
            <w:shd w:val="clear" w:color="auto" w:fill="D9D9D9" w:themeFill="background1" w:themeFillShade="D9"/>
          </w:tcPr>
          <w:p w14:paraId="6774D472" w14:textId="77777777" w:rsidR="00453E6E" w:rsidRPr="00C87D0A" w:rsidRDefault="00453E6E" w:rsidP="0035099F">
            <w:pPr>
              <w:spacing w:before="120"/>
              <w:rPr>
                <w:rFonts w:ascii="Gill Sans MT" w:hAnsi="Gill Sans MT" w:cs="Arial"/>
              </w:rPr>
            </w:pPr>
            <w:r w:rsidRPr="00C87D0A">
              <w:rPr>
                <w:rFonts w:ascii="Gill Sans MT" w:hAnsi="Gill Sans MT" w:cs="Arial"/>
                <w:i/>
                <w:sz w:val="20"/>
              </w:rPr>
              <w:t>List milestones as stated in the Implementation Plan</w:t>
            </w:r>
          </w:p>
        </w:tc>
        <w:tc>
          <w:tcPr>
            <w:tcW w:w="6285" w:type="dxa"/>
            <w:shd w:val="clear" w:color="auto" w:fill="D9D9D9" w:themeFill="background1" w:themeFillShade="D9"/>
          </w:tcPr>
          <w:p w14:paraId="6774D473" w14:textId="77777777" w:rsidR="00453E6E" w:rsidRPr="00C87D0A" w:rsidRDefault="00453E6E" w:rsidP="0035099F">
            <w:pPr>
              <w:spacing w:before="120"/>
              <w:rPr>
                <w:rFonts w:ascii="Gill Sans MT" w:hAnsi="Gill Sans MT" w:cs="Arial"/>
                <w:i/>
              </w:rPr>
            </w:pPr>
            <w:r w:rsidRPr="00C87D0A">
              <w:rPr>
                <w:rFonts w:ascii="Gill Sans MT" w:hAnsi="Gill Sans MT" w:cs="Arial"/>
                <w:i/>
                <w:sz w:val="20"/>
              </w:rPr>
              <w:t>Please report all activity undertaken against each milestone to date, clearly stating whether the milestone has been achieved, in progress or delayed.</w:t>
            </w:r>
          </w:p>
        </w:tc>
      </w:tr>
      <w:tr w:rsidR="00453E6E" w:rsidRPr="00C87D0A" w14:paraId="6774D47D" w14:textId="77777777" w:rsidTr="00453E6E">
        <w:tc>
          <w:tcPr>
            <w:tcW w:w="4361" w:type="dxa"/>
          </w:tcPr>
          <w:p w14:paraId="6774D475" w14:textId="77777777" w:rsidR="00453E6E" w:rsidRPr="00C87D0A" w:rsidRDefault="00453E6E" w:rsidP="0035099F">
            <w:pPr>
              <w:rPr>
                <w:rFonts w:ascii="Gill Sans MT" w:hAnsi="Gill Sans MT" w:cs="Arial"/>
                <w:szCs w:val="24"/>
              </w:rPr>
            </w:pPr>
          </w:p>
          <w:p w14:paraId="6774D476" w14:textId="77777777" w:rsidR="00453E6E" w:rsidRPr="00C87D0A" w:rsidRDefault="00453E6E" w:rsidP="0035099F">
            <w:pPr>
              <w:rPr>
                <w:rFonts w:ascii="Gill Sans MT" w:hAnsi="Gill Sans MT" w:cs="Arial"/>
                <w:szCs w:val="24"/>
              </w:rPr>
            </w:pPr>
          </w:p>
          <w:p w14:paraId="6774D477" w14:textId="77777777" w:rsidR="00453E6E" w:rsidRPr="00C87D0A" w:rsidRDefault="00453E6E" w:rsidP="0035099F">
            <w:pPr>
              <w:rPr>
                <w:rFonts w:ascii="Gill Sans MT" w:hAnsi="Gill Sans MT" w:cs="Arial"/>
                <w:szCs w:val="24"/>
              </w:rPr>
            </w:pPr>
          </w:p>
          <w:p w14:paraId="6774D478" w14:textId="77777777" w:rsidR="00453E6E" w:rsidRPr="00C87D0A" w:rsidRDefault="00453E6E" w:rsidP="0035099F">
            <w:pPr>
              <w:rPr>
                <w:rFonts w:ascii="Gill Sans MT" w:hAnsi="Gill Sans MT" w:cs="Arial"/>
                <w:szCs w:val="24"/>
              </w:rPr>
            </w:pPr>
          </w:p>
          <w:p w14:paraId="6774D479" w14:textId="77777777" w:rsidR="00453E6E" w:rsidRPr="00C87D0A" w:rsidRDefault="00453E6E" w:rsidP="0035099F">
            <w:pPr>
              <w:rPr>
                <w:rFonts w:ascii="Gill Sans MT" w:hAnsi="Gill Sans MT" w:cs="Arial"/>
                <w:szCs w:val="24"/>
              </w:rPr>
            </w:pPr>
          </w:p>
        </w:tc>
        <w:tc>
          <w:tcPr>
            <w:tcW w:w="3544" w:type="dxa"/>
          </w:tcPr>
          <w:p w14:paraId="6774D47A" w14:textId="77777777" w:rsidR="00453E6E" w:rsidRPr="00C87D0A" w:rsidRDefault="003C0E7F" w:rsidP="0035099F">
            <w:pPr>
              <w:rPr>
                <w:rFonts w:ascii="Gill Sans MT" w:hAnsi="Gill Sans MT" w:cs="Arial"/>
                <w:szCs w:val="24"/>
              </w:rPr>
            </w:pPr>
            <w:r w:rsidRPr="00C87D0A">
              <w:rPr>
                <w:rFonts w:ascii="Gill Sans MT" w:hAnsi="Gill Sans MT" w:cs="Corbel"/>
                <w:szCs w:val="24"/>
              </w:rPr>
              <w:t>A framework to guide professional learning for principals, teachers and school leaders, as well as delivery of high-quality professional learning for current and emerging principals;</w:t>
            </w:r>
          </w:p>
        </w:tc>
        <w:tc>
          <w:tcPr>
            <w:tcW w:w="6285" w:type="dxa"/>
          </w:tcPr>
          <w:p w14:paraId="6774D47B" w14:textId="77777777" w:rsidR="00453E6E" w:rsidRPr="00C87D0A" w:rsidRDefault="003C0E7F" w:rsidP="0035099F">
            <w:pPr>
              <w:rPr>
                <w:rFonts w:ascii="Gill Sans MT" w:hAnsi="Gill Sans MT" w:cs="Arial"/>
                <w:b/>
                <w:szCs w:val="24"/>
              </w:rPr>
            </w:pPr>
            <w:r w:rsidRPr="00C87D0A">
              <w:rPr>
                <w:rFonts w:ascii="Gill Sans MT" w:hAnsi="Gill Sans MT" w:cs="Arial"/>
                <w:b/>
                <w:szCs w:val="24"/>
              </w:rPr>
              <w:t>Achieved</w:t>
            </w:r>
          </w:p>
          <w:p w14:paraId="6774D47C" w14:textId="77777777" w:rsidR="003C0E7F" w:rsidRPr="00C87D0A" w:rsidRDefault="003C0E7F" w:rsidP="0035099F">
            <w:pPr>
              <w:rPr>
                <w:rFonts w:ascii="Gill Sans MT" w:hAnsi="Gill Sans MT" w:cs="Arial"/>
                <w:szCs w:val="24"/>
              </w:rPr>
            </w:pPr>
            <w:r w:rsidRPr="00C87D0A">
              <w:rPr>
                <w:rFonts w:ascii="Gill Sans MT" w:hAnsi="Gill Sans MT" w:cs="Arial"/>
                <w:szCs w:val="24"/>
              </w:rPr>
              <w:t>A Professional Learning Framework to guide professional learning has been developed and is the cornerstone of professional learning programs for principals and teachers.</w:t>
            </w:r>
          </w:p>
        </w:tc>
      </w:tr>
      <w:tr w:rsidR="00453E6E" w:rsidRPr="00C87D0A" w14:paraId="6774D49F" w14:textId="77777777" w:rsidTr="00453E6E">
        <w:tc>
          <w:tcPr>
            <w:tcW w:w="4361" w:type="dxa"/>
          </w:tcPr>
          <w:p w14:paraId="6774D47E" w14:textId="77777777" w:rsidR="003C0E7F" w:rsidRPr="00C87D0A" w:rsidRDefault="003C0E7F" w:rsidP="0035099F">
            <w:pPr>
              <w:spacing w:before="120" w:after="120"/>
              <w:rPr>
                <w:rFonts w:ascii="Gill Sans MT" w:hAnsi="Gill Sans MT" w:cs="Arial"/>
                <w:i/>
                <w:szCs w:val="24"/>
              </w:rPr>
            </w:pPr>
            <w:r w:rsidRPr="00C87D0A">
              <w:rPr>
                <w:rFonts w:ascii="Gill Sans MT" w:hAnsi="Gill Sans MT" w:cs="Arial"/>
                <w:i/>
                <w:szCs w:val="24"/>
              </w:rPr>
              <w:t>New programs related to this NP:</w:t>
            </w:r>
          </w:p>
          <w:p w14:paraId="6774D47F" w14:textId="77777777" w:rsidR="003C0E7F" w:rsidRPr="00C87D0A" w:rsidRDefault="0099395B" w:rsidP="0035099F">
            <w:pPr>
              <w:spacing w:before="120" w:after="120"/>
              <w:rPr>
                <w:rFonts w:ascii="Gill Sans MT" w:hAnsi="Gill Sans MT" w:cs="Arial"/>
                <w:szCs w:val="24"/>
              </w:rPr>
            </w:pPr>
            <w:r w:rsidRPr="00C87D0A">
              <w:rPr>
                <w:rFonts w:ascii="Gill Sans MT" w:hAnsi="Gill Sans MT" w:cs="Arial"/>
                <w:szCs w:val="24"/>
              </w:rPr>
              <w:t>Workshop for a</w:t>
            </w:r>
            <w:r w:rsidR="003C0E7F" w:rsidRPr="00C87D0A">
              <w:rPr>
                <w:rFonts w:ascii="Gill Sans MT" w:hAnsi="Gill Sans MT" w:cs="Arial"/>
                <w:szCs w:val="24"/>
              </w:rPr>
              <w:t>ll DoE Principals (Big Day Out)</w:t>
            </w:r>
          </w:p>
          <w:p w14:paraId="6774D480"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t>Principal  Leadership Development Program</w:t>
            </w:r>
          </w:p>
          <w:p w14:paraId="6774D481"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t>Dare to lead</w:t>
            </w:r>
          </w:p>
          <w:p w14:paraId="6774D482"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t>Coaching</w:t>
            </w:r>
          </w:p>
          <w:p w14:paraId="6774D483"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t>Adaptive Schools</w:t>
            </w:r>
          </w:p>
          <w:p w14:paraId="6774D484" w14:textId="77777777" w:rsidR="003C0E7F" w:rsidRPr="00C87D0A" w:rsidRDefault="003C0E7F" w:rsidP="0035099F">
            <w:pPr>
              <w:spacing w:before="120" w:after="120"/>
              <w:rPr>
                <w:rFonts w:ascii="Gill Sans MT" w:hAnsi="Gill Sans MT" w:cs="Arial"/>
                <w:szCs w:val="24"/>
              </w:rPr>
            </w:pPr>
          </w:p>
          <w:p w14:paraId="6774D485" w14:textId="77777777" w:rsidR="003C0E7F" w:rsidRPr="00C87D0A" w:rsidRDefault="003C0E7F" w:rsidP="0035099F">
            <w:pPr>
              <w:spacing w:before="120" w:after="120"/>
              <w:rPr>
                <w:rFonts w:ascii="Gill Sans MT" w:hAnsi="Gill Sans MT" w:cs="Arial"/>
                <w:i/>
                <w:szCs w:val="24"/>
              </w:rPr>
            </w:pPr>
            <w:r w:rsidRPr="00C87D0A">
              <w:rPr>
                <w:rFonts w:ascii="Gill Sans MT" w:hAnsi="Gill Sans MT" w:cs="Arial"/>
                <w:i/>
                <w:szCs w:val="24"/>
              </w:rPr>
              <w:t>Enhanced and further developed programs:</w:t>
            </w:r>
          </w:p>
          <w:p w14:paraId="6774D486"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t>Shadowing Program for Aspiring Principals</w:t>
            </w:r>
          </w:p>
          <w:p w14:paraId="6774D487"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t>Aspiring Leaders Programs</w:t>
            </w:r>
          </w:p>
          <w:p w14:paraId="6774D488" w14:textId="77777777" w:rsidR="003C0E7F" w:rsidRPr="00C87D0A" w:rsidRDefault="003C0E7F" w:rsidP="003E532D">
            <w:pPr>
              <w:numPr>
                <w:ilvl w:val="0"/>
                <w:numId w:val="10"/>
              </w:numPr>
              <w:spacing w:before="120" w:after="120"/>
              <w:rPr>
                <w:rFonts w:ascii="Gill Sans MT" w:hAnsi="Gill Sans MT" w:cs="Arial"/>
                <w:szCs w:val="24"/>
              </w:rPr>
            </w:pPr>
            <w:r w:rsidRPr="00C87D0A">
              <w:rPr>
                <w:rFonts w:ascii="Gill Sans MT" w:hAnsi="Gill Sans MT" w:cs="Arial"/>
                <w:szCs w:val="24"/>
              </w:rPr>
              <w:t>Leadership Starts from Within</w:t>
            </w:r>
          </w:p>
          <w:p w14:paraId="6774D489" w14:textId="77777777" w:rsidR="003C0E7F" w:rsidRPr="00C87D0A" w:rsidRDefault="003C0E7F" w:rsidP="003E532D">
            <w:pPr>
              <w:numPr>
                <w:ilvl w:val="0"/>
                <w:numId w:val="10"/>
              </w:numPr>
              <w:spacing w:before="120" w:after="120"/>
              <w:rPr>
                <w:rFonts w:ascii="Gill Sans MT" w:hAnsi="Gill Sans MT" w:cs="Arial"/>
                <w:szCs w:val="24"/>
              </w:rPr>
            </w:pPr>
            <w:r w:rsidRPr="00C87D0A">
              <w:rPr>
                <w:rFonts w:ascii="Gill Sans MT" w:hAnsi="Gill Sans MT" w:cs="Arial"/>
                <w:szCs w:val="24"/>
              </w:rPr>
              <w:t>Leading Teaching Learning</w:t>
            </w:r>
          </w:p>
          <w:p w14:paraId="6774D48A" w14:textId="77777777" w:rsidR="003C0E7F" w:rsidRPr="00C87D0A" w:rsidRDefault="003C0E7F" w:rsidP="0035099F">
            <w:pPr>
              <w:spacing w:before="120" w:after="120"/>
              <w:rPr>
                <w:rFonts w:ascii="Gill Sans MT" w:hAnsi="Gill Sans MT" w:cs="Arial"/>
                <w:szCs w:val="24"/>
              </w:rPr>
            </w:pPr>
          </w:p>
          <w:p w14:paraId="6774D48B" w14:textId="77777777" w:rsidR="003C0E7F" w:rsidRPr="00C87D0A" w:rsidRDefault="003C0E7F" w:rsidP="0035099F">
            <w:pPr>
              <w:spacing w:before="120" w:after="120"/>
              <w:rPr>
                <w:rFonts w:ascii="Gill Sans MT" w:hAnsi="Gill Sans MT" w:cs="Arial"/>
                <w:i/>
                <w:szCs w:val="24"/>
              </w:rPr>
            </w:pPr>
          </w:p>
          <w:p w14:paraId="6774D48C" w14:textId="77777777" w:rsidR="00453E6E" w:rsidRPr="00C87D0A" w:rsidRDefault="00453E6E" w:rsidP="0035099F">
            <w:pPr>
              <w:rPr>
                <w:rFonts w:ascii="Gill Sans MT" w:hAnsi="Gill Sans MT" w:cs="Arial"/>
              </w:rPr>
            </w:pPr>
          </w:p>
          <w:p w14:paraId="6774D48D" w14:textId="77777777" w:rsidR="00453E6E" w:rsidRPr="00C87D0A" w:rsidRDefault="00453E6E" w:rsidP="0035099F">
            <w:pPr>
              <w:rPr>
                <w:rFonts w:ascii="Gill Sans MT" w:hAnsi="Gill Sans MT" w:cs="Arial"/>
              </w:rPr>
            </w:pPr>
          </w:p>
          <w:p w14:paraId="6774D48E" w14:textId="77777777" w:rsidR="00453E6E" w:rsidRPr="00C87D0A" w:rsidRDefault="00453E6E" w:rsidP="0035099F">
            <w:pPr>
              <w:rPr>
                <w:rFonts w:ascii="Gill Sans MT" w:hAnsi="Gill Sans MT" w:cs="Arial"/>
              </w:rPr>
            </w:pPr>
          </w:p>
        </w:tc>
        <w:tc>
          <w:tcPr>
            <w:tcW w:w="3544" w:type="dxa"/>
          </w:tcPr>
          <w:p w14:paraId="6774D48F" w14:textId="77777777" w:rsidR="00453E6E" w:rsidRPr="00C87D0A" w:rsidRDefault="003C0E7F" w:rsidP="0035099F">
            <w:pPr>
              <w:rPr>
                <w:rFonts w:ascii="Gill Sans MT" w:hAnsi="Gill Sans MT" w:cs="Arial"/>
                <w:szCs w:val="24"/>
              </w:rPr>
            </w:pPr>
            <w:r w:rsidRPr="00C87D0A">
              <w:rPr>
                <w:rFonts w:ascii="Gill Sans MT" w:hAnsi="Gill Sans MT" w:cs="Corbel"/>
                <w:szCs w:val="24"/>
              </w:rPr>
              <w:lastRenderedPageBreak/>
              <w:t>Number of principals undertaking professional development and receiving support targeted at improving school performance.</w:t>
            </w:r>
          </w:p>
        </w:tc>
        <w:tc>
          <w:tcPr>
            <w:tcW w:w="6285" w:type="dxa"/>
          </w:tcPr>
          <w:p w14:paraId="6774D490"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t>Principal Program (Big Day Out)</w:t>
            </w:r>
            <w:r w:rsidRPr="00C87D0A">
              <w:rPr>
                <w:rFonts w:ascii="Gill Sans MT" w:hAnsi="Gill Sans MT" w:cs="Arial"/>
                <w:szCs w:val="24"/>
              </w:rPr>
              <w:tab/>
            </w:r>
            <w:r w:rsidRPr="00C87D0A">
              <w:rPr>
                <w:rFonts w:ascii="Gill Sans MT" w:hAnsi="Gill Sans MT" w:cs="Arial"/>
                <w:szCs w:val="24"/>
              </w:rPr>
              <w:tab/>
              <w:t xml:space="preserve">98% of </w:t>
            </w:r>
            <w:smartTag w:uri="urn:schemas-microsoft-com:office:smarttags" w:element="PlaceName">
              <w:smartTag w:uri="urn:schemas-microsoft-com:office:smarttags" w:element="place">
                <w:r w:rsidRPr="00C87D0A">
                  <w:rPr>
                    <w:rFonts w:ascii="Gill Sans MT" w:hAnsi="Gill Sans MT" w:cs="Arial"/>
                    <w:szCs w:val="24"/>
                  </w:rPr>
                  <w:t>Tasmanian</w:t>
                </w:r>
              </w:smartTag>
              <w:r w:rsidRPr="00C87D0A">
                <w:rPr>
                  <w:rFonts w:ascii="Gill Sans MT" w:hAnsi="Gill Sans MT" w:cs="Arial"/>
                  <w:szCs w:val="24"/>
                </w:rPr>
                <w:t xml:space="preserve"> </w:t>
              </w:r>
              <w:smartTag w:uri="urn:schemas-microsoft-com:office:smarttags" w:element="PlaceType">
                <w:smartTag w:uri="urn:schemas-microsoft-com:office:smarttags" w:element="PlaceName">
                  <w:r w:rsidRPr="00C87D0A">
                    <w:rPr>
                      <w:rFonts w:ascii="Gill Sans MT" w:hAnsi="Gill Sans MT" w:cs="Arial"/>
                      <w:szCs w:val="24"/>
                    </w:rPr>
                    <w:t>Government</w:t>
                  </w:r>
                </w:smartTag>
              </w:smartTag>
              <w:r w:rsidRPr="00C87D0A">
                <w:rPr>
                  <w:rFonts w:ascii="Gill Sans MT" w:hAnsi="Gill Sans MT" w:cs="Arial"/>
                  <w:szCs w:val="24"/>
                </w:rPr>
                <w:t xml:space="preserve"> </w:t>
              </w:r>
              <w:smartTag w:uri="urn:schemas-microsoft-com:office:smarttags" w:element="place">
                <w:r w:rsidRPr="00C87D0A">
                  <w:rPr>
                    <w:rFonts w:ascii="Gill Sans MT" w:hAnsi="Gill Sans MT" w:cs="Arial"/>
                    <w:szCs w:val="24"/>
                  </w:rPr>
                  <w:t>School</w:t>
                </w:r>
              </w:smartTag>
            </w:smartTag>
            <w:r w:rsidRPr="00C87D0A">
              <w:rPr>
                <w:rFonts w:ascii="Gill Sans MT" w:hAnsi="Gill Sans MT" w:cs="Arial"/>
                <w:szCs w:val="24"/>
              </w:rPr>
              <w:t xml:space="preserve"> Principals </w:t>
            </w:r>
          </w:p>
          <w:p w14:paraId="6774D491" w14:textId="77777777" w:rsidR="003C0E7F" w:rsidRPr="00C87D0A" w:rsidRDefault="003C0E7F" w:rsidP="0035099F">
            <w:pPr>
              <w:spacing w:before="120" w:after="120"/>
              <w:rPr>
                <w:rFonts w:ascii="Gill Sans MT" w:hAnsi="Gill Sans MT" w:cs="Arial"/>
                <w:szCs w:val="24"/>
              </w:rPr>
            </w:pPr>
          </w:p>
          <w:p w14:paraId="6774D492"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t>Principal Leadership Development Program (1)</w:t>
            </w:r>
            <w:r w:rsidRPr="00C87D0A">
              <w:rPr>
                <w:rFonts w:ascii="Gill Sans MT" w:hAnsi="Gill Sans MT" w:cs="Arial"/>
                <w:szCs w:val="24"/>
              </w:rPr>
              <w:tab/>
              <w:t>50</w:t>
            </w:r>
          </w:p>
          <w:p w14:paraId="6774D493"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t>Principal Leadership Development Program (2)</w:t>
            </w:r>
            <w:r w:rsidRPr="00C87D0A">
              <w:rPr>
                <w:rFonts w:ascii="Gill Sans MT" w:hAnsi="Gill Sans MT" w:cs="Arial"/>
                <w:szCs w:val="24"/>
              </w:rPr>
              <w:tab/>
              <w:t>22</w:t>
            </w:r>
          </w:p>
          <w:p w14:paraId="6774D494"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t>Dare to Lead</w:t>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t>30</w:t>
            </w:r>
          </w:p>
          <w:p w14:paraId="6774D495"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t>Coaching</w:t>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t>40</w:t>
            </w:r>
          </w:p>
          <w:p w14:paraId="6774D496"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t>Adaptive Schools</w:t>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t>38</w:t>
            </w:r>
          </w:p>
          <w:p w14:paraId="6774D497" w14:textId="77777777" w:rsidR="003C0E7F" w:rsidRPr="00C87D0A" w:rsidRDefault="003C0E7F" w:rsidP="0035099F">
            <w:pPr>
              <w:spacing w:before="120" w:after="120"/>
              <w:rPr>
                <w:rFonts w:ascii="Gill Sans MT" w:hAnsi="Gill Sans MT" w:cs="Arial"/>
                <w:szCs w:val="24"/>
              </w:rPr>
            </w:pPr>
          </w:p>
          <w:p w14:paraId="6774D498" w14:textId="77777777" w:rsidR="003C0E7F" w:rsidRPr="00C87D0A" w:rsidRDefault="003C0E7F" w:rsidP="0035099F">
            <w:pPr>
              <w:spacing w:before="120" w:after="120"/>
              <w:rPr>
                <w:rFonts w:ascii="Gill Sans MT" w:hAnsi="Gill Sans MT" w:cs="Arial"/>
                <w:szCs w:val="24"/>
              </w:rPr>
            </w:pPr>
          </w:p>
          <w:p w14:paraId="6774D499" w14:textId="77777777" w:rsidR="003C0E7F" w:rsidRPr="00C87D0A" w:rsidRDefault="003C0E7F" w:rsidP="0035099F">
            <w:pPr>
              <w:spacing w:before="120" w:after="120"/>
              <w:rPr>
                <w:rFonts w:ascii="Gill Sans MT" w:hAnsi="Gill Sans MT" w:cs="Arial"/>
                <w:szCs w:val="24"/>
              </w:rPr>
            </w:pPr>
          </w:p>
          <w:p w14:paraId="6774D49A"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t xml:space="preserve">Leadership Starts from Within </w:t>
            </w:r>
            <w:r w:rsidR="0099395B" w:rsidRPr="00C87D0A">
              <w:rPr>
                <w:rFonts w:ascii="Gill Sans MT" w:hAnsi="Gill Sans MT" w:cs="Arial"/>
                <w:szCs w:val="24"/>
              </w:rPr>
              <w:tab/>
            </w:r>
            <w:r w:rsidR="0099395B"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t>75</w:t>
            </w:r>
          </w:p>
          <w:p w14:paraId="6774D49B"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t>Leading Teaching &amp; Learning</w:t>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t>69</w:t>
            </w:r>
          </w:p>
          <w:p w14:paraId="6774D49C" w14:textId="77777777" w:rsidR="003C0E7F" w:rsidRPr="00C87D0A" w:rsidRDefault="003C0E7F" w:rsidP="0035099F">
            <w:pPr>
              <w:spacing w:before="120" w:after="120"/>
              <w:rPr>
                <w:rFonts w:ascii="Gill Sans MT" w:hAnsi="Gill Sans MT" w:cs="Arial"/>
                <w:szCs w:val="24"/>
                <w:highlight w:val="yellow"/>
              </w:rPr>
            </w:pPr>
          </w:p>
          <w:p w14:paraId="6774D49D" w14:textId="77777777" w:rsidR="003C0E7F" w:rsidRPr="00C87D0A" w:rsidRDefault="003C0E7F" w:rsidP="0035099F">
            <w:pPr>
              <w:autoSpaceDE w:val="0"/>
              <w:autoSpaceDN w:val="0"/>
              <w:adjustRightInd w:val="0"/>
              <w:rPr>
                <w:rFonts w:ascii="Gill Sans MT" w:hAnsi="Gill Sans MT" w:cs="Corbel"/>
                <w:szCs w:val="24"/>
              </w:rPr>
            </w:pPr>
            <w:r w:rsidRPr="00C87D0A">
              <w:rPr>
                <w:rFonts w:ascii="Gill Sans MT" w:hAnsi="Gill Sans MT" w:cs="Corbel"/>
                <w:szCs w:val="24"/>
              </w:rPr>
              <w:lastRenderedPageBreak/>
              <w:t xml:space="preserve">The PLI is also focusing on Professional Learning and Development for Principal Network Leaders. </w:t>
            </w:r>
          </w:p>
          <w:p w14:paraId="6774D49E" w14:textId="77777777" w:rsidR="00453E6E" w:rsidRPr="00C87D0A" w:rsidRDefault="003C0E7F" w:rsidP="0035099F">
            <w:pPr>
              <w:rPr>
                <w:rFonts w:ascii="Gill Sans MT" w:hAnsi="Gill Sans MT" w:cs="Arial"/>
              </w:rPr>
            </w:pPr>
            <w:r w:rsidRPr="00C87D0A">
              <w:rPr>
                <w:rFonts w:ascii="Gill Sans MT" w:hAnsi="Gill Sans MT" w:cs="Corbel"/>
                <w:szCs w:val="24"/>
              </w:rPr>
              <w:t>The Principal Network Leaders’ primary role is to work with every individual government principal in the state and provide support targeted at improving school performance.</w:t>
            </w:r>
          </w:p>
        </w:tc>
      </w:tr>
    </w:tbl>
    <w:p w14:paraId="6774D4A0" w14:textId="77777777" w:rsidR="003C0E7F" w:rsidRPr="00C87D0A" w:rsidRDefault="003C0E7F" w:rsidP="0035099F">
      <w:pPr>
        <w:rPr>
          <w:rFonts w:ascii="Gill Sans MT" w:hAnsi="Gill Sans MT"/>
        </w:rPr>
      </w:pPr>
      <w:r w:rsidRPr="00C87D0A">
        <w:rPr>
          <w:rFonts w:ascii="Gill Sans MT" w:hAnsi="Gill Sans MT"/>
        </w:rPr>
        <w:lastRenderedPageBreak/>
        <w:br w:type="page"/>
      </w:r>
    </w:p>
    <w:tbl>
      <w:tblPr>
        <w:tblStyle w:val="TableGrid"/>
        <w:tblpPr w:leftFromText="180" w:rightFromText="180" w:vertAnchor="text" w:horzAnchor="margin" w:tblpXSpec="center" w:tblpY="-1019"/>
        <w:tblW w:w="14190" w:type="dxa"/>
        <w:tblLook w:val="04A0" w:firstRow="1" w:lastRow="0" w:firstColumn="1" w:lastColumn="0" w:noHBand="0" w:noVBand="1"/>
      </w:tblPr>
      <w:tblGrid>
        <w:gridCol w:w="4361"/>
        <w:gridCol w:w="3544"/>
        <w:gridCol w:w="6285"/>
      </w:tblGrid>
      <w:tr w:rsidR="00453E6E" w:rsidRPr="00C87D0A" w14:paraId="6774D509" w14:textId="77777777" w:rsidTr="00453E6E">
        <w:tc>
          <w:tcPr>
            <w:tcW w:w="4361" w:type="dxa"/>
          </w:tcPr>
          <w:p w14:paraId="6774D4A1"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lastRenderedPageBreak/>
              <w:t>The National Professional Standard for Principals underpins the Dare to Lead and Coaching and Shadowing Programs.</w:t>
            </w:r>
          </w:p>
          <w:p w14:paraId="6774D4A2"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t>The National Standards for Teachers underpin the supportive leadership programs to assist the implementation of the Australian Curriculum.</w:t>
            </w:r>
          </w:p>
          <w:p w14:paraId="6774D4A3"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t>Dare to Lead Professional Learning programs support current and emerging principals with a focus on the Aboriginal Torres Strait Islander education.</w:t>
            </w:r>
          </w:p>
          <w:p w14:paraId="6774D4A4"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t>The professional learning programs provided by the Professional Learning Institute to current and emerging principals supports principals to address local priorities.</w:t>
            </w:r>
          </w:p>
          <w:p w14:paraId="6774D4A5" w14:textId="77777777" w:rsidR="00453E6E" w:rsidRPr="00C87D0A" w:rsidRDefault="00453E6E" w:rsidP="0035099F">
            <w:pPr>
              <w:rPr>
                <w:rFonts w:ascii="Gill Sans MT" w:hAnsi="Gill Sans MT" w:cs="Arial"/>
              </w:rPr>
            </w:pPr>
          </w:p>
          <w:p w14:paraId="6774D4A6" w14:textId="77777777" w:rsidR="00453E6E" w:rsidRPr="00C87D0A" w:rsidRDefault="00453E6E" w:rsidP="0035099F">
            <w:pPr>
              <w:rPr>
                <w:rFonts w:ascii="Gill Sans MT" w:hAnsi="Gill Sans MT" w:cs="Arial"/>
              </w:rPr>
            </w:pPr>
          </w:p>
          <w:p w14:paraId="6774D4A7" w14:textId="77777777" w:rsidR="00453E6E" w:rsidRPr="00C87D0A" w:rsidRDefault="00453E6E" w:rsidP="0035099F">
            <w:pPr>
              <w:rPr>
                <w:rFonts w:ascii="Gill Sans MT" w:hAnsi="Gill Sans MT" w:cs="Arial"/>
              </w:rPr>
            </w:pPr>
          </w:p>
          <w:p w14:paraId="6774D4A8" w14:textId="77777777" w:rsidR="00453E6E" w:rsidRPr="00C87D0A" w:rsidRDefault="00453E6E" w:rsidP="0035099F">
            <w:pPr>
              <w:rPr>
                <w:rFonts w:ascii="Gill Sans MT" w:hAnsi="Gill Sans MT" w:cs="Arial"/>
              </w:rPr>
            </w:pPr>
          </w:p>
          <w:p w14:paraId="6774D4A9" w14:textId="77777777" w:rsidR="00453E6E" w:rsidRPr="00C87D0A" w:rsidRDefault="00453E6E" w:rsidP="0035099F">
            <w:pPr>
              <w:rPr>
                <w:rFonts w:ascii="Gill Sans MT" w:hAnsi="Gill Sans MT" w:cs="Arial"/>
              </w:rPr>
            </w:pPr>
          </w:p>
        </w:tc>
        <w:tc>
          <w:tcPr>
            <w:tcW w:w="3544" w:type="dxa"/>
          </w:tcPr>
          <w:p w14:paraId="6774D4AA" w14:textId="77777777" w:rsidR="003C0E7F" w:rsidRPr="00C87D0A" w:rsidRDefault="003C0E7F" w:rsidP="0035099F">
            <w:pPr>
              <w:autoSpaceDE w:val="0"/>
              <w:autoSpaceDN w:val="0"/>
              <w:adjustRightInd w:val="0"/>
              <w:rPr>
                <w:rFonts w:ascii="Gill Sans MT" w:hAnsi="Gill Sans MT"/>
                <w:b/>
                <w:szCs w:val="24"/>
              </w:rPr>
            </w:pPr>
            <w:r w:rsidRPr="00C87D0A">
              <w:rPr>
                <w:rFonts w:ascii="Gill Sans MT" w:hAnsi="Gill Sans MT"/>
                <w:b/>
                <w:szCs w:val="24"/>
              </w:rPr>
              <w:t>Quantitative</w:t>
            </w:r>
          </w:p>
          <w:p w14:paraId="6774D4AB" w14:textId="77777777" w:rsidR="003C0E7F" w:rsidRPr="00C87D0A" w:rsidRDefault="003C0E7F" w:rsidP="0035099F">
            <w:pPr>
              <w:autoSpaceDE w:val="0"/>
              <w:autoSpaceDN w:val="0"/>
              <w:adjustRightInd w:val="0"/>
              <w:rPr>
                <w:rFonts w:ascii="Gill Sans MT" w:hAnsi="Gill Sans MT"/>
                <w:b/>
                <w:sz w:val="23"/>
                <w:szCs w:val="23"/>
              </w:rPr>
            </w:pPr>
            <w:r w:rsidRPr="00C87D0A">
              <w:rPr>
                <w:rFonts w:ascii="Gill Sans MT" w:hAnsi="Gill Sans MT"/>
                <w:szCs w:val="24"/>
              </w:rPr>
              <w:t xml:space="preserve">Jurisdictions will report on the number of current and emerging </w:t>
            </w:r>
            <w:r w:rsidRPr="00C87D0A">
              <w:rPr>
                <w:rFonts w:ascii="Gill Sans MT" w:hAnsi="Gill Sans MT"/>
                <w:b/>
                <w:sz w:val="23"/>
                <w:szCs w:val="23"/>
              </w:rPr>
              <w:t xml:space="preserve"> </w:t>
            </w:r>
          </w:p>
          <w:p w14:paraId="6774D4AC" w14:textId="77777777" w:rsidR="003C0E7F" w:rsidRPr="00C87D0A" w:rsidRDefault="003C0E7F" w:rsidP="0035099F">
            <w:pPr>
              <w:autoSpaceDE w:val="0"/>
              <w:autoSpaceDN w:val="0"/>
              <w:adjustRightInd w:val="0"/>
              <w:rPr>
                <w:rFonts w:ascii="Gill Sans MT" w:hAnsi="Gill Sans MT"/>
                <w:b/>
                <w:sz w:val="23"/>
                <w:szCs w:val="23"/>
              </w:rPr>
            </w:pPr>
          </w:p>
          <w:p w14:paraId="6774D4AD" w14:textId="77777777" w:rsidR="003C0E7F" w:rsidRPr="00C87D0A" w:rsidRDefault="003C0E7F" w:rsidP="0035099F">
            <w:pPr>
              <w:autoSpaceDE w:val="0"/>
              <w:autoSpaceDN w:val="0"/>
              <w:adjustRightInd w:val="0"/>
              <w:rPr>
                <w:rFonts w:ascii="Gill Sans MT" w:hAnsi="Gill Sans MT"/>
                <w:b/>
                <w:szCs w:val="24"/>
              </w:rPr>
            </w:pPr>
            <w:r w:rsidRPr="00C87D0A">
              <w:rPr>
                <w:rFonts w:ascii="Gill Sans MT" w:hAnsi="Gill Sans MT"/>
                <w:b/>
                <w:szCs w:val="24"/>
              </w:rPr>
              <w:t>Quantitative</w:t>
            </w:r>
          </w:p>
          <w:p w14:paraId="6774D4AE" w14:textId="77777777" w:rsidR="003C0E7F" w:rsidRPr="00C87D0A" w:rsidRDefault="003C0E7F" w:rsidP="0035099F">
            <w:pPr>
              <w:autoSpaceDE w:val="0"/>
              <w:autoSpaceDN w:val="0"/>
              <w:adjustRightInd w:val="0"/>
              <w:spacing w:after="120"/>
              <w:rPr>
                <w:rFonts w:ascii="Gill Sans MT" w:hAnsi="Gill Sans MT"/>
                <w:szCs w:val="24"/>
              </w:rPr>
            </w:pPr>
            <w:r w:rsidRPr="00C87D0A">
              <w:rPr>
                <w:rFonts w:ascii="Gill Sans MT" w:hAnsi="Gill Sans MT"/>
                <w:szCs w:val="24"/>
              </w:rPr>
              <w:t xml:space="preserve">Jurisdictions will report on the number of current and emerging principals who have undertaken professional development modules*, by gender, location and sector. </w:t>
            </w:r>
          </w:p>
          <w:p w14:paraId="6774D4AF" w14:textId="77777777" w:rsidR="003C0E7F" w:rsidRPr="00C87D0A" w:rsidRDefault="003C0E7F" w:rsidP="0035099F">
            <w:pPr>
              <w:autoSpaceDE w:val="0"/>
              <w:autoSpaceDN w:val="0"/>
              <w:adjustRightInd w:val="0"/>
              <w:spacing w:after="120"/>
              <w:rPr>
                <w:rFonts w:ascii="Gill Sans MT" w:hAnsi="Gill Sans MT"/>
                <w:szCs w:val="24"/>
              </w:rPr>
            </w:pPr>
          </w:p>
          <w:p w14:paraId="6774D4B0" w14:textId="77777777" w:rsidR="003C0E7F" w:rsidRPr="00C87D0A" w:rsidRDefault="003C0E7F" w:rsidP="0035099F">
            <w:pPr>
              <w:autoSpaceDE w:val="0"/>
              <w:autoSpaceDN w:val="0"/>
              <w:adjustRightInd w:val="0"/>
              <w:rPr>
                <w:rFonts w:ascii="Gill Sans MT" w:hAnsi="Gill Sans MT"/>
                <w:b/>
                <w:szCs w:val="24"/>
              </w:rPr>
            </w:pPr>
            <w:r w:rsidRPr="00C87D0A">
              <w:rPr>
                <w:rFonts w:ascii="Gill Sans MT" w:hAnsi="Gill Sans MT"/>
                <w:b/>
                <w:szCs w:val="24"/>
              </w:rPr>
              <w:t>Qualitative</w:t>
            </w:r>
          </w:p>
          <w:p w14:paraId="6774D4B1" w14:textId="77777777" w:rsidR="003C0E7F" w:rsidRPr="00C87D0A" w:rsidRDefault="003C0E7F" w:rsidP="0035099F">
            <w:pPr>
              <w:autoSpaceDE w:val="0"/>
              <w:autoSpaceDN w:val="0"/>
              <w:adjustRightInd w:val="0"/>
              <w:spacing w:after="120"/>
              <w:rPr>
                <w:rFonts w:ascii="Gill Sans MT" w:hAnsi="Gill Sans MT"/>
                <w:szCs w:val="24"/>
              </w:rPr>
            </w:pPr>
            <w:r w:rsidRPr="00C87D0A">
              <w:rPr>
                <w:rFonts w:ascii="Gill Sans MT" w:hAnsi="Gill Sans MT"/>
                <w:szCs w:val="24"/>
              </w:rPr>
              <w:t>Jurisdictions will demonstrate that current and emerging principals have received professional development that:</w:t>
            </w:r>
          </w:p>
          <w:p w14:paraId="6774D4B2" w14:textId="77777777" w:rsidR="003C0E7F" w:rsidRPr="00C87D0A" w:rsidRDefault="003C0E7F" w:rsidP="003E532D">
            <w:pPr>
              <w:pStyle w:val="ListParagraph"/>
              <w:widowControl/>
              <w:numPr>
                <w:ilvl w:val="0"/>
                <w:numId w:val="9"/>
              </w:numPr>
              <w:autoSpaceDE w:val="0"/>
              <w:autoSpaceDN w:val="0"/>
              <w:adjustRightInd w:val="0"/>
              <w:spacing w:before="0"/>
              <w:ind w:left="332" w:hanging="332"/>
              <w:jc w:val="left"/>
              <w:rPr>
                <w:rFonts w:ascii="Gill Sans MT" w:hAnsi="Gill Sans MT"/>
                <w:sz w:val="24"/>
                <w:szCs w:val="24"/>
              </w:rPr>
            </w:pPr>
            <w:r w:rsidRPr="00C87D0A">
              <w:rPr>
                <w:rFonts w:ascii="Gill Sans MT" w:hAnsi="Gill Sans MT"/>
                <w:sz w:val="24"/>
                <w:szCs w:val="24"/>
              </w:rPr>
              <w:t>aligns with the framework of the National Professional Standard for Principals</w:t>
            </w:r>
          </w:p>
          <w:p w14:paraId="6774D4B3" w14:textId="77777777" w:rsidR="003C0E7F" w:rsidRPr="00C87D0A" w:rsidRDefault="003C0E7F" w:rsidP="003E532D">
            <w:pPr>
              <w:pStyle w:val="ListParagraph"/>
              <w:widowControl/>
              <w:numPr>
                <w:ilvl w:val="0"/>
                <w:numId w:val="9"/>
              </w:numPr>
              <w:autoSpaceDE w:val="0"/>
              <w:autoSpaceDN w:val="0"/>
              <w:adjustRightInd w:val="0"/>
              <w:spacing w:before="0"/>
              <w:ind w:left="332" w:hanging="332"/>
              <w:jc w:val="left"/>
              <w:rPr>
                <w:rFonts w:ascii="Gill Sans MT" w:hAnsi="Gill Sans MT"/>
                <w:sz w:val="24"/>
                <w:szCs w:val="24"/>
              </w:rPr>
            </w:pPr>
            <w:r w:rsidRPr="00C87D0A">
              <w:rPr>
                <w:rFonts w:ascii="Gill Sans MT" w:hAnsi="Gill Sans MT"/>
                <w:sz w:val="24"/>
                <w:szCs w:val="24"/>
              </w:rPr>
              <w:t>supports leaders to implement the Australian Curriculum</w:t>
            </w:r>
          </w:p>
          <w:p w14:paraId="6774D4B4" w14:textId="77777777" w:rsidR="003C0E7F" w:rsidRPr="00C87D0A" w:rsidRDefault="003C0E7F" w:rsidP="003E532D">
            <w:pPr>
              <w:pStyle w:val="ListParagraph"/>
              <w:widowControl/>
              <w:numPr>
                <w:ilvl w:val="0"/>
                <w:numId w:val="9"/>
              </w:numPr>
              <w:autoSpaceDE w:val="0"/>
              <w:autoSpaceDN w:val="0"/>
              <w:adjustRightInd w:val="0"/>
              <w:spacing w:before="0"/>
              <w:ind w:left="332" w:hanging="332"/>
              <w:jc w:val="left"/>
              <w:rPr>
                <w:rFonts w:ascii="Gill Sans MT" w:hAnsi="Gill Sans MT"/>
                <w:sz w:val="24"/>
                <w:szCs w:val="24"/>
              </w:rPr>
            </w:pPr>
            <w:r w:rsidRPr="00C87D0A">
              <w:rPr>
                <w:rFonts w:ascii="Gill Sans MT" w:hAnsi="Gill Sans MT"/>
                <w:sz w:val="24"/>
                <w:szCs w:val="24"/>
              </w:rPr>
              <w:t>has a focus on Aboriginal and Torres Strait Islander education; and</w:t>
            </w:r>
          </w:p>
          <w:p w14:paraId="6774D4B5" w14:textId="77777777" w:rsidR="00453E6E" w:rsidRPr="00C87D0A" w:rsidRDefault="003C0E7F" w:rsidP="0035099F">
            <w:pPr>
              <w:rPr>
                <w:rFonts w:ascii="Gill Sans MT" w:hAnsi="Gill Sans MT" w:cs="Arial"/>
              </w:rPr>
            </w:pPr>
            <w:r w:rsidRPr="00C87D0A">
              <w:rPr>
                <w:rFonts w:ascii="Gill Sans MT" w:hAnsi="Gill Sans MT"/>
                <w:szCs w:val="24"/>
              </w:rPr>
              <w:t>addresses local priorities.**</w:t>
            </w:r>
          </w:p>
        </w:tc>
        <w:tc>
          <w:tcPr>
            <w:tcW w:w="6285" w:type="dxa"/>
          </w:tcPr>
          <w:p w14:paraId="6774D4B6"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t>Dare to Lead</w:t>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t>30</w:t>
            </w:r>
          </w:p>
          <w:p w14:paraId="6774D4B7"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t>Coaching</w:t>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t>40</w:t>
            </w:r>
          </w:p>
          <w:p w14:paraId="6774D4B8" w14:textId="77777777" w:rsidR="00E0373C" w:rsidRPr="00C87D0A" w:rsidRDefault="00E0373C" w:rsidP="0035099F">
            <w:pPr>
              <w:spacing w:before="120" w:after="120"/>
              <w:rPr>
                <w:rFonts w:ascii="Gill Sans MT" w:hAnsi="Gill Sans MT" w:cs="Arial"/>
                <w:szCs w:val="24"/>
              </w:rPr>
            </w:pPr>
            <w:r w:rsidRPr="00C87D0A">
              <w:rPr>
                <w:rFonts w:ascii="Gill Sans MT" w:hAnsi="Gill Sans MT" w:cs="Arial"/>
                <w:szCs w:val="24"/>
              </w:rPr>
              <w:t>Dare to Lead</w:t>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t>30</w:t>
            </w:r>
          </w:p>
          <w:p w14:paraId="6774D4B9" w14:textId="77777777" w:rsidR="00E0373C" w:rsidRPr="00C87D0A" w:rsidRDefault="00E0373C" w:rsidP="0035099F">
            <w:pPr>
              <w:spacing w:before="120" w:after="120"/>
              <w:rPr>
                <w:rFonts w:ascii="Gill Sans MT" w:hAnsi="Gill Sans MT" w:cs="Arial"/>
                <w:szCs w:val="24"/>
              </w:rPr>
            </w:pPr>
            <w:r w:rsidRPr="00C87D0A">
              <w:rPr>
                <w:rFonts w:ascii="Gill Sans MT" w:hAnsi="Gill Sans MT" w:cs="Arial"/>
                <w:szCs w:val="24"/>
              </w:rPr>
              <w:t>Coaching</w:t>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r>
            <w:r w:rsidRPr="00C87D0A">
              <w:rPr>
                <w:rFonts w:ascii="Gill Sans MT" w:hAnsi="Gill Sans MT" w:cs="Arial"/>
                <w:szCs w:val="24"/>
              </w:rPr>
              <w:tab/>
              <w:t>40</w:t>
            </w:r>
          </w:p>
          <w:p w14:paraId="6774D4BA" w14:textId="77777777" w:rsidR="003C0E7F" w:rsidRPr="00C87D0A" w:rsidRDefault="003C0E7F" w:rsidP="0035099F">
            <w:pPr>
              <w:spacing w:before="120" w:after="120"/>
              <w:rPr>
                <w:rFonts w:ascii="Gill Sans MT" w:hAnsi="Gill Sans MT" w:cs="Arial"/>
                <w:szCs w:val="24"/>
              </w:rPr>
            </w:pPr>
            <w:r w:rsidRPr="00C87D0A">
              <w:rPr>
                <w:rFonts w:ascii="Gill Sans MT" w:hAnsi="Gill Sans MT" w:cs="Arial"/>
                <w:szCs w:val="24"/>
              </w:rPr>
              <w:t>Aspiring Principals Shadowing Program</w:t>
            </w:r>
            <w:r w:rsidRPr="00C87D0A">
              <w:rPr>
                <w:rFonts w:ascii="Gill Sans MT" w:hAnsi="Gill Sans MT" w:cs="Arial"/>
                <w:szCs w:val="24"/>
              </w:rPr>
              <w:tab/>
              <w:t>20</w:t>
            </w:r>
          </w:p>
          <w:p w14:paraId="6774D4BB" w14:textId="77777777" w:rsidR="003C0E7F" w:rsidRPr="00C87D0A" w:rsidRDefault="003C0E7F" w:rsidP="0035099F">
            <w:pPr>
              <w:autoSpaceDE w:val="0"/>
              <w:autoSpaceDN w:val="0"/>
              <w:adjustRightInd w:val="0"/>
              <w:spacing w:after="120"/>
              <w:rPr>
                <w:rFonts w:ascii="Gill Sans MT" w:hAnsi="Gill Sans MT"/>
                <w:szCs w:val="24"/>
              </w:rPr>
            </w:pPr>
            <w:r w:rsidRPr="00C87D0A">
              <w:rPr>
                <w:rFonts w:ascii="Gill Sans MT" w:hAnsi="Gill Sans MT"/>
                <w:szCs w:val="24"/>
              </w:rPr>
              <w:t>Excluding the Big Day Out workshop for all government principals, the number of current and emerging principals</w:t>
            </w:r>
            <w:r w:rsidRPr="00C87D0A">
              <w:rPr>
                <w:rFonts w:ascii="Gill Sans MT" w:hAnsi="Gill Sans MT"/>
                <w:szCs w:val="24"/>
              </w:rPr>
              <w:br/>
              <w:t xml:space="preserve">who have undertaken professional development modules </w:t>
            </w:r>
            <w:r w:rsidRPr="00C87D0A">
              <w:rPr>
                <w:rFonts w:ascii="Gill Sans MT" w:hAnsi="Gill Sans MT"/>
                <w:szCs w:val="24"/>
              </w:rPr>
              <w:br/>
              <w:t>by gender location and sector:</w:t>
            </w:r>
          </w:p>
          <w:tbl>
            <w:tblPr>
              <w:tblW w:w="3602" w:type="dxa"/>
              <w:tblCellMar>
                <w:left w:w="0" w:type="dxa"/>
                <w:right w:w="0" w:type="dxa"/>
              </w:tblCellMar>
              <w:tblLook w:val="0000" w:firstRow="0" w:lastRow="0" w:firstColumn="0" w:lastColumn="0" w:noHBand="0" w:noVBand="0"/>
            </w:tblPr>
            <w:tblGrid>
              <w:gridCol w:w="1420"/>
              <w:gridCol w:w="1271"/>
              <w:gridCol w:w="911"/>
            </w:tblGrid>
            <w:tr w:rsidR="003C0E7F" w:rsidRPr="00C87D0A" w14:paraId="6774D4BF" w14:textId="77777777" w:rsidTr="00E0373C">
              <w:trPr>
                <w:trHeight w:val="300"/>
              </w:trPr>
              <w:tc>
                <w:tcPr>
                  <w:tcW w:w="1420" w:type="dxa"/>
                  <w:tcBorders>
                    <w:top w:val="nil"/>
                    <w:left w:val="nil"/>
                    <w:bottom w:val="nil"/>
                    <w:right w:val="nil"/>
                  </w:tcBorders>
                  <w:noWrap/>
                  <w:tcMar>
                    <w:top w:w="0" w:type="dxa"/>
                    <w:left w:w="108" w:type="dxa"/>
                    <w:bottom w:w="0" w:type="dxa"/>
                    <w:right w:w="108" w:type="dxa"/>
                  </w:tcMar>
                  <w:vAlign w:val="bottom"/>
                </w:tcPr>
                <w:p w14:paraId="6774D4BC" w14:textId="77777777" w:rsidR="003C0E7F" w:rsidRPr="00C87D0A" w:rsidRDefault="003C0E7F" w:rsidP="00947B0C">
                  <w:pPr>
                    <w:framePr w:hSpace="180" w:wrap="around" w:vAnchor="text" w:hAnchor="margin" w:xAlign="center" w:y="-1019"/>
                    <w:rPr>
                      <w:rFonts w:ascii="Gill Sans MT" w:hAnsi="Gill Sans MT"/>
                      <w:b/>
                      <w:color w:val="000000"/>
                      <w:szCs w:val="24"/>
                      <w:lang w:eastAsia="en-AU"/>
                    </w:rPr>
                  </w:pPr>
                  <w:r w:rsidRPr="00C87D0A">
                    <w:rPr>
                      <w:rFonts w:ascii="Gill Sans MT" w:hAnsi="Gill Sans MT"/>
                      <w:b/>
                      <w:color w:val="000000"/>
                      <w:szCs w:val="24"/>
                      <w:lang w:eastAsia="en-AU"/>
                    </w:rPr>
                    <w:t>Sector</w:t>
                  </w:r>
                </w:p>
              </w:tc>
              <w:tc>
                <w:tcPr>
                  <w:tcW w:w="1271" w:type="dxa"/>
                  <w:tcBorders>
                    <w:top w:val="nil"/>
                    <w:left w:val="nil"/>
                    <w:bottom w:val="nil"/>
                    <w:right w:val="nil"/>
                  </w:tcBorders>
                  <w:noWrap/>
                  <w:tcMar>
                    <w:top w:w="0" w:type="dxa"/>
                    <w:left w:w="108" w:type="dxa"/>
                    <w:bottom w:w="0" w:type="dxa"/>
                    <w:right w:w="108" w:type="dxa"/>
                  </w:tcMar>
                  <w:vAlign w:val="bottom"/>
                </w:tcPr>
                <w:p w14:paraId="6774D4BD" w14:textId="77777777" w:rsidR="003C0E7F" w:rsidRPr="00C87D0A" w:rsidRDefault="003C0E7F" w:rsidP="00947B0C">
                  <w:pPr>
                    <w:framePr w:hSpace="180" w:wrap="around" w:vAnchor="text" w:hAnchor="margin" w:xAlign="center" w:y="-1019"/>
                    <w:rPr>
                      <w:rFonts w:ascii="Gill Sans MT" w:hAnsi="Gill Sans MT"/>
                      <w:b/>
                      <w:color w:val="000000"/>
                      <w:szCs w:val="24"/>
                      <w:lang w:eastAsia="en-AU"/>
                    </w:rPr>
                  </w:pPr>
                  <w:r w:rsidRPr="00C87D0A">
                    <w:rPr>
                      <w:rFonts w:ascii="Gill Sans MT" w:hAnsi="Gill Sans MT"/>
                      <w:b/>
                      <w:color w:val="000000"/>
                      <w:szCs w:val="24"/>
                      <w:lang w:eastAsia="en-AU"/>
                    </w:rPr>
                    <w:t>Numbers</w:t>
                  </w:r>
                </w:p>
              </w:tc>
              <w:tc>
                <w:tcPr>
                  <w:tcW w:w="911" w:type="dxa"/>
                  <w:tcBorders>
                    <w:top w:val="nil"/>
                    <w:left w:val="nil"/>
                    <w:bottom w:val="nil"/>
                    <w:right w:val="nil"/>
                  </w:tcBorders>
                  <w:noWrap/>
                  <w:tcMar>
                    <w:top w:w="0" w:type="dxa"/>
                    <w:left w:w="108" w:type="dxa"/>
                    <w:bottom w:w="0" w:type="dxa"/>
                    <w:right w:w="108" w:type="dxa"/>
                  </w:tcMar>
                  <w:vAlign w:val="bottom"/>
                </w:tcPr>
                <w:p w14:paraId="6774D4BE" w14:textId="77777777" w:rsidR="003C0E7F" w:rsidRPr="00C87D0A" w:rsidRDefault="003C0E7F" w:rsidP="00947B0C">
                  <w:pPr>
                    <w:framePr w:hSpace="180" w:wrap="around" w:vAnchor="text" w:hAnchor="margin" w:xAlign="center" w:y="-1019"/>
                    <w:rPr>
                      <w:rFonts w:ascii="Gill Sans MT" w:hAnsi="Gill Sans MT"/>
                      <w:b/>
                      <w:color w:val="000000"/>
                      <w:szCs w:val="24"/>
                      <w:lang w:eastAsia="en-AU"/>
                    </w:rPr>
                  </w:pPr>
                  <w:r w:rsidRPr="00C87D0A">
                    <w:rPr>
                      <w:rFonts w:ascii="Gill Sans MT" w:hAnsi="Gill Sans MT"/>
                      <w:b/>
                      <w:color w:val="000000"/>
                      <w:szCs w:val="24"/>
                      <w:lang w:eastAsia="en-AU"/>
                    </w:rPr>
                    <w:t>%</w:t>
                  </w:r>
                </w:p>
              </w:tc>
            </w:tr>
            <w:tr w:rsidR="003C0E7F" w:rsidRPr="00C87D0A" w14:paraId="6774D4C3" w14:textId="77777777" w:rsidTr="00E0373C">
              <w:trPr>
                <w:trHeight w:val="300"/>
              </w:trPr>
              <w:tc>
                <w:tcPr>
                  <w:tcW w:w="1420" w:type="dxa"/>
                  <w:tcBorders>
                    <w:top w:val="nil"/>
                    <w:left w:val="nil"/>
                    <w:bottom w:val="nil"/>
                    <w:right w:val="nil"/>
                  </w:tcBorders>
                  <w:noWrap/>
                  <w:tcMar>
                    <w:top w:w="0" w:type="dxa"/>
                    <w:left w:w="108" w:type="dxa"/>
                    <w:bottom w:w="0" w:type="dxa"/>
                    <w:right w:w="108" w:type="dxa"/>
                  </w:tcMar>
                  <w:vAlign w:val="bottom"/>
                </w:tcPr>
                <w:p w14:paraId="6774D4C0"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Special</w:t>
                  </w:r>
                </w:p>
              </w:tc>
              <w:tc>
                <w:tcPr>
                  <w:tcW w:w="1271" w:type="dxa"/>
                  <w:tcBorders>
                    <w:top w:val="nil"/>
                    <w:left w:val="nil"/>
                    <w:bottom w:val="nil"/>
                    <w:right w:val="nil"/>
                  </w:tcBorders>
                  <w:noWrap/>
                  <w:tcMar>
                    <w:top w:w="0" w:type="dxa"/>
                    <w:left w:w="108" w:type="dxa"/>
                    <w:bottom w:w="0" w:type="dxa"/>
                    <w:right w:w="108" w:type="dxa"/>
                  </w:tcMar>
                  <w:vAlign w:val="bottom"/>
                </w:tcPr>
                <w:p w14:paraId="6774D4C1"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5</w:t>
                  </w:r>
                </w:p>
              </w:tc>
              <w:tc>
                <w:tcPr>
                  <w:tcW w:w="911" w:type="dxa"/>
                  <w:tcBorders>
                    <w:top w:val="nil"/>
                    <w:left w:val="nil"/>
                    <w:bottom w:val="nil"/>
                    <w:right w:val="nil"/>
                  </w:tcBorders>
                  <w:noWrap/>
                  <w:tcMar>
                    <w:top w:w="0" w:type="dxa"/>
                    <w:left w:w="108" w:type="dxa"/>
                    <w:bottom w:w="0" w:type="dxa"/>
                    <w:right w:w="108" w:type="dxa"/>
                  </w:tcMar>
                  <w:vAlign w:val="bottom"/>
                </w:tcPr>
                <w:p w14:paraId="6774D4C2"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1.7</w:t>
                  </w:r>
                </w:p>
              </w:tc>
            </w:tr>
            <w:tr w:rsidR="003C0E7F" w:rsidRPr="00C87D0A" w14:paraId="6774D4C7" w14:textId="77777777" w:rsidTr="00E0373C">
              <w:trPr>
                <w:trHeight w:val="300"/>
              </w:trPr>
              <w:tc>
                <w:tcPr>
                  <w:tcW w:w="1420" w:type="dxa"/>
                  <w:tcBorders>
                    <w:top w:val="nil"/>
                    <w:left w:val="nil"/>
                    <w:bottom w:val="nil"/>
                    <w:right w:val="nil"/>
                  </w:tcBorders>
                  <w:noWrap/>
                  <w:tcMar>
                    <w:top w:w="0" w:type="dxa"/>
                    <w:left w:w="108" w:type="dxa"/>
                    <w:bottom w:w="0" w:type="dxa"/>
                    <w:right w:w="108" w:type="dxa"/>
                  </w:tcMar>
                  <w:vAlign w:val="bottom"/>
                </w:tcPr>
                <w:p w14:paraId="6774D4C4"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Primary</w:t>
                  </w:r>
                </w:p>
              </w:tc>
              <w:tc>
                <w:tcPr>
                  <w:tcW w:w="1271" w:type="dxa"/>
                  <w:tcBorders>
                    <w:top w:val="nil"/>
                    <w:left w:val="nil"/>
                    <w:bottom w:val="nil"/>
                    <w:right w:val="nil"/>
                  </w:tcBorders>
                  <w:noWrap/>
                  <w:tcMar>
                    <w:top w:w="0" w:type="dxa"/>
                    <w:left w:w="108" w:type="dxa"/>
                    <w:bottom w:w="0" w:type="dxa"/>
                    <w:right w:w="108" w:type="dxa"/>
                  </w:tcMar>
                  <w:vAlign w:val="bottom"/>
                </w:tcPr>
                <w:p w14:paraId="6774D4C5"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105</w:t>
                  </w:r>
                </w:p>
              </w:tc>
              <w:tc>
                <w:tcPr>
                  <w:tcW w:w="911" w:type="dxa"/>
                  <w:tcBorders>
                    <w:top w:val="nil"/>
                    <w:left w:val="nil"/>
                    <w:bottom w:val="nil"/>
                    <w:right w:val="nil"/>
                  </w:tcBorders>
                  <w:noWrap/>
                  <w:tcMar>
                    <w:top w:w="0" w:type="dxa"/>
                    <w:left w:w="108" w:type="dxa"/>
                    <w:bottom w:w="0" w:type="dxa"/>
                    <w:right w:w="108" w:type="dxa"/>
                  </w:tcMar>
                  <w:vAlign w:val="bottom"/>
                </w:tcPr>
                <w:p w14:paraId="6774D4C6"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38.5</w:t>
                  </w:r>
                </w:p>
              </w:tc>
            </w:tr>
            <w:tr w:rsidR="003C0E7F" w:rsidRPr="00C87D0A" w14:paraId="6774D4CB" w14:textId="77777777" w:rsidTr="00E0373C">
              <w:trPr>
                <w:trHeight w:val="300"/>
              </w:trPr>
              <w:tc>
                <w:tcPr>
                  <w:tcW w:w="1420" w:type="dxa"/>
                  <w:tcBorders>
                    <w:top w:val="nil"/>
                    <w:left w:val="nil"/>
                    <w:bottom w:val="nil"/>
                    <w:right w:val="nil"/>
                  </w:tcBorders>
                  <w:noWrap/>
                  <w:tcMar>
                    <w:top w:w="0" w:type="dxa"/>
                    <w:left w:w="108" w:type="dxa"/>
                    <w:bottom w:w="0" w:type="dxa"/>
                    <w:right w:w="108" w:type="dxa"/>
                  </w:tcMar>
                  <w:vAlign w:val="bottom"/>
                </w:tcPr>
                <w:p w14:paraId="6774D4C8"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Combined</w:t>
                  </w:r>
                </w:p>
              </w:tc>
              <w:tc>
                <w:tcPr>
                  <w:tcW w:w="1271" w:type="dxa"/>
                  <w:tcBorders>
                    <w:top w:val="nil"/>
                    <w:left w:val="nil"/>
                    <w:bottom w:val="nil"/>
                    <w:right w:val="nil"/>
                  </w:tcBorders>
                  <w:noWrap/>
                  <w:tcMar>
                    <w:top w:w="0" w:type="dxa"/>
                    <w:left w:w="108" w:type="dxa"/>
                    <w:bottom w:w="0" w:type="dxa"/>
                    <w:right w:w="108" w:type="dxa"/>
                  </w:tcMar>
                  <w:vAlign w:val="bottom"/>
                </w:tcPr>
                <w:p w14:paraId="6774D4C9"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31</w:t>
                  </w:r>
                </w:p>
              </w:tc>
              <w:tc>
                <w:tcPr>
                  <w:tcW w:w="911" w:type="dxa"/>
                  <w:tcBorders>
                    <w:top w:val="nil"/>
                    <w:left w:val="nil"/>
                    <w:bottom w:val="nil"/>
                    <w:right w:val="nil"/>
                  </w:tcBorders>
                  <w:noWrap/>
                  <w:tcMar>
                    <w:top w:w="0" w:type="dxa"/>
                    <w:left w:w="108" w:type="dxa"/>
                    <w:bottom w:w="0" w:type="dxa"/>
                    <w:right w:w="108" w:type="dxa"/>
                  </w:tcMar>
                  <w:vAlign w:val="bottom"/>
                </w:tcPr>
                <w:p w14:paraId="6774D4CA"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11.4</w:t>
                  </w:r>
                </w:p>
              </w:tc>
            </w:tr>
            <w:tr w:rsidR="003C0E7F" w:rsidRPr="00C87D0A" w14:paraId="6774D4CF" w14:textId="77777777" w:rsidTr="00E0373C">
              <w:trPr>
                <w:trHeight w:val="300"/>
              </w:trPr>
              <w:tc>
                <w:tcPr>
                  <w:tcW w:w="1420" w:type="dxa"/>
                  <w:tcBorders>
                    <w:top w:val="nil"/>
                    <w:left w:val="nil"/>
                    <w:bottom w:val="nil"/>
                    <w:right w:val="nil"/>
                  </w:tcBorders>
                  <w:noWrap/>
                  <w:tcMar>
                    <w:top w:w="0" w:type="dxa"/>
                    <w:left w:w="108" w:type="dxa"/>
                    <w:bottom w:w="0" w:type="dxa"/>
                    <w:right w:w="108" w:type="dxa"/>
                  </w:tcMar>
                  <w:vAlign w:val="bottom"/>
                </w:tcPr>
                <w:p w14:paraId="6774D4CC"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High</w:t>
                  </w:r>
                </w:p>
              </w:tc>
              <w:tc>
                <w:tcPr>
                  <w:tcW w:w="1271" w:type="dxa"/>
                  <w:tcBorders>
                    <w:top w:val="nil"/>
                    <w:left w:val="nil"/>
                    <w:bottom w:val="nil"/>
                    <w:right w:val="nil"/>
                  </w:tcBorders>
                  <w:noWrap/>
                  <w:tcMar>
                    <w:top w:w="0" w:type="dxa"/>
                    <w:left w:w="108" w:type="dxa"/>
                    <w:bottom w:w="0" w:type="dxa"/>
                    <w:right w:w="108" w:type="dxa"/>
                  </w:tcMar>
                  <w:vAlign w:val="bottom"/>
                </w:tcPr>
                <w:p w14:paraId="6774D4CD"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99</w:t>
                  </w:r>
                </w:p>
              </w:tc>
              <w:tc>
                <w:tcPr>
                  <w:tcW w:w="911" w:type="dxa"/>
                  <w:tcBorders>
                    <w:top w:val="nil"/>
                    <w:left w:val="nil"/>
                    <w:bottom w:val="nil"/>
                    <w:right w:val="nil"/>
                  </w:tcBorders>
                  <w:noWrap/>
                  <w:tcMar>
                    <w:top w:w="0" w:type="dxa"/>
                    <w:left w:w="108" w:type="dxa"/>
                    <w:bottom w:w="0" w:type="dxa"/>
                    <w:right w:w="108" w:type="dxa"/>
                  </w:tcMar>
                  <w:vAlign w:val="bottom"/>
                </w:tcPr>
                <w:p w14:paraId="6774D4CE"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36.3</w:t>
                  </w:r>
                </w:p>
              </w:tc>
            </w:tr>
            <w:tr w:rsidR="003C0E7F" w:rsidRPr="00C87D0A" w14:paraId="6774D4D3" w14:textId="77777777" w:rsidTr="00E0373C">
              <w:trPr>
                <w:trHeight w:val="300"/>
              </w:trPr>
              <w:tc>
                <w:tcPr>
                  <w:tcW w:w="1420" w:type="dxa"/>
                  <w:tcBorders>
                    <w:top w:val="nil"/>
                    <w:left w:val="nil"/>
                    <w:bottom w:val="nil"/>
                    <w:right w:val="nil"/>
                  </w:tcBorders>
                  <w:noWrap/>
                  <w:tcMar>
                    <w:top w:w="0" w:type="dxa"/>
                    <w:left w:w="108" w:type="dxa"/>
                    <w:bottom w:w="0" w:type="dxa"/>
                    <w:right w:w="108" w:type="dxa"/>
                  </w:tcMar>
                  <w:vAlign w:val="bottom"/>
                </w:tcPr>
                <w:p w14:paraId="6774D4D0"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Sen Secondary</w:t>
                  </w:r>
                </w:p>
              </w:tc>
              <w:tc>
                <w:tcPr>
                  <w:tcW w:w="1271" w:type="dxa"/>
                  <w:tcBorders>
                    <w:top w:val="nil"/>
                    <w:left w:val="nil"/>
                    <w:bottom w:val="nil"/>
                    <w:right w:val="nil"/>
                  </w:tcBorders>
                  <w:noWrap/>
                  <w:tcMar>
                    <w:top w:w="0" w:type="dxa"/>
                    <w:left w:w="108" w:type="dxa"/>
                    <w:bottom w:w="0" w:type="dxa"/>
                    <w:right w:w="108" w:type="dxa"/>
                  </w:tcMar>
                  <w:vAlign w:val="bottom"/>
                </w:tcPr>
                <w:p w14:paraId="6774D4D1"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18</w:t>
                  </w:r>
                </w:p>
              </w:tc>
              <w:tc>
                <w:tcPr>
                  <w:tcW w:w="911" w:type="dxa"/>
                  <w:tcBorders>
                    <w:top w:val="nil"/>
                    <w:left w:val="nil"/>
                    <w:bottom w:val="nil"/>
                    <w:right w:val="nil"/>
                  </w:tcBorders>
                  <w:noWrap/>
                  <w:tcMar>
                    <w:top w:w="0" w:type="dxa"/>
                    <w:left w:w="108" w:type="dxa"/>
                    <w:bottom w:w="0" w:type="dxa"/>
                    <w:right w:w="108" w:type="dxa"/>
                  </w:tcMar>
                  <w:vAlign w:val="bottom"/>
                </w:tcPr>
                <w:p w14:paraId="6774D4D2"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6.6</w:t>
                  </w:r>
                </w:p>
              </w:tc>
            </w:tr>
            <w:tr w:rsidR="003C0E7F" w:rsidRPr="00C87D0A" w14:paraId="6774D4D7" w14:textId="77777777" w:rsidTr="00E0373C">
              <w:trPr>
                <w:trHeight w:val="300"/>
              </w:trPr>
              <w:tc>
                <w:tcPr>
                  <w:tcW w:w="1420" w:type="dxa"/>
                  <w:tcBorders>
                    <w:top w:val="nil"/>
                    <w:left w:val="nil"/>
                    <w:bottom w:val="nil"/>
                    <w:right w:val="nil"/>
                  </w:tcBorders>
                  <w:noWrap/>
                  <w:tcMar>
                    <w:top w:w="0" w:type="dxa"/>
                    <w:left w:w="108" w:type="dxa"/>
                    <w:bottom w:w="0" w:type="dxa"/>
                    <w:right w:w="108" w:type="dxa"/>
                  </w:tcMar>
                  <w:vAlign w:val="bottom"/>
                </w:tcPr>
                <w:p w14:paraId="6774D4D4"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Other</w:t>
                  </w:r>
                </w:p>
              </w:tc>
              <w:tc>
                <w:tcPr>
                  <w:tcW w:w="1271" w:type="dxa"/>
                  <w:tcBorders>
                    <w:top w:val="nil"/>
                    <w:left w:val="nil"/>
                    <w:bottom w:val="nil"/>
                    <w:right w:val="nil"/>
                  </w:tcBorders>
                  <w:noWrap/>
                  <w:tcMar>
                    <w:top w:w="0" w:type="dxa"/>
                    <w:left w:w="108" w:type="dxa"/>
                    <w:bottom w:w="0" w:type="dxa"/>
                    <w:right w:w="108" w:type="dxa"/>
                  </w:tcMar>
                  <w:vAlign w:val="bottom"/>
                </w:tcPr>
                <w:p w14:paraId="6774D4D5"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15</w:t>
                  </w:r>
                </w:p>
              </w:tc>
              <w:tc>
                <w:tcPr>
                  <w:tcW w:w="911" w:type="dxa"/>
                  <w:tcBorders>
                    <w:top w:val="nil"/>
                    <w:left w:val="nil"/>
                    <w:bottom w:val="nil"/>
                    <w:right w:val="nil"/>
                  </w:tcBorders>
                  <w:noWrap/>
                  <w:tcMar>
                    <w:top w:w="0" w:type="dxa"/>
                    <w:left w:w="108" w:type="dxa"/>
                    <w:bottom w:w="0" w:type="dxa"/>
                    <w:right w:w="108" w:type="dxa"/>
                  </w:tcMar>
                  <w:vAlign w:val="bottom"/>
                </w:tcPr>
                <w:p w14:paraId="6774D4D6"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5.5</w:t>
                  </w:r>
                </w:p>
              </w:tc>
            </w:tr>
            <w:tr w:rsidR="003C0E7F" w:rsidRPr="00C87D0A" w14:paraId="6774D4DB" w14:textId="77777777" w:rsidTr="00E0373C">
              <w:trPr>
                <w:trHeight w:val="300"/>
              </w:trPr>
              <w:tc>
                <w:tcPr>
                  <w:tcW w:w="1420" w:type="dxa"/>
                  <w:tcBorders>
                    <w:top w:val="nil"/>
                    <w:left w:val="nil"/>
                    <w:bottom w:val="nil"/>
                    <w:right w:val="nil"/>
                  </w:tcBorders>
                  <w:noWrap/>
                  <w:tcMar>
                    <w:top w:w="0" w:type="dxa"/>
                    <w:left w:w="108" w:type="dxa"/>
                    <w:bottom w:w="0" w:type="dxa"/>
                    <w:right w:w="108" w:type="dxa"/>
                  </w:tcMar>
                  <w:vAlign w:val="bottom"/>
                </w:tcPr>
                <w:p w14:paraId="6774D4D8" w14:textId="77777777" w:rsidR="003C0E7F" w:rsidRPr="00C87D0A" w:rsidRDefault="003C0E7F" w:rsidP="00947B0C">
                  <w:pPr>
                    <w:framePr w:hSpace="180" w:wrap="around" w:vAnchor="text" w:hAnchor="margin" w:xAlign="center" w:y="-1019"/>
                    <w:rPr>
                      <w:rFonts w:ascii="Gill Sans MT" w:hAnsi="Gill Sans MT"/>
                      <w:szCs w:val="24"/>
                      <w:lang w:eastAsia="en-AU"/>
                    </w:rPr>
                  </w:pPr>
                </w:p>
              </w:tc>
              <w:tc>
                <w:tcPr>
                  <w:tcW w:w="1271" w:type="dxa"/>
                  <w:tcBorders>
                    <w:top w:val="nil"/>
                    <w:left w:val="nil"/>
                    <w:bottom w:val="nil"/>
                    <w:right w:val="nil"/>
                  </w:tcBorders>
                  <w:noWrap/>
                  <w:tcMar>
                    <w:top w:w="0" w:type="dxa"/>
                    <w:left w:w="108" w:type="dxa"/>
                    <w:bottom w:w="0" w:type="dxa"/>
                    <w:right w:w="108" w:type="dxa"/>
                  </w:tcMar>
                  <w:vAlign w:val="bottom"/>
                </w:tcPr>
                <w:p w14:paraId="6774D4D9"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273</w:t>
                  </w:r>
                </w:p>
              </w:tc>
              <w:tc>
                <w:tcPr>
                  <w:tcW w:w="911" w:type="dxa"/>
                  <w:tcBorders>
                    <w:top w:val="nil"/>
                    <w:left w:val="nil"/>
                    <w:bottom w:val="nil"/>
                    <w:right w:val="nil"/>
                  </w:tcBorders>
                  <w:noWrap/>
                  <w:tcMar>
                    <w:top w:w="0" w:type="dxa"/>
                    <w:left w:w="108" w:type="dxa"/>
                    <w:bottom w:w="0" w:type="dxa"/>
                    <w:right w:w="108" w:type="dxa"/>
                  </w:tcMar>
                  <w:vAlign w:val="bottom"/>
                </w:tcPr>
                <w:p w14:paraId="6774D4DA"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100.0%</w:t>
                  </w:r>
                </w:p>
              </w:tc>
            </w:tr>
            <w:tr w:rsidR="003C0E7F" w:rsidRPr="00C87D0A" w14:paraId="6774D4DF" w14:textId="77777777" w:rsidTr="00E0373C">
              <w:trPr>
                <w:trHeight w:val="300"/>
              </w:trPr>
              <w:tc>
                <w:tcPr>
                  <w:tcW w:w="1420" w:type="dxa"/>
                  <w:tcBorders>
                    <w:top w:val="nil"/>
                    <w:left w:val="nil"/>
                    <w:bottom w:val="nil"/>
                    <w:right w:val="nil"/>
                  </w:tcBorders>
                  <w:noWrap/>
                  <w:tcMar>
                    <w:top w:w="0" w:type="dxa"/>
                    <w:left w:w="108" w:type="dxa"/>
                    <w:bottom w:w="0" w:type="dxa"/>
                    <w:right w:w="108" w:type="dxa"/>
                  </w:tcMar>
                  <w:vAlign w:val="bottom"/>
                </w:tcPr>
                <w:p w14:paraId="6774D4DC" w14:textId="77777777" w:rsidR="003C0E7F" w:rsidRPr="00C87D0A" w:rsidRDefault="003C0E7F" w:rsidP="00947B0C">
                  <w:pPr>
                    <w:framePr w:hSpace="180" w:wrap="around" w:vAnchor="text" w:hAnchor="margin" w:xAlign="center" w:y="-1019"/>
                    <w:rPr>
                      <w:rFonts w:ascii="Gill Sans MT" w:hAnsi="Gill Sans MT"/>
                      <w:szCs w:val="24"/>
                      <w:lang w:eastAsia="en-AU"/>
                    </w:rPr>
                  </w:pPr>
                </w:p>
              </w:tc>
              <w:tc>
                <w:tcPr>
                  <w:tcW w:w="1271" w:type="dxa"/>
                  <w:tcBorders>
                    <w:top w:val="nil"/>
                    <w:left w:val="nil"/>
                    <w:bottom w:val="nil"/>
                    <w:right w:val="nil"/>
                  </w:tcBorders>
                  <w:noWrap/>
                  <w:tcMar>
                    <w:top w:w="0" w:type="dxa"/>
                    <w:left w:w="108" w:type="dxa"/>
                    <w:bottom w:w="0" w:type="dxa"/>
                    <w:right w:w="108" w:type="dxa"/>
                  </w:tcMar>
                  <w:vAlign w:val="bottom"/>
                </w:tcPr>
                <w:p w14:paraId="6774D4DD"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p>
              </w:tc>
              <w:tc>
                <w:tcPr>
                  <w:tcW w:w="911" w:type="dxa"/>
                  <w:tcBorders>
                    <w:top w:val="nil"/>
                    <w:left w:val="nil"/>
                    <w:bottom w:val="nil"/>
                    <w:right w:val="nil"/>
                  </w:tcBorders>
                  <w:noWrap/>
                  <w:tcMar>
                    <w:top w:w="0" w:type="dxa"/>
                    <w:left w:w="108" w:type="dxa"/>
                    <w:bottom w:w="0" w:type="dxa"/>
                    <w:right w:w="108" w:type="dxa"/>
                  </w:tcMar>
                  <w:vAlign w:val="bottom"/>
                </w:tcPr>
                <w:p w14:paraId="6774D4DE"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p>
              </w:tc>
            </w:tr>
            <w:tr w:rsidR="003C0E7F" w:rsidRPr="00C87D0A" w14:paraId="6774D4E3" w14:textId="77777777" w:rsidTr="00E0373C">
              <w:trPr>
                <w:trHeight w:val="300"/>
              </w:trPr>
              <w:tc>
                <w:tcPr>
                  <w:tcW w:w="1420" w:type="dxa"/>
                  <w:tcBorders>
                    <w:top w:val="nil"/>
                    <w:left w:val="nil"/>
                    <w:bottom w:val="nil"/>
                    <w:right w:val="nil"/>
                  </w:tcBorders>
                  <w:noWrap/>
                  <w:tcMar>
                    <w:top w:w="0" w:type="dxa"/>
                    <w:left w:w="108" w:type="dxa"/>
                    <w:bottom w:w="0" w:type="dxa"/>
                    <w:right w:w="108" w:type="dxa"/>
                  </w:tcMar>
                  <w:vAlign w:val="bottom"/>
                </w:tcPr>
                <w:p w14:paraId="6774D4E0" w14:textId="77777777" w:rsidR="003C0E7F" w:rsidRPr="00C87D0A" w:rsidRDefault="003C0E7F" w:rsidP="00947B0C">
                  <w:pPr>
                    <w:framePr w:hSpace="180" w:wrap="around" w:vAnchor="text" w:hAnchor="margin" w:xAlign="center" w:y="-1019"/>
                    <w:rPr>
                      <w:rFonts w:ascii="Gill Sans MT" w:hAnsi="Gill Sans MT"/>
                      <w:b/>
                      <w:color w:val="000000"/>
                      <w:szCs w:val="24"/>
                      <w:lang w:eastAsia="en-AU"/>
                    </w:rPr>
                  </w:pPr>
                  <w:r w:rsidRPr="00C87D0A">
                    <w:rPr>
                      <w:rFonts w:ascii="Gill Sans MT" w:hAnsi="Gill Sans MT"/>
                      <w:b/>
                      <w:color w:val="000000"/>
                      <w:szCs w:val="24"/>
                      <w:lang w:eastAsia="en-AU"/>
                    </w:rPr>
                    <w:t>Gender</w:t>
                  </w:r>
                </w:p>
              </w:tc>
              <w:tc>
                <w:tcPr>
                  <w:tcW w:w="1271" w:type="dxa"/>
                  <w:tcBorders>
                    <w:top w:val="nil"/>
                    <w:left w:val="nil"/>
                    <w:bottom w:val="nil"/>
                    <w:right w:val="nil"/>
                  </w:tcBorders>
                  <w:noWrap/>
                  <w:tcMar>
                    <w:top w:w="0" w:type="dxa"/>
                    <w:left w:w="108" w:type="dxa"/>
                    <w:bottom w:w="0" w:type="dxa"/>
                    <w:right w:w="108" w:type="dxa"/>
                  </w:tcMar>
                  <w:vAlign w:val="bottom"/>
                </w:tcPr>
                <w:p w14:paraId="6774D4E1" w14:textId="77777777" w:rsidR="003C0E7F" w:rsidRPr="00C87D0A" w:rsidRDefault="003C0E7F" w:rsidP="00947B0C">
                  <w:pPr>
                    <w:framePr w:hSpace="180" w:wrap="around" w:vAnchor="text" w:hAnchor="margin" w:xAlign="center" w:y="-1019"/>
                    <w:rPr>
                      <w:rFonts w:ascii="Gill Sans MT" w:hAnsi="Gill Sans MT"/>
                      <w:b/>
                      <w:color w:val="000000"/>
                      <w:szCs w:val="24"/>
                      <w:lang w:eastAsia="en-AU"/>
                    </w:rPr>
                  </w:pPr>
                  <w:r w:rsidRPr="00C87D0A">
                    <w:rPr>
                      <w:rFonts w:ascii="Gill Sans MT" w:hAnsi="Gill Sans MT"/>
                      <w:b/>
                      <w:color w:val="000000"/>
                      <w:szCs w:val="24"/>
                      <w:lang w:eastAsia="en-AU"/>
                    </w:rPr>
                    <w:t>Numbers</w:t>
                  </w:r>
                </w:p>
              </w:tc>
              <w:tc>
                <w:tcPr>
                  <w:tcW w:w="911" w:type="dxa"/>
                  <w:tcBorders>
                    <w:top w:val="nil"/>
                    <w:left w:val="nil"/>
                    <w:bottom w:val="nil"/>
                    <w:right w:val="nil"/>
                  </w:tcBorders>
                  <w:noWrap/>
                  <w:tcMar>
                    <w:top w:w="0" w:type="dxa"/>
                    <w:left w:w="108" w:type="dxa"/>
                    <w:bottom w:w="0" w:type="dxa"/>
                    <w:right w:w="108" w:type="dxa"/>
                  </w:tcMar>
                  <w:vAlign w:val="bottom"/>
                </w:tcPr>
                <w:p w14:paraId="6774D4E2" w14:textId="77777777" w:rsidR="003C0E7F" w:rsidRPr="00C87D0A" w:rsidRDefault="003C0E7F" w:rsidP="00947B0C">
                  <w:pPr>
                    <w:framePr w:hSpace="180" w:wrap="around" w:vAnchor="text" w:hAnchor="margin" w:xAlign="center" w:y="-1019"/>
                    <w:rPr>
                      <w:rFonts w:ascii="Gill Sans MT" w:hAnsi="Gill Sans MT"/>
                      <w:b/>
                      <w:color w:val="000000"/>
                      <w:szCs w:val="24"/>
                      <w:lang w:eastAsia="en-AU"/>
                    </w:rPr>
                  </w:pPr>
                  <w:r w:rsidRPr="00C87D0A">
                    <w:rPr>
                      <w:rFonts w:ascii="Gill Sans MT" w:hAnsi="Gill Sans MT"/>
                      <w:b/>
                      <w:color w:val="000000"/>
                      <w:szCs w:val="24"/>
                      <w:lang w:eastAsia="en-AU"/>
                    </w:rPr>
                    <w:t>%</w:t>
                  </w:r>
                </w:p>
              </w:tc>
            </w:tr>
            <w:tr w:rsidR="003C0E7F" w:rsidRPr="00C87D0A" w14:paraId="6774D4E7" w14:textId="77777777" w:rsidTr="00E0373C">
              <w:trPr>
                <w:trHeight w:val="300"/>
              </w:trPr>
              <w:tc>
                <w:tcPr>
                  <w:tcW w:w="1420" w:type="dxa"/>
                  <w:tcBorders>
                    <w:top w:val="nil"/>
                    <w:left w:val="nil"/>
                    <w:bottom w:val="nil"/>
                    <w:right w:val="nil"/>
                  </w:tcBorders>
                  <w:noWrap/>
                  <w:tcMar>
                    <w:top w:w="0" w:type="dxa"/>
                    <w:left w:w="108" w:type="dxa"/>
                    <w:bottom w:w="0" w:type="dxa"/>
                    <w:right w:w="108" w:type="dxa"/>
                  </w:tcMar>
                  <w:vAlign w:val="bottom"/>
                </w:tcPr>
                <w:p w14:paraId="6774D4E4"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Male</w:t>
                  </w:r>
                </w:p>
              </w:tc>
              <w:tc>
                <w:tcPr>
                  <w:tcW w:w="1271" w:type="dxa"/>
                  <w:tcBorders>
                    <w:top w:val="nil"/>
                    <w:left w:val="nil"/>
                    <w:bottom w:val="nil"/>
                    <w:right w:val="nil"/>
                  </w:tcBorders>
                  <w:noWrap/>
                  <w:tcMar>
                    <w:top w:w="0" w:type="dxa"/>
                    <w:left w:w="108" w:type="dxa"/>
                    <w:bottom w:w="0" w:type="dxa"/>
                    <w:right w:w="108" w:type="dxa"/>
                  </w:tcMar>
                  <w:vAlign w:val="bottom"/>
                </w:tcPr>
                <w:p w14:paraId="6774D4E5"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83</w:t>
                  </w:r>
                </w:p>
              </w:tc>
              <w:tc>
                <w:tcPr>
                  <w:tcW w:w="911" w:type="dxa"/>
                  <w:tcBorders>
                    <w:top w:val="nil"/>
                    <w:left w:val="nil"/>
                    <w:bottom w:val="nil"/>
                    <w:right w:val="nil"/>
                  </w:tcBorders>
                  <w:noWrap/>
                  <w:tcMar>
                    <w:top w:w="0" w:type="dxa"/>
                    <w:left w:w="108" w:type="dxa"/>
                    <w:bottom w:w="0" w:type="dxa"/>
                    <w:right w:w="108" w:type="dxa"/>
                  </w:tcMar>
                  <w:vAlign w:val="bottom"/>
                </w:tcPr>
                <w:p w14:paraId="6774D4E6"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30.4</w:t>
                  </w:r>
                </w:p>
              </w:tc>
            </w:tr>
            <w:tr w:rsidR="003C0E7F" w:rsidRPr="00C87D0A" w14:paraId="6774D4EB" w14:textId="77777777" w:rsidTr="00E0373C">
              <w:trPr>
                <w:trHeight w:val="300"/>
              </w:trPr>
              <w:tc>
                <w:tcPr>
                  <w:tcW w:w="1420" w:type="dxa"/>
                  <w:tcBorders>
                    <w:top w:val="nil"/>
                    <w:left w:val="nil"/>
                    <w:bottom w:val="nil"/>
                    <w:right w:val="nil"/>
                  </w:tcBorders>
                  <w:noWrap/>
                  <w:tcMar>
                    <w:top w:w="0" w:type="dxa"/>
                    <w:left w:w="108" w:type="dxa"/>
                    <w:bottom w:w="0" w:type="dxa"/>
                    <w:right w:w="108" w:type="dxa"/>
                  </w:tcMar>
                  <w:vAlign w:val="bottom"/>
                </w:tcPr>
                <w:p w14:paraId="6774D4E8"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Female</w:t>
                  </w:r>
                </w:p>
              </w:tc>
              <w:tc>
                <w:tcPr>
                  <w:tcW w:w="1271" w:type="dxa"/>
                  <w:tcBorders>
                    <w:top w:val="nil"/>
                    <w:left w:val="nil"/>
                    <w:bottom w:val="nil"/>
                    <w:right w:val="nil"/>
                  </w:tcBorders>
                  <w:noWrap/>
                  <w:tcMar>
                    <w:top w:w="0" w:type="dxa"/>
                    <w:left w:w="108" w:type="dxa"/>
                    <w:bottom w:w="0" w:type="dxa"/>
                    <w:right w:w="108" w:type="dxa"/>
                  </w:tcMar>
                  <w:vAlign w:val="bottom"/>
                </w:tcPr>
                <w:p w14:paraId="6774D4E9"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190</w:t>
                  </w:r>
                </w:p>
              </w:tc>
              <w:tc>
                <w:tcPr>
                  <w:tcW w:w="911" w:type="dxa"/>
                  <w:tcBorders>
                    <w:top w:val="nil"/>
                    <w:left w:val="nil"/>
                    <w:bottom w:val="nil"/>
                    <w:right w:val="nil"/>
                  </w:tcBorders>
                  <w:noWrap/>
                  <w:tcMar>
                    <w:top w:w="0" w:type="dxa"/>
                    <w:left w:w="108" w:type="dxa"/>
                    <w:bottom w:w="0" w:type="dxa"/>
                    <w:right w:w="108" w:type="dxa"/>
                  </w:tcMar>
                  <w:vAlign w:val="bottom"/>
                </w:tcPr>
                <w:p w14:paraId="6774D4EA"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69.6</w:t>
                  </w:r>
                </w:p>
              </w:tc>
            </w:tr>
            <w:tr w:rsidR="003C0E7F" w:rsidRPr="00C87D0A" w14:paraId="6774D4EF" w14:textId="77777777" w:rsidTr="00E0373C">
              <w:trPr>
                <w:trHeight w:val="300"/>
              </w:trPr>
              <w:tc>
                <w:tcPr>
                  <w:tcW w:w="1420" w:type="dxa"/>
                  <w:tcBorders>
                    <w:top w:val="nil"/>
                    <w:left w:val="nil"/>
                    <w:bottom w:val="nil"/>
                    <w:right w:val="nil"/>
                  </w:tcBorders>
                  <w:noWrap/>
                  <w:tcMar>
                    <w:top w:w="0" w:type="dxa"/>
                    <w:left w:w="108" w:type="dxa"/>
                    <w:bottom w:w="0" w:type="dxa"/>
                    <w:right w:w="108" w:type="dxa"/>
                  </w:tcMar>
                  <w:vAlign w:val="bottom"/>
                </w:tcPr>
                <w:p w14:paraId="6774D4EC" w14:textId="77777777" w:rsidR="003C0E7F" w:rsidRPr="00C87D0A" w:rsidRDefault="003C0E7F" w:rsidP="00947B0C">
                  <w:pPr>
                    <w:framePr w:hSpace="180" w:wrap="around" w:vAnchor="text" w:hAnchor="margin" w:xAlign="center" w:y="-1019"/>
                    <w:rPr>
                      <w:rFonts w:ascii="Gill Sans MT" w:hAnsi="Gill Sans MT"/>
                      <w:szCs w:val="24"/>
                      <w:lang w:eastAsia="en-AU"/>
                    </w:rPr>
                  </w:pPr>
                </w:p>
              </w:tc>
              <w:tc>
                <w:tcPr>
                  <w:tcW w:w="1271" w:type="dxa"/>
                  <w:tcBorders>
                    <w:top w:val="nil"/>
                    <w:left w:val="nil"/>
                    <w:bottom w:val="nil"/>
                    <w:right w:val="nil"/>
                  </w:tcBorders>
                  <w:noWrap/>
                  <w:tcMar>
                    <w:top w:w="0" w:type="dxa"/>
                    <w:left w:w="108" w:type="dxa"/>
                    <w:bottom w:w="0" w:type="dxa"/>
                    <w:right w:w="108" w:type="dxa"/>
                  </w:tcMar>
                  <w:vAlign w:val="bottom"/>
                </w:tcPr>
                <w:p w14:paraId="6774D4ED"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273</w:t>
                  </w:r>
                </w:p>
              </w:tc>
              <w:tc>
                <w:tcPr>
                  <w:tcW w:w="911" w:type="dxa"/>
                  <w:tcBorders>
                    <w:top w:val="nil"/>
                    <w:left w:val="nil"/>
                    <w:bottom w:val="nil"/>
                    <w:right w:val="nil"/>
                  </w:tcBorders>
                  <w:noWrap/>
                  <w:tcMar>
                    <w:top w:w="0" w:type="dxa"/>
                    <w:left w:w="108" w:type="dxa"/>
                    <w:bottom w:w="0" w:type="dxa"/>
                    <w:right w:w="108" w:type="dxa"/>
                  </w:tcMar>
                  <w:vAlign w:val="bottom"/>
                </w:tcPr>
                <w:p w14:paraId="6774D4EE"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100.0%</w:t>
                  </w:r>
                </w:p>
              </w:tc>
            </w:tr>
            <w:tr w:rsidR="003C0E7F" w:rsidRPr="00C87D0A" w14:paraId="6774D4F3" w14:textId="77777777" w:rsidTr="00E0373C">
              <w:trPr>
                <w:trHeight w:val="300"/>
              </w:trPr>
              <w:tc>
                <w:tcPr>
                  <w:tcW w:w="1420" w:type="dxa"/>
                  <w:tcBorders>
                    <w:top w:val="nil"/>
                    <w:left w:val="nil"/>
                    <w:bottom w:val="nil"/>
                    <w:right w:val="nil"/>
                  </w:tcBorders>
                  <w:noWrap/>
                  <w:tcMar>
                    <w:top w:w="0" w:type="dxa"/>
                    <w:left w:w="108" w:type="dxa"/>
                    <w:bottom w:w="0" w:type="dxa"/>
                    <w:right w:w="108" w:type="dxa"/>
                  </w:tcMar>
                  <w:vAlign w:val="bottom"/>
                </w:tcPr>
                <w:p w14:paraId="6774D4F0" w14:textId="77777777" w:rsidR="003C0E7F" w:rsidRPr="00C87D0A" w:rsidRDefault="003C0E7F" w:rsidP="00947B0C">
                  <w:pPr>
                    <w:framePr w:hSpace="180" w:wrap="around" w:vAnchor="text" w:hAnchor="margin" w:xAlign="center" w:y="-1019"/>
                    <w:rPr>
                      <w:rFonts w:ascii="Gill Sans MT" w:hAnsi="Gill Sans MT"/>
                      <w:szCs w:val="24"/>
                      <w:lang w:eastAsia="en-AU"/>
                    </w:rPr>
                  </w:pPr>
                </w:p>
              </w:tc>
              <w:tc>
                <w:tcPr>
                  <w:tcW w:w="1271" w:type="dxa"/>
                  <w:tcBorders>
                    <w:top w:val="nil"/>
                    <w:left w:val="nil"/>
                    <w:bottom w:val="nil"/>
                    <w:right w:val="nil"/>
                  </w:tcBorders>
                  <w:noWrap/>
                  <w:tcMar>
                    <w:top w:w="0" w:type="dxa"/>
                    <w:left w:w="108" w:type="dxa"/>
                    <w:bottom w:w="0" w:type="dxa"/>
                    <w:right w:w="108" w:type="dxa"/>
                  </w:tcMar>
                  <w:vAlign w:val="bottom"/>
                </w:tcPr>
                <w:p w14:paraId="6774D4F1" w14:textId="77777777" w:rsidR="003C0E7F" w:rsidRPr="00C87D0A" w:rsidRDefault="003C0E7F" w:rsidP="00947B0C">
                  <w:pPr>
                    <w:framePr w:hSpace="180" w:wrap="around" w:vAnchor="text" w:hAnchor="margin" w:xAlign="center" w:y="-1019"/>
                    <w:rPr>
                      <w:rFonts w:ascii="Gill Sans MT" w:hAnsi="Gill Sans MT"/>
                      <w:szCs w:val="24"/>
                      <w:lang w:eastAsia="en-AU"/>
                    </w:rPr>
                  </w:pPr>
                </w:p>
              </w:tc>
              <w:tc>
                <w:tcPr>
                  <w:tcW w:w="911" w:type="dxa"/>
                  <w:tcBorders>
                    <w:top w:val="nil"/>
                    <w:left w:val="nil"/>
                    <w:bottom w:val="nil"/>
                    <w:right w:val="nil"/>
                  </w:tcBorders>
                  <w:noWrap/>
                  <w:tcMar>
                    <w:top w:w="0" w:type="dxa"/>
                    <w:left w:w="108" w:type="dxa"/>
                    <w:bottom w:w="0" w:type="dxa"/>
                    <w:right w:w="108" w:type="dxa"/>
                  </w:tcMar>
                  <w:vAlign w:val="bottom"/>
                </w:tcPr>
                <w:p w14:paraId="6774D4F2" w14:textId="77777777" w:rsidR="003C0E7F" w:rsidRPr="00C87D0A" w:rsidRDefault="003C0E7F" w:rsidP="00947B0C">
                  <w:pPr>
                    <w:framePr w:hSpace="180" w:wrap="around" w:vAnchor="text" w:hAnchor="margin" w:xAlign="center" w:y="-1019"/>
                    <w:rPr>
                      <w:rFonts w:ascii="Gill Sans MT" w:hAnsi="Gill Sans MT"/>
                      <w:szCs w:val="24"/>
                      <w:lang w:eastAsia="en-AU"/>
                    </w:rPr>
                  </w:pPr>
                </w:p>
              </w:tc>
            </w:tr>
            <w:tr w:rsidR="003C0E7F" w:rsidRPr="00C87D0A" w14:paraId="6774D4F7" w14:textId="77777777" w:rsidTr="00E0373C">
              <w:trPr>
                <w:trHeight w:val="300"/>
              </w:trPr>
              <w:tc>
                <w:tcPr>
                  <w:tcW w:w="1420" w:type="dxa"/>
                  <w:tcBorders>
                    <w:top w:val="nil"/>
                    <w:left w:val="nil"/>
                    <w:bottom w:val="nil"/>
                    <w:right w:val="nil"/>
                  </w:tcBorders>
                  <w:noWrap/>
                  <w:tcMar>
                    <w:top w:w="0" w:type="dxa"/>
                    <w:left w:w="108" w:type="dxa"/>
                    <w:bottom w:w="0" w:type="dxa"/>
                    <w:right w:w="108" w:type="dxa"/>
                  </w:tcMar>
                  <w:vAlign w:val="bottom"/>
                </w:tcPr>
                <w:p w14:paraId="6774D4F4" w14:textId="77777777" w:rsidR="003C0E7F" w:rsidRPr="00C87D0A" w:rsidRDefault="003C0E7F" w:rsidP="00947B0C">
                  <w:pPr>
                    <w:framePr w:hSpace="180" w:wrap="around" w:vAnchor="text" w:hAnchor="margin" w:xAlign="center" w:y="-1019"/>
                    <w:rPr>
                      <w:rFonts w:ascii="Gill Sans MT" w:hAnsi="Gill Sans MT"/>
                      <w:b/>
                      <w:color w:val="000000"/>
                      <w:szCs w:val="24"/>
                      <w:lang w:eastAsia="en-AU"/>
                    </w:rPr>
                  </w:pPr>
                  <w:r w:rsidRPr="00C87D0A">
                    <w:rPr>
                      <w:rFonts w:ascii="Gill Sans MT" w:hAnsi="Gill Sans MT"/>
                      <w:b/>
                      <w:color w:val="000000"/>
                      <w:szCs w:val="24"/>
                      <w:lang w:eastAsia="en-AU"/>
                    </w:rPr>
                    <w:t>Location</w:t>
                  </w:r>
                </w:p>
              </w:tc>
              <w:tc>
                <w:tcPr>
                  <w:tcW w:w="1271" w:type="dxa"/>
                  <w:tcBorders>
                    <w:top w:val="nil"/>
                    <w:left w:val="nil"/>
                    <w:bottom w:val="nil"/>
                    <w:right w:val="nil"/>
                  </w:tcBorders>
                  <w:noWrap/>
                  <w:tcMar>
                    <w:top w:w="0" w:type="dxa"/>
                    <w:left w:w="108" w:type="dxa"/>
                    <w:bottom w:w="0" w:type="dxa"/>
                    <w:right w:w="108" w:type="dxa"/>
                  </w:tcMar>
                  <w:vAlign w:val="bottom"/>
                </w:tcPr>
                <w:p w14:paraId="6774D4F5" w14:textId="77777777" w:rsidR="003C0E7F" w:rsidRPr="00C87D0A" w:rsidRDefault="003C0E7F" w:rsidP="00947B0C">
                  <w:pPr>
                    <w:framePr w:hSpace="180" w:wrap="around" w:vAnchor="text" w:hAnchor="margin" w:xAlign="center" w:y="-1019"/>
                    <w:rPr>
                      <w:rFonts w:ascii="Gill Sans MT" w:hAnsi="Gill Sans MT"/>
                      <w:b/>
                      <w:color w:val="000000"/>
                      <w:szCs w:val="24"/>
                      <w:lang w:eastAsia="en-AU"/>
                    </w:rPr>
                  </w:pPr>
                  <w:r w:rsidRPr="00C87D0A">
                    <w:rPr>
                      <w:rFonts w:ascii="Gill Sans MT" w:hAnsi="Gill Sans MT"/>
                      <w:b/>
                      <w:color w:val="000000"/>
                      <w:szCs w:val="24"/>
                      <w:lang w:eastAsia="en-AU"/>
                    </w:rPr>
                    <w:t>Numbers</w:t>
                  </w:r>
                </w:p>
              </w:tc>
              <w:tc>
                <w:tcPr>
                  <w:tcW w:w="911" w:type="dxa"/>
                  <w:tcBorders>
                    <w:top w:val="nil"/>
                    <w:left w:val="nil"/>
                    <w:bottom w:val="nil"/>
                    <w:right w:val="nil"/>
                  </w:tcBorders>
                  <w:noWrap/>
                  <w:tcMar>
                    <w:top w:w="0" w:type="dxa"/>
                    <w:left w:w="108" w:type="dxa"/>
                    <w:bottom w:w="0" w:type="dxa"/>
                    <w:right w:w="108" w:type="dxa"/>
                  </w:tcMar>
                  <w:vAlign w:val="bottom"/>
                </w:tcPr>
                <w:p w14:paraId="6774D4F6" w14:textId="77777777" w:rsidR="003C0E7F" w:rsidRPr="00C87D0A" w:rsidRDefault="003C0E7F" w:rsidP="00947B0C">
                  <w:pPr>
                    <w:framePr w:hSpace="180" w:wrap="around" w:vAnchor="text" w:hAnchor="margin" w:xAlign="center" w:y="-1019"/>
                    <w:rPr>
                      <w:rFonts w:ascii="Gill Sans MT" w:hAnsi="Gill Sans MT"/>
                      <w:b/>
                      <w:color w:val="000000"/>
                      <w:szCs w:val="24"/>
                      <w:lang w:eastAsia="en-AU"/>
                    </w:rPr>
                  </w:pPr>
                  <w:r w:rsidRPr="00C87D0A">
                    <w:rPr>
                      <w:rFonts w:ascii="Gill Sans MT" w:hAnsi="Gill Sans MT"/>
                      <w:b/>
                      <w:color w:val="000000"/>
                      <w:szCs w:val="24"/>
                      <w:lang w:eastAsia="en-AU"/>
                    </w:rPr>
                    <w:t>%</w:t>
                  </w:r>
                </w:p>
              </w:tc>
            </w:tr>
            <w:tr w:rsidR="003C0E7F" w:rsidRPr="00C87D0A" w14:paraId="6774D4FB" w14:textId="77777777" w:rsidTr="00E0373C">
              <w:trPr>
                <w:trHeight w:val="300"/>
              </w:trPr>
              <w:tc>
                <w:tcPr>
                  <w:tcW w:w="1420" w:type="dxa"/>
                  <w:tcBorders>
                    <w:top w:val="nil"/>
                    <w:left w:val="nil"/>
                    <w:bottom w:val="nil"/>
                    <w:right w:val="nil"/>
                  </w:tcBorders>
                  <w:noWrap/>
                  <w:tcMar>
                    <w:top w:w="0" w:type="dxa"/>
                    <w:left w:w="108" w:type="dxa"/>
                    <w:bottom w:w="0" w:type="dxa"/>
                    <w:right w:w="108" w:type="dxa"/>
                  </w:tcMar>
                  <w:vAlign w:val="bottom"/>
                </w:tcPr>
                <w:p w14:paraId="6774D4F8"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North-West</w:t>
                  </w:r>
                </w:p>
              </w:tc>
              <w:tc>
                <w:tcPr>
                  <w:tcW w:w="1271" w:type="dxa"/>
                  <w:tcBorders>
                    <w:top w:val="nil"/>
                    <w:left w:val="nil"/>
                    <w:bottom w:val="nil"/>
                    <w:right w:val="nil"/>
                  </w:tcBorders>
                  <w:noWrap/>
                  <w:tcMar>
                    <w:top w:w="0" w:type="dxa"/>
                    <w:left w:w="108" w:type="dxa"/>
                    <w:bottom w:w="0" w:type="dxa"/>
                    <w:right w:w="108" w:type="dxa"/>
                  </w:tcMar>
                  <w:vAlign w:val="bottom"/>
                </w:tcPr>
                <w:p w14:paraId="6774D4F9"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76</w:t>
                  </w:r>
                </w:p>
              </w:tc>
              <w:tc>
                <w:tcPr>
                  <w:tcW w:w="911" w:type="dxa"/>
                  <w:tcBorders>
                    <w:top w:val="nil"/>
                    <w:left w:val="nil"/>
                    <w:bottom w:val="nil"/>
                    <w:right w:val="nil"/>
                  </w:tcBorders>
                  <w:noWrap/>
                  <w:tcMar>
                    <w:top w:w="0" w:type="dxa"/>
                    <w:left w:w="108" w:type="dxa"/>
                    <w:bottom w:w="0" w:type="dxa"/>
                    <w:right w:w="108" w:type="dxa"/>
                  </w:tcMar>
                  <w:vAlign w:val="bottom"/>
                </w:tcPr>
                <w:p w14:paraId="6774D4FA"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27.8</w:t>
                  </w:r>
                </w:p>
              </w:tc>
            </w:tr>
            <w:tr w:rsidR="003C0E7F" w:rsidRPr="00C87D0A" w14:paraId="6774D4FF" w14:textId="77777777" w:rsidTr="00E0373C">
              <w:trPr>
                <w:trHeight w:val="300"/>
              </w:trPr>
              <w:tc>
                <w:tcPr>
                  <w:tcW w:w="1420" w:type="dxa"/>
                  <w:tcBorders>
                    <w:top w:val="nil"/>
                    <w:left w:val="nil"/>
                    <w:bottom w:val="nil"/>
                    <w:right w:val="nil"/>
                  </w:tcBorders>
                  <w:noWrap/>
                  <w:tcMar>
                    <w:top w:w="0" w:type="dxa"/>
                    <w:left w:w="108" w:type="dxa"/>
                    <w:bottom w:w="0" w:type="dxa"/>
                    <w:right w:w="108" w:type="dxa"/>
                  </w:tcMar>
                  <w:vAlign w:val="bottom"/>
                </w:tcPr>
                <w:p w14:paraId="6774D4FC"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North</w:t>
                  </w:r>
                </w:p>
              </w:tc>
              <w:tc>
                <w:tcPr>
                  <w:tcW w:w="1271" w:type="dxa"/>
                  <w:tcBorders>
                    <w:top w:val="nil"/>
                    <w:left w:val="nil"/>
                    <w:bottom w:val="nil"/>
                    <w:right w:val="nil"/>
                  </w:tcBorders>
                  <w:noWrap/>
                  <w:tcMar>
                    <w:top w:w="0" w:type="dxa"/>
                    <w:left w:w="108" w:type="dxa"/>
                    <w:bottom w:w="0" w:type="dxa"/>
                    <w:right w:w="108" w:type="dxa"/>
                  </w:tcMar>
                  <w:vAlign w:val="bottom"/>
                </w:tcPr>
                <w:p w14:paraId="6774D4FD"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56</w:t>
                  </w:r>
                </w:p>
              </w:tc>
              <w:tc>
                <w:tcPr>
                  <w:tcW w:w="911" w:type="dxa"/>
                  <w:tcBorders>
                    <w:top w:val="nil"/>
                    <w:left w:val="nil"/>
                    <w:bottom w:val="nil"/>
                    <w:right w:val="nil"/>
                  </w:tcBorders>
                  <w:noWrap/>
                  <w:tcMar>
                    <w:top w:w="0" w:type="dxa"/>
                    <w:left w:w="108" w:type="dxa"/>
                    <w:bottom w:w="0" w:type="dxa"/>
                    <w:right w:w="108" w:type="dxa"/>
                  </w:tcMar>
                  <w:vAlign w:val="bottom"/>
                </w:tcPr>
                <w:p w14:paraId="6774D4FE"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20.5</w:t>
                  </w:r>
                </w:p>
              </w:tc>
            </w:tr>
            <w:tr w:rsidR="003C0E7F" w:rsidRPr="00C87D0A" w14:paraId="6774D503" w14:textId="77777777" w:rsidTr="00E0373C">
              <w:trPr>
                <w:trHeight w:val="300"/>
              </w:trPr>
              <w:tc>
                <w:tcPr>
                  <w:tcW w:w="1420" w:type="dxa"/>
                  <w:tcBorders>
                    <w:top w:val="nil"/>
                    <w:left w:val="nil"/>
                    <w:bottom w:val="nil"/>
                    <w:right w:val="nil"/>
                  </w:tcBorders>
                  <w:noWrap/>
                  <w:tcMar>
                    <w:top w:w="0" w:type="dxa"/>
                    <w:left w:w="108" w:type="dxa"/>
                    <w:bottom w:w="0" w:type="dxa"/>
                    <w:right w:w="108" w:type="dxa"/>
                  </w:tcMar>
                  <w:vAlign w:val="bottom"/>
                </w:tcPr>
                <w:p w14:paraId="6774D500"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South</w:t>
                  </w:r>
                </w:p>
              </w:tc>
              <w:tc>
                <w:tcPr>
                  <w:tcW w:w="1271" w:type="dxa"/>
                  <w:tcBorders>
                    <w:top w:val="nil"/>
                    <w:left w:val="nil"/>
                    <w:bottom w:val="nil"/>
                    <w:right w:val="nil"/>
                  </w:tcBorders>
                  <w:noWrap/>
                  <w:tcMar>
                    <w:top w:w="0" w:type="dxa"/>
                    <w:left w:w="108" w:type="dxa"/>
                    <w:bottom w:w="0" w:type="dxa"/>
                    <w:right w:w="108" w:type="dxa"/>
                  </w:tcMar>
                  <w:vAlign w:val="bottom"/>
                </w:tcPr>
                <w:p w14:paraId="6774D501"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141</w:t>
                  </w:r>
                </w:p>
              </w:tc>
              <w:tc>
                <w:tcPr>
                  <w:tcW w:w="911" w:type="dxa"/>
                  <w:tcBorders>
                    <w:top w:val="nil"/>
                    <w:left w:val="nil"/>
                    <w:bottom w:val="nil"/>
                    <w:right w:val="nil"/>
                  </w:tcBorders>
                  <w:noWrap/>
                  <w:tcMar>
                    <w:top w:w="0" w:type="dxa"/>
                    <w:left w:w="108" w:type="dxa"/>
                    <w:bottom w:w="0" w:type="dxa"/>
                    <w:right w:w="108" w:type="dxa"/>
                  </w:tcMar>
                  <w:vAlign w:val="bottom"/>
                </w:tcPr>
                <w:p w14:paraId="6774D502"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51.7</w:t>
                  </w:r>
                </w:p>
              </w:tc>
            </w:tr>
            <w:tr w:rsidR="003C0E7F" w:rsidRPr="00C87D0A" w14:paraId="6774D507" w14:textId="77777777" w:rsidTr="00E0373C">
              <w:trPr>
                <w:trHeight w:val="300"/>
              </w:trPr>
              <w:tc>
                <w:tcPr>
                  <w:tcW w:w="1420" w:type="dxa"/>
                  <w:tcBorders>
                    <w:top w:val="nil"/>
                    <w:left w:val="nil"/>
                    <w:bottom w:val="nil"/>
                    <w:right w:val="nil"/>
                  </w:tcBorders>
                  <w:noWrap/>
                  <w:tcMar>
                    <w:top w:w="0" w:type="dxa"/>
                    <w:left w:w="108" w:type="dxa"/>
                    <w:bottom w:w="0" w:type="dxa"/>
                    <w:right w:w="108" w:type="dxa"/>
                  </w:tcMar>
                  <w:vAlign w:val="bottom"/>
                </w:tcPr>
                <w:p w14:paraId="6774D504" w14:textId="77777777" w:rsidR="003C0E7F" w:rsidRPr="00C87D0A" w:rsidRDefault="003C0E7F" w:rsidP="00947B0C">
                  <w:pPr>
                    <w:framePr w:hSpace="180" w:wrap="around" w:vAnchor="text" w:hAnchor="margin" w:xAlign="center" w:y="-1019"/>
                    <w:rPr>
                      <w:rFonts w:ascii="Gill Sans MT" w:hAnsi="Gill Sans MT"/>
                      <w:szCs w:val="24"/>
                      <w:lang w:eastAsia="en-AU"/>
                    </w:rPr>
                  </w:pPr>
                </w:p>
              </w:tc>
              <w:tc>
                <w:tcPr>
                  <w:tcW w:w="1271" w:type="dxa"/>
                  <w:tcBorders>
                    <w:top w:val="nil"/>
                    <w:left w:val="nil"/>
                    <w:bottom w:val="nil"/>
                    <w:right w:val="nil"/>
                  </w:tcBorders>
                  <w:noWrap/>
                  <w:tcMar>
                    <w:top w:w="0" w:type="dxa"/>
                    <w:left w:w="108" w:type="dxa"/>
                    <w:bottom w:w="0" w:type="dxa"/>
                    <w:right w:w="108" w:type="dxa"/>
                  </w:tcMar>
                  <w:vAlign w:val="bottom"/>
                </w:tcPr>
                <w:p w14:paraId="6774D505"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273</w:t>
                  </w:r>
                </w:p>
              </w:tc>
              <w:tc>
                <w:tcPr>
                  <w:tcW w:w="911" w:type="dxa"/>
                  <w:tcBorders>
                    <w:top w:val="nil"/>
                    <w:left w:val="nil"/>
                    <w:bottom w:val="nil"/>
                    <w:right w:val="nil"/>
                  </w:tcBorders>
                  <w:noWrap/>
                  <w:tcMar>
                    <w:top w:w="0" w:type="dxa"/>
                    <w:left w:w="108" w:type="dxa"/>
                    <w:bottom w:w="0" w:type="dxa"/>
                    <w:right w:w="108" w:type="dxa"/>
                  </w:tcMar>
                  <w:vAlign w:val="bottom"/>
                </w:tcPr>
                <w:p w14:paraId="6774D506" w14:textId="77777777" w:rsidR="003C0E7F" w:rsidRPr="00C87D0A" w:rsidRDefault="003C0E7F" w:rsidP="00947B0C">
                  <w:pPr>
                    <w:framePr w:hSpace="180" w:wrap="around" w:vAnchor="text" w:hAnchor="margin" w:xAlign="center" w:y="-1019"/>
                    <w:rPr>
                      <w:rFonts w:ascii="Gill Sans MT" w:hAnsi="Gill Sans MT"/>
                      <w:color w:val="000000"/>
                      <w:szCs w:val="24"/>
                      <w:lang w:eastAsia="en-AU"/>
                    </w:rPr>
                  </w:pPr>
                  <w:r w:rsidRPr="00C87D0A">
                    <w:rPr>
                      <w:rFonts w:ascii="Gill Sans MT" w:hAnsi="Gill Sans MT"/>
                      <w:color w:val="000000"/>
                      <w:szCs w:val="24"/>
                      <w:lang w:eastAsia="en-AU"/>
                    </w:rPr>
                    <w:t>100.0%</w:t>
                  </w:r>
                </w:p>
              </w:tc>
            </w:tr>
          </w:tbl>
          <w:p w14:paraId="6774D508" w14:textId="77777777" w:rsidR="00453E6E" w:rsidRPr="00C87D0A" w:rsidRDefault="00453E6E" w:rsidP="0035099F">
            <w:pPr>
              <w:tabs>
                <w:tab w:val="left" w:pos="1780"/>
              </w:tabs>
              <w:rPr>
                <w:rFonts w:ascii="Gill Sans MT" w:hAnsi="Gill Sans MT" w:cs="Arial"/>
              </w:rPr>
            </w:pPr>
          </w:p>
        </w:tc>
      </w:tr>
    </w:tbl>
    <w:p w14:paraId="6774D50A" w14:textId="77777777" w:rsidR="009565DF" w:rsidRPr="00C87D0A" w:rsidRDefault="009565DF" w:rsidP="0035099F">
      <w:pPr>
        <w:rPr>
          <w:rFonts w:ascii="Gill Sans MT" w:hAnsi="Gill Sans MT" w:cs="Arial"/>
          <w:color w:val="000000"/>
          <w:sz w:val="22"/>
          <w:szCs w:val="22"/>
          <w:lang w:val="en-US" w:eastAsia="en-AU"/>
        </w:rPr>
        <w:sectPr w:rsidR="009565DF" w:rsidRPr="00C87D0A" w:rsidSect="009565DF">
          <w:pgSz w:w="15840" w:h="12240" w:orient="landscape"/>
          <w:pgMar w:top="1800" w:right="1440" w:bottom="1800" w:left="1440" w:header="720" w:footer="720" w:gutter="0"/>
          <w:cols w:space="720"/>
          <w:noEndnote/>
          <w:docGrid w:linePitch="326"/>
        </w:sectPr>
      </w:pPr>
    </w:p>
    <w:tbl>
      <w:tblPr>
        <w:tblStyle w:val="TableGrid"/>
        <w:tblW w:w="9467" w:type="dxa"/>
        <w:tblInd w:w="564" w:type="dxa"/>
        <w:tblLook w:val="01E0" w:firstRow="1" w:lastRow="1" w:firstColumn="1" w:lastColumn="1" w:noHBand="0" w:noVBand="0"/>
      </w:tblPr>
      <w:tblGrid>
        <w:gridCol w:w="9467"/>
      </w:tblGrid>
      <w:tr w:rsidR="00335ACD" w:rsidRPr="00C87D0A" w14:paraId="6774D50C" w14:textId="77777777" w:rsidTr="00BF412F">
        <w:tc>
          <w:tcPr>
            <w:tcW w:w="9467" w:type="dxa"/>
            <w:tcBorders>
              <w:top w:val="single" w:sz="4" w:space="0" w:color="auto"/>
              <w:left w:val="single" w:sz="4" w:space="0" w:color="auto"/>
              <w:bottom w:val="single" w:sz="4" w:space="0" w:color="auto"/>
              <w:right w:val="single" w:sz="4" w:space="0" w:color="auto"/>
            </w:tcBorders>
            <w:shd w:val="clear" w:color="auto" w:fill="800000"/>
          </w:tcPr>
          <w:p w14:paraId="6774D50B" w14:textId="77777777" w:rsidR="00335ACD" w:rsidRPr="00C87D0A" w:rsidRDefault="002F5CA1" w:rsidP="0035099F">
            <w:pPr>
              <w:spacing w:before="120" w:after="120"/>
              <w:rPr>
                <w:rFonts w:ascii="Gill Sans MT" w:hAnsi="Gill Sans MT"/>
                <w:b/>
                <w:sz w:val="32"/>
                <w:szCs w:val="32"/>
              </w:rPr>
            </w:pPr>
            <w:r w:rsidRPr="00C87D0A">
              <w:rPr>
                <w:rFonts w:ascii="Gill Sans MT" w:hAnsi="Gill Sans MT" w:cs="Arial"/>
                <w:sz w:val="22"/>
                <w:szCs w:val="22"/>
              </w:rPr>
              <w:lastRenderedPageBreak/>
              <w:br w:type="page"/>
            </w:r>
            <w:r w:rsidR="00335ACD" w:rsidRPr="00C87D0A">
              <w:rPr>
                <w:rFonts w:ascii="Gill Sans MT" w:hAnsi="Gill Sans MT"/>
                <w:b/>
                <w:sz w:val="32"/>
                <w:szCs w:val="32"/>
              </w:rPr>
              <w:t xml:space="preserve">  Section </w:t>
            </w:r>
            <w:r w:rsidR="00AC15AF">
              <w:rPr>
                <w:rFonts w:ascii="Gill Sans MT" w:hAnsi="Gill Sans MT"/>
                <w:b/>
                <w:sz w:val="32"/>
                <w:szCs w:val="32"/>
              </w:rPr>
              <w:t>2</w:t>
            </w:r>
            <w:r w:rsidR="00335ACD" w:rsidRPr="00C87D0A">
              <w:rPr>
                <w:rFonts w:ascii="Gill Sans MT" w:hAnsi="Gill Sans MT"/>
                <w:b/>
                <w:sz w:val="32"/>
                <w:szCs w:val="32"/>
              </w:rPr>
              <w:t xml:space="preserve"> – Literacy and Numeracy</w:t>
            </w:r>
          </w:p>
        </w:tc>
      </w:tr>
      <w:tr w:rsidR="00F5019F" w:rsidRPr="00C87D0A" w14:paraId="6774D529" w14:textId="77777777" w:rsidTr="00BF412F">
        <w:trPr>
          <w:trHeight w:val="1795"/>
        </w:trPr>
        <w:tc>
          <w:tcPr>
            <w:tcW w:w="9467" w:type="dxa"/>
          </w:tcPr>
          <w:p w14:paraId="6774D50D" w14:textId="77777777" w:rsidR="00F5019F" w:rsidRPr="00C87D0A" w:rsidRDefault="00F5019F" w:rsidP="0035099F">
            <w:pPr>
              <w:autoSpaceDE w:val="0"/>
              <w:autoSpaceDN w:val="0"/>
              <w:adjustRightInd w:val="0"/>
              <w:spacing w:before="120"/>
              <w:rPr>
                <w:rFonts w:ascii="Gill Sans MT" w:hAnsi="Gill Sans MT"/>
                <w:b/>
                <w:szCs w:val="24"/>
              </w:rPr>
            </w:pPr>
            <w:r w:rsidRPr="00C87D0A">
              <w:rPr>
                <w:rFonts w:ascii="Gill Sans MT" w:hAnsi="Gill Sans MT" w:cs="Arial"/>
                <w:b/>
                <w:szCs w:val="24"/>
              </w:rPr>
              <w:t>Overview/Highlights</w:t>
            </w:r>
            <w:r w:rsidRPr="00C87D0A">
              <w:rPr>
                <w:rFonts w:ascii="Gill Sans MT" w:hAnsi="Gill Sans MT"/>
                <w:b/>
              </w:rPr>
              <w:t xml:space="preserve"> - 1</w:t>
            </w:r>
            <w:r w:rsidRPr="00C87D0A">
              <w:rPr>
                <w:rFonts w:ascii="Gill Sans MT" w:hAnsi="Gill Sans MT"/>
                <w:b/>
                <w:szCs w:val="24"/>
              </w:rPr>
              <w:t xml:space="preserve"> January to 30 June 2012</w:t>
            </w:r>
          </w:p>
          <w:p w14:paraId="6774D50E" w14:textId="77777777" w:rsidR="00B479D0" w:rsidRPr="00C87D0A" w:rsidRDefault="00B479D0" w:rsidP="0035099F">
            <w:pPr>
              <w:tabs>
                <w:tab w:val="left" w:pos="0"/>
              </w:tabs>
              <w:rPr>
                <w:rFonts w:ascii="Gill Sans MT" w:hAnsi="Gill Sans MT"/>
                <w:b/>
                <w:i/>
              </w:rPr>
            </w:pPr>
          </w:p>
          <w:p w14:paraId="6774D50F" w14:textId="77777777" w:rsidR="00B479D0" w:rsidRPr="00AC15AF" w:rsidRDefault="00B479D0" w:rsidP="0035099F">
            <w:pPr>
              <w:tabs>
                <w:tab w:val="left" w:pos="0"/>
              </w:tabs>
              <w:rPr>
                <w:rFonts w:ascii="Gill Sans MT" w:hAnsi="Gill Sans MT"/>
                <w:b/>
              </w:rPr>
            </w:pPr>
            <w:r w:rsidRPr="00AC15AF">
              <w:rPr>
                <w:rFonts w:ascii="Gill Sans MT" w:hAnsi="Gill Sans MT"/>
                <w:b/>
              </w:rPr>
              <w:t>Government Sector</w:t>
            </w:r>
          </w:p>
          <w:p w14:paraId="6774D510" w14:textId="77777777" w:rsidR="00CF22F5" w:rsidRPr="00C87D0A" w:rsidRDefault="00CF22F5" w:rsidP="0035099F">
            <w:pPr>
              <w:tabs>
                <w:tab w:val="left" w:pos="0"/>
              </w:tabs>
              <w:rPr>
                <w:rFonts w:ascii="Gill Sans MT" w:hAnsi="Gill Sans MT"/>
              </w:rPr>
            </w:pPr>
            <w:r w:rsidRPr="00C87D0A">
              <w:rPr>
                <w:rFonts w:ascii="Gill Sans MT" w:hAnsi="Gill Sans MT"/>
              </w:rPr>
              <w:t xml:space="preserve">Whilst funding for the Smarter Schools National Partnership on Literacy and Numeracy finished at the end of 2011, literacy and numeracy remain departmental priorities and schools continue to implement strategies to improve the literacy and numeracy outcomes of all students. </w:t>
            </w:r>
          </w:p>
          <w:p w14:paraId="6774D511" w14:textId="77777777" w:rsidR="00FC36D0" w:rsidRPr="00C87D0A" w:rsidRDefault="00FC36D0" w:rsidP="0035099F">
            <w:pPr>
              <w:tabs>
                <w:tab w:val="left" w:pos="0"/>
              </w:tabs>
              <w:rPr>
                <w:rFonts w:ascii="Gill Sans MT" w:hAnsi="Gill Sans MT"/>
              </w:rPr>
            </w:pPr>
            <w:r w:rsidRPr="00C87D0A">
              <w:rPr>
                <w:rFonts w:ascii="Gill Sans MT" w:hAnsi="Gill Sans MT"/>
              </w:rPr>
              <w:t>The 2012 NAPLAN results illustrate improvement across a number of domains:</w:t>
            </w:r>
          </w:p>
          <w:p w14:paraId="6774D512" w14:textId="77777777" w:rsidR="00FC36D0" w:rsidRPr="00C87D0A" w:rsidRDefault="00FC36D0" w:rsidP="005165FA">
            <w:pPr>
              <w:numPr>
                <w:ilvl w:val="0"/>
                <w:numId w:val="21"/>
              </w:numPr>
              <w:spacing w:before="120" w:after="120"/>
              <w:rPr>
                <w:rFonts w:ascii="Gill Sans MT" w:hAnsi="Gill Sans MT"/>
                <w:b/>
              </w:rPr>
            </w:pPr>
            <w:r w:rsidRPr="00C87D0A">
              <w:rPr>
                <w:rFonts w:ascii="Gill Sans MT" w:hAnsi="Gill Sans MT"/>
              </w:rPr>
              <w:t xml:space="preserve">Tasmania’s best results were in Reading (all year levels) and Year 3 Numeracy where </w:t>
            </w:r>
            <w:r w:rsidR="00AE2DAE" w:rsidRPr="00C87D0A">
              <w:rPr>
                <w:rFonts w:ascii="Gill Sans MT" w:hAnsi="Gill Sans MT"/>
              </w:rPr>
              <w:t>the</w:t>
            </w:r>
            <w:r w:rsidRPr="00C87D0A">
              <w:rPr>
                <w:rFonts w:ascii="Gill Sans MT" w:hAnsi="Gill Sans MT"/>
              </w:rPr>
              <w:t xml:space="preserve"> results were all within 5 points of the Australian figures.</w:t>
            </w:r>
          </w:p>
          <w:p w14:paraId="6774D513" w14:textId="77777777" w:rsidR="00FC36D0" w:rsidRPr="00C87D0A" w:rsidRDefault="00FC36D0" w:rsidP="005165FA">
            <w:pPr>
              <w:numPr>
                <w:ilvl w:val="0"/>
                <w:numId w:val="20"/>
              </w:numPr>
              <w:spacing w:before="120" w:after="120"/>
              <w:rPr>
                <w:rFonts w:ascii="Gill Sans MT" w:hAnsi="Gill Sans MT"/>
              </w:rPr>
            </w:pPr>
            <w:r w:rsidRPr="00C87D0A">
              <w:rPr>
                <w:rFonts w:ascii="Gill Sans MT" w:hAnsi="Gill Sans MT"/>
              </w:rPr>
              <w:t>Tasmania improved its mean score results from 2011 to 2012 in 13 of the 20 assessments.</w:t>
            </w:r>
          </w:p>
          <w:p w14:paraId="6774D514" w14:textId="77777777" w:rsidR="00FC36D0" w:rsidRPr="00C87D0A" w:rsidRDefault="00FC36D0" w:rsidP="005165FA">
            <w:pPr>
              <w:numPr>
                <w:ilvl w:val="0"/>
                <w:numId w:val="20"/>
              </w:numPr>
              <w:spacing w:before="120" w:after="120"/>
              <w:rPr>
                <w:rFonts w:ascii="Gill Sans MT" w:hAnsi="Gill Sans MT"/>
              </w:rPr>
            </w:pPr>
            <w:r w:rsidRPr="00C87D0A">
              <w:rPr>
                <w:rFonts w:ascii="Gill Sans MT" w:hAnsi="Gill Sans MT"/>
              </w:rPr>
              <w:t>Statistically significant improvements were achieved in:</w:t>
            </w:r>
          </w:p>
          <w:p w14:paraId="6774D515" w14:textId="77777777" w:rsidR="00FC36D0" w:rsidRPr="00C87D0A" w:rsidRDefault="00FC36D0" w:rsidP="005165FA">
            <w:pPr>
              <w:numPr>
                <w:ilvl w:val="1"/>
                <w:numId w:val="20"/>
              </w:numPr>
              <w:spacing w:before="120" w:after="120"/>
              <w:rPr>
                <w:rFonts w:ascii="Gill Sans MT" w:hAnsi="Gill Sans MT"/>
              </w:rPr>
            </w:pPr>
            <w:r w:rsidRPr="00C87D0A">
              <w:rPr>
                <w:rFonts w:ascii="Gill Sans MT" w:hAnsi="Gill Sans MT"/>
              </w:rPr>
              <w:t>Year 7 Grammar and Punctuation (13.7 points)</w:t>
            </w:r>
          </w:p>
          <w:p w14:paraId="6774D516" w14:textId="77777777" w:rsidR="00FC36D0" w:rsidRPr="00C87D0A" w:rsidRDefault="00FC36D0" w:rsidP="005165FA">
            <w:pPr>
              <w:numPr>
                <w:ilvl w:val="1"/>
                <w:numId w:val="20"/>
              </w:numPr>
              <w:spacing w:before="120" w:after="120"/>
              <w:rPr>
                <w:rFonts w:ascii="Gill Sans MT" w:hAnsi="Gill Sans MT"/>
              </w:rPr>
            </w:pPr>
            <w:r w:rsidRPr="00C87D0A">
              <w:rPr>
                <w:rFonts w:ascii="Gill Sans MT" w:hAnsi="Gill Sans MT"/>
              </w:rPr>
              <w:t>Year 3 Writing (10.9 points)</w:t>
            </w:r>
          </w:p>
          <w:p w14:paraId="6774D517" w14:textId="77777777" w:rsidR="00FC36D0" w:rsidRPr="00C87D0A" w:rsidRDefault="00FC36D0" w:rsidP="005165FA">
            <w:pPr>
              <w:numPr>
                <w:ilvl w:val="1"/>
                <w:numId w:val="20"/>
              </w:numPr>
              <w:spacing w:before="120" w:after="120"/>
              <w:rPr>
                <w:rFonts w:ascii="Gill Sans MT" w:hAnsi="Gill Sans MT"/>
              </w:rPr>
            </w:pPr>
            <w:r w:rsidRPr="00C87D0A">
              <w:rPr>
                <w:rFonts w:ascii="Gill Sans MT" w:hAnsi="Gill Sans MT"/>
              </w:rPr>
              <w:t>Year 5 Spelling (9.9 points)</w:t>
            </w:r>
            <w:r w:rsidR="00BC439E" w:rsidRPr="00C87D0A">
              <w:rPr>
                <w:rFonts w:ascii="Gill Sans MT" w:hAnsi="Gill Sans MT"/>
              </w:rPr>
              <w:t xml:space="preserve">. </w:t>
            </w:r>
          </w:p>
          <w:p w14:paraId="6774D518" w14:textId="77777777" w:rsidR="00AE2DAE" w:rsidRPr="00C87D0A" w:rsidRDefault="00AE2DAE" w:rsidP="005165FA">
            <w:pPr>
              <w:numPr>
                <w:ilvl w:val="0"/>
                <w:numId w:val="20"/>
              </w:numPr>
              <w:spacing w:before="120" w:after="120"/>
              <w:rPr>
                <w:rFonts w:ascii="Gill Sans MT" w:hAnsi="Gill Sans MT"/>
              </w:rPr>
            </w:pPr>
            <w:r w:rsidRPr="00C87D0A">
              <w:rPr>
                <w:rFonts w:ascii="Gill Sans MT" w:hAnsi="Gill Sans MT"/>
              </w:rPr>
              <w:t>Tasmania’s significant improvement from 2011 to 2012 in Year 5 Spelling and Year 7 Grammar and Punctuation was mirrored nationally.</w:t>
            </w:r>
          </w:p>
          <w:p w14:paraId="6774D519" w14:textId="77777777" w:rsidR="00FC36D0" w:rsidRPr="00C87D0A" w:rsidRDefault="00FC36D0" w:rsidP="005165FA">
            <w:pPr>
              <w:numPr>
                <w:ilvl w:val="0"/>
                <w:numId w:val="20"/>
              </w:numPr>
              <w:spacing w:before="120" w:after="120"/>
              <w:rPr>
                <w:rFonts w:ascii="Gill Sans MT" w:hAnsi="Gill Sans MT"/>
              </w:rPr>
            </w:pPr>
            <w:r w:rsidRPr="00C87D0A">
              <w:rPr>
                <w:rFonts w:ascii="Gill Sans MT" w:hAnsi="Gill Sans MT"/>
              </w:rPr>
              <w:t>For all other year levels and assessments, Tasmania’s 2012 results were statistically comparable with its 2011 results. There were no significant declines in any of the 20 NAPLAN measures.</w:t>
            </w:r>
          </w:p>
          <w:p w14:paraId="6774D51A" w14:textId="77777777" w:rsidR="00FC36D0" w:rsidRPr="00C87D0A" w:rsidRDefault="00FC36D0" w:rsidP="005165FA">
            <w:pPr>
              <w:numPr>
                <w:ilvl w:val="0"/>
                <w:numId w:val="20"/>
              </w:numPr>
              <w:spacing w:before="120" w:after="120"/>
              <w:rPr>
                <w:rFonts w:ascii="Gill Sans MT" w:hAnsi="Gill Sans MT"/>
              </w:rPr>
            </w:pPr>
            <w:r w:rsidRPr="00C87D0A">
              <w:rPr>
                <w:rFonts w:ascii="Gill Sans MT" w:hAnsi="Gill Sans MT"/>
              </w:rPr>
              <w:t>Tasmania closed its 2011 gaps to Australia in 13 of the 20 assessments. The main improvements were:</w:t>
            </w:r>
          </w:p>
          <w:p w14:paraId="6774D51B" w14:textId="77777777" w:rsidR="00FC36D0" w:rsidRPr="00C87D0A" w:rsidRDefault="00FC36D0" w:rsidP="005165FA">
            <w:pPr>
              <w:numPr>
                <w:ilvl w:val="1"/>
                <w:numId w:val="20"/>
              </w:numPr>
              <w:spacing w:before="120" w:after="120"/>
              <w:rPr>
                <w:rFonts w:ascii="Gill Sans MT" w:hAnsi="Gill Sans MT"/>
              </w:rPr>
            </w:pPr>
            <w:r w:rsidRPr="00C87D0A">
              <w:rPr>
                <w:rFonts w:ascii="Gill Sans MT" w:hAnsi="Gill Sans MT"/>
              </w:rPr>
              <w:t>Years 3, 5, 7 and 9  Persuasive Writing  (11.0, 12.0, 11.7 and 11.1 points respectively)</w:t>
            </w:r>
          </w:p>
          <w:p w14:paraId="6774D51C" w14:textId="77777777" w:rsidR="00FC36D0" w:rsidRPr="00C87D0A" w:rsidRDefault="00FC36D0" w:rsidP="005165FA">
            <w:pPr>
              <w:numPr>
                <w:ilvl w:val="1"/>
                <w:numId w:val="20"/>
              </w:numPr>
              <w:spacing w:before="120" w:after="120"/>
              <w:rPr>
                <w:rFonts w:ascii="Gill Sans MT" w:hAnsi="Gill Sans MT"/>
              </w:rPr>
            </w:pPr>
            <w:r w:rsidRPr="00C87D0A">
              <w:rPr>
                <w:rFonts w:ascii="Gill Sans MT" w:hAnsi="Gill Sans MT"/>
              </w:rPr>
              <w:t>Year 7 Reading (5.7 points).</w:t>
            </w:r>
          </w:p>
          <w:p w14:paraId="6774D51D" w14:textId="77777777" w:rsidR="00AE2DAE" w:rsidRPr="00C87D0A" w:rsidRDefault="00FC36D0" w:rsidP="005165FA">
            <w:pPr>
              <w:numPr>
                <w:ilvl w:val="0"/>
                <w:numId w:val="20"/>
              </w:numPr>
              <w:spacing w:before="120" w:after="120"/>
              <w:rPr>
                <w:rFonts w:ascii="Gill Sans MT" w:hAnsi="Gill Sans MT"/>
              </w:rPr>
            </w:pPr>
            <w:r w:rsidRPr="00C87D0A">
              <w:rPr>
                <w:rFonts w:ascii="Gill Sans MT" w:hAnsi="Gill Sans MT"/>
              </w:rPr>
              <w:t xml:space="preserve">Tasmania improved </w:t>
            </w:r>
            <w:r w:rsidR="00AE2DAE" w:rsidRPr="00C87D0A">
              <w:rPr>
                <w:rFonts w:ascii="Gill Sans MT" w:hAnsi="Gill Sans MT"/>
              </w:rPr>
              <w:t>its</w:t>
            </w:r>
            <w:r w:rsidRPr="00C87D0A">
              <w:rPr>
                <w:rFonts w:ascii="Gill Sans MT" w:hAnsi="Gill Sans MT"/>
              </w:rPr>
              <w:t xml:space="preserve"> outright ranking compared to other jurisdictions in five of the </w:t>
            </w:r>
            <w:r w:rsidR="00AE2DAE" w:rsidRPr="00C87D0A">
              <w:rPr>
                <w:rFonts w:ascii="Gill Sans MT" w:hAnsi="Gill Sans MT"/>
              </w:rPr>
              <w:t>assessments</w:t>
            </w:r>
            <w:r w:rsidRPr="00C87D0A">
              <w:rPr>
                <w:rFonts w:ascii="Gill Sans MT" w:hAnsi="Gill Sans MT"/>
              </w:rPr>
              <w:t xml:space="preserve"> including Ye</w:t>
            </w:r>
            <w:r w:rsidR="00AE2DAE" w:rsidRPr="00C87D0A">
              <w:rPr>
                <w:rFonts w:ascii="Gill Sans MT" w:hAnsi="Gill Sans MT"/>
              </w:rPr>
              <w:t>a</w:t>
            </w:r>
            <w:r w:rsidRPr="00C87D0A">
              <w:rPr>
                <w:rFonts w:ascii="Gill Sans MT" w:hAnsi="Gill Sans MT"/>
              </w:rPr>
              <w:t>r</w:t>
            </w:r>
            <w:r w:rsidR="00AE2DAE" w:rsidRPr="00C87D0A">
              <w:rPr>
                <w:rFonts w:ascii="Gill Sans MT" w:hAnsi="Gill Sans MT"/>
              </w:rPr>
              <w:t xml:space="preserve"> 3 P</w:t>
            </w:r>
            <w:r w:rsidRPr="00C87D0A">
              <w:rPr>
                <w:rFonts w:ascii="Gill Sans MT" w:hAnsi="Gill Sans MT"/>
              </w:rPr>
              <w:t>ersuasive Writing, Ye</w:t>
            </w:r>
            <w:r w:rsidR="00AE2DAE" w:rsidRPr="00C87D0A">
              <w:rPr>
                <w:rFonts w:ascii="Gill Sans MT" w:hAnsi="Gill Sans MT"/>
              </w:rPr>
              <w:t>ar 5 Numeracy and P</w:t>
            </w:r>
            <w:r w:rsidRPr="00C87D0A">
              <w:rPr>
                <w:rFonts w:ascii="Gill Sans MT" w:hAnsi="Gill Sans MT"/>
              </w:rPr>
              <w:t xml:space="preserve">ersuasive Writing, </w:t>
            </w:r>
            <w:r w:rsidR="00AE2DAE" w:rsidRPr="00C87D0A">
              <w:rPr>
                <w:rFonts w:ascii="Gill Sans MT" w:hAnsi="Gill Sans MT"/>
              </w:rPr>
              <w:t>Year</w:t>
            </w:r>
            <w:r w:rsidRPr="00C87D0A">
              <w:rPr>
                <w:rFonts w:ascii="Gill Sans MT" w:hAnsi="Gill Sans MT"/>
              </w:rPr>
              <w:t xml:space="preserve"> 7 Reading</w:t>
            </w:r>
            <w:r w:rsidR="00AE2DAE" w:rsidRPr="00C87D0A">
              <w:rPr>
                <w:rFonts w:ascii="Gill Sans MT" w:hAnsi="Gill Sans MT"/>
              </w:rPr>
              <w:t xml:space="preserve"> and Year 9 P</w:t>
            </w:r>
            <w:r w:rsidRPr="00C87D0A">
              <w:rPr>
                <w:rFonts w:ascii="Gill Sans MT" w:hAnsi="Gill Sans MT"/>
              </w:rPr>
              <w:t xml:space="preserve">ersuasive Writing. All other </w:t>
            </w:r>
            <w:r w:rsidR="00AE2DAE" w:rsidRPr="00C87D0A">
              <w:rPr>
                <w:rFonts w:ascii="Gill Sans MT" w:hAnsi="Gill Sans MT"/>
              </w:rPr>
              <w:t>rankings</w:t>
            </w:r>
            <w:r w:rsidRPr="00C87D0A">
              <w:rPr>
                <w:rFonts w:ascii="Gill Sans MT" w:hAnsi="Gill Sans MT"/>
              </w:rPr>
              <w:t xml:space="preserve"> remained the same as for 2011.</w:t>
            </w:r>
          </w:p>
          <w:p w14:paraId="6774D51E" w14:textId="77777777" w:rsidR="00FC36D0" w:rsidRPr="00C87D0A" w:rsidRDefault="00FC36D0" w:rsidP="005165FA">
            <w:pPr>
              <w:numPr>
                <w:ilvl w:val="0"/>
                <w:numId w:val="20"/>
              </w:numPr>
              <w:spacing w:before="120" w:after="120"/>
              <w:rPr>
                <w:rFonts w:ascii="Gill Sans MT" w:hAnsi="Gill Sans MT"/>
              </w:rPr>
            </w:pPr>
            <w:r w:rsidRPr="00C87D0A">
              <w:rPr>
                <w:rFonts w:ascii="Gill Sans MT" w:hAnsi="Gill Sans MT"/>
              </w:rPr>
              <w:t xml:space="preserve">During the period 2008 and 2012, Tasmania’s results for Years 3 and 5 Reading and </w:t>
            </w:r>
            <w:r w:rsidRPr="00C87D0A">
              <w:rPr>
                <w:rFonts w:ascii="Gill Sans MT" w:hAnsi="Gill Sans MT"/>
              </w:rPr>
              <w:br/>
              <w:t>Year 5 Numeracy have improved significantly and for all other year levels and assessments, our results have remained comparable over time.</w:t>
            </w:r>
          </w:p>
          <w:p w14:paraId="6774D51F" w14:textId="77777777" w:rsidR="00CF22F5" w:rsidRPr="00EC41F5" w:rsidRDefault="00CF22F5" w:rsidP="00EC41F5">
            <w:pPr>
              <w:spacing w:before="120"/>
              <w:rPr>
                <w:rFonts w:ascii="Gill Sans MT" w:hAnsi="Gill Sans MT"/>
                <w:szCs w:val="24"/>
              </w:rPr>
            </w:pPr>
            <w:r w:rsidRPr="00EC41F5">
              <w:rPr>
                <w:rFonts w:ascii="Gill Sans MT" w:hAnsi="Gill Sans MT"/>
                <w:szCs w:val="24"/>
              </w:rPr>
              <w:t>The intention of the Department’s Literacy and Numeracy Framework introduced in 2012 supports improved student outcomes in literacy and numeracy. Based on the Framework, every school has an explicit literacy and numeracy strategy as part of their school improvement plan so that every child’s literacy and numeracy learning needs can be supported. An intention of the Framework is to develop inspiring leaders within networks to enhance literacy and numer</w:t>
            </w:r>
            <w:r w:rsidR="003016BD" w:rsidRPr="00EC41F5">
              <w:rPr>
                <w:rFonts w:ascii="Gill Sans MT" w:hAnsi="Gill Sans MT"/>
                <w:szCs w:val="24"/>
              </w:rPr>
              <w:t>acy teaching. To this end, the d</w:t>
            </w:r>
            <w:r w:rsidR="00FC36D0" w:rsidRPr="00EC41F5">
              <w:rPr>
                <w:rFonts w:ascii="Gill Sans MT" w:hAnsi="Gill Sans MT"/>
                <w:szCs w:val="24"/>
              </w:rPr>
              <w:t>epartment has initiated a Lead School/Lead Teacher strategy. Network Lead T</w:t>
            </w:r>
            <w:r w:rsidRPr="00EC41F5">
              <w:rPr>
                <w:rFonts w:ascii="Gill Sans MT" w:hAnsi="Gill Sans MT"/>
                <w:szCs w:val="24"/>
              </w:rPr>
              <w:t>eachers</w:t>
            </w:r>
            <w:r w:rsidR="0099395B" w:rsidRPr="00EC41F5">
              <w:rPr>
                <w:rFonts w:ascii="Gill Sans MT" w:hAnsi="Gill Sans MT"/>
                <w:szCs w:val="24"/>
              </w:rPr>
              <w:t>,</w:t>
            </w:r>
            <w:r w:rsidRPr="00EC41F5">
              <w:rPr>
                <w:rFonts w:ascii="Gill Sans MT" w:hAnsi="Gill Sans MT"/>
                <w:szCs w:val="24"/>
              </w:rPr>
              <w:t xml:space="preserve"> based in each lead school provide leadership, direction and high level support to all principals and schools across the network in the implementation of the Literacy and Numeracy Framework.</w:t>
            </w:r>
            <w:r w:rsidR="00B479D0" w:rsidRPr="00EC41F5">
              <w:rPr>
                <w:rFonts w:ascii="Gill Sans MT" w:hAnsi="Gill Sans MT"/>
                <w:szCs w:val="24"/>
              </w:rPr>
              <w:t xml:space="preserve"> The Literacy and Nume</w:t>
            </w:r>
            <w:r w:rsidR="00FC36D0" w:rsidRPr="00EC41F5">
              <w:rPr>
                <w:rFonts w:ascii="Gill Sans MT" w:hAnsi="Gill Sans MT"/>
                <w:szCs w:val="24"/>
              </w:rPr>
              <w:t>racy Framework and Lead T</w:t>
            </w:r>
            <w:r w:rsidR="0099395B" w:rsidRPr="00EC41F5">
              <w:rPr>
                <w:rFonts w:ascii="Gill Sans MT" w:hAnsi="Gill Sans MT"/>
                <w:szCs w:val="24"/>
              </w:rPr>
              <w:t>eacher initiatives</w:t>
            </w:r>
            <w:r w:rsidR="00B479D0" w:rsidRPr="00EC41F5">
              <w:rPr>
                <w:rFonts w:ascii="Gill Sans MT" w:hAnsi="Gill Sans MT"/>
                <w:szCs w:val="24"/>
              </w:rPr>
              <w:t xml:space="preserve"> are further described in showcase activities.</w:t>
            </w:r>
          </w:p>
          <w:p w14:paraId="6774D520" w14:textId="77777777" w:rsidR="00AE2DAE" w:rsidRPr="00C87D0A" w:rsidRDefault="00AE2DAE" w:rsidP="006B3B6A">
            <w:pPr>
              <w:pStyle w:val="Default"/>
              <w:spacing w:before="120"/>
              <w:rPr>
                <w:rFonts w:ascii="Gill Sans MT" w:hAnsi="Gill Sans MT" w:cs="Times New Roman"/>
                <w:b/>
                <w:i/>
                <w:color w:val="auto"/>
                <w:lang w:eastAsia="en-US"/>
              </w:rPr>
            </w:pPr>
          </w:p>
          <w:p w14:paraId="6774D521" w14:textId="77777777" w:rsidR="006B3B6A" w:rsidRPr="005165FA" w:rsidRDefault="006B3B6A" w:rsidP="006B3B6A">
            <w:pPr>
              <w:pStyle w:val="Default"/>
              <w:spacing w:before="120"/>
              <w:rPr>
                <w:rFonts w:ascii="Gill Sans MT" w:hAnsi="Gill Sans MT" w:cs="Times New Roman"/>
                <w:b/>
                <w:color w:val="auto"/>
                <w:lang w:eastAsia="en-US"/>
              </w:rPr>
            </w:pPr>
            <w:r w:rsidRPr="005165FA">
              <w:rPr>
                <w:rFonts w:ascii="Gill Sans MT" w:hAnsi="Gill Sans MT" w:cs="Times New Roman"/>
                <w:b/>
                <w:color w:val="auto"/>
                <w:lang w:eastAsia="en-US"/>
              </w:rPr>
              <w:lastRenderedPageBreak/>
              <w:t>Independent Sector</w:t>
            </w:r>
          </w:p>
          <w:p w14:paraId="6774D522" w14:textId="77777777" w:rsidR="006B3B6A" w:rsidRPr="00C87D0A" w:rsidRDefault="006B3B6A" w:rsidP="006B3B6A">
            <w:pPr>
              <w:pStyle w:val="Default"/>
              <w:spacing w:before="120"/>
              <w:rPr>
                <w:rFonts w:ascii="Gill Sans MT" w:hAnsi="Gill Sans MT" w:cs="Times New Roman"/>
                <w:color w:val="auto"/>
                <w:lang w:eastAsia="en-US"/>
              </w:rPr>
            </w:pPr>
            <w:r w:rsidRPr="00C87D0A">
              <w:rPr>
                <w:rFonts w:ascii="Gill Sans MT" w:hAnsi="Gill Sans MT" w:cs="Times New Roman"/>
                <w:b/>
                <w:i/>
                <w:color w:val="auto"/>
                <w:lang w:eastAsia="en-US"/>
              </w:rPr>
              <w:t>MULTILIT</w:t>
            </w:r>
            <w:r w:rsidRPr="00C87D0A">
              <w:rPr>
                <w:rFonts w:ascii="Gill Sans MT" w:hAnsi="Gill Sans MT" w:cs="Times New Roman"/>
                <w:i/>
                <w:color w:val="auto"/>
                <w:lang w:eastAsia="en-US"/>
              </w:rPr>
              <w:t>–</w:t>
            </w:r>
            <w:r w:rsidR="00FC36D0" w:rsidRPr="00C87D0A">
              <w:rPr>
                <w:rFonts w:ascii="Gill Sans MT" w:hAnsi="Gill Sans MT" w:cs="Times New Roman"/>
                <w:color w:val="auto"/>
                <w:lang w:eastAsia="en-US"/>
              </w:rPr>
              <w:t>r</w:t>
            </w:r>
            <w:r w:rsidRPr="00C87D0A">
              <w:rPr>
                <w:rFonts w:ascii="Gill Sans MT" w:hAnsi="Gill Sans MT" w:cs="Times New Roman"/>
                <w:color w:val="auto"/>
                <w:lang w:eastAsia="en-US"/>
              </w:rPr>
              <w:t>eflecting the recommendations of the National Inquiry into Literacy</w:t>
            </w:r>
            <w:r w:rsidR="0060646E" w:rsidRPr="00C87D0A">
              <w:rPr>
                <w:rFonts w:ascii="Gill Sans MT" w:hAnsi="Gill Sans MT" w:cs="Times New Roman"/>
                <w:color w:val="auto"/>
                <w:lang w:eastAsia="en-US"/>
              </w:rPr>
              <w:t>,</w:t>
            </w:r>
            <w:r w:rsidRPr="00C87D0A">
              <w:rPr>
                <w:rFonts w:ascii="Gill Sans MT" w:hAnsi="Gill Sans MT" w:cs="Times New Roman"/>
                <w:color w:val="auto"/>
                <w:lang w:eastAsia="en-US"/>
              </w:rPr>
              <w:t xml:space="preserve"> MULTILIT has enabled explicit instruction in each of the </w:t>
            </w:r>
            <w:r w:rsidR="0060646E" w:rsidRPr="00C87D0A">
              <w:rPr>
                <w:rFonts w:ascii="Gill Sans MT" w:hAnsi="Gill Sans MT" w:cs="Times New Roman"/>
                <w:color w:val="auto"/>
                <w:lang w:eastAsia="en-US"/>
              </w:rPr>
              <w:t>five</w:t>
            </w:r>
            <w:r w:rsidRPr="00C87D0A">
              <w:rPr>
                <w:rFonts w:ascii="Gill Sans MT" w:hAnsi="Gill Sans MT" w:cs="Times New Roman"/>
                <w:color w:val="auto"/>
                <w:lang w:eastAsia="en-US"/>
              </w:rPr>
              <w:t xml:space="preserve"> essential areas. Data collected through this project also supports teachers and school leaders to make informed decisions when planning for improved outcomes for students. N</w:t>
            </w:r>
            <w:r w:rsidR="0060646E" w:rsidRPr="00C87D0A">
              <w:rPr>
                <w:rFonts w:ascii="Gill Sans MT" w:hAnsi="Gill Sans MT" w:cs="Times New Roman"/>
                <w:color w:val="auto"/>
                <w:lang w:eastAsia="en-US"/>
              </w:rPr>
              <w:t>ational Partnership</w:t>
            </w:r>
            <w:r w:rsidRPr="00C87D0A">
              <w:rPr>
                <w:rFonts w:ascii="Gill Sans MT" w:hAnsi="Gill Sans MT" w:cs="Times New Roman"/>
                <w:color w:val="auto"/>
                <w:lang w:eastAsia="en-US"/>
              </w:rPr>
              <w:t xml:space="preserve"> funding has enabled the training and delivery of MULTILIT in 10 independent schools in Tasmania.</w:t>
            </w:r>
          </w:p>
          <w:p w14:paraId="6774D523" w14:textId="77777777" w:rsidR="006B3B6A" w:rsidRPr="00C87D0A" w:rsidRDefault="006B3B6A" w:rsidP="006B3B6A">
            <w:pPr>
              <w:pStyle w:val="Default"/>
              <w:spacing w:before="120"/>
              <w:rPr>
                <w:rFonts w:ascii="Gill Sans MT" w:hAnsi="Gill Sans MT" w:cs="Times New Roman"/>
                <w:color w:val="auto"/>
                <w:lang w:eastAsia="en-US"/>
              </w:rPr>
            </w:pPr>
            <w:r w:rsidRPr="00C87D0A">
              <w:rPr>
                <w:rFonts w:ascii="Gill Sans MT" w:hAnsi="Gill Sans MT" w:cs="Times New Roman"/>
                <w:b/>
                <w:i/>
                <w:color w:val="auto"/>
                <w:lang w:eastAsia="en-US"/>
              </w:rPr>
              <w:t>Performance Indicators in Primary Schools (PIPS)–</w:t>
            </w:r>
            <w:r w:rsidR="0060646E" w:rsidRPr="00C87D0A">
              <w:rPr>
                <w:rFonts w:ascii="Gill Sans MT" w:hAnsi="Gill Sans MT" w:cs="Times New Roman"/>
                <w:color w:val="auto"/>
                <w:lang w:eastAsia="en-US"/>
              </w:rPr>
              <w:t xml:space="preserve"> National Partnership</w:t>
            </w:r>
            <w:r w:rsidRPr="00C87D0A">
              <w:rPr>
                <w:rFonts w:ascii="Gill Sans MT" w:hAnsi="Gill Sans MT" w:cs="Times New Roman"/>
                <w:color w:val="auto"/>
                <w:lang w:eastAsia="en-US"/>
              </w:rPr>
              <w:t xml:space="preserve"> funding to independent schools in Tasmania supported 15 schools to participate in PIPS testing in 2012. It has also provided for consultancy and support with data analysis, PL for teachers linking data and planning, information for parents and administration support.</w:t>
            </w:r>
          </w:p>
          <w:p w14:paraId="6774D524" w14:textId="77777777" w:rsidR="006B3B6A" w:rsidRPr="00C87D0A" w:rsidRDefault="006B3B6A" w:rsidP="006B3B6A">
            <w:pPr>
              <w:autoSpaceDE w:val="0"/>
              <w:autoSpaceDN w:val="0"/>
              <w:adjustRightInd w:val="0"/>
              <w:spacing w:before="120"/>
              <w:rPr>
                <w:rFonts w:ascii="Gill Sans MT" w:hAnsi="Gill Sans MT"/>
              </w:rPr>
            </w:pPr>
            <w:r w:rsidRPr="00C87D0A">
              <w:rPr>
                <w:rFonts w:ascii="Gill Sans MT" w:hAnsi="Gill Sans MT"/>
                <w:b/>
                <w:i/>
              </w:rPr>
              <w:t>Kids Matter Primary (KMP)</w:t>
            </w:r>
            <w:r w:rsidR="00FC36D0" w:rsidRPr="00C87D0A">
              <w:rPr>
                <w:rFonts w:ascii="Gill Sans MT" w:hAnsi="Gill Sans MT"/>
              </w:rPr>
              <w:t>–20% of i</w:t>
            </w:r>
            <w:r w:rsidRPr="00C87D0A">
              <w:rPr>
                <w:rFonts w:ascii="Gill Sans MT" w:hAnsi="Gill Sans MT"/>
              </w:rPr>
              <w:t>ndependent schools completed all the preliminary requirements and are now teaching the sk</w:t>
            </w:r>
            <w:r w:rsidR="00EF4B89" w:rsidRPr="00C87D0A">
              <w:rPr>
                <w:rFonts w:ascii="Gill Sans MT" w:hAnsi="Gill Sans MT"/>
              </w:rPr>
              <w:t>ills and understandings of all four c</w:t>
            </w:r>
            <w:r w:rsidRPr="00C87D0A">
              <w:rPr>
                <w:rFonts w:ascii="Gill Sans MT" w:hAnsi="Gill Sans MT"/>
              </w:rPr>
              <w:t>omponents</w:t>
            </w:r>
            <w:r w:rsidR="0060646E" w:rsidRPr="00C87D0A">
              <w:rPr>
                <w:rFonts w:ascii="Gill Sans MT" w:hAnsi="Gill Sans MT"/>
              </w:rPr>
              <w:t xml:space="preserve"> of the program</w:t>
            </w:r>
            <w:r w:rsidRPr="00C87D0A">
              <w:rPr>
                <w:rFonts w:ascii="Gill Sans MT" w:hAnsi="Gill Sans MT"/>
              </w:rPr>
              <w:t xml:space="preserve">. Adding value to this initiative schools have received in-school support/training in Wellbeing and/or Behaviour support. </w:t>
            </w:r>
          </w:p>
          <w:p w14:paraId="6774D525" w14:textId="77777777" w:rsidR="006B3B6A" w:rsidRPr="00C87D0A" w:rsidRDefault="006B3B6A" w:rsidP="006B3B6A">
            <w:pPr>
              <w:pStyle w:val="Default"/>
              <w:spacing w:before="120"/>
              <w:rPr>
                <w:rFonts w:ascii="Gill Sans MT" w:hAnsi="Gill Sans MT"/>
                <w:i/>
                <w:sz w:val="20"/>
              </w:rPr>
            </w:pPr>
            <w:r w:rsidRPr="00C87D0A">
              <w:rPr>
                <w:rFonts w:ascii="Gill Sans MT" w:hAnsi="Gill Sans MT"/>
                <w:b/>
                <w:i/>
              </w:rPr>
              <w:t>In School Consultancy and Support/Developing best practice in Literacy–</w:t>
            </w:r>
            <w:r w:rsidR="00FC36D0" w:rsidRPr="00C87D0A">
              <w:rPr>
                <w:rFonts w:ascii="Gill Sans MT" w:hAnsi="Gill Sans MT"/>
              </w:rPr>
              <w:t>f</w:t>
            </w:r>
            <w:r w:rsidRPr="00C87D0A">
              <w:rPr>
                <w:rFonts w:ascii="Gill Sans MT" w:hAnsi="Gill Sans MT"/>
              </w:rPr>
              <w:t xml:space="preserve">ollowing support provided through the </w:t>
            </w:r>
            <w:r w:rsidR="0060646E" w:rsidRPr="00C87D0A">
              <w:rPr>
                <w:rFonts w:ascii="Gill Sans MT" w:hAnsi="Gill Sans MT" w:cs="Times New Roman"/>
                <w:color w:val="auto"/>
                <w:lang w:eastAsia="en-US"/>
              </w:rPr>
              <w:t xml:space="preserve">National Partnership </w:t>
            </w:r>
            <w:r w:rsidRPr="00C87D0A">
              <w:rPr>
                <w:rFonts w:ascii="Gill Sans MT" w:hAnsi="Gill Sans MT"/>
              </w:rPr>
              <w:t>Pilot Project in 2009-2010, assistance continues in the</w:t>
            </w:r>
            <w:r w:rsidR="0060646E" w:rsidRPr="00C87D0A">
              <w:rPr>
                <w:rFonts w:ascii="Gill Sans MT" w:hAnsi="Gill Sans MT"/>
              </w:rPr>
              <w:t xml:space="preserve"> four</w:t>
            </w:r>
            <w:r w:rsidRPr="00C87D0A">
              <w:rPr>
                <w:rFonts w:ascii="Gill Sans MT" w:hAnsi="Gill Sans MT"/>
              </w:rPr>
              <w:t xml:space="preserve"> targeted N</w:t>
            </w:r>
            <w:r w:rsidR="0099395B" w:rsidRPr="00C87D0A">
              <w:rPr>
                <w:rFonts w:ascii="Gill Sans MT" w:hAnsi="Gill Sans MT"/>
              </w:rPr>
              <w:t>or</w:t>
            </w:r>
            <w:r w:rsidRPr="00C87D0A">
              <w:rPr>
                <w:rFonts w:ascii="Gill Sans MT" w:hAnsi="Gill Sans MT"/>
              </w:rPr>
              <w:t>th/West coast schools, and</w:t>
            </w:r>
            <w:r w:rsidR="0099395B" w:rsidRPr="00C87D0A">
              <w:rPr>
                <w:rFonts w:ascii="Gill Sans MT" w:hAnsi="Gill Sans MT"/>
              </w:rPr>
              <w:t xml:space="preserve"> this</w:t>
            </w:r>
            <w:r w:rsidRPr="00C87D0A">
              <w:rPr>
                <w:rFonts w:ascii="Gill Sans MT" w:hAnsi="Gill Sans MT"/>
              </w:rPr>
              <w:t xml:space="preserve"> has </w:t>
            </w:r>
            <w:r w:rsidR="0099395B" w:rsidRPr="00C87D0A">
              <w:rPr>
                <w:rFonts w:ascii="Gill Sans MT" w:hAnsi="Gill Sans MT"/>
              </w:rPr>
              <w:t xml:space="preserve">been </w:t>
            </w:r>
            <w:r w:rsidRPr="00C87D0A">
              <w:rPr>
                <w:rFonts w:ascii="Gill Sans MT" w:hAnsi="Gill Sans MT"/>
              </w:rPr>
              <w:t>expanded to include all independent sch</w:t>
            </w:r>
            <w:r w:rsidR="0099395B" w:rsidRPr="00C87D0A">
              <w:rPr>
                <w:rFonts w:ascii="Gill Sans MT" w:hAnsi="Gill Sans MT"/>
              </w:rPr>
              <w:t>ools located in this region. A c</w:t>
            </w:r>
            <w:r w:rsidRPr="00C87D0A">
              <w:rPr>
                <w:rFonts w:ascii="Gill Sans MT" w:hAnsi="Gill Sans MT"/>
              </w:rPr>
              <w:t xml:space="preserve">urriculum initiative has provided for sustained learning through regular, regional network meetings. Sessions each term require school staff to participate, complete pre meeting reading and follow up practice ‘tasks’. </w:t>
            </w:r>
          </w:p>
          <w:p w14:paraId="6774D526" w14:textId="77777777" w:rsidR="00FC36D0" w:rsidRPr="00C87D0A" w:rsidRDefault="006B3B6A" w:rsidP="00AE2DAE">
            <w:pPr>
              <w:pStyle w:val="Default"/>
              <w:spacing w:before="120"/>
              <w:rPr>
                <w:rFonts w:ascii="Gill Sans MT" w:hAnsi="Gill Sans MT"/>
                <w:b/>
                <w:i/>
              </w:rPr>
            </w:pPr>
            <w:r w:rsidRPr="00C87D0A">
              <w:rPr>
                <w:rFonts w:ascii="Gill Sans MT" w:hAnsi="Gill Sans MT"/>
                <w:b/>
                <w:i/>
              </w:rPr>
              <w:t xml:space="preserve">Letters and </w:t>
            </w:r>
            <w:r w:rsidR="00FC36D0" w:rsidRPr="00C87D0A">
              <w:rPr>
                <w:rFonts w:ascii="Gill Sans MT" w:hAnsi="Gill Sans MT"/>
                <w:b/>
                <w:i/>
              </w:rPr>
              <w:t>Sounds–</w:t>
            </w:r>
            <w:r w:rsidRPr="00C87D0A">
              <w:rPr>
                <w:rFonts w:ascii="Gill Sans MT" w:hAnsi="Gill Sans MT" w:cs="Verdana"/>
                <w:lang w:val="en-US"/>
              </w:rPr>
              <w:t xml:space="preserve"> is an independently researched phonics resource. The program aims to build children's speaking and listening skills, as well as prepare children for learning to read by developing their phonic knowledge and skills. A detailed and systematic program is set out for teaching phonemic awareness to children, beginning at age five, with the aim of producing fluent readers by age seven.</w:t>
            </w:r>
            <w:r w:rsidR="00FC36D0" w:rsidRPr="00C87D0A">
              <w:rPr>
                <w:rFonts w:ascii="Gill Sans MT" w:hAnsi="Gill Sans MT"/>
                <w:b/>
                <w:i/>
              </w:rPr>
              <w:t xml:space="preserve"> </w:t>
            </w:r>
            <w:r w:rsidRPr="00C87D0A">
              <w:rPr>
                <w:rFonts w:ascii="Gill Sans MT" w:hAnsi="Gill Sans MT"/>
                <w:lang w:val="en-US"/>
              </w:rPr>
              <w:t xml:space="preserve">Practitioners and teachers provide daily speaking and listening activities that are well matched to children’s developmental abilities and interests. These activities draw upon observations and assessments to plan for progression and to identify children who need additional support, for example to discriminate and produce the sounds of speech. </w:t>
            </w:r>
          </w:p>
          <w:p w14:paraId="6774D527" w14:textId="77777777" w:rsidR="00F5019F" w:rsidRPr="005165FA" w:rsidRDefault="00B479D0" w:rsidP="006B3B6A">
            <w:pPr>
              <w:pStyle w:val="Default"/>
              <w:spacing w:before="120" w:after="60"/>
              <w:rPr>
                <w:rFonts w:ascii="Gill Sans MT" w:hAnsi="Gill Sans MT" w:cs="Calibri"/>
                <w:b/>
                <w:color w:val="auto"/>
              </w:rPr>
            </w:pPr>
            <w:r w:rsidRPr="005165FA">
              <w:rPr>
                <w:rFonts w:ascii="Gill Sans MT" w:hAnsi="Gill Sans MT" w:cs="Calibri"/>
                <w:b/>
                <w:color w:val="auto"/>
              </w:rPr>
              <w:t>Catholic Sector</w:t>
            </w:r>
          </w:p>
          <w:p w14:paraId="6774D528" w14:textId="77777777" w:rsidR="00B479D0" w:rsidRPr="00C87D0A" w:rsidRDefault="0099395B" w:rsidP="006B3B6A">
            <w:pPr>
              <w:pStyle w:val="Default"/>
              <w:spacing w:before="120" w:after="60"/>
              <w:rPr>
                <w:rFonts w:ascii="Gill Sans MT" w:hAnsi="Gill Sans MT" w:cs="Calibri"/>
                <w:color w:val="0000FF"/>
              </w:rPr>
            </w:pPr>
            <w:r w:rsidRPr="00C87D0A">
              <w:rPr>
                <w:rFonts w:ascii="Gill Sans MT" w:hAnsi="Gill Sans MT" w:cs="Calibri"/>
                <w:color w:val="auto"/>
              </w:rPr>
              <w:t>The Catholic s</w:t>
            </w:r>
            <w:r w:rsidR="00B479D0" w:rsidRPr="00C87D0A">
              <w:rPr>
                <w:rFonts w:ascii="Gill Sans MT" w:hAnsi="Gill Sans MT" w:cs="Calibri"/>
                <w:color w:val="auto"/>
              </w:rPr>
              <w:t xml:space="preserve">ector developed a Numeracy Strategy for implementation in 2013. The strategy developed includes a statement of Numeracy, a set of beliefs about the numerate learner, pedagogy, learning environment and curriculum. It includes evidence-based professional learning strategies, whole school approaches, a professional learning course for leaders in numeracy and diagnosis and intervention strategies. </w:t>
            </w:r>
          </w:p>
        </w:tc>
      </w:tr>
      <w:tr w:rsidR="00F5019F" w:rsidRPr="00C87D0A" w14:paraId="6774D5A8" w14:textId="77777777" w:rsidTr="00BF412F">
        <w:tc>
          <w:tcPr>
            <w:tcW w:w="9467" w:type="dxa"/>
          </w:tcPr>
          <w:p w14:paraId="6774D52A" w14:textId="77777777" w:rsidR="00F5019F" w:rsidRPr="00C87D0A" w:rsidRDefault="00F5019F" w:rsidP="0035099F">
            <w:pPr>
              <w:pStyle w:val="Default"/>
              <w:spacing w:before="120"/>
              <w:rPr>
                <w:rFonts w:ascii="Gill Sans MT" w:hAnsi="Gill Sans MT"/>
                <w:b/>
              </w:rPr>
            </w:pPr>
            <w:r w:rsidRPr="00C87D0A">
              <w:rPr>
                <w:rFonts w:ascii="Gill Sans MT" w:hAnsi="Gill Sans MT"/>
                <w:b/>
              </w:rPr>
              <w:lastRenderedPageBreak/>
              <w:t>Support for Aboriginal and Torres Strait Islander Students</w:t>
            </w:r>
            <w:r w:rsidRPr="00C87D0A">
              <w:rPr>
                <w:rFonts w:ascii="Gill Sans MT" w:hAnsi="Gill Sans MT" w:cs="Times New Roman"/>
                <w:b/>
                <w:color w:val="auto"/>
                <w:lang w:eastAsia="en-US"/>
              </w:rPr>
              <w:t xml:space="preserve"> - 1 January to 30 June 2012</w:t>
            </w:r>
          </w:p>
          <w:p w14:paraId="6774D52B" w14:textId="77777777" w:rsidR="00570F49" w:rsidRPr="00C87D0A" w:rsidRDefault="00570F49" w:rsidP="006B3B6A">
            <w:pPr>
              <w:autoSpaceDE w:val="0"/>
              <w:autoSpaceDN w:val="0"/>
              <w:adjustRightInd w:val="0"/>
              <w:spacing w:before="120" w:after="120"/>
              <w:jc w:val="center"/>
              <w:rPr>
                <w:rFonts w:ascii="Gill Sans MT" w:hAnsi="Gill Sans MT" w:cs="Arial"/>
                <w:b/>
                <w:szCs w:val="24"/>
              </w:rPr>
            </w:pPr>
            <w:r w:rsidRPr="00C87D0A">
              <w:rPr>
                <w:rFonts w:ascii="Gill Sans MT" w:hAnsi="Gill Sans MT"/>
                <w:b/>
                <w:noProof/>
                <w:szCs w:val="24"/>
                <w:lang w:eastAsia="en-AU"/>
              </w:rPr>
              <w:drawing>
                <wp:inline distT="0" distB="0" distL="0" distR="0" wp14:anchorId="6774D9D6" wp14:editId="6774D9D7">
                  <wp:extent cx="1504950" cy="100564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5759" cy="1006182"/>
                          </a:xfrm>
                          <a:prstGeom prst="rect">
                            <a:avLst/>
                          </a:prstGeom>
                          <a:noFill/>
                          <a:ln>
                            <a:noFill/>
                          </a:ln>
                        </pic:spPr>
                      </pic:pic>
                    </a:graphicData>
                  </a:graphic>
                </wp:inline>
              </w:drawing>
            </w:r>
          </w:p>
          <w:p w14:paraId="6774D52C" w14:textId="77777777" w:rsidR="00AE2DAE" w:rsidRPr="00C87D0A" w:rsidRDefault="006B3B6A" w:rsidP="00AE2DAE">
            <w:pPr>
              <w:pStyle w:val="Default"/>
              <w:spacing w:before="120" w:after="120"/>
              <w:rPr>
                <w:rFonts w:ascii="Gill Sans MT" w:hAnsi="Gill Sans MT" w:cs="Times New Roman"/>
                <w:color w:val="auto"/>
                <w:lang w:eastAsia="en-US"/>
              </w:rPr>
            </w:pPr>
            <w:r w:rsidRPr="00C87D0A">
              <w:rPr>
                <w:rFonts w:ascii="Gill Sans MT" w:hAnsi="Gill Sans MT" w:cs="Times New Roman"/>
                <w:color w:val="auto"/>
                <w:lang w:eastAsia="en-US"/>
              </w:rPr>
              <w:t>SS</w:t>
            </w:r>
            <w:r w:rsidR="00570F49" w:rsidRPr="00C87D0A">
              <w:rPr>
                <w:rFonts w:ascii="Gill Sans MT" w:hAnsi="Gill Sans MT" w:cs="Times New Roman"/>
                <w:color w:val="auto"/>
                <w:lang w:eastAsia="en-US"/>
              </w:rPr>
              <w:t>NP activities are inclusive and address the needs of all students. Diversity is recognised and celebrated at every opportunity.</w:t>
            </w:r>
          </w:p>
          <w:p w14:paraId="6774D52D" w14:textId="77777777" w:rsidR="00AE2DAE" w:rsidRPr="00C87D0A" w:rsidRDefault="00AE2DAE" w:rsidP="0035099F">
            <w:pPr>
              <w:spacing w:before="120" w:after="120"/>
              <w:rPr>
                <w:rFonts w:ascii="Gill Sans MT" w:hAnsi="Gill Sans MT" w:cs="Arial"/>
                <w:szCs w:val="24"/>
              </w:rPr>
            </w:pPr>
            <w:r w:rsidRPr="00C87D0A">
              <w:rPr>
                <w:rFonts w:ascii="Gill Sans MT" w:hAnsi="Gill Sans MT" w:cs="Arial"/>
                <w:szCs w:val="24"/>
              </w:rPr>
              <w:t>Common intervention s</w:t>
            </w:r>
            <w:r w:rsidR="00570F49" w:rsidRPr="00C87D0A">
              <w:rPr>
                <w:rFonts w:ascii="Gill Sans MT" w:hAnsi="Gill Sans MT" w:cs="Arial"/>
                <w:szCs w:val="24"/>
              </w:rPr>
              <w:t>trategies for Aboriginal students across NP schools in Tasmania</w:t>
            </w:r>
            <w:r w:rsidRPr="00C87D0A">
              <w:rPr>
                <w:rFonts w:ascii="Gill Sans MT" w:hAnsi="Gill Sans MT" w:cs="Arial"/>
                <w:szCs w:val="24"/>
              </w:rPr>
              <w:t xml:space="preserve"> </w:t>
            </w:r>
            <w:r w:rsidRPr="00C87D0A">
              <w:rPr>
                <w:rFonts w:ascii="Gill Sans MT" w:hAnsi="Gill Sans MT" w:cs="Arial"/>
                <w:szCs w:val="24"/>
              </w:rPr>
              <w:lastRenderedPageBreak/>
              <w:t>include:</w:t>
            </w:r>
          </w:p>
          <w:p w14:paraId="6774D52E" w14:textId="77777777" w:rsidR="00570F49" w:rsidRPr="00C87D0A" w:rsidRDefault="00570F49" w:rsidP="003E532D">
            <w:pPr>
              <w:pStyle w:val="ListParagraph"/>
              <w:numPr>
                <w:ilvl w:val="0"/>
                <w:numId w:val="14"/>
              </w:numPr>
              <w:jc w:val="left"/>
              <w:rPr>
                <w:rFonts w:ascii="Gill Sans MT" w:hAnsi="Gill Sans MT"/>
                <w:sz w:val="24"/>
                <w:szCs w:val="24"/>
              </w:rPr>
            </w:pPr>
            <w:r w:rsidRPr="00C87D0A">
              <w:rPr>
                <w:rFonts w:ascii="Gill Sans MT" w:hAnsi="Gill Sans MT"/>
                <w:sz w:val="24"/>
                <w:szCs w:val="24"/>
              </w:rPr>
              <w:t>A Senior Curriculum Officer–Aboriginal Edu</w:t>
            </w:r>
            <w:r w:rsidR="00693E4B" w:rsidRPr="00C87D0A">
              <w:rPr>
                <w:rFonts w:ascii="Gill Sans MT" w:hAnsi="Gill Sans MT"/>
                <w:sz w:val="24"/>
                <w:szCs w:val="24"/>
              </w:rPr>
              <w:t xml:space="preserve">cation is employed to work with </w:t>
            </w:r>
            <w:r w:rsidRPr="00C87D0A">
              <w:rPr>
                <w:rFonts w:ascii="Gill Sans MT" w:hAnsi="Gill Sans MT"/>
                <w:sz w:val="24"/>
                <w:szCs w:val="24"/>
              </w:rPr>
              <w:t>government schools to embed Aboriginal perspectives across the curriculum.</w:t>
            </w:r>
          </w:p>
          <w:p w14:paraId="6774D52F" w14:textId="77777777" w:rsidR="00570F49" w:rsidRPr="00C87D0A" w:rsidRDefault="00570F49" w:rsidP="003E532D">
            <w:pPr>
              <w:pStyle w:val="ListParagraph"/>
              <w:numPr>
                <w:ilvl w:val="0"/>
                <w:numId w:val="14"/>
              </w:numPr>
              <w:jc w:val="left"/>
              <w:rPr>
                <w:rFonts w:ascii="Gill Sans MT" w:hAnsi="Gill Sans MT"/>
                <w:sz w:val="24"/>
                <w:szCs w:val="24"/>
              </w:rPr>
            </w:pPr>
            <w:r w:rsidRPr="00C87D0A">
              <w:rPr>
                <w:rFonts w:ascii="Gill Sans MT" w:hAnsi="Gill Sans MT"/>
                <w:sz w:val="24"/>
                <w:szCs w:val="24"/>
              </w:rPr>
              <w:t>The Curriculum Officer and the Cultural Officer at Aboriginal Education Services work closely with the Curriculum Team to ensure that the cross-curriculum priority, Aboriginal and Torres Strait Islander Histories and Cultures, are implemented in all schools.</w:t>
            </w:r>
          </w:p>
          <w:p w14:paraId="6774D530" w14:textId="77777777" w:rsidR="00570F49" w:rsidRPr="00C87D0A" w:rsidRDefault="00570F49" w:rsidP="003E532D">
            <w:pPr>
              <w:pStyle w:val="ListParagraph"/>
              <w:numPr>
                <w:ilvl w:val="0"/>
                <w:numId w:val="14"/>
              </w:numPr>
              <w:jc w:val="left"/>
              <w:rPr>
                <w:rFonts w:ascii="Gill Sans MT" w:hAnsi="Gill Sans MT"/>
                <w:sz w:val="24"/>
                <w:szCs w:val="24"/>
              </w:rPr>
            </w:pPr>
            <w:r w:rsidRPr="00C87D0A">
              <w:rPr>
                <w:rFonts w:ascii="Gill Sans MT" w:hAnsi="Gill Sans MT"/>
                <w:sz w:val="24"/>
                <w:szCs w:val="24"/>
              </w:rPr>
              <w:t>Aboriginal Education Services work increasingly with schools to review their Aboriginal resources and to support them embrace Aboriginal culture into the school’s philosophy.</w:t>
            </w:r>
          </w:p>
          <w:p w14:paraId="6774D531" w14:textId="77777777" w:rsidR="00570F49" w:rsidRPr="00C87D0A" w:rsidRDefault="00570F49" w:rsidP="003E532D">
            <w:pPr>
              <w:pStyle w:val="ListParagraph"/>
              <w:numPr>
                <w:ilvl w:val="0"/>
                <w:numId w:val="14"/>
              </w:numPr>
              <w:jc w:val="left"/>
              <w:rPr>
                <w:rFonts w:ascii="Gill Sans MT" w:hAnsi="Gill Sans MT"/>
                <w:sz w:val="24"/>
                <w:szCs w:val="24"/>
              </w:rPr>
            </w:pPr>
            <w:r w:rsidRPr="00C87D0A">
              <w:rPr>
                <w:rFonts w:ascii="Gill Sans MT" w:hAnsi="Gill Sans MT"/>
                <w:sz w:val="24"/>
                <w:szCs w:val="24"/>
              </w:rPr>
              <w:t xml:space="preserve">Through the </w:t>
            </w:r>
            <w:r w:rsidRPr="00C87D0A">
              <w:rPr>
                <w:rFonts w:ascii="Gill Sans MT" w:hAnsi="Gill Sans MT"/>
                <w:i/>
                <w:sz w:val="24"/>
                <w:szCs w:val="24"/>
              </w:rPr>
              <w:t>Raising the Bar Closing the Gap</w:t>
            </w:r>
            <w:r w:rsidRPr="00C87D0A">
              <w:rPr>
                <w:rFonts w:ascii="Gill Sans MT" w:hAnsi="Gill Sans MT"/>
                <w:sz w:val="24"/>
                <w:szCs w:val="24"/>
              </w:rPr>
              <w:t xml:space="preserve"> maana project, the Next Steps program and the newly funded </w:t>
            </w:r>
            <w:r w:rsidR="00F67C91" w:rsidRPr="00C87D0A">
              <w:rPr>
                <w:rFonts w:ascii="Gill Sans MT" w:hAnsi="Gill Sans MT"/>
                <w:sz w:val="24"/>
                <w:szCs w:val="24"/>
              </w:rPr>
              <w:t>Investing in</w:t>
            </w:r>
            <w:r w:rsidRPr="00C87D0A">
              <w:rPr>
                <w:rFonts w:ascii="Gill Sans MT" w:hAnsi="Gill Sans MT"/>
                <w:sz w:val="24"/>
                <w:szCs w:val="24"/>
              </w:rPr>
              <w:t xml:space="preserve"> Focus Schools, schools are focussing on strategies and actions to support the Literacy and Numeracy outcomes of Aboriginal students.</w:t>
            </w:r>
          </w:p>
          <w:p w14:paraId="6774D532" w14:textId="77777777" w:rsidR="00570F49" w:rsidRPr="00C87D0A" w:rsidRDefault="00570F49" w:rsidP="003E532D">
            <w:pPr>
              <w:pStyle w:val="ListParagraph"/>
              <w:numPr>
                <w:ilvl w:val="0"/>
                <w:numId w:val="14"/>
              </w:numPr>
              <w:jc w:val="left"/>
              <w:rPr>
                <w:rFonts w:ascii="Gill Sans MT" w:hAnsi="Gill Sans MT"/>
                <w:sz w:val="24"/>
                <w:szCs w:val="24"/>
              </w:rPr>
            </w:pPr>
            <w:r w:rsidRPr="00C87D0A">
              <w:rPr>
                <w:rFonts w:ascii="Gill Sans MT" w:hAnsi="Gill Sans MT"/>
                <w:sz w:val="24"/>
                <w:szCs w:val="24"/>
              </w:rPr>
              <w:t xml:space="preserve">Aboriginal Education Workers continue to be employed in schools to work with students and families. </w:t>
            </w:r>
          </w:p>
          <w:p w14:paraId="6774D533" w14:textId="77777777" w:rsidR="00570F49" w:rsidRPr="00C87D0A" w:rsidRDefault="00570F49" w:rsidP="003E532D">
            <w:pPr>
              <w:pStyle w:val="ListParagraph"/>
              <w:numPr>
                <w:ilvl w:val="0"/>
                <w:numId w:val="14"/>
              </w:numPr>
              <w:jc w:val="left"/>
              <w:rPr>
                <w:rFonts w:ascii="Gill Sans MT" w:hAnsi="Gill Sans MT"/>
                <w:sz w:val="24"/>
                <w:szCs w:val="24"/>
              </w:rPr>
            </w:pPr>
            <w:r w:rsidRPr="00C87D0A">
              <w:rPr>
                <w:rFonts w:ascii="Gill Sans MT" w:hAnsi="Gill Sans MT"/>
                <w:sz w:val="24"/>
                <w:szCs w:val="24"/>
              </w:rPr>
              <w:t>Schools and federations continue to develop and establish networks with Aboriginal groups such as the Aboriginal Network Group and the Aboriginal Education Advisory Group.</w:t>
            </w:r>
          </w:p>
          <w:p w14:paraId="6774D534" w14:textId="77777777" w:rsidR="00693E4B" w:rsidRPr="00C87D0A" w:rsidRDefault="00693E4B" w:rsidP="003E532D">
            <w:pPr>
              <w:pStyle w:val="ListParagraph"/>
              <w:numPr>
                <w:ilvl w:val="0"/>
                <w:numId w:val="14"/>
              </w:numPr>
              <w:jc w:val="left"/>
              <w:rPr>
                <w:rFonts w:ascii="Gill Sans MT" w:hAnsi="Gill Sans MT"/>
                <w:sz w:val="24"/>
                <w:szCs w:val="24"/>
              </w:rPr>
            </w:pPr>
            <w:r w:rsidRPr="00C87D0A">
              <w:rPr>
                <w:rFonts w:ascii="Gill Sans MT" w:hAnsi="Gill Sans MT"/>
                <w:sz w:val="24"/>
                <w:szCs w:val="24"/>
              </w:rPr>
              <w:t>The two Indigenous Child and Family Centres (CFCs) at Geeveston and Bridgewater are now in operation and many services are being provided through them for Aboriginal children and families. The Aboriginal focus in both centres is supported by all staff and by the strong and committed involvement of Aboriginal Elders, organisations and the wider community. Close connections between the CFCs and local schools also assist in developing relationships which will continue as the children transition into compulsory education.</w:t>
            </w:r>
          </w:p>
          <w:p w14:paraId="6774D535" w14:textId="77777777" w:rsidR="00570F49" w:rsidRPr="00C87D0A" w:rsidRDefault="00570F49" w:rsidP="003E532D">
            <w:pPr>
              <w:pStyle w:val="ListParagraph"/>
              <w:numPr>
                <w:ilvl w:val="0"/>
                <w:numId w:val="14"/>
              </w:numPr>
              <w:jc w:val="left"/>
              <w:rPr>
                <w:rFonts w:ascii="Gill Sans MT" w:hAnsi="Gill Sans MT"/>
                <w:sz w:val="24"/>
                <w:szCs w:val="24"/>
              </w:rPr>
            </w:pPr>
            <w:r w:rsidRPr="00C87D0A">
              <w:rPr>
                <w:rFonts w:ascii="Gill Sans MT" w:hAnsi="Gill Sans MT"/>
                <w:sz w:val="24"/>
                <w:szCs w:val="24"/>
              </w:rPr>
              <w:t>Aboriginal students at risk and/or below the National Minimum Standard are supported with targeted Literacy and Numeracy intervention, 1:1 or small group work. Data is better informing intervention.</w:t>
            </w:r>
          </w:p>
          <w:p w14:paraId="6774D536" w14:textId="77777777" w:rsidR="00570F49" w:rsidRPr="00C87D0A" w:rsidRDefault="00570F49" w:rsidP="003E532D">
            <w:pPr>
              <w:pStyle w:val="ListParagraph"/>
              <w:numPr>
                <w:ilvl w:val="0"/>
                <w:numId w:val="14"/>
              </w:numPr>
              <w:jc w:val="left"/>
              <w:rPr>
                <w:rFonts w:ascii="Gill Sans MT" w:hAnsi="Gill Sans MT"/>
                <w:sz w:val="24"/>
                <w:szCs w:val="24"/>
              </w:rPr>
            </w:pPr>
            <w:r w:rsidRPr="00C87D0A">
              <w:rPr>
                <w:rFonts w:ascii="Gill Sans MT" w:hAnsi="Gill Sans MT"/>
                <w:sz w:val="24"/>
                <w:szCs w:val="24"/>
              </w:rPr>
              <w:t xml:space="preserve">Through the department’s focus on Cultural Understandings, the Closing the Gap focus schools and the maana schools, are reporting increased involvement and communication with parents and families of Aboriginal students. This </w:t>
            </w:r>
            <w:r w:rsidR="0099395B" w:rsidRPr="00C87D0A">
              <w:rPr>
                <w:rFonts w:ascii="Gill Sans MT" w:hAnsi="Gill Sans MT"/>
                <w:sz w:val="24"/>
                <w:szCs w:val="24"/>
              </w:rPr>
              <w:t xml:space="preserve">focus </w:t>
            </w:r>
            <w:r w:rsidRPr="00C87D0A">
              <w:rPr>
                <w:rFonts w:ascii="Gill Sans MT" w:hAnsi="Gill Sans MT"/>
                <w:sz w:val="24"/>
                <w:szCs w:val="24"/>
              </w:rPr>
              <w:t>is leading to increased attendance and Literacy and Numeracy outcomes for many of Tasmania’s Aboriginal students.</w:t>
            </w:r>
          </w:p>
          <w:p w14:paraId="6774D537" w14:textId="77777777" w:rsidR="00693E4B" w:rsidRPr="00C87D0A" w:rsidRDefault="00AE2DAE" w:rsidP="003E532D">
            <w:pPr>
              <w:numPr>
                <w:ilvl w:val="0"/>
                <w:numId w:val="14"/>
              </w:numPr>
              <w:spacing w:before="120" w:after="120"/>
              <w:rPr>
                <w:rFonts w:ascii="Gill Sans MT" w:hAnsi="Gill Sans MT"/>
              </w:rPr>
            </w:pPr>
            <w:r w:rsidRPr="00C87D0A">
              <w:rPr>
                <w:rFonts w:ascii="Gill Sans MT" w:hAnsi="Gill Sans MT"/>
              </w:rPr>
              <w:t>Aboriginal Tutorial Assistance Scheme (</w:t>
            </w:r>
            <w:r w:rsidR="00693E4B" w:rsidRPr="00C87D0A">
              <w:rPr>
                <w:rFonts w:ascii="Gill Sans MT" w:hAnsi="Gill Sans MT"/>
              </w:rPr>
              <w:t>ATAS</w:t>
            </w:r>
            <w:r w:rsidRPr="00C87D0A">
              <w:rPr>
                <w:rFonts w:ascii="Gill Sans MT" w:hAnsi="Gill Sans MT"/>
              </w:rPr>
              <w:t>)</w:t>
            </w:r>
            <w:r w:rsidR="00693E4B" w:rsidRPr="00C87D0A">
              <w:rPr>
                <w:rFonts w:ascii="Gill Sans MT" w:hAnsi="Gill Sans MT"/>
              </w:rPr>
              <w:t xml:space="preserve"> teachers develop trust, routines and consistent strategic interventions for Aboriginal students. The interventions, in many cases supplemented by NP funds, are individualised for each student. National Partnership effort in schools is building on, and value adding to strategies in place in schools prior to NP participation.</w:t>
            </w:r>
          </w:p>
          <w:p w14:paraId="6774D538" w14:textId="77777777" w:rsidR="00570F49" w:rsidRPr="00C87D0A" w:rsidRDefault="00570F49" w:rsidP="003E532D">
            <w:pPr>
              <w:pStyle w:val="ListParagraph"/>
              <w:numPr>
                <w:ilvl w:val="0"/>
                <w:numId w:val="14"/>
              </w:numPr>
              <w:jc w:val="left"/>
              <w:rPr>
                <w:rFonts w:ascii="Gill Sans MT" w:hAnsi="Gill Sans MT"/>
                <w:sz w:val="24"/>
                <w:szCs w:val="24"/>
              </w:rPr>
            </w:pPr>
            <w:r w:rsidRPr="00C87D0A">
              <w:rPr>
                <w:rFonts w:ascii="Gill Sans MT" w:hAnsi="Gill Sans MT"/>
                <w:sz w:val="24"/>
                <w:szCs w:val="24"/>
              </w:rPr>
              <w:t xml:space="preserve">Significant work developing personalised learning plans in schools is occurring. Schools are establishing processes that are enabling them to develop PLPs with Aboriginal students, their families, and teachers and in many cases, social workers. </w:t>
            </w:r>
          </w:p>
          <w:p w14:paraId="6774D539" w14:textId="77777777" w:rsidR="003A02A2" w:rsidRDefault="003A02A2" w:rsidP="003A02A2">
            <w:pPr>
              <w:widowControl w:val="0"/>
              <w:autoSpaceDE w:val="0"/>
              <w:autoSpaceDN w:val="0"/>
              <w:adjustRightInd w:val="0"/>
              <w:spacing w:before="120"/>
              <w:rPr>
                <w:rFonts w:ascii="Gill Sans MT" w:hAnsi="Gill Sans MT" w:cs="Arial"/>
                <w:b/>
                <w:szCs w:val="24"/>
              </w:rPr>
            </w:pPr>
          </w:p>
          <w:p w14:paraId="6774D53A" w14:textId="77777777" w:rsidR="003A02A2" w:rsidRDefault="003A02A2" w:rsidP="003A02A2">
            <w:pPr>
              <w:widowControl w:val="0"/>
              <w:autoSpaceDE w:val="0"/>
              <w:autoSpaceDN w:val="0"/>
              <w:adjustRightInd w:val="0"/>
              <w:spacing w:before="120"/>
              <w:rPr>
                <w:rFonts w:ascii="Gill Sans MT" w:hAnsi="Gill Sans MT" w:cs="Arial"/>
                <w:b/>
                <w:szCs w:val="24"/>
              </w:rPr>
            </w:pPr>
          </w:p>
          <w:p w14:paraId="6774D53B" w14:textId="77777777" w:rsidR="003A02A2" w:rsidRDefault="003A02A2" w:rsidP="003A02A2">
            <w:pPr>
              <w:widowControl w:val="0"/>
              <w:autoSpaceDE w:val="0"/>
              <w:autoSpaceDN w:val="0"/>
              <w:adjustRightInd w:val="0"/>
              <w:spacing w:before="120"/>
              <w:rPr>
                <w:rFonts w:ascii="Gill Sans MT" w:hAnsi="Gill Sans MT" w:cs="Arial"/>
                <w:b/>
                <w:szCs w:val="24"/>
              </w:rPr>
            </w:pPr>
          </w:p>
          <w:p w14:paraId="6774D53C" w14:textId="77777777" w:rsidR="003A02A2" w:rsidRDefault="003A02A2" w:rsidP="003A02A2">
            <w:pPr>
              <w:widowControl w:val="0"/>
              <w:autoSpaceDE w:val="0"/>
              <w:autoSpaceDN w:val="0"/>
              <w:adjustRightInd w:val="0"/>
              <w:spacing w:before="120"/>
              <w:rPr>
                <w:rFonts w:ascii="Gill Sans MT" w:hAnsi="Gill Sans MT" w:cs="Arial"/>
                <w:b/>
                <w:szCs w:val="24"/>
              </w:rPr>
            </w:pPr>
          </w:p>
          <w:p w14:paraId="6774D53D" w14:textId="77777777" w:rsidR="003A02A2" w:rsidRDefault="003A02A2" w:rsidP="003A02A2">
            <w:pPr>
              <w:widowControl w:val="0"/>
              <w:autoSpaceDE w:val="0"/>
              <w:autoSpaceDN w:val="0"/>
              <w:adjustRightInd w:val="0"/>
              <w:spacing w:before="120"/>
              <w:rPr>
                <w:rFonts w:ascii="Gill Sans MT" w:hAnsi="Gill Sans MT" w:cs="Arial"/>
                <w:b/>
                <w:szCs w:val="24"/>
              </w:rPr>
            </w:pPr>
          </w:p>
          <w:p w14:paraId="6774D53E" w14:textId="77777777" w:rsidR="003A02A2" w:rsidRDefault="003A02A2" w:rsidP="003A02A2">
            <w:pPr>
              <w:widowControl w:val="0"/>
              <w:autoSpaceDE w:val="0"/>
              <w:autoSpaceDN w:val="0"/>
              <w:adjustRightInd w:val="0"/>
              <w:spacing w:before="120"/>
              <w:rPr>
                <w:rFonts w:ascii="Gill Sans MT" w:hAnsi="Gill Sans MT" w:cs="Arial"/>
                <w:b/>
                <w:szCs w:val="24"/>
              </w:rPr>
            </w:pPr>
          </w:p>
          <w:p w14:paraId="6774D53F" w14:textId="77777777" w:rsidR="003A02A2" w:rsidRPr="003A02A2" w:rsidRDefault="003A02A2" w:rsidP="003A02A2">
            <w:pPr>
              <w:widowControl w:val="0"/>
              <w:autoSpaceDE w:val="0"/>
              <w:autoSpaceDN w:val="0"/>
              <w:adjustRightInd w:val="0"/>
              <w:spacing w:before="120"/>
              <w:rPr>
                <w:rFonts w:ascii="Gill Sans MT" w:hAnsi="Gill Sans MT" w:cs="Arial"/>
                <w:b/>
                <w:sz w:val="28"/>
                <w:szCs w:val="28"/>
              </w:rPr>
            </w:pPr>
            <w:r w:rsidRPr="003A02A2">
              <w:rPr>
                <w:rFonts w:ascii="Gill Sans MT" w:hAnsi="Gill Sans MT" w:cs="Arial"/>
                <w:b/>
                <w:sz w:val="28"/>
                <w:szCs w:val="28"/>
              </w:rPr>
              <w:lastRenderedPageBreak/>
              <w:t xml:space="preserve">Exemplary Schools and Showcase activities </w:t>
            </w:r>
            <w:r w:rsidRPr="003A02A2">
              <w:rPr>
                <w:rFonts w:ascii="Gill Sans MT" w:hAnsi="Gill Sans MT"/>
                <w:b/>
                <w:sz w:val="28"/>
                <w:szCs w:val="28"/>
              </w:rPr>
              <w:t>- 1 January to 30 June 2012</w:t>
            </w:r>
          </w:p>
          <w:p w14:paraId="6774D540" w14:textId="77777777" w:rsidR="003A02A2" w:rsidRPr="00171AD4" w:rsidRDefault="003A02A2" w:rsidP="003A02A2">
            <w:pPr>
              <w:pStyle w:val="Default"/>
              <w:widowControl w:val="0"/>
              <w:spacing w:before="120"/>
              <w:rPr>
                <w:rFonts w:ascii="Gill Sans MT" w:hAnsi="Gill Sans MT"/>
              </w:rPr>
            </w:pPr>
            <w:r w:rsidRPr="00171AD4">
              <w:rPr>
                <w:rFonts w:ascii="Gill Sans MT" w:hAnsi="Gill Sans MT"/>
              </w:rPr>
              <w:t xml:space="preserve">As noted earlier, funding for the Smarter Schools National Partnership on Literacy and Numeracy finished at the end of 2011, however, literacy and numeracy remain departmental priorities and schools continue to implement strategies to improve the literacy and numeracy outcomes of all students. Initiatives introduced at the system level showcase the positive impact on </w:t>
            </w:r>
            <w:r>
              <w:rPr>
                <w:rFonts w:ascii="Gill Sans MT" w:hAnsi="Gill Sans MT"/>
              </w:rPr>
              <w:t xml:space="preserve">all government </w:t>
            </w:r>
            <w:r w:rsidRPr="00171AD4">
              <w:rPr>
                <w:rFonts w:ascii="Gill Sans MT" w:hAnsi="Gill Sans MT"/>
              </w:rPr>
              <w:t>schools and students</w:t>
            </w:r>
            <w:r>
              <w:rPr>
                <w:rFonts w:ascii="Gill Sans MT" w:hAnsi="Gill Sans MT"/>
              </w:rPr>
              <w:t xml:space="preserve"> across the state</w:t>
            </w:r>
            <w:r w:rsidRPr="00171AD4">
              <w:rPr>
                <w:rFonts w:ascii="Gill Sans MT" w:hAnsi="Gill Sans MT"/>
              </w:rPr>
              <w:t xml:space="preserve">. </w:t>
            </w:r>
          </w:p>
          <w:p w14:paraId="6774D541" w14:textId="77777777" w:rsidR="003A02A2" w:rsidRPr="003A02A2" w:rsidRDefault="003A02A2" w:rsidP="003A02A2">
            <w:pPr>
              <w:pStyle w:val="Default"/>
              <w:widowControl w:val="0"/>
              <w:spacing w:before="120"/>
              <w:rPr>
                <w:rFonts w:ascii="Gill Sans MT" w:hAnsi="Gill Sans MT"/>
                <w:b/>
                <w:sz w:val="28"/>
                <w:szCs w:val="28"/>
              </w:rPr>
            </w:pPr>
            <w:r w:rsidRPr="003A02A2">
              <w:rPr>
                <w:rFonts w:ascii="Gill Sans MT" w:hAnsi="Gill Sans MT"/>
                <w:b/>
                <w:sz w:val="28"/>
                <w:szCs w:val="28"/>
              </w:rPr>
              <w:t>The NAPLAN Toolkit (government sector)</w:t>
            </w:r>
          </w:p>
          <w:p w14:paraId="6774D542" w14:textId="77777777" w:rsidR="003A02A2" w:rsidRPr="00171AD4" w:rsidRDefault="003A02A2" w:rsidP="003A02A2">
            <w:pPr>
              <w:pStyle w:val="ListBullet"/>
            </w:pPr>
            <w:r w:rsidRPr="00171AD4">
              <w:t xml:space="preserve">The NAPLAN Toolkit, a resource for classroom teachers, has been developed by the Department of Education. </w:t>
            </w:r>
            <w:r>
              <w:t xml:space="preserve">The toolkit </w:t>
            </w:r>
            <w:r w:rsidRPr="00171AD4">
              <w:t>allows classroom teachers to view, sort and analyse students’ NAPLAN data and to access links to relevant teaching strategies to support improved student performance.</w:t>
            </w:r>
          </w:p>
          <w:p w14:paraId="6774D543" w14:textId="77777777" w:rsidR="003A02A2" w:rsidRPr="00171AD4" w:rsidRDefault="003A02A2" w:rsidP="003A02A2">
            <w:pPr>
              <w:pStyle w:val="ListBullet"/>
            </w:pPr>
            <w:r w:rsidRPr="00171AD4">
              <w:t>The development of the Toolkit is part of a broader strategy to raise Tasmanian students’ literacy and numeracy achievement.</w:t>
            </w:r>
          </w:p>
          <w:p w14:paraId="6774D544" w14:textId="77777777" w:rsidR="003A02A2" w:rsidRPr="00165B88" w:rsidRDefault="003A02A2" w:rsidP="003A02A2">
            <w:pPr>
              <w:pStyle w:val="ListBullet"/>
            </w:pPr>
            <w:r>
              <w:t xml:space="preserve">The toolkit </w:t>
            </w:r>
            <w:r w:rsidRPr="00171AD4">
              <w:t xml:space="preserve">aligns closely with </w:t>
            </w:r>
            <w:r>
              <w:t xml:space="preserve">the </w:t>
            </w:r>
            <w:r w:rsidRPr="00171AD4">
              <w:t xml:space="preserve">department’s </w:t>
            </w:r>
            <w:r w:rsidRPr="00165B88">
              <w:t>Literacy</w:t>
            </w:r>
            <w:r>
              <w:t xml:space="preserve"> and Numeracy Framework (2012–</w:t>
            </w:r>
            <w:r w:rsidRPr="00165B88">
              <w:t>2015)</w:t>
            </w:r>
            <w:r>
              <w:t>,</w:t>
            </w:r>
            <w:r w:rsidRPr="00165B88">
              <w:t xml:space="preserve"> </w:t>
            </w:r>
            <w:r w:rsidRPr="00171AD4">
              <w:t>which emphasises the importance of evidence-based teaching and learning programs to address individual student needs; recognises the need for support for educators to ensure they are equipped with skills and resources for effective literacy and numeracy teaching; and, aims to increase the proportion of students achieving expected literacy and numeracy outcomes in national testing.</w:t>
            </w:r>
          </w:p>
          <w:p w14:paraId="6774D545" w14:textId="77777777" w:rsidR="003A02A2" w:rsidRPr="00171AD4" w:rsidRDefault="003A02A2" w:rsidP="003A02A2">
            <w:pPr>
              <w:pStyle w:val="ListBullet"/>
            </w:pPr>
            <w:r w:rsidRPr="00171AD4">
              <w:t>The Toolkit was introduced into Tasmanian government schools in April 2012.</w:t>
            </w:r>
          </w:p>
          <w:p w14:paraId="6774D546" w14:textId="77777777" w:rsidR="003A02A2" w:rsidRPr="00171AD4" w:rsidRDefault="003A02A2" w:rsidP="003A02A2">
            <w:pPr>
              <w:pStyle w:val="ListBullet"/>
            </w:pPr>
            <w:r w:rsidRPr="00171AD4">
              <w:t xml:space="preserve">The NAPLAN Toolkit is an easy to navigate and readily accessible secure web-based resource available in all Tasmanian Government schools.  It is designed to assist in the identification of individual, group and class needs.  </w:t>
            </w:r>
          </w:p>
          <w:p w14:paraId="6774D547" w14:textId="77777777" w:rsidR="003A02A2" w:rsidRPr="00171AD4" w:rsidRDefault="003A02A2" w:rsidP="003A02A2">
            <w:pPr>
              <w:pStyle w:val="ListBullet"/>
            </w:pPr>
            <w:r w:rsidRPr="00171AD4">
              <w:t xml:space="preserve">The Toolkit supports teachers to strengthen the link between student data analysis and curriculum strategies that will lead to improved student performance.  </w:t>
            </w:r>
          </w:p>
          <w:p w14:paraId="6774D548" w14:textId="77777777" w:rsidR="003A02A2" w:rsidRPr="00171AD4" w:rsidRDefault="003A02A2" w:rsidP="003A02A2">
            <w:pPr>
              <w:rPr>
                <w:rFonts w:ascii="Gill Sans MT" w:hAnsi="Gill Sans MT"/>
                <w:szCs w:val="24"/>
              </w:rPr>
            </w:pPr>
            <w:r w:rsidRPr="00171AD4">
              <w:rPr>
                <w:rFonts w:ascii="Gill Sans MT" w:hAnsi="Gill Sans MT"/>
                <w:szCs w:val="24"/>
              </w:rPr>
              <w:t>The Toolkit is part of the comprehensive suite of resources that teachers already use to develop targeted interventions that support student learning.</w:t>
            </w:r>
          </w:p>
          <w:p w14:paraId="6774D549" w14:textId="77777777" w:rsidR="003A02A2" w:rsidRPr="00171AD4" w:rsidRDefault="003A02A2" w:rsidP="003A02A2">
            <w:pPr>
              <w:pStyle w:val="Default"/>
              <w:spacing w:before="120"/>
              <w:rPr>
                <w:rFonts w:ascii="Gill Sans MT" w:hAnsi="Gill Sans MT" w:cs="Calibri"/>
                <w:color w:val="0000FF"/>
                <w:lang w:eastAsia="en-US"/>
              </w:rPr>
            </w:pPr>
            <w:r w:rsidRPr="00171AD4">
              <w:rPr>
                <w:rFonts w:ascii="Gill Sans MT" w:hAnsi="Gill Sans MT"/>
              </w:rPr>
              <w:t xml:space="preserve">Teachers in schools use the Toolkit to support student learning in a variety of ways </w:t>
            </w:r>
          </w:p>
          <w:p w14:paraId="6774D54A" w14:textId="77777777" w:rsidR="003A02A2" w:rsidRPr="00171AD4" w:rsidRDefault="003A02A2" w:rsidP="003A02A2">
            <w:pPr>
              <w:pStyle w:val="ListBullet"/>
              <w:numPr>
                <w:ilvl w:val="0"/>
                <w:numId w:val="54"/>
              </w:numPr>
            </w:pPr>
            <w:r w:rsidRPr="00171AD4">
              <w:t xml:space="preserve">to foster evidence-based teaching </w:t>
            </w:r>
          </w:p>
          <w:p w14:paraId="6774D54B" w14:textId="77777777" w:rsidR="003A02A2" w:rsidRPr="00171AD4" w:rsidRDefault="003A02A2" w:rsidP="003A02A2">
            <w:pPr>
              <w:pStyle w:val="ListBullet"/>
              <w:numPr>
                <w:ilvl w:val="0"/>
                <w:numId w:val="54"/>
              </w:numPr>
            </w:pPr>
            <w:r w:rsidRPr="00171AD4">
              <w:t>to develop strategies to improve student understandings of concepts where test performance was poor</w:t>
            </w:r>
          </w:p>
          <w:p w14:paraId="6774D54C" w14:textId="77777777" w:rsidR="003A02A2" w:rsidRPr="00171AD4" w:rsidRDefault="003A02A2" w:rsidP="003A02A2">
            <w:pPr>
              <w:pStyle w:val="ListBullet"/>
              <w:numPr>
                <w:ilvl w:val="0"/>
                <w:numId w:val="54"/>
              </w:numPr>
            </w:pPr>
            <w:r w:rsidRPr="00171AD4">
              <w:t xml:space="preserve">to inform new staff of students’ individual strengths and needs through analysis of current and historical data </w:t>
            </w:r>
          </w:p>
          <w:p w14:paraId="6774D54D" w14:textId="77777777" w:rsidR="003A02A2" w:rsidRPr="00171AD4" w:rsidRDefault="003A02A2" w:rsidP="003A02A2">
            <w:pPr>
              <w:pStyle w:val="ListBullet"/>
              <w:numPr>
                <w:ilvl w:val="0"/>
                <w:numId w:val="54"/>
              </w:numPr>
            </w:pPr>
            <w:r w:rsidRPr="00171AD4">
              <w:t>to identify trends within classes, across grades and across school</w:t>
            </w:r>
          </w:p>
          <w:p w14:paraId="6774D54E" w14:textId="77777777" w:rsidR="003A02A2" w:rsidRPr="00171AD4" w:rsidRDefault="003A02A2" w:rsidP="003A02A2">
            <w:pPr>
              <w:pStyle w:val="ListBullet"/>
              <w:numPr>
                <w:ilvl w:val="0"/>
                <w:numId w:val="54"/>
              </w:numPr>
            </w:pPr>
            <w:r w:rsidRPr="00171AD4">
              <w:t xml:space="preserve">to develop a whole school approach to identifying individual, small group and class learning needs and improving literacy and numeracy across all learning areas </w:t>
            </w:r>
          </w:p>
          <w:p w14:paraId="6774D54F" w14:textId="77777777" w:rsidR="003A02A2" w:rsidRPr="00171AD4" w:rsidRDefault="003A02A2" w:rsidP="003A02A2">
            <w:pPr>
              <w:pStyle w:val="ListBullet"/>
              <w:numPr>
                <w:ilvl w:val="0"/>
                <w:numId w:val="54"/>
              </w:numPr>
            </w:pPr>
            <w:r w:rsidRPr="00171AD4">
              <w:t>to determine which children would benefit from participation in targeted remedial and extended literacy and numeracy programs</w:t>
            </w:r>
          </w:p>
          <w:p w14:paraId="6774D550" w14:textId="77777777" w:rsidR="003A02A2" w:rsidRDefault="003A02A2" w:rsidP="003A02A2">
            <w:pPr>
              <w:pStyle w:val="ListBullet"/>
            </w:pPr>
            <w:r w:rsidRPr="00171AD4">
              <w:t>Example</w:t>
            </w:r>
            <w:r>
              <w:t>s</w:t>
            </w:r>
            <w:r w:rsidRPr="00171AD4">
              <w:t xml:space="preserve"> of </w:t>
            </w:r>
            <w:r>
              <w:t>how schools are using the NAPLAN Toolkit include:</w:t>
            </w:r>
          </w:p>
          <w:p w14:paraId="6774D551" w14:textId="77777777" w:rsidR="003A02A2" w:rsidRPr="008E2227" w:rsidRDefault="003A02A2" w:rsidP="003A02A2">
            <w:pPr>
              <w:pStyle w:val="ListBullet"/>
              <w:rPr>
                <w:i/>
              </w:rPr>
            </w:pPr>
            <w:r w:rsidRPr="008E2227">
              <w:rPr>
                <w:i/>
              </w:rPr>
              <w:t>Taroona High School</w:t>
            </w:r>
          </w:p>
          <w:p w14:paraId="6774D552" w14:textId="77777777" w:rsidR="003A02A2" w:rsidRPr="008E2227" w:rsidRDefault="003A02A2" w:rsidP="003A02A2">
            <w:pPr>
              <w:pStyle w:val="ListParagraph"/>
              <w:numPr>
                <w:ilvl w:val="0"/>
                <w:numId w:val="54"/>
              </w:numPr>
              <w:jc w:val="left"/>
              <w:rPr>
                <w:rFonts w:ascii="Gill Sans MT" w:hAnsi="Gill Sans MT"/>
                <w:sz w:val="24"/>
                <w:szCs w:val="24"/>
              </w:rPr>
            </w:pPr>
            <w:r w:rsidRPr="008E2227">
              <w:rPr>
                <w:rFonts w:ascii="Gill Sans MT" w:hAnsi="Gill Sans MT"/>
                <w:sz w:val="24"/>
                <w:szCs w:val="24"/>
              </w:rPr>
              <w:t xml:space="preserve">English and Maths teachers  have looked at 2011 data as relevant across all </w:t>
            </w:r>
            <w:r>
              <w:rPr>
                <w:rFonts w:ascii="Gill Sans MT" w:hAnsi="Gill Sans MT"/>
                <w:sz w:val="24"/>
                <w:szCs w:val="24"/>
              </w:rPr>
              <w:t>year levels</w:t>
            </w:r>
          </w:p>
          <w:p w14:paraId="6774D553" w14:textId="77777777" w:rsidR="003A02A2" w:rsidRPr="008E2227" w:rsidRDefault="003A02A2" w:rsidP="003A02A2">
            <w:pPr>
              <w:pStyle w:val="ListParagraph"/>
              <w:numPr>
                <w:ilvl w:val="0"/>
                <w:numId w:val="54"/>
              </w:numPr>
              <w:jc w:val="left"/>
              <w:rPr>
                <w:rFonts w:ascii="Gill Sans MT" w:hAnsi="Gill Sans MT"/>
                <w:sz w:val="24"/>
                <w:szCs w:val="24"/>
              </w:rPr>
            </w:pPr>
            <w:r w:rsidRPr="008E2227">
              <w:rPr>
                <w:rFonts w:ascii="Gill Sans MT" w:hAnsi="Gill Sans MT"/>
                <w:sz w:val="24"/>
                <w:szCs w:val="24"/>
              </w:rPr>
              <w:t>Staff have identified trends from 2011 data which has assisted in determining learning needs</w:t>
            </w:r>
          </w:p>
          <w:p w14:paraId="6774D554" w14:textId="77777777" w:rsidR="003A02A2" w:rsidRPr="008E2227" w:rsidRDefault="003A02A2" w:rsidP="003A02A2">
            <w:pPr>
              <w:pStyle w:val="ListParagraph"/>
              <w:numPr>
                <w:ilvl w:val="0"/>
                <w:numId w:val="54"/>
              </w:numPr>
              <w:jc w:val="left"/>
              <w:rPr>
                <w:rFonts w:ascii="Gill Sans MT" w:hAnsi="Gill Sans MT"/>
                <w:sz w:val="24"/>
                <w:szCs w:val="24"/>
              </w:rPr>
            </w:pPr>
            <w:r w:rsidRPr="008E2227">
              <w:rPr>
                <w:rFonts w:ascii="Gill Sans MT" w:hAnsi="Gill Sans MT"/>
                <w:sz w:val="24"/>
                <w:szCs w:val="24"/>
              </w:rPr>
              <w:t>Initially there was reluctance to consider Year 5 data because of perceived time lag</w:t>
            </w:r>
          </w:p>
          <w:p w14:paraId="6774D555" w14:textId="77777777" w:rsidR="003A02A2" w:rsidRDefault="003A02A2" w:rsidP="003A02A2">
            <w:pPr>
              <w:pStyle w:val="ListParagraph"/>
              <w:numPr>
                <w:ilvl w:val="0"/>
                <w:numId w:val="54"/>
              </w:numPr>
              <w:jc w:val="left"/>
              <w:rPr>
                <w:rFonts w:ascii="Gill Sans MT" w:hAnsi="Gill Sans MT"/>
                <w:sz w:val="24"/>
                <w:szCs w:val="24"/>
              </w:rPr>
            </w:pPr>
            <w:r w:rsidRPr="008E2227">
              <w:rPr>
                <w:rFonts w:ascii="Gill Sans MT" w:hAnsi="Gill Sans MT"/>
                <w:sz w:val="24"/>
                <w:szCs w:val="24"/>
              </w:rPr>
              <w:lastRenderedPageBreak/>
              <w:t xml:space="preserve">All </w:t>
            </w:r>
            <w:r>
              <w:rPr>
                <w:rFonts w:ascii="Gill Sans MT" w:hAnsi="Gill Sans MT"/>
                <w:sz w:val="24"/>
                <w:szCs w:val="24"/>
              </w:rPr>
              <w:t>year</w:t>
            </w:r>
            <w:r w:rsidRPr="008E2227">
              <w:rPr>
                <w:rFonts w:ascii="Gill Sans MT" w:hAnsi="Gill Sans MT"/>
                <w:sz w:val="24"/>
                <w:szCs w:val="24"/>
              </w:rPr>
              <w:t xml:space="preserve"> levels looked at ABCDE ratings in relation to NAPLAN data – informative, and identified where closer attention was required</w:t>
            </w:r>
          </w:p>
          <w:p w14:paraId="6774D556" w14:textId="77777777" w:rsidR="003A02A2" w:rsidRPr="003A02A2" w:rsidRDefault="003A02A2" w:rsidP="003A02A2">
            <w:pPr>
              <w:pStyle w:val="ListParagraph"/>
              <w:numPr>
                <w:ilvl w:val="0"/>
                <w:numId w:val="54"/>
              </w:numPr>
              <w:jc w:val="left"/>
              <w:rPr>
                <w:rFonts w:ascii="Gill Sans MT" w:hAnsi="Gill Sans MT"/>
                <w:sz w:val="24"/>
                <w:szCs w:val="24"/>
              </w:rPr>
            </w:pPr>
            <w:r w:rsidRPr="0099395B">
              <w:rPr>
                <w:rFonts w:ascii="Gill Sans MT" w:hAnsi="Gill Sans MT"/>
                <w:sz w:val="24"/>
                <w:szCs w:val="24"/>
              </w:rPr>
              <w:t>2012 data is being used to consider class differences – in particular to identify trends related to teaching styles.</w:t>
            </w:r>
          </w:p>
          <w:p w14:paraId="6774D557" w14:textId="77777777" w:rsidR="003A02A2" w:rsidRPr="008E2227" w:rsidRDefault="003A02A2" w:rsidP="003A02A2">
            <w:pPr>
              <w:pStyle w:val="ListBullet"/>
              <w:rPr>
                <w:i/>
              </w:rPr>
            </w:pPr>
            <w:r w:rsidRPr="008E2227">
              <w:rPr>
                <w:i/>
              </w:rPr>
              <w:t>Lansdowne Crescent Primary School</w:t>
            </w:r>
          </w:p>
          <w:p w14:paraId="6774D558" w14:textId="77777777" w:rsidR="003A02A2" w:rsidRPr="008E2227" w:rsidRDefault="003A02A2" w:rsidP="003A02A2">
            <w:pPr>
              <w:pStyle w:val="ListParagraph"/>
              <w:numPr>
                <w:ilvl w:val="0"/>
                <w:numId w:val="54"/>
              </w:numPr>
              <w:jc w:val="left"/>
              <w:rPr>
                <w:rFonts w:ascii="Gill Sans MT" w:hAnsi="Gill Sans MT"/>
                <w:sz w:val="24"/>
                <w:szCs w:val="24"/>
              </w:rPr>
            </w:pPr>
            <w:r>
              <w:rPr>
                <w:rFonts w:ascii="Gill Sans MT" w:hAnsi="Gill Sans MT"/>
                <w:sz w:val="24"/>
                <w:szCs w:val="24"/>
              </w:rPr>
              <w:t>I</w:t>
            </w:r>
            <w:r w:rsidRPr="008E2227">
              <w:rPr>
                <w:rFonts w:ascii="Gill Sans MT" w:hAnsi="Gill Sans MT"/>
                <w:sz w:val="24"/>
                <w:szCs w:val="24"/>
              </w:rPr>
              <w:t xml:space="preserve">dentifying trends within class and within </w:t>
            </w:r>
            <w:r>
              <w:rPr>
                <w:rFonts w:ascii="Gill Sans MT" w:hAnsi="Gill Sans MT"/>
                <w:sz w:val="24"/>
                <w:szCs w:val="24"/>
              </w:rPr>
              <w:t>year levels</w:t>
            </w:r>
          </w:p>
          <w:p w14:paraId="6774D559" w14:textId="77777777" w:rsidR="003A02A2" w:rsidRDefault="003A02A2" w:rsidP="003A02A2">
            <w:pPr>
              <w:pStyle w:val="ListParagraph"/>
              <w:numPr>
                <w:ilvl w:val="0"/>
                <w:numId w:val="54"/>
              </w:numPr>
              <w:jc w:val="left"/>
              <w:rPr>
                <w:rFonts w:ascii="Gill Sans MT" w:hAnsi="Gill Sans MT"/>
                <w:sz w:val="24"/>
                <w:szCs w:val="24"/>
              </w:rPr>
            </w:pPr>
            <w:r>
              <w:rPr>
                <w:rFonts w:ascii="Gill Sans MT" w:hAnsi="Gill Sans MT"/>
                <w:sz w:val="24"/>
                <w:szCs w:val="24"/>
              </w:rPr>
              <w:t>A</w:t>
            </w:r>
            <w:r w:rsidRPr="008E2227">
              <w:rPr>
                <w:rFonts w:ascii="Gill Sans MT" w:hAnsi="Gill Sans MT"/>
                <w:sz w:val="24"/>
                <w:szCs w:val="24"/>
              </w:rPr>
              <w:t>ligning teaching with a part</w:t>
            </w:r>
            <w:r>
              <w:rPr>
                <w:rFonts w:ascii="Gill Sans MT" w:hAnsi="Gill Sans MT"/>
                <w:sz w:val="24"/>
                <w:szCs w:val="24"/>
              </w:rPr>
              <w:t>icular aspect of testing (e.g. Persuasive W</w:t>
            </w:r>
            <w:r w:rsidRPr="008E2227">
              <w:rPr>
                <w:rFonts w:ascii="Gill Sans MT" w:hAnsi="Gill Sans MT"/>
                <w:sz w:val="24"/>
                <w:szCs w:val="24"/>
              </w:rPr>
              <w:t>riting as a new genre)</w:t>
            </w:r>
          </w:p>
          <w:p w14:paraId="6774D55A" w14:textId="77777777" w:rsidR="003A02A2" w:rsidRPr="008E2227" w:rsidRDefault="003A02A2" w:rsidP="003A02A2">
            <w:pPr>
              <w:pStyle w:val="ListParagraph"/>
              <w:jc w:val="left"/>
              <w:rPr>
                <w:rFonts w:ascii="Gill Sans MT" w:hAnsi="Gill Sans MT"/>
                <w:sz w:val="24"/>
                <w:szCs w:val="24"/>
              </w:rPr>
            </w:pPr>
          </w:p>
          <w:p w14:paraId="6774D55B" w14:textId="77777777" w:rsidR="003A02A2" w:rsidRPr="008E2227" w:rsidRDefault="003A02A2" w:rsidP="003A02A2">
            <w:pPr>
              <w:pStyle w:val="ListParagraph"/>
              <w:widowControl/>
              <w:tabs>
                <w:tab w:val="left" w:pos="364"/>
              </w:tabs>
              <w:ind w:left="80"/>
              <w:jc w:val="left"/>
              <w:rPr>
                <w:rFonts w:ascii="Gill Sans MT" w:hAnsi="Gill Sans MT"/>
                <w:i/>
                <w:sz w:val="24"/>
                <w:szCs w:val="24"/>
              </w:rPr>
            </w:pPr>
            <w:r w:rsidRPr="008E2227">
              <w:rPr>
                <w:rFonts w:ascii="Gill Sans MT" w:hAnsi="Gill Sans MT"/>
                <w:i/>
                <w:sz w:val="24"/>
                <w:szCs w:val="24"/>
              </w:rPr>
              <w:t>Kingston High School</w:t>
            </w:r>
          </w:p>
          <w:p w14:paraId="6774D55C" w14:textId="77777777" w:rsidR="003A02A2" w:rsidRPr="008E2227" w:rsidRDefault="003A02A2" w:rsidP="003A02A2">
            <w:pPr>
              <w:pStyle w:val="ListParagraph"/>
              <w:numPr>
                <w:ilvl w:val="0"/>
                <w:numId w:val="54"/>
              </w:numPr>
              <w:jc w:val="left"/>
              <w:rPr>
                <w:rFonts w:ascii="Gill Sans MT" w:hAnsi="Gill Sans MT"/>
                <w:sz w:val="24"/>
                <w:szCs w:val="24"/>
              </w:rPr>
            </w:pPr>
            <w:r w:rsidRPr="008E2227">
              <w:rPr>
                <w:rFonts w:ascii="Gill Sans MT" w:hAnsi="Gill Sans MT"/>
                <w:sz w:val="24"/>
                <w:szCs w:val="24"/>
              </w:rPr>
              <w:t xml:space="preserve">Used </w:t>
            </w:r>
            <w:r>
              <w:rPr>
                <w:rFonts w:ascii="Gill Sans MT" w:hAnsi="Gill Sans MT"/>
                <w:sz w:val="24"/>
                <w:szCs w:val="24"/>
              </w:rPr>
              <w:t>the Toolkit</w:t>
            </w:r>
            <w:r w:rsidRPr="008E2227">
              <w:rPr>
                <w:rFonts w:ascii="Gill Sans MT" w:hAnsi="Gill Sans MT"/>
                <w:sz w:val="24"/>
                <w:szCs w:val="24"/>
              </w:rPr>
              <w:t xml:space="preserve"> to identify student learning needs in preparation for NAPLAN 2012</w:t>
            </w:r>
          </w:p>
          <w:p w14:paraId="6774D55D" w14:textId="77777777" w:rsidR="003A02A2" w:rsidRPr="008E2227" w:rsidRDefault="003A02A2" w:rsidP="003A02A2">
            <w:pPr>
              <w:pStyle w:val="ListParagraph"/>
              <w:numPr>
                <w:ilvl w:val="0"/>
                <w:numId w:val="54"/>
              </w:numPr>
              <w:jc w:val="left"/>
              <w:rPr>
                <w:rFonts w:ascii="Gill Sans MT" w:hAnsi="Gill Sans MT"/>
                <w:sz w:val="24"/>
                <w:szCs w:val="24"/>
              </w:rPr>
            </w:pPr>
            <w:r w:rsidRPr="008E2227">
              <w:rPr>
                <w:rFonts w:ascii="Gill Sans MT" w:hAnsi="Gill Sans MT"/>
                <w:sz w:val="24"/>
                <w:szCs w:val="24"/>
              </w:rPr>
              <w:t xml:space="preserve">Curriculum </w:t>
            </w:r>
            <w:r>
              <w:rPr>
                <w:rFonts w:ascii="Gill Sans MT" w:hAnsi="Gill Sans MT"/>
                <w:sz w:val="24"/>
                <w:szCs w:val="24"/>
              </w:rPr>
              <w:t>leaders are</w:t>
            </w:r>
            <w:r w:rsidRPr="008E2227">
              <w:rPr>
                <w:rFonts w:ascii="Gill Sans MT" w:hAnsi="Gill Sans MT"/>
                <w:sz w:val="24"/>
                <w:szCs w:val="24"/>
              </w:rPr>
              <w:t xml:space="preserve"> work</w:t>
            </w:r>
            <w:r>
              <w:rPr>
                <w:rFonts w:ascii="Gill Sans MT" w:hAnsi="Gill Sans MT"/>
                <w:sz w:val="24"/>
                <w:szCs w:val="24"/>
              </w:rPr>
              <w:t xml:space="preserve">ing with staff </w:t>
            </w:r>
            <w:r w:rsidRPr="008E2227">
              <w:rPr>
                <w:rFonts w:ascii="Gill Sans MT" w:hAnsi="Gill Sans MT"/>
                <w:sz w:val="24"/>
                <w:szCs w:val="24"/>
              </w:rPr>
              <w:t>to facilitate literacy and numeracy focus across all learning areas</w:t>
            </w:r>
          </w:p>
          <w:p w14:paraId="6774D55E" w14:textId="77777777" w:rsidR="003A02A2" w:rsidRDefault="003A02A2" w:rsidP="003A02A2">
            <w:pPr>
              <w:pStyle w:val="ListParagraph"/>
              <w:numPr>
                <w:ilvl w:val="0"/>
                <w:numId w:val="54"/>
              </w:numPr>
              <w:jc w:val="left"/>
              <w:rPr>
                <w:rFonts w:ascii="Gill Sans MT" w:hAnsi="Gill Sans MT"/>
                <w:sz w:val="24"/>
                <w:szCs w:val="24"/>
              </w:rPr>
            </w:pPr>
            <w:r w:rsidRPr="008E2227">
              <w:rPr>
                <w:rFonts w:ascii="Gill Sans MT" w:hAnsi="Gill Sans MT"/>
                <w:sz w:val="24"/>
                <w:szCs w:val="24"/>
              </w:rPr>
              <w:t xml:space="preserve">Using NAPLAN data through </w:t>
            </w:r>
            <w:r>
              <w:rPr>
                <w:rFonts w:ascii="Gill Sans MT" w:hAnsi="Gill Sans MT"/>
                <w:sz w:val="24"/>
                <w:szCs w:val="24"/>
              </w:rPr>
              <w:t>the Toolkit,</w:t>
            </w:r>
            <w:r w:rsidRPr="008E2227">
              <w:rPr>
                <w:rFonts w:ascii="Gill Sans MT" w:hAnsi="Gill Sans MT"/>
                <w:sz w:val="24"/>
                <w:szCs w:val="24"/>
              </w:rPr>
              <w:t xml:space="preserve"> staff consider groupings for students for remediation and extension</w:t>
            </w:r>
            <w:r>
              <w:rPr>
                <w:rFonts w:ascii="Gill Sans MT" w:hAnsi="Gill Sans MT"/>
                <w:sz w:val="24"/>
                <w:szCs w:val="24"/>
              </w:rPr>
              <w:t>.</w:t>
            </w:r>
          </w:p>
          <w:p w14:paraId="6774D55F" w14:textId="77777777" w:rsidR="003A02A2" w:rsidRPr="008E2227" w:rsidRDefault="003A02A2" w:rsidP="003A02A2">
            <w:pPr>
              <w:pStyle w:val="ListParagraph"/>
              <w:jc w:val="left"/>
              <w:rPr>
                <w:rFonts w:ascii="Gill Sans MT" w:hAnsi="Gill Sans MT"/>
                <w:sz w:val="24"/>
                <w:szCs w:val="24"/>
              </w:rPr>
            </w:pPr>
          </w:p>
          <w:p w14:paraId="6774D560" w14:textId="77777777" w:rsidR="003A02A2" w:rsidRPr="008E2227" w:rsidRDefault="003A02A2" w:rsidP="003A02A2">
            <w:pPr>
              <w:pStyle w:val="ListParagraph"/>
              <w:widowControl/>
              <w:tabs>
                <w:tab w:val="left" w:pos="364"/>
              </w:tabs>
              <w:ind w:left="80"/>
              <w:jc w:val="left"/>
              <w:rPr>
                <w:rFonts w:ascii="Gill Sans MT" w:hAnsi="Gill Sans MT"/>
                <w:i/>
                <w:sz w:val="24"/>
                <w:szCs w:val="24"/>
              </w:rPr>
            </w:pPr>
            <w:r w:rsidRPr="008E2227">
              <w:rPr>
                <w:rFonts w:ascii="Gill Sans MT" w:hAnsi="Gill Sans MT"/>
                <w:i/>
                <w:sz w:val="24"/>
                <w:szCs w:val="24"/>
              </w:rPr>
              <w:t>Triabunna District High School</w:t>
            </w:r>
          </w:p>
          <w:p w14:paraId="6774D561" w14:textId="77777777" w:rsidR="003A02A2" w:rsidRPr="008E2227" w:rsidRDefault="003A02A2" w:rsidP="003A02A2">
            <w:pPr>
              <w:pStyle w:val="ListParagraph"/>
              <w:numPr>
                <w:ilvl w:val="0"/>
                <w:numId w:val="54"/>
              </w:numPr>
              <w:jc w:val="left"/>
              <w:rPr>
                <w:rFonts w:ascii="Gill Sans MT" w:hAnsi="Gill Sans MT"/>
                <w:sz w:val="24"/>
                <w:szCs w:val="24"/>
              </w:rPr>
            </w:pPr>
            <w:r w:rsidRPr="008E2227">
              <w:rPr>
                <w:rFonts w:ascii="Gill Sans MT" w:hAnsi="Gill Sans MT"/>
                <w:sz w:val="24"/>
                <w:szCs w:val="24"/>
              </w:rPr>
              <w:t xml:space="preserve">Using </w:t>
            </w:r>
            <w:r>
              <w:rPr>
                <w:rFonts w:ascii="Gill Sans MT" w:hAnsi="Gill Sans MT"/>
                <w:sz w:val="24"/>
                <w:szCs w:val="24"/>
              </w:rPr>
              <w:t>the Toolkit</w:t>
            </w:r>
            <w:r w:rsidRPr="008E2227">
              <w:rPr>
                <w:rFonts w:ascii="Gill Sans MT" w:hAnsi="Gill Sans MT"/>
                <w:sz w:val="24"/>
                <w:szCs w:val="24"/>
              </w:rPr>
              <w:t xml:space="preserve"> to identify student learning needs</w:t>
            </w:r>
            <w:r>
              <w:rPr>
                <w:rFonts w:ascii="Gill Sans MT" w:hAnsi="Gill Sans MT"/>
                <w:sz w:val="24"/>
                <w:szCs w:val="24"/>
              </w:rPr>
              <w:t>.</w:t>
            </w:r>
          </w:p>
          <w:p w14:paraId="6774D562" w14:textId="77777777" w:rsidR="003A02A2" w:rsidRPr="003A02A2" w:rsidRDefault="003A02A2" w:rsidP="003A02A2">
            <w:pPr>
              <w:pStyle w:val="Default"/>
              <w:widowControl w:val="0"/>
              <w:spacing w:before="120"/>
              <w:rPr>
                <w:rFonts w:ascii="Gill Sans MT" w:hAnsi="Gill Sans MT"/>
                <w:b/>
                <w:sz w:val="28"/>
                <w:szCs w:val="28"/>
              </w:rPr>
            </w:pPr>
            <w:r w:rsidRPr="003A02A2">
              <w:rPr>
                <w:rFonts w:ascii="Gill Sans MT" w:hAnsi="Gill Sans MT"/>
                <w:b/>
                <w:sz w:val="28"/>
                <w:szCs w:val="28"/>
              </w:rPr>
              <w:t>Literacy and Numeracy Framework (government sector)</w:t>
            </w:r>
          </w:p>
          <w:p w14:paraId="6774D563" w14:textId="77777777" w:rsidR="003A02A2" w:rsidRPr="00923AC2" w:rsidRDefault="003A02A2" w:rsidP="003A02A2">
            <w:pPr>
              <w:pStyle w:val="default0"/>
              <w:spacing w:before="120"/>
              <w:rPr>
                <w:rFonts w:ascii="Gill Sans MT" w:hAnsi="Gill Sans MT" w:cstheme="minorHAnsi"/>
                <w:color w:val="auto"/>
              </w:rPr>
            </w:pPr>
            <w:r w:rsidRPr="00923AC2">
              <w:rPr>
                <w:rFonts w:ascii="Gill Sans MT" w:hAnsi="Gill Sans MT" w:cstheme="minorHAnsi"/>
                <w:color w:val="auto"/>
              </w:rPr>
              <w:t xml:space="preserve">The implementation of the Literacy and Numeracy Framework </w:t>
            </w:r>
            <w:r>
              <w:rPr>
                <w:rFonts w:ascii="Gill Sans MT" w:hAnsi="Gill Sans MT" w:cstheme="minorHAnsi"/>
                <w:color w:val="auto"/>
              </w:rPr>
              <w:t xml:space="preserve">(LNF) </w:t>
            </w:r>
            <w:r w:rsidRPr="00923AC2">
              <w:rPr>
                <w:rFonts w:ascii="Gill Sans MT" w:hAnsi="Gill Sans MT" w:cstheme="minorHAnsi"/>
                <w:color w:val="auto"/>
              </w:rPr>
              <w:t xml:space="preserve">has enabled teacher and leader discussions to be focused on the beliefs and understandings articulated in the </w:t>
            </w:r>
            <w:r>
              <w:rPr>
                <w:rFonts w:ascii="Gill Sans MT" w:hAnsi="Gill Sans MT" w:cstheme="minorHAnsi"/>
                <w:color w:val="auto"/>
              </w:rPr>
              <w:t xml:space="preserve">Framework. </w:t>
            </w:r>
            <w:r w:rsidRPr="00923AC2">
              <w:rPr>
                <w:rFonts w:ascii="Gill Sans MT" w:hAnsi="Gill Sans MT" w:cstheme="minorHAnsi"/>
                <w:color w:val="auto"/>
              </w:rPr>
              <w:t xml:space="preserve">These discussions </w:t>
            </w:r>
            <w:r>
              <w:rPr>
                <w:rFonts w:ascii="Gill Sans MT" w:hAnsi="Gill Sans MT" w:cstheme="minorHAnsi"/>
                <w:color w:val="auto"/>
              </w:rPr>
              <w:t>are aimed at ensuring that the F</w:t>
            </w:r>
            <w:r w:rsidRPr="00923AC2">
              <w:rPr>
                <w:rFonts w:ascii="Gill Sans MT" w:hAnsi="Gill Sans MT" w:cstheme="minorHAnsi"/>
                <w:color w:val="auto"/>
              </w:rPr>
              <w:t>ramework is implemented into schools so that there is state-wide coherence regarding approaches to increasing student learning outcomes.</w:t>
            </w:r>
          </w:p>
          <w:p w14:paraId="6774D564" w14:textId="77777777" w:rsidR="003A02A2" w:rsidRPr="00923AC2" w:rsidRDefault="003A02A2" w:rsidP="003A02A2">
            <w:pPr>
              <w:pStyle w:val="default0"/>
              <w:spacing w:before="120"/>
              <w:rPr>
                <w:rFonts w:ascii="Gill Sans MT" w:hAnsi="Gill Sans MT" w:cstheme="minorHAnsi"/>
                <w:color w:val="auto"/>
              </w:rPr>
            </w:pPr>
            <w:r w:rsidRPr="00923AC2">
              <w:rPr>
                <w:rFonts w:ascii="Gill Sans MT" w:hAnsi="Gill Sans MT" w:cstheme="minorHAnsi"/>
                <w:color w:val="auto"/>
              </w:rPr>
              <w:t xml:space="preserve">This coherence enables ideas such as whole-school approaches and collaborative planning to be embedded </w:t>
            </w:r>
            <w:r>
              <w:rPr>
                <w:rFonts w:ascii="Gill Sans MT" w:hAnsi="Gill Sans MT" w:cstheme="minorHAnsi"/>
                <w:color w:val="auto"/>
              </w:rPr>
              <w:t>in school structures and plans.</w:t>
            </w:r>
            <w:r w:rsidRPr="00923AC2">
              <w:rPr>
                <w:rFonts w:ascii="Gill Sans MT" w:hAnsi="Gill Sans MT" w:cstheme="minorHAnsi"/>
                <w:color w:val="auto"/>
              </w:rPr>
              <w:t xml:space="preserve"> It also ensures that data is utilised to inform planning and identify professional learning needs so that teaching is differentiated and able to engage all learners.</w:t>
            </w:r>
          </w:p>
          <w:p w14:paraId="6774D565" w14:textId="77777777" w:rsidR="003A02A2" w:rsidRPr="00923AC2" w:rsidRDefault="003A02A2" w:rsidP="003A02A2">
            <w:pPr>
              <w:pStyle w:val="Default"/>
              <w:widowControl w:val="0"/>
              <w:spacing w:before="120"/>
              <w:rPr>
                <w:rFonts w:ascii="Gill Sans MT" w:hAnsi="Gill Sans MT" w:cstheme="minorHAnsi"/>
                <w:color w:val="auto"/>
              </w:rPr>
            </w:pPr>
            <w:r w:rsidRPr="00923AC2">
              <w:rPr>
                <w:rFonts w:ascii="Gill Sans MT" w:hAnsi="Gill Sans MT" w:cstheme="minorHAnsi"/>
                <w:color w:val="auto"/>
              </w:rPr>
              <w:t>There is greater awareness on ensuring that task design suppor</w:t>
            </w:r>
            <w:r>
              <w:rPr>
                <w:rFonts w:ascii="Gill Sans MT" w:hAnsi="Gill Sans MT" w:cstheme="minorHAnsi"/>
                <w:color w:val="auto"/>
              </w:rPr>
              <w:t>ts and challenges all students.</w:t>
            </w:r>
            <w:r w:rsidRPr="00923AC2">
              <w:rPr>
                <w:rFonts w:ascii="Gill Sans MT" w:hAnsi="Gill Sans MT" w:cstheme="minorHAnsi"/>
                <w:color w:val="auto"/>
              </w:rPr>
              <w:t xml:space="preserve"> The use of ‘bump it up walls’ for example are being used specifically to support students who are lacking confidence at secondary level.</w:t>
            </w:r>
          </w:p>
          <w:p w14:paraId="6774D566" w14:textId="77777777" w:rsidR="003A02A2" w:rsidRPr="00923AC2" w:rsidRDefault="003A02A2" w:rsidP="003A02A2">
            <w:pPr>
              <w:pStyle w:val="default0"/>
              <w:spacing w:before="120"/>
              <w:rPr>
                <w:rFonts w:ascii="Gill Sans MT" w:hAnsi="Gill Sans MT" w:cstheme="minorHAnsi"/>
                <w:color w:val="auto"/>
              </w:rPr>
            </w:pPr>
            <w:r w:rsidRPr="00923AC2">
              <w:rPr>
                <w:rFonts w:ascii="Gill Sans MT" w:hAnsi="Gill Sans MT" w:cstheme="minorHAnsi"/>
                <w:color w:val="auto"/>
              </w:rPr>
              <w:t xml:space="preserve">The Literacy and Numeracy Framework names up ‘targeted teaching to address individual needs’ as a key feature of </w:t>
            </w:r>
            <w:r>
              <w:rPr>
                <w:rFonts w:ascii="Gill Sans MT" w:hAnsi="Gill Sans MT" w:cstheme="minorHAnsi"/>
                <w:color w:val="auto"/>
              </w:rPr>
              <w:t xml:space="preserve">quality teaching and learning. </w:t>
            </w:r>
            <w:r w:rsidRPr="00923AC2">
              <w:rPr>
                <w:rFonts w:ascii="Gill Sans MT" w:hAnsi="Gill Sans MT" w:cstheme="minorHAnsi"/>
                <w:color w:val="auto"/>
              </w:rPr>
              <w:t xml:space="preserve">This </w:t>
            </w:r>
            <w:r>
              <w:rPr>
                <w:rFonts w:ascii="Gill Sans MT" w:hAnsi="Gill Sans MT" w:cstheme="minorHAnsi"/>
                <w:color w:val="auto"/>
              </w:rPr>
              <w:t xml:space="preserve">aspect </w:t>
            </w:r>
            <w:r w:rsidRPr="00923AC2">
              <w:rPr>
                <w:rFonts w:ascii="Gill Sans MT" w:hAnsi="Gill Sans MT" w:cstheme="minorHAnsi"/>
                <w:color w:val="auto"/>
              </w:rPr>
              <w:t>h</w:t>
            </w:r>
            <w:r>
              <w:rPr>
                <w:rFonts w:ascii="Gill Sans MT" w:hAnsi="Gill Sans MT" w:cstheme="minorHAnsi"/>
                <w:color w:val="auto"/>
              </w:rPr>
              <w:t>as high</w:t>
            </w:r>
            <w:r w:rsidRPr="00923AC2">
              <w:rPr>
                <w:rFonts w:ascii="Gill Sans MT" w:hAnsi="Gill Sans MT" w:cstheme="minorHAnsi"/>
                <w:color w:val="auto"/>
              </w:rPr>
              <w:t>lighted th</w:t>
            </w:r>
            <w:r>
              <w:rPr>
                <w:rFonts w:ascii="Gill Sans MT" w:hAnsi="Gill Sans MT" w:cstheme="minorHAnsi"/>
                <w:color w:val="auto"/>
              </w:rPr>
              <w:t xml:space="preserve">e expectation that schools will </w:t>
            </w:r>
            <w:r w:rsidRPr="00923AC2">
              <w:rPr>
                <w:rFonts w:ascii="Gill Sans MT" w:hAnsi="Gill Sans MT" w:cstheme="minorHAnsi"/>
                <w:color w:val="auto"/>
              </w:rPr>
              <w:t xml:space="preserve">utilise resources in order to cater for individual students appropriate interventions. </w:t>
            </w:r>
          </w:p>
          <w:p w14:paraId="6774D567" w14:textId="77777777" w:rsidR="003A02A2" w:rsidRPr="00923AC2" w:rsidRDefault="003A02A2" w:rsidP="003A02A2">
            <w:pPr>
              <w:spacing w:before="120"/>
              <w:rPr>
                <w:rFonts w:ascii="Gill Sans MT" w:hAnsi="Gill Sans MT" w:cstheme="minorHAnsi"/>
                <w:szCs w:val="24"/>
              </w:rPr>
            </w:pPr>
            <w:r>
              <w:rPr>
                <w:rFonts w:ascii="Gill Sans MT" w:hAnsi="Gill Sans MT" w:cstheme="minorHAnsi"/>
                <w:szCs w:val="24"/>
              </w:rPr>
              <w:t>Examples of how the F</w:t>
            </w:r>
            <w:r w:rsidRPr="00923AC2">
              <w:rPr>
                <w:rFonts w:ascii="Gill Sans MT" w:hAnsi="Gill Sans MT" w:cstheme="minorHAnsi"/>
                <w:szCs w:val="24"/>
              </w:rPr>
              <w:t>ramework is informing the development and delivery of professional learning include</w:t>
            </w:r>
            <w:r>
              <w:rPr>
                <w:rFonts w:ascii="Gill Sans MT" w:hAnsi="Gill Sans MT" w:cstheme="minorHAnsi"/>
                <w:szCs w:val="24"/>
              </w:rPr>
              <w:t xml:space="preserve"> the</w:t>
            </w:r>
            <w:r w:rsidRPr="00923AC2">
              <w:rPr>
                <w:rFonts w:ascii="Gill Sans MT" w:hAnsi="Gill Sans MT" w:cstheme="minorHAnsi"/>
                <w:szCs w:val="24"/>
              </w:rPr>
              <w:t xml:space="preserve"> ‘Collaborative Spelling Inquiry’ with spaced learning to help schools develop their thinking around spelling</w:t>
            </w:r>
            <w:r>
              <w:rPr>
                <w:rFonts w:ascii="Gill Sans MT" w:hAnsi="Gill Sans MT" w:cstheme="minorHAnsi"/>
                <w:szCs w:val="24"/>
              </w:rPr>
              <w:t xml:space="preserve"> and </w:t>
            </w:r>
            <w:r w:rsidRPr="00923AC2">
              <w:rPr>
                <w:rFonts w:ascii="Gill Sans MT" w:hAnsi="Gill Sans MT" w:cstheme="minorHAnsi"/>
                <w:szCs w:val="24"/>
              </w:rPr>
              <w:t xml:space="preserve"> to develop a whole school approach.  </w:t>
            </w:r>
          </w:p>
          <w:p w14:paraId="6774D568" w14:textId="77777777" w:rsidR="003A02A2" w:rsidRPr="00923AC2" w:rsidRDefault="003A02A2" w:rsidP="003A02A2">
            <w:pPr>
              <w:spacing w:before="120"/>
              <w:rPr>
                <w:rFonts w:ascii="Gill Sans MT" w:hAnsi="Gill Sans MT" w:cstheme="minorHAnsi"/>
                <w:szCs w:val="24"/>
              </w:rPr>
            </w:pPr>
            <w:r w:rsidRPr="00923AC2">
              <w:rPr>
                <w:rFonts w:ascii="Gill Sans MT" w:hAnsi="Gill Sans MT" w:cstheme="minorHAnsi"/>
                <w:szCs w:val="24"/>
              </w:rPr>
              <w:t>Identifying quality practice to improve reading results throughout whole school such as</w:t>
            </w:r>
            <w:r>
              <w:rPr>
                <w:rFonts w:ascii="Gill Sans MT" w:hAnsi="Gill Sans MT" w:cstheme="minorHAnsi"/>
                <w:szCs w:val="24"/>
              </w:rPr>
              <w:t xml:space="preserve"> Guided Reading and developing c</w:t>
            </w:r>
            <w:r w:rsidRPr="00923AC2">
              <w:rPr>
                <w:rFonts w:ascii="Gill Sans MT" w:hAnsi="Gill Sans MT" w:cstheme="minorHAnsi"/>
                <w:szCs w:val="24"/>
              </w:rPr>
              <w:t>omprehension are other aspects of whole school planning to engage students.</w:t>
            </w:r>
          </w:p>
          <w:p w14:paraId="6774D569" w14:textId="77777777" w:rsidR="003A02A2" w:rsidRPr="00923AC2" w:rsidRDefault="003A02A2" w:rsidP="003A02A2">
            <w:pPr>
              <w:spacing w:before="120"/>
              <w:rPr>
                <w:rFonts w:ascii="Gill Sans MT" w:hAnsi="Gill Sans MT" w:cstheme="minorHAnsi"/>
                <w:szCs w:val="24"/>
              </w:rPr>
            </w:pPr>
            <w:r w:rsidRPr="00923AC2">
              <w:rPr>
                <w:rFonts w:ascii="Gill Sans MT" w:hAnsi="Gill Sans MT" w:cstheme="minorHAnsi"/>
                <w:szCs w:val="24"/>
              </w:rPr>
              <w:t>A focus of work being undertaken with numeracy leaders is working with the Australian Curriculum (Mathematics) and quality practice, particularly quality task design</w:t>
            </w:r>
            <w:r>
              <w:rPr>
                <w:rFonts w:ascii="Gill Sans MT" w:hAnsi="Gill Sans MT" w:cstheme="minorHAnsi"/>
                <w:szCs w:val="24"/>
              </w:rPr>
              <w:t>,</w:t>
            </w:r>
            <w:r w:rsidRPr="00923AC2">
              <w:rPr>
                <w:rFonts w:ascii="Gill Sans MT" w:hAnsi="Gill Sans MT" w:cstheme="minorHAnsi"/>
                <w:szCs w:val="24"/>
              </w:rPr>
              <w:t xml:space="preserve"> which allow for differentiation.</w:t>
            </w:r>
          </w:p>
          <w:p w14:paraId="6774D56A" w14:textId="77777777" w:rsidR="003A02A2" w:rsidRPr="00923AC2" w:rsidRDefault="003A02A2" w:rsidP="003A02A2">
            <w:pPr>
              <w:spacing w:before="120"/>
              <w:rPr>
                <w:rFonts w:ascii="Gill Sans MT" w:hAnsi="Gill Sans MT" w:cstheme="minorHAnsi"/>
                <w:szCs w:val="24"/>
              </w:rPr>
            </w:pPr>
            <w:r w:rsidRPr="00923AC2">
              <w:rPr>
                <w:rFonts w:ascii="Gill Sans MT" w:hAnsi="Gill Sans MT" w:cstheme="minorHAnsi"/>
                <w:szCs w:val="24"/>
              </w:rPr>
              <w:t>The Literacy and Numeracy Framework implementation is highlighting the importance of having high expectations of all students and the use of a common language throughout schools in order to engage students.</w:t>
            </w:r>
          </w:p>
          <w:p w14:paraId="6774D56B" w14:textId="77777777" w:rsidR="003A02A2" w:rsidRDefault="003A02A2" w:rsidP="003A02A2">
            <w:pPr>
              <w:spacing w:before="120"/>
              <w:rPr>
                <w:rFonts w:ascii="Gill Sans MT" w:hAnsi="Gill Sans MT" w:cstheme="minorHAnsi"/>
              </w:rPr>
            </w:pPr>
            <w:r w:rsidRPr="003A02A2">
              <w:rPr>
                <w:rFonts w:ascii="Gill Sans MT" w:hAnsi="Gill Sans MT" w:cstheme="minorHAnsi"/>
                <w:b/>
                <w:sz w:val="28"/>
                <w:szCs w:val="28"/>
              </w:rPr>
              <w:lastRenderedPageBreak/>
              <w:t xml:space="preserve">Launching into Learning </w:t>
            </w:r>
            <w:r w:rsidRPr="003A02A2">
              <w:rPr>
                <w:rFonts w:ascii="Gill Sans MT" w:hAnsi="Gill Sans MT" w:cstheme="minorHAnsi"/>
                <w:b/>
              </w:rPr>
              <w:t>(government sector)</w:t>
            </w:r>
          </w:p>
          <w:p w14:paraId="6774D56C" w14:textId="77777777" w:rsidR="003A02A2" w:rsidRDefault="003A02A2" w:rsidP="003A02A2">
            <w:pPr>
              <w:spacing w:before="120"/>
              <w:rPr>
                <w:rFonts w:ascii="Gill Sans MT" w:hAnsi="Gill Sans MT" w:cstheme="minorHAnsi"/>
              </w:rPr>
            </w:pPr>
            <w:r w:rsidRPr="003A02A2">
              <w:rPr>
                <w:rFonts w:ascii="Gill Sans MT" w:hAnsi="Gill Sans MT" w:cstheme="minorHAnsi"/>
                <w:szCs w:val="24"/>
              </w:rPr>
              <w:t>Launching into Learning (LiL)</w:t>
            </w:r>
            <w:r w:rsidRPr="00923AC2">
              <w:rPr>
                <w:rFonts w:ascii="Gill Sans MT" w:hAnsi="Gill Sans MT" w:cstheme="minorHAnsi"/>
              </w:rPr>
              <w:t xml:space="preserve"> is an example of the implementation of the Literacy and Numeracy Framework with regard to increasing the proportion of students meeting the K</w:t>
            </w:r>
            <w:r>
              <w:rPr>
                <w:rFonts w:ascii="Gill Sans MT" w:hAnsi="Gill Sans MT" w:cstheme="minorHAnsi"/>
              </w:rPr>
              <w:t xml:space="preserve">indergarten Development Check (KDC). </w:t>
            </w:r>
            <w:r w:rsidRPr="00923AC2">
              <w:rPr>
                <w:rFonts w:ascii="Gill Sans MT" w:hAnsi="Gill Sans MT" w:cstheme="minorHAnsi"/>
              </w:rPr>
              <w:t>This program relies solely on the participation of parents in LiL.</w:t>
            </w:r>
          </w:p>
          <w:p w14:paraId="6774D56D" w14:textId="77777777" w:rsidR="003A02A2" w:rsidRPr="003E532D" w:rsidRDefault="003A02A2" w:rsidP="003A02A2">
            <w:pPr>
              <w:pStyle w:val="default0"/>
              <w:spacing w:before="120"/>
              <w:rPr>
                <w:rFonts w:ascii="Gill Sans MT" w:hAnsi="Gill Sans MT" w:cstheme="minorHAnsi"/>
                <w:color w:val="auto"/>
                <w:lang w:eastAsia="en-US"/>
              </w:rPr>
            </w:pPr>
            <w:r w:rsidRPr="003E532D">
              <w:rPr>
                <w:rFonts w:ascii="Gill Sans MT" w:hAnsi="Gill Sans MT" w:cstheme="minorHAnsi"/>
                <w:color w:val="auto"/>
                <w:lang w:eastAsia="en-US"/>
              </w:rPr>
              <w:t>The department is conducting a Launching into Learning Longitudinal Study (2007–2014). Results to date show that involvement in LiL has had a significant impact in improving literacy and numeracy skills.</w:t>
            </w:r>
          </w:p>
          <w:p w14:paraId="6774D56E" w14:textId="77777777" w:rsidR="003A02A2" w:rsidRPr="003E532D" w:rsidRDefault="003A02A2" w:rsidP="003A02A2">
            <w:pPr>
              <w:pStyle w:val="default0"/>
              <w:numPr>
                <w:ilvl w:val="0"/>
                <w:numId w:val="55"/>
              </w:numPr>
              <w:spacing w:before="120"/>
              <w:rPr>
                <w:rFonts w:ascii="Gill Sans MT" w:hAnsi="Gill Sans MT" w:cstheme="minorHAnsi"/>
                <w:color w:val="auto"/>
                <w:lang w:eastAsia="en-US"/>
              </w:rPr>
            </w:pPr>
            <w:r w:rsidRPr="003E532D">
              <w:rPr>
                <w:rFonts w:ascii="Gill Sans MT" w:hAnsi="Gill Sans MT" w:cstheme="minorHAnsi"/>
                <w:color w:val="auto"/>
                <w:lang w:eastAsia="en-US"/>
              </w:rPr>
              <w:t xml:space="preserve">The 2011 Progress Report covers 1235 regular LiL students  across 114 schools and the effect participation had on student performance as measured by the Kindergarten Development Check (KDC), Performance Indicators in Primary Schools (PIPS) </w:t>
            </w:r>
          </w:p>
          <w:p w14:paraId="6774D56F" w14:textId="77777777" w:rsidR="003A02A2" w:rsidRPr="003E532D" w:rsidRDefault="003A02A2" w:rsidP="003A02A2">
            <w:pPr>
              <w:pStyle w:val="default0"/>
              <w:numPr>
                <w:ilvl w:val="0"/>
                <w:numId w:val="55"/>
              </w:numPr>
              <w:spacing w:before="120"/>
              <w:rPr>
                <w:rFonts w:ascii="Gill Sans MT" w:hAnsi="Gill Sans MT" w:cstheme="minorHAnsi"/>
                <w:color w:val="auto"/>
                <w:lang w:eastAsia="en-US"/>
              </w:rPr>
            </w:pPr>
            <w:r w:rsidRPr="003E532D">
              <w:rPr>
                <w:rFonts w:ascii="Gill Sans MT" w:hAnsi="Gill Sans MT" w:cstheme="minorHAnsi"/>
                <w:color w:val="auto"/>
                <w:lang w:eastAsia="en-US"/>
              </w:rPr>
              <w:t>These 1235 children are part of the 2009 LiL cohort and were in Prep in 2011. They are referred to as LiL students.</w:t>
            </w:r>
          </w:p>
          <w:p w14:paraId="6774D570" w14:textId="77777777" w:rsidR="003A02A2" w:rsidRPr="003E532D" w:rsidRDefault="003A02A2" w:rsidP="003A02A2">
            <w:pPr>
              <w:pStyle w:val="default0"/>
              <w:numPr>
                <w:ilvl w:val="0"/>
                <w:numId w:val="55"/>
              </w:numPr>
              <w:spacing w:before="120"/>
              <w:rPr>
                <w:rFonts w:ascii="Gill Sans MT" w:hAnsi="Gill Sans MT" w:cstheme="minorHAnsi"/>
                <w:color w:val="auto"/>
                <w:lang w:eastAsia="en-US"/>
              </w:rPr>
            </w:pPr>
            <w:r w:rsidRPr="003E532D">
              <w:rPr>
                <w:rFonts w:ascii="Gill Sans MT" w:hAnsi="Gill Sans MT" w:cstheme="minorHAnsi"/>
                <w:color w:val="auto"/>
                <w:lang w:eastAsia="en-US"/>
              </w:rPr>
              <w:t>LiL has a significantly positive influence on student performance from all socio-economic backgrounds but the biggest performance gains occurred in children from more disadvantaged socioeconomic backgrounds.</w:t>
            </w:r>
          </w:p>
          <w:p w14:paraId="6774D571" w14:textId="77777777" w:rsidR="003A02A2" w:rsidRPr="003E532D" w:rsidRDefault="003A02A2" w:rsidP="003A02A2">
            <w:pPr>
              <w:pStyle w:val="default0"/>
              <w:numPr>
                <w:ilvl w:val="0"/>
                <w:numId w:val="55"/>
              </w:numPr>
              <w:spacing w:before="120"/>
              <w:rPr>
                <w:rFonts w:ascii="Gill Sans MT" w:hAnsi="Gill Sans MT" w:cstheme="minorHAnsi"/>
                <w:color w:val="auto"/>
                <w:lang w:eastAsia="en-US"/>
              </w:rPr>
            </w:pPr>
            <w:r w:rsidRPr="003E532D">
              <w:rPr>
                <w:rFonts w:ascii="Gill Sans MT" w:hAnsi="Gill Sans MT" w:cstheme="minorHAnsi"/>
                <w:color w:val="auto"/>
                <w:lang w:eastAsia="en-US"/>
              </w:rPr>
              <w:t xml:space="preserve">The LiL group achieved an 11.1 percentage points increase in the number of children who achieved all KDC performance indicators when compared to the non-LiL group. </w:t>
            </w:r>
          </w:p>
          <w:p w14:paraId="6774D572" w14:textId="77777777" w:rsidR="003A02A2" w:rsidRPr="003E532D" w:rsidRDefault="003A02A2" w:rsidP="003A02A2">
            <w:pPr>
              <w:pStyle w:val="default0"/>
              <w:numPr>
                <w:ilvl w:val="0"/>
                <w:numId w:val="55"/>
              </w:numPr>
              <w:spacing w:before="120"/>
              <w:rPr>
                <w:rFonts w:ascii="Gill Sans MT" w:hAnsi="Gill Sans MT" w:cstheme="minorHAnsi"/>
                <w:color w:val="auto"/>
                <w:lang w:eastAsia="en-US"/>
              </w:rPr>
            </w:pPr>
            <w:r w:rsidRPr="003E532D">
              <w:rPr>
                <w:rFonts w:ascii="Gill Sans MT" w:hAnsi="Gill Sans MT" w:cstheme="minorHAnsi"/>
                <w:color w:val="auto"/>
                <w:lang w:eastAsia="en-US"/>
              </w:rPr>
              <w:t xml:space="preserve">The number of LiL students scoring below minimum standards on the Prep entry assessment (PIPS) has been reduced for both reading and maths. </w:t>
            </w:r>
          </w:p>
          <w:p w14:paraId="6774D573" w14:textId="77777777" w:rsidR="003A02A2" w:rsidRPr="003E532D" w:rsidRDefault="003A02A2" w:rsidP="003A02A2">
            <w:pPr>
              <w:pStyle w:val="default0"/>
              <w:numPr>
                <w:ilvl w:val="0"/>
                <w:numId w:val="55"/>
              </w:numPr>
              <w:spacing w:before="120"/>
              <w:rPr>
                <w:rFonts w:ascii="Gill Sans MT" w:hAnsi="Gill Sans MT" w:cstheme="minorHAnsi"/>
                <w:color w:val="auto"/>
                <w:lang w:eastAsia="en-US"/>
              </w:rPr>
            </w:pPr>
            <w:r w:rsidRPr="003E532D">
              <w:rPr>
                <w:rFonts w:ascii="Gill Sans MT" w:hAnsi="Gill Sans MT" w:cstheme="minorHAnsi"/>
                <w:color w:val="auto"/>
                <w:lang w:eastAsia="en-US"/>
              </w:rPr>
              <w:t xml:space="preserve">The percentage of LiL students below minimum standard in reading (10.6%) on PIPS first assessment was about half that of non-LiL students (20.3%), an improvement of 9.7 percentage points. </w:t>
            </w:r>
          </w:p>
          <w:p w14:paraId="6774D574" w14:textId="77777777" w:rsidR="003A02A2" w:rsidRPr="003E532D" w:rsidRDefault="003A02A2" w:rsidP="003A02A2">
            <w:pPr>
              <w:pStyle w:val="default0"/>
              <w:numPr>
                <w:ilvl w:val="0"/>
                <w:numId w:val="55"/>
              </w:numPr>
              <w:spacing w:before="120"/>
              <w:rPr>
                <w:rFonts w:ascii="Gill Sans MT" w:hAnsi="Gill Sans MT" w:cstheme="minorHAnsi"/>
                <w:color w:val="auto"/>
                <w:lang w:eastAsia="en-US"/>
              </w:rPr>
            </w:pPr>
            <w:r w:rsidRPr="003E532D">
              <w:rPr>
                <w:rFonts w:ascii="Gill Sans MT" w:hAnsi="Gill Sans MT" w:cstheme="minorHAnsi"/>
                <w:color w:val="auto"/>
                <w:lang w:eastAsia="en-US"/>
              </w:rPr>
              <w:t xml:space="preserve">The percentage of LiL students below minimum standard in maths (11.6%) on PIPS first assessment was about two thirds that of non-LiL students (17.8%), an improvement of 6.2 percentage points. </w:t>
            </w:r>
          </w:p>
          <w:p w14:paraId="6774D575" w14:textId="77777777" w:rsidR="003A02A2" w:rsidRPr="003E532D" w:rsidRDefault="003A02A2" w:rsidP="003A02A2">
            <w:pPr>
              <w:pStyle w:val="default0"/>
              <w:numPr>
                <w:ilvl w:val="0"/>
                <w:numId w:val="55"/>
              </w:numPr>
              <w:spacing w:before="120"/>
              <w:rPr>
                <w:rFonts w:ascii="Gill Sans MT" w:hAnsi="Gill Sans MT" w:cstheme="minorHAnsi"/>
                <w:color w:val="auto"/>
                <w:lang w:eastAsia="en-US"/>
              </w:rPr>
            </w:pPr>
            <w:r w:rsidRPr="003E532D">
              <w:rPr>
                <w:rFonts w:ascii="Gill Sans MT" w:hAnsi="Gill Sans MT" w:cstheme="minorHAnsi"/>
                <w:color w:val="auto"/>
                <w:lang w:eastAsia="en-US"/>
              </w:rPr>
              <w:t>On average, the LiL children attended 5 days more in Prep than the non-LiL group.</w:t>
            </w:r>
          </w:p>
          <w:p w14:paraId="6774D576" w14:textId="77777777" w:rsidR="003A02A2" w:rsidRPr="00923AC2" w:rsidRDefault="003A02A2" w:rsidP="003A02A2">
            <w:pPr>
              <w:pStyle w:val="default0"/>
              <w:spacing w:before="120"/>
              <w:rPr>
                <w:rFonts w:ascii="Gill Sans MT" w:hAnsi="Gill Sans MT" w:cstheme="minorHAnsi"/>
                <w:color w:val="auto"/>
              </w:rPr>
            </w:pPr>
            <w:r w:rsidRPr="00923AC2">
              <w:rPr>
                <w:rFonts w:ascii="Gill Sans MT" w:hAnsi="Gill Sans MT" w:cstheme="minorHAnsi"/>
                <w:color w:val="auto"/>
                <w:lang w:eastAsia="en-US"/>
              </w:rPr>
              <w:t xml:space="preserve">There is an increased focus in schools on analysing data and planning from data to ensure that future strategies for school improvement are based on clear evidence. </w:t>
            </w:r>
          </w:p>
          <w:p w14:paraId="6774D577" w14:textId="77777777" w:rsidR="003A02A2" w:rsidRPr="00923AC2" w:rsidRDefault="003A02A2" w:rsidP="003A02A2">
            <w:pPr>
              <w:pStyle w:val="default0"/>
              <w:spacing w:before="120"/>
              <w:rPr>
                <w:rFonts w:ascii="Gill Sans MT" w:hAnsi="Gill Sans MT" w:cstheme="minorHAnsi"/>
                <w:color w:val="auto"/>
              </w:rPr>
            </w:pPr>
            <w:r w:rsidRPr="00923AC2">
              <w:rPr>
                <w:rFonts w:ascii="Gill Sans MT" w:hAnsi="Gill Sans MT" w:cstheme="minorHAnsi"/>
                <w:color w:val="auto"/>
                <w:lang w:eastAsia="en-US"/>
              </w:rPr>
              <w:t xml:space="preserve">The focus of the Literacy and Numeracy Leaders’ network meetings on the LNF creates clarity for school improvement plans e.g. discussion of the direction for whole-school approach and areas for attention.  </w:t>
            </w:r>
          </w:p>
          <w:p w14:paraId="6774D578" w14:textId="77777777" w:rsidR="003A02A2" w:rsidRPr="00923AC2" w:rsidRDefault="003A02A2" w:rsidP="003A02A2">
            <w:pPr>
              <w:pStyle w:val="default0"/>
              <w:spacing w:before="120"/>
              <w:rPr>
                <w:rFonts w:ascii="Gill Sans MT" w:hAnsi="Gill Sans MT" w:cstheme="minorHAnsi"/>
                <w:color w:val="auto"/>
              </w:rPr>
            </w:pPr>
            <w:r>
              <w:rPr>
                <w:rFonts w:ascii="Gill Sans MT" w:hAnsi="Gill Sans MT" w:cstheme="minorHAnsi"/>
                <w:color w:val="auto"/>
              </w:rPr>
              <w:t xml:space="preserve">Fifty-two </w:t>
            </w:r>
            <w:r w:rsidRPr="00923AC2">
              <w:rPr>
                <w:rFonts w:ascii="Gill Sans MT" w:hAnsi="Gill Sans MT" w:cstheme="minorHAnsi"/>
                <w:color w:val="auto"/>
              </w:rPr>
              <w:t>teachers have attended</w:t>
            </w:r>
            <w:r>
              <w:rPr>
                <w:rFonts w:ascii="Gill Sans MT" w:hAnsi="Gill Sans MT" w:cstheme="minorHAnsi"/>
                <w:color w:val="auto"/>
              </w:rPr>
              <w:t xml:space="preserve"> the</w:t>
            </w:r>
            <w:r w:rsidRPr="00923AC2">
              <w:rPr>
                <w:rFonts w:ascii="Gill Sans MT" w:hAnsi="Gill Sans MT" w:cstheme="minorHAnsi"/>
                <w:color w:val="auto"/>
              </w:rPr>
              <w:t xml:space="preserve"> Collaborative Spelling Inquiry over 3 days (of a possible 5) to develop consistency of effective practice. Leaders and teachers are planning for reviews of school practices as a result of this inquiry</w:t>
            </w:r>
            <w:r>
              <w:rPr>
                <w:rFonts w:ascii="Gill Sans MT" w:hAnsi="Gill Sans MT" w:cstheme="minorHAnsi"/>
                <w:color w:val="auto"/>
              </w:rPr>
              <w:t xml:space="preserve">. </w:t>
            </w:r>
            <w:r w:rsidRPr="00923AC2">
              <w:rPr>
                <w:rFonts w:ascii="Gill Sans MT" w:hAnsi="Gill Sans MT" w:cstheme="minorHAnsi"/>
                <w:color w:val="auto"/>
              </w:rPr>
              <w:t>These journeys are being shared with other schools.</w:t>
            </w:r>
          </w:p>
          <w:p w14:paraId="6774D579" w14:textId="77777777" w:rsidR="003A02A2" w:rsidRPr="00923AC2" w:rsidRDefault="003A02A2" w:rsidP="003A02A2">
            <w:pPr>
              <w:spacing w:before="120"/>
              <w:rPr>
                <w:rFonts w:ascii="Gill Sans MT" w:hAnsi="Gill Sans MT" w:cstheme="minorHAnsi"/>
                <w:szCs w:val="24"/>
              </w:rPr>
            </w:pPr>
            <w:r>
              <w:rPr>
                <w:rFonts w:ascii="Gill Sans MT" w:hAnsi="Gill Sans MT" w:cstheme="minorHAnsi"/>
                <w:szCs w:val="24"/>
              </w:rPr>
              <w:t>Fifty-two</w:t>
            </w:r>
            <w:r w:rsidRPr="00923AC2">
              <w:rPr>
                <w:rFonts w:ascii="Gill Sans MT" w:hAnsi="Gill Sans MT" w:cstheme="minorHAnsi"/>
                <w:szCs w:val="24"/>
              </w:rPr>
              <w:t xml:space="preserve"> teachers attended cross-network based spaced learning PL on oral language</w:t>
            </w:r>
            <w:r>
              <w:rPr>
                <w:rFonts w:ascii="Gill Sans MT" w:hAnsi="Gill Sans MT" w:cstheme="minorHAnsi"/>
                <w:szCs w:val="24"/>
              </w:rPr>
              <w:t>,</w:t>
            </w:r>
            <w:r w:rsidRPr="00923AC2">
              <w:rPr>
                <w:rFonts w:ascii="Gill Sans MT" w:hAnsi="Gill Sans MT" w:cstheme="minorHAnsi"/>
                <w:szCs w:val="24"/>
              </w:rPr>
              <w:t xml:space="preserve"> which has led to a common language being used and teachers collaborating and reflecting on teaching strategies</w:t>
            </w:r>
          </w:p>
          <w:p w14:paraId="6774D57A" w14:textId="77777777" w:rsidR="003A02A2" w:rsidRPr="00923AC2" w:rsidRDefault="003A02A2" w:rsidP="003A02A2">
            <w:pPr>
              <w:pStyle w:val="default0"/>
              <w:spacing w:before="120"/>
              <w:rPr>
                <w:rFonts w:ascii="Gill Sans MT" w:hAnsi="Gill Sans MT" w:cstheme="minorHAnsi"/>
                <w:color w:val="auto"/>
              </w:rPr>
            </w:pPr>
            <w:r w:rsidRPr="00923AC2">
              <w:rPr>
                <w:rFonts w:ascii="Gill Sans MT" w:hAnsi="Gill Sans MT" w:cstheme="minorHAnsi"/>
                <w:color w:val="auto"/>
              </w:rPr>
              <w:t xml:space="preserve">Implementation of the LNF has led to </w:t>
            </w:r>
            <w:r>
              <w:rPr>
                <w:rFonts w:ascii="Gill Sans MT" w:hAnsi="Gill Sans MT" w:cstheme="minorHAnsi"/>
                <w:color w:val="auto"/>
              </w:rPr>
              <w:t xml:space="preserve">a range of observable changes. </w:t>
            </w:r>
            <w:r w:rsidRPr="00923AC2">
              <w:rPr>
                <w:rFonts w:ascii="Gill Sans MT" w:hAnsi="Gill Sans MT" w:cstheme="minorHAnsi"/>
                <w:color w:val="auto"/>
              </w:rPr>
              <w:t>For example:</w:t>
            </w:r>
          </w:p>
          <w:p w14:paraId="6774D57B" w14:textId="77777777" w:rsidR="003A02A2" w:rsidRPr="004943F0" w:rsidRDefault="003A02A2" w:rsidP="003A02A2">
            <w:pPr>
              <w:pStyle w:val="ListParagraph"/>
              <w:numPr>
                <w:ilvl w:val="0"/>
                <w:numId w:val="54"/>
              </w:numPr>
              <w:jc w:val="left"/>
              <w:rPr>
                <w:rFonts w:ascii="Gill Sans MT" w:hAnsi="Gill Sans MT"/>
                <w:sz w:val="24"/>
                <w:szCs w:val="24"/>
              </w:rPr>
            </w:pPr>
            <w:r w:rsidRPr="004943F0">
              <w:rPr>
                <w:rFonts w:ascii="Gill Sans MT" w:hAnsi="Gill Sans MT"/>
                <w:sz w:val="24"/>
                <w:szCs w:val="24"/>
              </w:rPr>
              <w:t>Numeracy leaders are using data to support whole school planning in relation to students’ developmental needs.</w:t>
            </w:r>
          </w:p>
          <w:p w14:paraId="6774D57C" w14:textId="77777777" w:rsidR="003A02A2" w:rsidRPr="004943F0" w:rsidRDefault="003A02A2" w:rsidP="003A02A2">
            <w:pPr>
              <w:pStyle w:val="ListParagraph"/>
              <w:numPr>
                <w:ilvl w:val="0"/>
                <w:numId w:val="54"/>
              </w:numPr>
              <w:jc w:val="left"/>
              <w:rPr>
                <w:rFonts w:ascii="Gill Sans MT" w:hAnsi="Gill Sans MT"/>
                <w:sz w:val="24"/>
                <w:szCs w:val="24"/>
              </w:rPr>
            </w:pPr>
            <w:r w:rsidRPr="004943F0">
              <w:rPr>
                <w:rFonts w:ascii="Gill Sans MT" w:hAnsi="Gill Sans MT"/>
                <w:sz w:val="24"/>
                <w:szCs w:val="24"/>
              </w:rPr>
              <w:t xml:space="preserve">Teachers became more familiar with using the NAPLAN data via spread sheets and the Toolkit to analyse specific needs for improvement in their schools. A workshop involving </w:t>
            </w:r>
            <w:r w:rsidRPr="004943F0">
              <w:rPr>
                <w:rFonts w:ascii="Gill Sans MT" w:hAnsi="Gill Sans MT"/>
                <w:sz w:val="24"/>
                <w:szCs w:val="24"/>
              </w:rPr>
              <w:lastRenderedPageBreak/>
              <w:t>66 school leaders was facilitated by lead teachers.</w:t>
            </w:r>
          </w:p>
          <w:p w14:paraId="6774D57D" w14:textId="77777777" w:rsidR="003A02A2" w:rsidRPr="00923AC2" w:rsidRDefault="003A02A2" w:rsidP="003A02A2">
            <w:pPr>
              <w:pStyle w:val="default0"/>
              <w:spacing w:before="120"/>
              <w:rPr>
                <w:rFonts w:ascii="Gill Sans MT" w:hAnsi="Gill Sans MT" w:cstheme="minorHAnsi"/>
                <w:color w:val="auto"/>
              </w:rPr>
            </w:pPr>
            <w:r w:rsidRPr="00923AC2">
              <w:rPr>
                <w:rFonts w:ascii="Gill Sans MT" w:hAnsi="Gill Sans MT" w:cstheme="minorHAnsi"/>
                <w:color w:val="auto"/>
              </w:rPr>
              <w:t>Professional learning and general support for the</w:t>
            </w:r>
            <w:r>
              <w:rPr>
                <w:rFonts w:ascii="Gill Sans MT" w:hAnsi="Gill Sans MT" w:cstheme="minorHAnsi"/>
                <w:color w:val="auto"/>
              </w:rPr>
              <w:t xml:space="preserve"> implementation of the Literacy and Numeracy F</w:t>
            </w:r>
            <w:r w:rsidRPr="00923AC2">
              <w:rPr>
                <w:rFonts w:ascii="Gill Sans MT" w:hAnsi="Gill Sans MT" w:cstheme="minorHAnsi"/>
                <w:color w:val="auto"/>
              </w:rPr>
              <w:t xml:space="preserve">ramework is being </w:t>
            </w:r>
            <w:r w:rsidRPr="00923AC2">
              <w:rPr>
                <w:rFonts w:ascii="Gill Sans MT" w:hAnsi="Gill Sans MT" w:cstheme="minorHAnsi"/>
                <w:bCs/>
                <w:color w:val="auto"/>
              </w:rPr>
              <w:t>differentiated</w:t>
            </w:r>
            <w:r w:rsidRPr="00923AC2">
              <w:rPr>
                <w:rFonts w:ascii="Gill Sans MT" w:hAnsi="Gill Sans MT" w:cstheme="minorHAnsi"/>
                <w:color w:val="auto"/>
              </w:rPr>
              <w:t xml:space="preserve"> for schools</w:t>
            </w:r>
            <w:r>
              <w:rPr>
                <w:rFonts w:ascii="Gill Sans MT" w:hAnsi="Gill Sans MT" w:cstheme="minorHAnsi"/>
                <w:color w:val="auto"/>
              </w:rPr>
              <w:t xml:space="preserve"> within and across networks. </w:t>
            </w:r>
            <w:r w:rsidRPr="00923AC2">
              <w:rPr>
                <w:rFonts w:ascii="Gill Sans MT" w:hAnsi="Gill Sans MT" w:cstheme="minorHAnsi"/>
                <w:color w:val="auto"/>
              </w:rPr>
              <w:t>The provision of support is based on summative data (NAPLAN, PAT etc.) and formative data (discussions</w:t>
            </w:r>
            <w:r>
              <w:rPr>
                <w:rFonts w:ascii="Gill Sans MT" w:hAnsi="Gill Sans MT" w:cstheme="minorHAnsi"/>
                <w:color w:val="auto"/>
              </w:rPr>
              <w:t xml:space="preserve"> between Principal Network Leaders and principals). </w:t>
            </w:r>
            <w:r w:rsidRPr="00923AC2">
              <w:rPr>
                <w:rFonts w:ascii="Gill Sans MT" w:hAnsi="Gill Sans MT" w:cstheme="minorHAnsi"/>
                <w:color w:val="auto"/>
              </w:rPr>
              <w:t xml:space="preserve">This </w:t>
            </w:r>
            <w:r>
              <w:rPr>
                <w:rFonts w:ascii="Gill Sans MT" w:hAnsi="Gill Sans MT" w:cstheme="minorHAnsi"/>
                <w:color w:val="auto"/>
              </w:rPr>
              <w:t xml:space="preserve">approach </w:t>
            </w:r>
            <w:r w:rsidRPr="00923AC2">
              <w:rPr>
                <w:rFonts w:ascii="Gill Sans MT" w:hAnsi="Gill Sans MT" w:cstheme="minorHAnsi"/>
                <w:color w:val="auto"/>
              </w:rPr>
              <w:t xml:space="preserve">will lead to consistency of high-quality school improvement plans, instructional leadership and collaborative practice in order to improve student learning outcomes. </w:t>
            </w:r>
          </w:p>
          <w:p w14:paraId="6774D57E" w14:textId="77777777" w:rsidR="003A02A2" w:rsidRPr="00923AC2" w:rsidRDefault="003A02A2" w:rsidP="003A02A2">
            <w:pPr>
              <w:pStyle w:val="default0"/>
              <w:spacing w:before="120"/>
              <w:rPr>
                <w:rFonts w:ascii="Gill Sans MT" w:hAnsi="Gill Sans MT" w:cstheme="minorHAnsi"/>
                <w:color w:val="auto"/>
                <w:lang w:eastAsia="en-US"/>
              </w:rPr>
            </w:pPr>
            <w:r w:rsidRPr="00923AC2">
              <w:rPr>
                <w:rFonts w:ascii="Gill Sans MT" w:hAnsi="Gill Sans MT" w:cstheme="minorHAnsi"/>
                <w:color w:val="auto"/>
                <w:lang w:eastAsia="en-US"/>
              </w:rPr>
              <w:t xml:space="preserve">School leaders and teachers are more data literate and the language and use of data are becoming embedded in everyday practice. </w:t>
            </w:r>
          </w:p>
          <w:p w14:paraId="6774D57F" w14:textId="77777777" w:rsidR="003A02A2" w:rsidRPr="003A02A2" w:rsidRDefault="003A02A2" w:rsidP="003A02A2">
            <w:pPr>
              <w:spacing w:before="120"/>
              <w:rPr>
                <w:rFonts w:ascii="Gill Sans MT" w:hAnsi="Gill Sans MT" w:cstheme="minorHAnsi"/>
                <w:b/>
                <w:sz w:val="28"/>
                <w:szCs w:val="28"/>
              </w:rPr>
            </w:pPr>
            <w:r w:rsidRPr="003A02A2">
              <w:rPr>
                <w:rFonts w:ascii="Gill Sans MT" w:hAnsi="Gill Sans MT" w:cstheme="minorHAnsi"/>
                <w:b/>
                <w:sz w:val="28"/>
                <w:szCs w:val="28"/>
              </w:rPr>
              <w:t>Lead School/Lead Teacher initiative (government sector)</w:t>
            </w:r>
          </w:p>
          <w:p w14:paraId="6774D580" w14:textId="77777777" w:rsidR="003A02A2" w:rsidRPr="00923AC2" w:rsidRDefault="003A02A2" w:rsidP="003A02A2">
            <w:pPr>
              <w:pStyle w:val="default0"/>
              <w:spacing w:before="120"/>
              <w:rPr>
                <w:rFonts w:ascii="Gill Sans MT" w:hAnsi="Gill Sans MT" w:cstheme="minorHAnsi"/>
                <w:color w:val="auto"/>
              </w:rPr>
            </w:pPr>
            <w:r>
              <w:rPr>
                <w:rFonts w:ascii="Gill Sans MT" w:hAnsi="Gill Sans MT" w:cstheme="minorHAnsi"/>
                <w:color w:val="auto"/>
              </w:rPr>
              <w:t>Lead Schools and Lead T</w:t>
            </w:r>
            <w:r w:rsidRPr="00923AC2">
              <w:rPr>
                <w:rFonts w:ascii="Gill Sans MT" w:hAnsi="Gill Sans MT" w:cstheme="minorHAnsi"/>
                <w:color w:val="auto"/>
              </w:rPr>
              <w:t>eachers are focused on improving educational outcomes for students at risk of disengaging from schooling through prioritising support to schools whose data reflects additional support for effective teaching practice is required. An example of innovative practices being shared within prioritised schools by lead teachers are the Literacy and Numerac</w:t>
            </w:r>
            <w:r>
              <w:rPr>
                <w:rFonts w:ascii="Gill Sans MT" w:hAnsi="Gill Sans MT" w:cstheme="minorHAnsi"/>
                <w:color w:val="auto"/>
              </w:rPr>
              <w:t>y apps being used broadly via iP</w:t>
            </w:r>
            <w:r w:rsidRPr="00923AC2">
              <w:rPr>
                <w:rFonts w:ascii="Gill Sans MT" w:hAnsi="Gill Sans MT" w:cstheme="minorHAnsi"/>
                <w:color w:val="auto"/>
              </w:rPr>
              <w:t xml:space="preserve">ads. This </w:t>
            </w:r>
            <w:r>
              <w:rPr>
                <w:rFonts w:ascii="Gill Sans MT" w:hAnsi="Gill Sans MT" w:cstheme="minorHAnsi"/>
                <w:color w:val="auto"/>
              </w:rPr>
              <w:t xml:space="preserve">innovation </w:t>
            </w:r>
            <w:r w:rsidRPr="00923AC2">
              <w:rPr>
                <w:rFonts w:ascii="Gill Sans MT" w:hAnsi="Gill Sans MT" w:cstheme="minorHAnsi"/>
                <w:color w:val="auto"/>
              </w:rPr>
              <w:t>has enhanced student motivation.</w:t>
            </w:r>
          </w:p>
          <w:p w14:paraId="6774D581" w14:textId="77777777" w:rsidR="003A02A2" w:rsidRPr="00923AC2" w:rsidRDefault="003A02A2" w:rsidP="003A02A2">
            <w:pPr>
              <w:pStyle w:val="default0"/>
              <w:spacing w:before="120"/>
              <w:rPr>
                <w:rFonts w:ascii="Gill Sans MT" w:hAnsi="Gill Sans MT" w:cstheme="minorHAnsi"/>
                <w:color w:val="auto"/>
              </w:rPr>
            </w:pPr>
            <w:r w:rsidRPr="00923AC2">
              <w:rPr>
                <w:rFonts w:ascii="Gill Sans MT" w:hAnsi="Gill Sans MT" w:cstheme="minorHAnsi"/>
                <w:color w:val="auto"/>
              </w:rPr>
              <w:t xml:space="preserve">Enhancing the opportunities for teachers from similar schools to meet in order to share best practice </w:t>
            </w:r>
            <w:r>
              <w:rPr>
                <w:rFonts w:ascii="Gill Sans MT" w:hAnsi="Gill Sans MT" w:cstheme="minorHAnsi"/>
                <w:color w:val="auto"/>
              </w:rPr>
              <w:t>has been particularly welcomed. Lead T</w:t>
            </w:r>
            <w:r w:rsidRPr="00923AC2">
              <w:rPr>
                <w:rFonts w:ascii="Gill Sans MT" w:hAnsi="Gill Sans MT" w:cstheme="minorHAnsi"/>
                <w:color w:val="auto"/>
              </w:rPr>
              <w:t xml:space="preserve">eachers have led literacy and numeracy leaders’ meetings as another area of focus in building the capacity of schools to network. This </w:t>
            </w:r>
            <w:r>
              <w:rPr>
                <w:rFonts w:ascii="Gill Sans MT" w:hAnsi="Gill Sans MT" w:cstheme="minorHAnsi"/>
                <w:color w:val="auto"/>
              </w:rPr>
              <w:t xml:space="preserve">initiative </w:t>
            </w:r>
            <w:r w:rsidRPr="00923AC2">
              <w:rPr>
                <w:rFonts w:ascii="Gill Sans MT" w:hAnsi="Gill Sans MT" w:cstheme="minorHAnsi"/>
                <w:color w:val="auto"/>
              </w:rPr>
              <w:t>has enabled schools to refine their literacy and numeracy plans with more meaningful targets.</w:t>
            </w:r>
          </w:p>
          <w:p w14:paraId="6774D582" w14:textId="77777777" w:rsidR="003A02A2" w:rsidRPr="00923AC2" w:rsidRDefault="003A02A2" w:rsidP="003A02A2">
            <w:pPr>
              <w:pStyle w:val="default0"/>
              <w:spacing w:before="120"/>
              <w:rPr>
                <w:rFonts w:ascii="Gill Sans MT" w:hAnsi="Gill Sans MT" w:cstheme="minorHAnsi"/>
                <w:color w:val="auto"/>
              </w:rPr>
            </w:pPr>
            <w:r w:rsidRPr="00923AC2">
              <w:rPr>
                <w:rFonts w:ascii="Gill Sans MT" w:hAnsi="Gill Sans MT" w:cstheme="minorHAnsi"/>
                <w:color w:val="auto"/>
              </w:rPr>
              <w:t>Effective practices to support teachers in schools where engagement, and hence attendance, is an issue have been shared across secondary schoo</w:t>
            </w:r>
            <w:r>
              <w:rPr>
                <w:rFonts w:ascii="Gill Sans MT" w:hAnsi="Gill Sans MT" w:cstheme="minorHAnsi"/>
                <w:color w:val="auto"/>
              </w:rPr>
              <w:t>ls in low socio-economic areas.</w:t>
            </w:r>
            <w:r w:rsidRPr="00923AC2">
              <w:rPr>
                <w:rFonts w:ascii="Gill Sans MT" w:hAnsi="Gill Sans MT" w:cstheme="minorHAnsi"/>
                <w:color w:val="auto"/>
              </w:rPr>
              <w:t xml:space="preserve"> Such practices include the use of</w:t>
            </w:r>
            <w:r>
              <w:rPr>
                <w:rFonts w:ascii="Gill Sans MT" w:hAnsi="Gill Sans MT" w:cstheme="minorHAnsi"/>
                <w:color w:val="auto"/>
              </w:rPr>
              <w:t xml:space="preserve"> the</w:t>
            </w:r>
            <w:r w:rsidRPr="00923AC2">
              <w:rPr>
                <w:rFonts w:ascii="Gill Sans MT" w:hAnsi="Gill Sans MT" w:cstheme="minorHAnsi"/>
                <w:color w:val="auto"/>
              </w:rPr>
              <w:t xml:space="preserve"> gradual release of responsibility model in order to scaffold learning to develop students’ confidence in undertaking learning activities.</w:t>
            </w:r>
          </w:p>
          <w:p w14:paraId="6774D583" w14:textId="77777777" w:rsidR="003A02A2" w:rsidRPr="00923AC2" w:rsidRDefault="003A02A2" w:rsidP="003A02A2">
            <w:pPr>
              <w:pStyle w:val="default0"/>
              <w:spacing w:before="120"/>
              <w:rPr>
                <w:rFonts w:ascii="Gill Sans MT" w:hAnsi="Gill Sans MT" w:cstheme="minorHAnsi"/>
                <w:color w:val="auto"/>
              </w:rPr>
            </w:pPr>
            <w:r w:rsidRPr="00923AC2">
              <w:rPr>
                <w:rFonts w:ascii="Gill Sans MT" w:hAnsi="Gill Sans MT" w:cstheme="minorHAnsi"/>
                <w:color w:val="auto"/>
              </w:rPr>
              <w:t xml:space="preserve">Some school newsletters have </w:t>
            </w:r>
            <w:r>
              <w:rPr>
                <w:rFonts w:ascii="Gill Sans MT" w:hAnsi="Gill Sans MT" w:cstheme="minorHAnsi"/>
                <w:color w:val="auto"/>
              </w:rPr>
              <w:t>started</w:t>
            </w:r>
            <w:r w:rsidRPr="00923AC2">
              <w:rPr>
                <w:rFonts w:ascii="Gill Sans MT" w:hAnsi="Gill Sans MT" w:cstheme="minorHAnsi"/>
                <w:color w:val="auto"/>
              </w:rPr>
              <w:t xml:space="preserve"> to focus on improving the stakeholders’ understanding of some of the educational p</w:t>
            </w:r>
            <w:r>
              <w:rPr>
                <w:rFonts w:ascii="Gill Sans MT" w:hAnsi="Gill Sans MT" w:cstheme="minorHAnsi"/>
                <w:color w:val="auto"/>
              </w:rPr>
              <w:t xml:space="preserve">rograms undertaken in schools. </w:t>
            </w:r>
            <w:r w:rsidRPr="00923AC2">
              <w:rPr>
                <w:rFonts w:ascii="Gill Sans MT" w:hAnsi="Gill Sans MT" w:cstheme="minorHAnsi"/>
                <w:color w:val="auto"/>
              </w:rPr>
              <w:t xml:space="preserve">Articles about the increases made in independent novel reading, spelling programs and the school’s approaches to preparing students for NAPLAN testing have informed the parent community about literacy and numeracy approaches. </w:t>
            </w:r>
          </w:p>
          <w:p w14:paraId="6774D584" w14:textId="77777777" w:rsidR="003A02A2" w:rsidRPr="00923AC2" w:rsidRDefault="003A02A2" w:rsidP="003A02A2">
            <w:pPr>
              <w:pStyle w:val="default0"/>
              <w:spacing w:before="120"/>
              <w:rPr>
                <w:rFonts w:ascii="Gill Sans MT" w:hAnsi="Gill Sans MT" w:cstheme="minorHAnsi"/>
                <w:color w:val="auto"/>
              </w:rPr>
            </w:pPr>
            <w:r w:rsidRPr="00923AC2">
              <w:rPr>
                <w:rFonts w:ascii="Gill Sans MT" w:hAnsi="Gill Sans MT" w:cstheme="minorHAnsi"/>
                <w:color w:val="auto"/>
              </w:rPr>
              <w:t>The L</w:t>
            </w:r>
            <w:r>
              <w:rPr>
                <w:rFonts w:ascii="Gill Sans MT" w:hAnsi="Gill Sans MT" w:cstheme="minorHAnsi"/>
                <w:color w:val="auto"/>
              </w:rPr>
              <w:t>iteracy and Numeracy Framework (L</w:t>
            </w:r>
            <w:r w:rsidRPr="00923AC2">
              <w:rPr>
                <w:rFonts w:ascii="Gill Sans MT" w:hAnsi="Gill Sans MT" w:cstheme="minorHAnsi"/>
                <w:color w:val="auto"/>
              </w:rPr>
              <w:t>NF</w:t>
            </w:r>
            <w:r>
              <w:rPr>
                <w:rFonts w:ascii="Gill Sans MT" w:hAnsi="Gill Sans MT" w:cstheme="minorHAnsi"/>
                <w:color w:val="auto"/>
              </w:rPr>
              <w:t xml:space="preserve">) </w:t>
            </w:r>
            <w:r w:rsidRPr="00923AC2">
              <w:rPr>
                <w:rFonts w:ascii="Gill Sans MT" w:hAnsi="Gill Sans MT" w:cstheme="minorHAnsi"/>
                <w:color w:val="auto"/>
              </w:rPr>
              <w:t>enables Lead Teachers, when engaging leadership teams in professional conversations, to utilise a common language around shared beliefs and understandings about effective teaching practice.  As a result, Lead Teachers are in a position to build leadership capacity within schools to enable future self-improvement to be a greater source of change.</w:t>
            </w:r>
          </w:p>
          <w:p w14:paraId="6774D585" w14:textId="77777777" w:rsidR="003A02A2" w:rsidRPr="00923AC2" w:rsidRDefault="003A02A2" w:rsidP="003A02A2">
            <w:pPr>
              <w:pStyle w:val="default0"/>
              <w:spacing w:before="120"/>
              <w:rPr>
                <w:rFonts w:ascii="Gill Sans MT" w:hAnsi="Gill Sans MT" w:cstheme="minorHAnsi"/>
                <w:color w:val="auto"/>
              </w:rPr>
            </w:pPr>
            <w:r>
              <w:rPr>
                <w:rFonts w:ascii="Gill Sans MT" w:hAnsi="Gill Sans MT" w:cstheme="minorHAnsi"/>
                <w:color w:val="auto"/>
              </w:rPr>
              <w:t>Lead T</w:t>
            </w:r>
            <w:r w:rsidRPr="00923AC2">
              <w:rPr>
                <w:rFonts w:ascii="Gill Sans MT" w:hAnsi="Gill Sans MT" w:cstheme="minorHAnsi"/>
                <w:color w:val="auto"/>
              </w:rPr>
              <w:t>eachers have been building networks through Numeracy leaders’ network meeti</w:t>
            </w:r>
            <w:r>
              <w:rPr>
                <w:rFonts w:ascii="Gill Sans MT" w:hAnsi="Gill Sans MT" w:cstheme="minorHAnsi"/>
                <w:color w:val="auto"/>
              </w:rPr>
              <w:t>ngs involving approximately 30 N</w:t>
            </w:r>
            <w:r w:rsidRPr="00923AC2">
              <w:rPr>
                <w:rFonts w:ascii="Gill Sans MT" w:hAnsi="Gill Sans MT" w:cstheme="minorHAnsi"/>
                <w:color w:val="auto"/>
              </w:rPr>
              <w:t xml:space="preserve">umeracy co-ordinators with a focus on improving capacity within schools to lead teams and teacher effectiveness e.g. task design, moderation and assessment.    </w:t>
            </w:r>
          </w:p>
          <w:p w14:paraId="6774D586" w14:textId="77777777" w:rsidR="003A02A2" w:rsidRPr="00923AC2" w:rsidRDefault="003A02A2" w:rsidP="003A02A2">
            <w:pPr>
              <w:pStyle w:val="default0"/>
              <w:spacing w:before="120"/>
              <w:rPr>
                <w:rFonts w:ascii="Gill Sans MT" w:hAnsi="Gill Sans MT" w:cstheme="minorHAnsi"/>
                <w:color w:val="auto"/>
              </w:rPr>
            </w:pPr>
            <w:r>
              <w:rPr>
                <w:rFonts w:ascii="Gill Sans MT" w:hAnsi="Gill Sans MT" w:cstheme="minorHAnsi"/>
                <w:color w:val="auto"/>
              </w:rPr>
              <w:t xml:space="preserve">Fifty </w:t>
            </w:r>
            <w:r w:rsidRPr="00923AC2">
              <w:rPr>
                <w:rFonts w:ascii="Gill Sans MT" w:hAnsi="Gill Sans MT" w:cstheme="minorHAnsi"/>
                <w:color w:val="auto"/>
              </w:rPr>
              <w:t xml:space="preserve">teachers have attended </w:t>
            </w:r>
            <w:r>
              <w:rPr>
                <w:rFonts w:ascii="Gill Sans MT" w:hAnsi="Gill Sans MT" w:cstheme="minorHAnsi"/>
                <w:color w:val="auto"/>
              </w:rPr>
              <w:t>a Numeracy</w:t>
            </w:r>
            <w:r w:rsidRPr="00923AC2">
              <w:rPr>
                <w:rFonts w:ascii="Gill Sans MT" w:hAnsi="Gill Sans MT" w:cstheme="minorHAnsi"/>
                <w:color w:val="auto"/>
              </w:rPr>
              <w:t xml:space="preserve"> spaced collaborative inquiry around task design and the Australian Curriculum. </w:t>
            </w:r>
          </w:p>
          <w:p w14:paraId="6774D587" w14:textId="77777777" w:rsidR="003A02A2" w:rsidRPr="00923AC2" w:rsidRDefault="003A02A2" w:rsidP="003A02A2">
            <w:pPr>
              <w:pStyle w:val="default0"/>
              <w:spacing w:before="120"/>
              <w:rPr>
                <w:rFonts w:ascii="Gill Sans MT" w:hAnsi="Gill Sans MT" w:cstheme="minorHAnsi"/>
                <w:color w:val="auto"/>
              </w:rPr>
            </w:pPr>
            <w:r w:rsidRPr="00923AC2">
              <w:rPr>
                <w:rFonts w:ascii="Gill Sans MT" w:hAnsi="Gill Sans MT" w:cstheme="minorHAnsi"/>
                <w:color w:val="auto"/>
              </w:rPr>
              <w:t xml:space="preserve">Approximately 20 secondary English coordinators from </w:t>
            </w:r>
            <w:r>
              <w:rPr>
                <w:rFonts w:ascii="Gill Sans MT" w:hAnsi="Gill Sans MT" w:cstheme="minorHAnsi"/>
                <w:color w:val="auto"/>
              </w:rPr>
              <w:t>five</w:t>
            </w:r>
            <w:r w:rsidRPr="00923AC2">
              <w:rPr>
                <w:rFonts w:ascii="Gill Sans MT" w:hAnsi="Gill Sans MT" w:cstheme="minorHAnsi"/>
                <w:color w:val="auto"/>
              </w:rPr>
              <w:t xml:space="preserve"> networks across the south</w:t>
            </w:r>
            <w:r>
              <w:rPr>
                <w:rFonts w:ascii="Gill Sans MT" w:hAnsi="Gill Sans MT" w:cstheme="minorHAnsi"/>
                <w:color w:val="auto"/>
              </w:rPr>
              <w:t>,</w:t>
            </w:r>
            <w:r w:rsidRPr="00923AC2">
              <w:rPr>
                <w:rFonts w:ascii="Gill Sans MT" w:hAnsi="Gill Sans MT" w:cstheme="minorHAnsi"/>
                <w:color w:val="auto"/>
              </w:rPr>
              <w:t xml:space="preserve"> engaged in a spaced learning task design series of workshops that included evaluating the effectiveness of learning tasks, differentiation, planning from backward design, using the gradual release of responsibility to scaffold students’ learning.</w:t>
            </w:r>
          </w:p>
          <w:p w14:paraId="6774D588" w14:textId="77777777" w:rsidR="003A02A2" w:rsidRPr="00923AC2" w:rsidRDefault="003A02A2" w:rsidP="003A02A2">
            <w:pPr>
              <w:pStyle w:val="default0"/>
              <w:spacing w:before="120"/>
              <w:rPr>
                <w:rFonts w:ascii="Gill Sans MT" w:hAnsi="Gill Sans MT" w:cstheme="minorHAnsi"/>
                <w:color w:val="auto"/>
              </w:rPr>
            </w:pPr>
            <w:r w:rsidRPr="00923AC2">
              <w:rPr>
                <w:rFonts w:ascii="Gill Sans MT" w:hAnsi="Gill Sans MT" w:cstheme="minorHAnsi"/>
                <w:color w:val="auto"/>
              </w:rPr>
              <w:t>Spaced learning inquiry groups across the state have been based on using evidence to info</w:t>
            </w:r>
            <w:r>
              <w:rPr>
                <w:rFonts w:ascii="Gill Sans MT" w:hAnsi="Gill Sans MT" w:cstheme="minorHAnsi"/>
                <w:color w:val="auto"/>
              </w:rPr>
              <w:t xml:space="preserve">rm the focus for improvement. </w:t>
            </w:r>
            <w:r w:rsidRPr="00923AC2">
              <w:rPr>
                <w:rFonts w:ascii="Gill Sans MT" w:hAnsi="Gill Sans MT" w:cstheme="minorHAnsi"/>
                <w:color w:val="auto"/>
              </w:rPr>
              <w:t>These included improving P</w:t>
            </w:r>
            <w:r>
              <w:rPr>
                <w:rFonts w:ascii="Gill Sans MT" w:hAnsi="Gill Sans MT" w:cstheme="minorHAnsi"/>
                <w:color w:val="auto"/>
              </w:rPr>
              <w:t xml:space="preserve">erformance in Primary Schools (PIPs) </w:t>
            </w:r>
            <w:r w:rsidRPr="00923AC2">
              <w:rPr>
                <w:rFonts w:ascii="Gill Sans MT" w:hAnsi="Gill Sans MT" w:cstheme="minorHAnsi"/>
                <w:color w:val="auto"/>
              </w:rPr>
              <w:t>results, reading, spelling, and writing and numeracy outcomes.</w:t>
            </w:r>
          </w:p>
          <w:p w14:paraId="6774D589" w14:textId="77777777" w:rsidR="003A02A2" w:rsidRPr="00923AC2" w:rsidRDefault="003A02A2" w:rsidP="003A02A2">
            <w:pPr>
              <w:pStyle w:val="default0"/>
              <w:spacing w:before="120"/>
              <w:rPr>
                <w:rFonts w:ascii="Gill Sans MT" w:hAnsi="Gill Sans MT" w:cstheme="minorHAnsi"/>
                <w:color w:val="auto"/>
              </w:rPr>
            </w:pPr>
            <w:r w:rsidRPr="00923AC2">
              <w:rPr>
                <w:rFonts w:ascii="Gill Sans MT" w:hAnsi="Gill Sans MT" w:cstheme="minorHAnsi"/>
                <w:color w:val="auto"/>
              </w:rPr>
              <w:lastRenderedPageBreak/>
              <w:t>As a result of inquiry</w:t>
            </w:r>
            <w:r>
              <w:rPr>
                <w:rFonts w:ascii="Gill Sans MT" w:hAnsi="Gill Sans MT" w:cstheme="minorHAnsi"/>
                <w:color w:val="auto"/>
              </w:rPr>
              <w:t xml:space="preserve"> based learning in schools the lead t</w:t>
            </w:r>
            <w:r w:rsidRPr="00923AC2">
              <w:rPr>
                <w:rFonts w:ascii="Gill Sans MT" w:hAnsi="Gill Sans MT" w:cstheme="minorHAnsi"/>
                <w:color w:val="auto"/>
              </w:rPr>
              <w:t>eacher can assist each school (in a very different way if necessary), to start or continue the journey of improvement in the area of literacy and numeracy. Gone, is the idea of a one size fits all model.</w:t>
            </w:r>
          </w:p>
          <w:p w14:paraId="6774D58A" w14:textId="77777777" w:rsidR="003A02A2" w:rsidRPr="003A02A2" w:rsidRDefault="003A02A2" w:rsidP="003A02A2">
            <w:pPr>
              <w:spacing w:before="120"/>
              <w:rPr>
                <w:rFonts w:ascii="Gill Sans MT" w:hAnsi="Gill Sans MT" w:cs="Arial"/>
                <w:b/>
                <w:sz w:val="28"/>
                <w:szCs w:val="28"/>
              </w:rPr>
            </w:pPr>
            <w:r w:rsidRPr="003A02A2">
              <w:rPr>
                <w:rFonts w:ascii="Gill Sans MT" w:hAnsi="Gill Sans MT" w:cs="Arial"/>
                <w:b/>
                <w:sz w:val="28"/>
                <w:szCs w:val="28"/>
              </w:rPr>
              <w:t>The Hutchins School (Independent sector)</w:t>
            </w:r>
          </w:p>
          <w:p w14:paraId="6774D58B" w14:textId="77777777" w:rsidR="003A02A2" w:rsidRPr="006B3B6A" w:rsidRDefault="003A02A2" w:rsidP="003A02A2">
            <w:pPr>
              <w:pStyle w:val="ListBullet"/>
            </w:pPr>
            <w:r w:rsidRPr="006B3B6A">
              <w:t xml:space="preserve">Hutchins is a single gender, Anglican school in Hobart city, offering Kindergarten to Year 12 with an enrolment of over 1000 </w:t>
            </w:r>
            <w:r>
              <w:t>boys, of which 0.6% are A</w:t>
            </w:r>
            <w:r w:rsidRPr="006B3B6A">
              <w:t>boriginal students and 1.4% are students at risk.</w:t>
            </w:r>
          </w:p>
          <w:p w14:paraId="6774D58C" w14:textId="77777777" w:rsidR="003A02A2" w:rsidRPr="006B3B6A" w:rsidRDefault="003A02A2" w:rsidP="003A02A2">
            <w:pPr>
              <w:pStyle w:val="ListBullet"/>
            </w:pPr>
            <w:r w:rsidRPr="006B3B6A">
              <w:t>Research has shown consistently that students who do not begin well in reading and writing are seriously “at risk” in developin</w:t>
            </w:r>
            <w:r>
              <w:t xml:space="preserve">g appropriate literacy skills. </w:t>
            </w:r>
            <w:r w:rsidRPr="006B3B6A">
              <w:t xml:space="preserve">The gap generally widens over time and by </w:t>
            </w:r>
            <w:r>
              <w:t>the third year of schooling</w:t>
            </w:r>
            <w:r w:rsidRPr="006B3B6A">
              <w:t xml:space="preserve"> it is highly unlikely the gap will close.</w:t>
            </w:r>
          </w:p>
          <w:p w14:paraId="6774D58D" w14:textId="77777777" w:rsidR="003A02A2" w:rsidRPr="006B3B6A" w:rsidRDefault="003A02A2" w:rsidP="003A02A2">
            <w:pPr>
              <w:pStyle w:val="ListBullet"/>
            </w:pPr>
            <w:r w:rsidRPr="006B3B6A">
              <w:t>Independent, key research findings have identified phonemic awareness as the most important predictor o</w:t>
            </w:r>
            <w:r>
              <w:t xml:space="preserve">f success in learning to read. </w:t>
            </w:r>
            <w:r w:rsidRPr="006B3B6A">
              <w:t>The lack of phonemic awareness is the most powerful determinant of the likelihood of failure to learn to read because of its importance in learning the Eng</w:t>
            </w:r>
            <w:r>
              <w:t>lish alphabet system–</w:t>
            </w:r>
            <w:r w:rsidRPr="006B3B6A">
              <w:t xml:space="preserve">how </w:t>
            </w:r>
            <w:r>
              <w:t xml:space="preserve">print represents spoken words. </w:t>
            </w:r>
            <w:r w:rsidRPr="006B3B6A">
              <w:t xml:space="preserve">If children cannot hear and manipulate the sounds in spoken words, then learning how to </w:t>
            </w:r>
            <w:r>
              <w:t>decode words is</w:t>
            </w:r>
            <w:r w:rsidRPr="006B3B6A">
              <w:t xml:space="preserve"> extremely difficult.</w:t>
            </w:r>
          </w:p>
          <w:p w14:paraId="6774D58E" w14:textId="77777777" w:rsidR="003A02A2" w:rsidRPr="006B3B6A" w:rsidRDefault="003A02A2" w:rsidP="003A02A2">
            <w:pPr>
              <w:pStyle w:val="ListBullet"/>
            </w:pPr>
            <w:r>
              <w:t>P</w:t>
            </w:r>
            <w:r w:rsidRPr="006B3B6A">
              <w:t>rep students are assessed twice yearly (March and October) using Primary Indicators of Performance (PIPS). PIPS data measures progress, identifies students ’at risk’ and provide information for planning.</w:t>
            </w:r>
            <w:r>
              <w:t xml:space="preserve"> </w:t>
            </w:r>
            <w:r w:rsidRPr="006B3B6A">
              <w:t xml:space="preserve">With the aim to enhance results, particularly in phonics, a whole school, early childhood approach to teaching reading and spelling is being </w:t>
            </w:r>
            <w:r>
              <w:t>adopted at the school.</w:t>
            </w:r>
          </w:p>
          <w:p w14:paraId="6774D58F" w14:textId="77777777" w:rsidR="003A02A2" w:rsidRPr="006B3B6A" w:rsidRDefault="003A02A2" w:rsidP="003A02A2">
            <w:pPr>
              <w:pStyle w:val="ListBullet"/>
            </w:pPr>
            <w:r w:rsidRPr="006B3B6A">
              <w:t>In 2012</w:t>
            </w:r>
            <w:r>
              <w:t>,</w:t>
            </w:r>
            <w:r w:rsidRPr="006B3B6A">
              <w:t xml:space="preserve"> Letters and Sounds was introduced at Hutchins as the vehicle to teach the phonics element of reading and spelling.  Letters and Sounds provides a tightly, structured program that teaches high quality synth</w:t>
            </w:r>
            <w:r>
              <w:t>etic phonics for K-2 children. This f</w:t>
            </w:r>
            <w:r w:rsidRPr="006B3B6A">
              <w:t xml:space="preserve">ramework, developed by independent experts in the UK, is now their national strategy for teaching reading and spelling.  Designed to help teachers teach how the alphabet works for reading and spelling, it is fully compatible with the wider, language-rich Early Years Learning Framework (EYLF) and the Australian Curriculum. </w:t>
            </w:r>
          </w:p>
          <w:p w14:paraId="6774D590" w14:textId="77777777" w:rsidR="003A02A2" w:rsidRPr="006B3B6A" w:rsidRDefault="003A02A2" w:rsidP="003A02A2">
            <w:pPr>
              <w:pStyle w:val="ListBullet"/>
            </w:pPr>
            <w:r w:rsidRPr="006B3B6A">
              <w:t>Letters and Sound is based on the “simple view of reading” that identifies two dimensions of reading – word recognition processes and language comprehension processes, emphasising that both word recognition and language comprehension are necessary for proficient reading.</w:t>
            </w:r>
          </w:p>
          <w:p w14:paraId="6774D591" w14:textId="77777777" w:rsidR="003A02A2" w:rsidRPr="006B3B6A" w:rsidRDefault="003A02A2" w:rsidP="003A02A2">
            <w:pPr>
              <w:pStyle w:val="ListBullet"/>
            </w:pPr>
            <w:r w:rsidRPr="006B3B6A">
              <w:t>Letters and Sounds is structured in six ove</w:t>
            </w:r>
            <w:r>
              <w:t>rlapping phases, commencing in K</w:t>
            </w:r>
            <w:r w:rsidRPr="006B3B6A">
              <w:t xml:space="preserve">indergarten (Phase 1) with completion in </w:t>
            </w:r>
            <w:r>
              <w:t xml:space="preserve">Year 2 (Phase 6). </w:t>
            </w:r>
            <w:r w:rsidRPr="006B3B6A">
              <w:t xml:space="preserve">At least 20 minutes daily of </w:t>
            </w:r>
            <w:r>
              <w:t xml:space="preserve">explicit teaching is required. </w:t>
            </w:r>
            <w:r w:rsidRPr="006B3B6A">
              <w:t xml:space="preserve">The program gives much guidance on how to teach letters.  </w:t>
            </w:r>
          </w:p>
          <w:p w14:paraId="6774D592" w14:textId="77777777" w:rsidR="003A02A2" w:rsidRPr="006B3B6A" w:rsidRDefault="003A02A2" w:rsidP="003A02A2">
            <w:pPr>
              <w:pStyle w:val="ListBullet"/>
            </w:pPr>
            <w:r w:rsidRPr="006B3B6A">
              <w:t>Because the methodology is multi-sensory, it means letter formation is taught right from the start.  Learning the visual appearance (eye), the writing movement (hand) and the sound (ear) at the same time helps to consolidate learning to memory.</w:t>
            </w:r>
          </w:p>
          <w:p w14:paraId="6774D593" w14:textId="77777777" w:rsidR="003A02A2" w:rsidRPr="006B3B6A" w:rsidRDefault="003A02A2" w:rsidP="003A02A2">
            <w:pPr>
              <w:pStyle w:val="ListBullet"/>
            </w:pPr>
            <w:r w:rsidRPr="006B3B6A">
              <w:t>Children’s progress is tracked through</w:t>
            </w:r>
            <w:r>
              <w:t xml:space="preserve"> a reliable assessment process.</w:t>
            </w:r>
            <w:r w:rsidRPr="006B3B6A">
              <w:t xml:space="preserve"> Children are assessed as secure in a phase once they know most of the sounds associated with that phase and can apply the skills of blending and segmenting using an appropriate range of grapheme-phoneme correspondences.</w:t>
            </w:r>
          </w:p>
          <w:p w14:paraId="6774D594" w14:textId="77777777" w:rsidR="003A02A2" w:rsidRPr="006B3B6A" w:rsidRDefault="003A02A2" w:rsidP="003A02A2">
            <w:pPr>
              <w:pStyle w:val="ListBullet"/>
            </w:pPr>
            <w:r w:rsidRPr="006B3B6A">
              <w:t>Guided by reliable assessments, teachers judge the rate at which each child is progressing through the phases a</w:t>
            </w:r>
            <w:r>
              <w:t xml:space="preserve">nd adapt the pace accordingly. </w:t>
            </w:r>
            <w:r w:rsidRPr="006B3B6A">
              <w:t>Some children will be capable of, and benefit from, learning at a faster pace than their peers whereas others may need more time and s</w:t>
            </w:r>
            <w:r>
              <w:t>upport to secure their learning</w:t>
            </w:r>
            <w:r w:rsidRPr="006B3B6A">
              <w:t xml:space="preserve">  Consequently</w:t>
            </w:r>
            <w:r>
              <w:t>,</w:t>
            </w:r>
            <w:r w:rsidRPr="006B3B6A">
              <w:t xml:space="preserve"> there is no need for different support programs for students who </w:t>
            </w:r>
            <w:r>
              <w:t xml:space="preserve">require additional assistance. </w:t>
            </w:r>
            <w:r w:rsidRPr="006B3B6A">
              <w:t>These students receive more intensive assistance at their developmental phases.</w:t>
            </w:r>
          </w:p>
          <w:p w14:paraId="6774D595" w14:textId="77777777" w:rsidR="003A02A2" w:rsidRPr="006B3B6A" w:rsidRDefault="003A02A2" w:rsidP="003A02A2">
            <w:pPr>
              <w:pStyle w:val="ListBullet"/>
            </w:pPr>
            <w:r w:rsidRPr="006B3B6A">
              <w:lastRenderedPageBreak/>
              <w:t>During term one 2012, professional learning outlining the structure and guiding principles of Letters and Sounds was delivered to all early childhood teachers at Hutchins School. The Kindergarten and Prep Year teacher</w:t>
            </w:r>
            <w:r>
              <w:t>s</w:t>
            </w:r>
            <w:r w:rsidRPr="006B3B6A">
              <w:t xml:space="preserve"> are now implementing Letters and Sounds, with Year 1 and 2 teachers to follow through in 2013. </w:t>
            </w:r>
          </w:p>
          <w:p w14:paraId="6774D596" w14:textId="77777777" w:rsidR="003A02A2" w:rsidRPr="006B3B6A" w:rsidRDefault="003A02A2" w:rsidP="003A02A2">
            <w:pPr>
              <w:pStyle w:val="ListBullet"/>
            </w:pPr>
            <w:r w:rsidRPr="006B3B6A">
              <w:t>An overview of Letters and Sounds and ongoing information has highlighte</w:t>
            </w:r>
            <w:r>
              <w:t>d the important role of parents</w:t>
            </w:r>
            <w:r w:rsidRPr="006B3B6A">
              <w:t xml:space="preserve"> in supporting their children in the process of learning to read and spell.</w:t>
            </w:r>
          </w:p>
          <w:p w14:paraId="6774D597" w14:textId="77777777" w:rsidR="003A02A2" w:rsidRPr="006B3B6A" w:rsidRDefault="003A02A2" w:rsidP="003A02A2">
            <w:pPr>
              <w:pStyle w:val="ListBullet"/>
            </w:pPr>
            <w:r w:rsidRPr="006B3B6A">
              <w:t xml:space="preserve">Within weeks of implementation, qualitative evidence of improved learning outcomes with students succeeding at tasks, in both reading and writing has been reported. Significant increase in student engagement has also been noted. </w:t>
            </w:r>
          </w:p>
          <w:p w14:paraId="6774D598" w14:textId="77777777" w:rsidR="003A02A2" w:rsidRPr="003A02A2" w:rsidRDefault="003A02A2" w:rsidP="003A02A2">
            <w:pPr>
              <w:pStyle w:val="ListBullet"/>
              <w:rPr>
                <w:b/>
                <w:sz w:val="28"/>
                <w:szCs w:val="28"/>
              </w:rPr>
            </w:pPr>
            <w:r w:rsidRPr="003A02A2">
              <w:rPr>
                <w:b/>
                <w:sz w:val="28"/>
                <w:szCs w:val="28"/>
              </w:rPr>
              <w:t>Modelled Lesson Framework (Catholic sector)</w:t>
            </w:r>
          </w:p>
          <w:p w14:paraId="6774D599" w14:textId="77777777" w:rsidR="003A02A2" w:rsidRPr="00262003" w:rsidRDefault="003A02A2" w:rsidP="003A02A2">
            <w:pPr>
              <w:pStyle w:val="ListBullet"/>
            </w:pPr>
            <w:r w:rsidRPr="00262003">
              <w:t>Modelled lessons, as a professional learning strategy have been shown to have the potential to promote teacher change and raise the quality of teaching and learning (Casey, 2011; Bruce, Ross, Flynn &amp; McPherson, 2009; Grierson &amp; Gallagher, 2009; Feiman-Nemser, 2012).  Such lessons can support teachers to visualise new practices and to see how effective teachers enact particular teaching actions and principles.</w:t>
            </w:r>
          </w:p>
          <w:p w14:paraId="6774D59A" w14:textId="77777777" w:rsidR="003A02A2" w:rsidRPr="00262003" w:rsidRDefault="003A02A2" w:rsidP="003A02A2">
            <w:pPr>
              <w:pStyle w:val="ListBullet"/>
            </w:pPr>
            <w:r w:rsidRPr="00262003">
              <w:t>The aim of the model is to promote a process whereby principals and teachers experience gradual and incremental professional growth through the collaborative inquiry into practice.</w:t>
            </w:r>
          </w:p>
          <w:p w14:paraId="6774D59B" w14:textId="77777777" w:rsidR="003A02A2" w:rsidRPr="00262003" w:rsidRDefault="003A02A2" w:rsidP="003A02A2">
            <w:pPr>
              <w:pStyle w:val="ListBullet"/>
            </w:pPr>
            <w:r w:rsidRPr="00262003">
              <w:t>Aspects of the Framework include:</w:t>
            </w:r>
          </w:p>
          <w:p w14:paraId="6774D59C" w14:textId="77777777" w:rsidR="003A02A2" w:rsidRPr="00262003" w:rsidRDefault="003A02A2" w:rsidP="003A02A2">
            <w:pPr>
              <w:pStyle w:val="ListBullet"/>
              <w:numPr>
                <w:ilvl w:val="0"/>
                <w:numId w:val="54"/>
              </w:numPr>
            </w:pPr>
            <w:r w:rsidRPr="00262003">
              <w:t>Preparation of lesson plans</w:t>
            </w:r>
            <w:r>
              <w:t xml:space="preserve"> by expert teacher</w:t>
            </w:r>
            <w:r w:rsidRPr="00262003">
              <w:t xml:space="preserve"> (Catholic Education Tasmania Numeracy Education Officer) based on teacher</w:t>
            </w:r>
            <w:r>
              <w:t>’</w:t>
            </w:r>
            <w:r w:rsidRPr="00262003">
              <w:t xml:space="preserve">s request.  </w:t>
            </w:r>
          </w:p>
          <w:p w14:paraId="6774D59D" w14:textId="77777777" w:rsidR="003A02A2" w:rsidRPr="00262003" w:rsidRDefault="003A02A2" w:rsidP="003A02A2">
            <w:pPr>
              <w:pStyle w:val="ListBullet"/>
              <w:numPr>
                <w:ilvl w:val="0"/>
                <w:numId w:val="54"/>
              </w:numPr>
            </w:pPr>
            <w:r w:rsidRPr="00262003">
              <w:t>Prior meeting with p</w:t>
            </w:r>
            <w:r>
              <w:t>rincipal and teacher</w:t>
            </w:r>
          </w:p>
          <w:p w14:paraId="6774D59E" w14:textId="77777777" w:rsidR="003A02A2" w:rsidRPr="00262003" w:rsidRDefault="003A02A2" w:rsidP="003A02A2">
            <w:pPr>
              <w:pStyle w:val="ListBullet"/>
              <w:numPr>
                <w:ilvl w:val="0"/>
                <w:numId w:val="54"/>
              </w:numPr>
            </w:pPr>
            <w:r w:rsidRPr="00262003">
              <w:t xml:space="preserve">Modelling by the expert teacher with principal and teacher observing and completing a written reflection with questions guiding the observation </w:t>
            </w:r>
          </w:p>
          <w:p w14:paraId="6774D59F" w14:textId="77777777" w:rsidR="003A02A2" w:rsidRPr="00262003" w:rsidRDefault="003A02A2" w:rsidP="003A02A2">
            <w:pPr>
              <w:pStyle w:val="ListBullet"/>
              <w:numPr>
                <w:ilvl w:val="0"/>
                <w:numId w:val="54"/>
              </w:numPr>
            </w:pPr>
            <w:r w:rsidRPr="00262003">
              <w:t xml:space="preserve">Focussed enquiry into the lesson by the observing principal and teacher </w:t>
            </w:r>
          </w:p>
          <w:p w14:paraId="6774D5A0" w14:textId="77777777" w:rsidR="003A02A2" w:rsidRPr="00262003" w:rsidRDefault="003A02A2" w:rsidP="003A02A2">
            <w:pPr>
              <w:pStyle w:val="ListBullet"/>
              <w:numPr>
                <w:ilvl w:val="0"/>
                <w:numId w:val="54"/>
              </w:numPr>
            </w:pPr>
            <w:r w:rsidRPr="00262003">
              <w:t>Two co-teaching lessons</w:t>
            </w:r>
          </w:p>
          <w:p w14:paraId="6774D5A1" w14:textId="77777777" w:rsidR="003A02A2" w:rsidRDefault="003A02A2" w:rsidP="003A02A2">
            <w:pPr>
              <w:pStyle w:val="ListBullet"/>
              <w:numPr>
                <w:ilvl w:val="0"/>
                <w:numId w:val="54"/>
              </w:numPr>
            </w:pPr>
            <w:r w:rsidRPr="00262003">
              <w:t>Two observations by the expert teacher</w:t>
            </w:r>
          </w:p>
          <w:p w14:paraId="6774D5A2" w14:textId="77777777" w:rsidR="003A02A2" w:rsidRPr="00262003" w:rsidRDefault="003A02A2" w:rsidP="003A02A2">
            <w:pPr>
              <w:pStyle w:val="ListBullet"/>
              <w:numPr>
                <w:ilvl w:val="0"/>
                <w:numId w:val="54"/>
              </w:numPr>
            </w:pPr>
            <w:r>
              <w:t>Constructive feedback from the expert teacher</w:t>
            </w:r>
          </w:p>
          <w:p w14:paraId="6774D5A3" w14:textId="77777777" w:rsidR="003A02A2" w:rsidRPr="00262003" w:rsidRDefault="003A02A2" w:rsidP="003A02A2">
            <w:pPr>
              <w:pStyle w:val="ListBullet"/>
            </w:pPr>
            <w:r w:rsidRPr="00262003">
              <w:t>The model is built around a gradual release of responsibility with the goal of the teacher being able to enact learned practices.</w:t>
            </w:r>
          </w:p>
          <w:p w14:paraId="6774D5A4" w14:textId="77777777" w:rsidR="003A02A2" w:rsidRPr="00262003" w:rsidRDefault="003A02A2" w:rsidP="003A02A2">
            <w:pPr>
              <w:pStyle w:val="ListBullet"/>
            </w:pPr>
            <w:r w:rsidRPr="00262003">
              <w:t xml:space="preserve">Teachers value the contextualised experience. When exposed to new strategies in professional learning sessions, many teachers often think, “nice idea’, but it won’t work for our kids”.  Modelled lessons make new strategies and pedagogies accessible to the teachers because they are able to observe what is possible, see how the lessons benefit their students and immediately implement ideas. </w:t>
            </w:r>
          </w:p>
          <w:p w14:paraId="6774D5A5" w14:textId="77777777" w:rsidR="003A02A2" w:rsidRPr="00262003" w:rsidRDefault="003A02A2" w:rsidP="003A02A2">
            <w:pPr>
              <w:pStyle w:val="ListBullet"/>
            </w:pPr>
            <w:r w:rsidRPr="00262003">
              <w:t>Modelling to groups of teachers supports the building of strong teacher collaboration by providing new avenues of professional dialogue and enhances teachers’ capacities to provide collegial support to one another</w:t>
            </w:r>
            <w:r>
              <w:t>.</w:t>
            </w:r>
            <w:r w:rsidRPr="00262003">
              <w:t xml:space="preserve"> These opportunities provide an entry point into the process of opening classroom doors to one another in collegial professional relationship situations. Observers include support staff and the principal, all who can learn from, and with, each other.</w:t>
            </w:r>
          </w:p>
          <w:p w14:paraId="6774D5A6" w14:textId="77777777" w:rsidR="003A02A2" w:rsidRPr="00262003" w:rsidRDefault="003A02A2" w:rsidP="003A02A2">
            <w:pPr>
              <w:pStyle w:val="ListBullet"/>
            </w:pPr>
          </w:p>
          <w:p w14:paraId="6774D5A7" w14:textId="77777777" w:rsidR="00F5019F" w:rsidRPr="00C87D0A" w:rsidRDefault="00F5019F" w:rsidP="0035099F">
            <w:pPr>
              <w:pStyle w:val="Default"/>
              <w:spacing w:before="120" w:after="120"/>
              <w:rPr>
                <w:rFonts w:ascii="Gill Sans MT" w:hAnsi="Gill Sans MT" w:cs="Times New Roman"/>
                <w:color w:val="0000FF"/>
                <w:lang w:eastAsia="en-US"/>
              </w:rPr>
            </w:pPr>
          </w:p>
        </w:tc>
      </w:tr>
    </w:tbl>
    <w:p w14:paraId="6774D5A9" w14:textId="77777777" w:rsidR="00912B3C" w:rsidRPr="00C87D0A" w:rsidRDefault="00912B3C">
      <w:pPr>
        <w:rPr>
          <w:rFonts w:ascii="Gill Sans MT" w:hAnsi="Gill Sans MT"/>
        </w:rPr>
      </w:pPr>
    </w:p>
    <w:tbl>
      <w:tblPr>
        <w:tblW w:w="9502"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2"/>
      </w:tblGrid>
      <w:tr w:rsidR="00BC439E" w:rsidRPr="00C87D0A" w14:paraId="6774D5AB" w14:textId="77777777" w:rsidTr="00BC439E">
        <w:tc>
          <w:tcPr>
            <w:tcW w:w="9502" w:type="dxa"/>
            <w:tcBorders>
              <w:top w:val="single" w:sz="4" w:space="0" w:color="auto"/>
              <w:left w:val="single" w:sz="4" w:space="0" w:color="auto"/>
              <w:bottom w:val="single" w:sz="4" w:space="0" w:color="auto"/>
              <w:right w:val="single" w:sz="4" w:space="0" w:color="auto"/>
            </w:tcBorders>
            <w:shd w:val="clear" w:color="auto" w:fill="800000"/>
          </w:tcPr>
          <w:p w14:paraId="6774D5AA" w14:textId="77777777" w:rsidR="00BC439E" w:rsidRPr="00C87D0A" w:rsidRDefault="00BC439E" w:rsidP="00BC439E">
            <w:pPr>
              <w:spacing w:before="120" w:after="120"/>
              <w:ind w:left="-108" w:right="-250"/>
              <w:rPr>
                <w:rFonts w:ascii="Gill Sans MT" w:hAnsi="Gill Sans MT"/>
                <w:b/>
                <w:sz w:val="32"/>
                <w:szCs w:val="32"/>
              </w:rPr>
            </w:pPr>
            <w:r w:rsidRPr="00C87D0A">
              <w:rPr>
                <w:rFonts w:ascii="Gill Sans MT" w:hAnsi="Gill Sans MT"/>
                <w:b/>
                <w:sz w:val="32"/>
                <w:szCs w:val="32"/>
              </w:rPr>
              <w:lastRenderedPageBreak/>
              <w:br w:type="page"/>
              <w:t xml:space="preserve">  Section 3 – Low SES School Communities</w:t>
            </w:r>
          </w:p>
        </w:tc>
      </w:tr>
    </w:tbl>
    <w:tbl>
      <w:tblPr>
        <w:tblStyle w:val="TableGrid"/>
        <w:tblW w:w="9467" w:type="dxa"/>
        <w:tblInd w:w="564" w:type="dxa"/>
        <w:tblLook w:val="01E0" w:firstRow="1" w:lastRow="1" w:firstColumn="1" w:lastColumn="1" w:noHBand="0" w:noVBand="0"/>
      </w:tblPr>
      <w:tblGrid>
        <w:gridCol w:w="9467"/>
      </w:tblGrid>
      <w:tr w:rsidR="00BC439E" w:rsidRPr="00EC41F5" w14:paraId="6774D7F5" w14:textId="77777777" w:rsidTr="00BC439E">
        <w:tc>
          <w:tcPr>
            <w:tcW w:w="9467" w:type="dxa"/>
          </w:tcPr>
          <w:p w14:paraId="6774D5AC" w14:textId="77777777" w:rsidR="00BC439E" w:rsidRPr="005165FA" w:rsidRDefault="00BC439E" w:rsidP="005165FA">
            <w:pPr>
              <w:spacing w:before="120" w:after="120"/>
              <w:rPr>
                <w:rFonts w:ascii="Gill Sans MT" w:hAnsi="Gill Sans MT"/>
                <w:b/>
                <w:bCs/>
                <w:szCs w:val="24"/>
              </w:rPr>
            </w:pPr>
            <w:r w:rsidRPr="005165FA">
              <w:rPr>
                <w:rFonts w:ascii="Gill Sans MT" w:hAnsi="Gill Sans MT"/>
                <w:b/>
                <w:bCs/>
                <w:szCs w:val="24"/>
              </w:rPr>
              <w:t>Six Month Progress – 1 January 2012 to 20 June 2012</w:t>
            </w:r>
          </w:p>
          <w:p w14:paraId="6774D5AD" w14:textId="77777777" w:rsidR="00BC439E" w:rsidRPr="00EC41F5" w:rsidRDefault="00BC439E" w:rsidP="00EC41F5">
            <w:pPr>
              <w:spacing w:after="120"/>
              <w:rPr>
                <w:rFonts w:ascii="Gill Sans MT" w:hAnsi="Gill Sans MT"/>
                <w:szCs w:val="24"/>
              </w:rPr>
            </w:pPr>
            <w:r w:rsidRPr="00EC41F5">
              <w:rPr>
                <w:rFonts w:ascii="Gill Sans MT" w:hAnsi="Gill Sans MT"/>
                <w:szCs w:val="24"/>
              </w:rPr>
              <w:t>The range of activities highlighted in this section of the report illustrates the innovative and diverse ways in which Tasmanian SSNP action is addressing the reform priorities of this Low SES School Communities National Partnership:</w:t>
            </w:r>
          </w:p>
          <w:p w14:paraId="6774D5AE" w14:textId="77777777" w:rsidR="00BC439E" w:rsidRPr="00EC41F5" w:rsidRDefault="00BC439E" w:rsidP="00EC41F5">
            <w:pPr>
              <w:pStyle w:val="ListParagraph"/>
              <w:numPr>
                <w:ilvl w:val="0"/>
                <w:numId w:val="22"/>
              </w:numPr>
              <w:spacing w:before="0"/>
              <w:rPr>
                <w:rFonts w:ascii="Gill Sans MT" w:hAnsi="Gill Sans MT"/>
                <w:sz w:val="24"/>
                <w:szCs w:val="24"/>
              </w:rPr>
            </w:pPr>
            <w:r w:rsidRPr="00EC41F5">
              <w:rPr>
                <w:rFonts w:ascii="Gill Sans MT" w:hAnsi="Gill Sans MT"/>
                <w:sz w:val="24"/>
                <w:szCs w:val="24"/>
              </w:rPr>
              <w:t>Incentives to attract high-performing principals and teachers</w:t>
            </w:r>
          </w:p>
          <w:p w14:paraId="6774D5AF" w14:textId="77777777" w:rsidR="00BC439E" w:rsidRPr="00EC41F5" w:rsidRDefault="00BC439E" w:rsidP="00EC41F5">
            <w:pPr>
              <w:pStyle w:val="ListParagraph"/>
              <w:numPr>
                <w:ilvl w:val="0"/>
                <w:numId w:val="22"/>
              </w:numPr>
              <w:spacing w:before="0"/>
              <w:rPr>
                <w:rFonts w:ascii="Gill Sans MT" w:hAnsi="Gill Sans MT"/>
                <w:sz w:val="24"/>
                <w:szCs w:val="24"/>
              </w:rPr>
            </w:pPr>
            <w:r w:rsidRPr="00EC41F5">
              <w:rPr>
                <w:rFonts w:ascii="Gill Sans MT" w:hAnsi="Gill Sans MT"/>
                <w:sz w:val="24"/>
                <w:szCs w:val="24"/>
              </w:rPr>
              <w:t>Adoption of best performance management and staffing arrangements that articulate a clear role for principals</w:t>
            </w:r>
          </w:p>
          <w:p w14:paraId="6774D5B0" w14:textId="77777777" w:rsidR="00BC439E" w:rsidRPr="00EC41F5" w:rsidRDefault="00BC439E" w:rsidP="00EC41F5">
            <w:pPr>
              <w:pStyle w:val="ListParagraph"/>
              <w:numPr>
                <w:ilvl w:val="0"/>
                <w:numId w:val="22"/>
              </w:numPr>
              <w:spacing w:before="0"/>
              <w:rPr>
                <w:rFonts w:ascii="Gill Sans MT" w:hAnsi="Gill Sans MT"/>
                <w:sz w:val="24"/>
                <w:szCs w:val="24"/>
              </w:rPr>
            </w:pPr>
            <w:r w:rsidRPr="00EC41F5">
              <w:rPr>
                <w:rFonts w:ascii="Gill Sans MT" w:hAnsi="Gill Sans MT"/>
                <w:sz w:val="24"/>
                <w:szCs w:val="24"/>
              </w:rPr>
              <w:t>School operational arrangements which encourage innovation and flexibility</w:t>
            </w:r>
          </w:p>
          <w:p w14:paraId="6774D5B1" w14:textId="77777777" w:rsidR="00BC439E" w:rsidRPr="00EC41F5" w:rsidRDefault="00BC439E" w:rsidP="00EC41F5">
            <w:pPr>
              <w:pStyle w:val="ListParagraph"/>
              <w:numPr>
                <w:ilvl w:val="0"/>
                <w:numId w:val="22"/>
              </w:numPr>
              <w:spacing w:before="0"/>
              <w:rPr>
                <w:rFonts w:ascii="Gill Sans MT" w:hAnsi="Gill Sans MT"/>
                <w:sz w:val="24"/>
                <w:szCs w:val="24"/>
              </w:rPr>
            </w:pPr>
            <w:r w:rsidRPr="00EC41F5">
              <w:rPr>
                <w:rFonts w:ascii="Gill Sans MT" w:hAnsi="Gill Sans MT"/>
                <w:sz w:val="24"/>
                <w:szCs w:val="24"/>
              </w:rPr>
              <w:t>Providing innovative and tailored learning opportunities</w:t>
            </w:r>
          </w:p>
          <w:p w14:paraId="6774D5B2" w14:textId="77777777" w:rsidR="00BC439E" w:rsidRPr="00EC41F5" w:rsidRDefault="00BC439E" w:rsidP="00EC41F5">
            <w:pPr>
              <w:pStyle w:val="ListParagraph"/>
              <w:numPr>
                <w:ilvl w:val="0"/>
                <w:numId w:val="22"/>
              </w:numPr>
              <w:spacing w:before="0"/>
              <w:rPr>
                <w:rFonts w:ascii="Gill Sans MT" w:hAnsi="Gill Sans MT"/>
                <w:sz w:val="24"/>
                <w:szCs w:val="24"/>
              </w:rPr>
            </w:pPr>
            <w:r w:rsidRPr="00EC41F5">
              <w:rPr>
                <w:rFonts w:ascii="Gill Sans MT" w:hAnsi="Gill Sans MT"/>
                <w:sz w:val="24"/>
                <w:szCs w:val="24"/>
              </w:rPr>
              <w:t>Strengthened school accountability</w:t>
            </w:r>
          </w:p>
          <w:p w14:paraId="6774D5B3" w14:textId="77777777" w:rsidR="00BC439E" w:rsidRPr="00EC41F5" w:rsidRDefault="00BC439E" w:rsidP="00EC41F5">
            <w:pPr>
              <w:pStyle w:val="ListParagraph"/>
              <w:numPr>
                <w:ilvl w:val="0"/>
                <w:numId w:val="22"/>
              </w:numPr>
              <w:spacing w:before="0"/>
              <w:rPr>
                <w:rFonts w:ascii="Gill Sans MT" w:hAnsi="Gill Sans MT"/>
                <w:sz w:val="24"/>
                <w:szCs w:val="24"/>
              </w:rPr>
            </w:pPr>
            <w:r w:rsidRPr="00EC41F5">
              <w:rPr>
                <w:rFonts w:ascii="Gill Sans MT" w:hAnsi="Gill Sans MT"/>
                <w:sz w:val="24"/>
                <w:szCs w:val="24"/>
              </w:rPr>
              <w:t>External partnerships with parents, other schools, businesses and communities and the provision of access to extended services (including through brokering arrangements).</w:t>
            </w:r>
          </w:p>
          <w:p w14:paraId="6774D5B4" w14:textId="77777777" w:rsidR="00BC439E" w:rsidRPr="00EC41F5" w:rsidRDefault="00BC439E" w:rsidP="005165FA">
            <w:pPr>
              <w:spacing w:before="120"/>
              <w:rPr>
                <w:rFonts w:ascii="Gill Sans MT" w:hAnsi="Gill Sans MT"/>
                <w:szCs w:val="24"/>
              </w:rPr>
            </w:pPr>
            <w:r w:rsidRPr="00EC41F5">
              <w:rPr>
                <w:rFonts w:ascii="Gill Sans MT" w:hAnsi="Gill Sans MT"/>
                <w:szCs w:val="24"/>
              </w:rPr>
              <w:t>Tasmania’s approach, across all sectors, is to empower schools and communities to identify, within the parameters of the possible strategies, the actions most likely to positively impact on their unique situations and data informed goals and targets.</w:t>
            </w:r>
          </w:p>
          <w:p w14:paraId="6774D5B5" w14:textId="77777777" w:rsidR="00BC439E" w:rsidRPr="00EC41F5" w:rsidRDefault="00BC439E" w:rsidP="005165FA">
            <w:pPr>
              <w:spacing w:before="120"/>
              <w:rPr>
                <w:rFonts w:ascii="Gill Sans MT" w:hAnsi="Gill Sans MT"/>
                <w:szCs w:val="24"/>
              </w:rPr>
            </w:pPr>
            <w:r w:rsidRPr="00EC41F5">
              <w:rPr>
                <w:rFonts w:ascii="Gill Sans MT" w:hAnsi="Gill Sans MT"/>
                <w:szCs w:val="24"/>
              </w:rPr>
              <w:t>Across Tasmania, seven Low SES NP strategies are being implemented. As the state Implementation Plan outlines, not all strategies are being implemented in all sectors:</w:t>
            </w:r>
          </w:p>
          <w:p w14:paraId="6774D5B6" w14:textId="77777777" w:rsidR="00BC439E" w:rsidRPr="00EC41F5" w:rsidRDefault="00BC439E" w:rsidP="00EC41F5">
            <w:pPr>
              <w:pStyle w:val="ListParagraph"/>
              <w:numPr>
                <w:ilvl w:val="0"/>
                <w:numId w:val="23"/>
              </w:numPr>
              <w:spacing w:before="0"/>
              <w:rPr>
                <w:rFonts w:ascii="Gill Sans MT" w:hAnsi="Gill Sans MT"/>
                <w:sz w:val="24"/>
                <w:szCs w:val="24"/>
              </w:rPr>
            </w:pPr>
            <w:r w:rsidRPr="00EC41F5">
              <w:rPr>
                <w:rFonts w:ascii="Gill Sans MT" w:hAnsi="Gill Sans MT"/>
                <w:sz w:val="24"/>
                <w:szCs w:val="24"/>
              </w:rPr>
              <w:t>SES1 Formal Federations (DoE)</w:t>
            </w:r>
          </w:p>
          <w:p w14:paraId="6774D5B7" w14:textId="77777777" w:rsidR="00BC439E" w:rsidRPr="00EC41F5" w:rsidRDefault="00BC439E" w:rsidP="00EC41F5">
            <w:pPr>
              <w:pStyle w:val="ListParagraph"/>
              <w:numPr>
                <w:ilvl w:val="0"/>
                <w:numId w:val="23"/>
              </w:numPr>
              <w:spacing w:before="0"/>
              <w:rPr>
                <w:rFonts w:ascii="Gill Sans MT" w:hAnsi="Gill Sans MT"/>
                <w:sz w:val="24"/>
                <w:szCs w:val="24"/>
              </w:rPr>
            </w:pPr>
            <w:r w:rsidRPr="00EC41F5">
              <w:rPr>
                <w:rFonts w:ascii="Gill Sans MT" w:hAnsi="Gill Sans MT"/>
                <w:sz w:val="24"/>
                <w:szCs w:val="24"/>
              </w:rPr>
              <w:t>SES2 Low SES Secondary Renewal (DoE and TCEO)</w:t>
            </w:r>
          </w:p>
          <w:p w14:paraId="6774D5B8" w14:textId="77777777" w:rsidR="00BC439E" w:rsidRPr="00EC41F5" w:rsidRDefault="00BC439E" w:rsidP="00EC41F5">
            <w:pPr>
              <w:pStyle w:val="ListParagraph"/>
              <w:numPr>
                <w:ilvl w:val="0"/>
                <w:numId w:val="23"/>
              </w:numPr>
              <w:spacing w:before="0"/>
              <w:rPr>
                <w:rFonts w:ascii="Gill Sans MT" w:hAnsi="Gill Sans MT"/>
                <w:sz w:val="24"/>
                <w:szCs w:val="24"/>
              </w:rPr>
            </w:pPr>
            <w:r w:rsidRPr="00EC41F5">
              <w:rPr>
                <w:rFonts w:ascii="Gill Sans MT" w:hAnsi="Gill Sans MT"/>
                <w:sz w:val="24"/>
                <w:szCs w:val="24"/>
              </w:rPr>
              <w:t>SES3 Extended and Integrated Service Delivery (DoE)</w:t>
            </w:r>
          </w:p>
          <w:p w14:paraId="6774D5B9" w14:textId="77777777" w:rsidR="00BC439E" w:rsidRPr="00EC41F5" w:rsidRDefault="00BC439E" w:rsidP="00EC41F5">
            <w:pPr>
              <w:pStyle w:val="ListParagraph"/>
              <w:numPr>
                <w:ilvl w:val="0"/>
                <w:numId w:val="23"/>
              </w:numPr>
              <w:spacing w:before="0"/>
              <w:rPr>
                <w:rFonts w:ascii="Gill Sans MT" w:hAnsi="Gill Sans MT"/>
                <w:sz w:val="24"/>
                <w:szCs w:val="24"/>
              </w:rPr>
            </w:pPr>
            <w:r w:rsidRPr="00EC41F5">
              <w:rPr>
                <w:rFonts w:ascii="Gill Sans MT" w:hAnsi="Gill Sans MT"/>
                <w:sz w:val="24"/>
                <w:szCs w:val="24"/>
              </w:rPr>
              <w:t>SES4 Flexible Learning School (DoE)</w:t>
            </w:r>
          </w:p>
          <w:p w14:paraId="6774D5BA" w14:textId="77777777" w:rsidR="00BC439E" w:rsidRPr="00EC41F5" w:rsidRDefault="00BC439E" w:rsidP="00EC41F5">
            <w:pPr>
              <w:pStyle w:val="ListParagraph"/>
              <w:numPr>
                <w:ilvl w:val="0"/>
                <w:numId w:val="23"/>
              </w:numPr>
              <w:spacing w:before="0"/>
              <w:rPr>
                <w:rFonts w:ascii="Gill Sans MT" w:hAnsi="Gill Sans MT"/>
                <w:sz w:val="24"/>
                <w:szCs w:val="24"/>
              </w:rPr>
            </w:pPr>
            <w:r w:rsidRPr="00EC41F5">
              <w:rPr>
                <w:rFonts w:ascii="Gill Sans MT" w:hAnsi="Gill Sans MT"/>
                <w:sz w:val="24"/>
                <w:szCs w:val="24"/>
              </w:rPr>
              <w:t>SES5 Individual Low SES school reforms (DoE, IST and TCEO)</w:t>
            </w:r>
          </w:p>
          <w:p w14:paraId="6774D5BB" w14:textId="77777777" w:rsidR="00BC439E" w:rsidRPr="00EC41F5" w:rsidRDefault="00BC439E" w:rsidP="00EC41F5">
            <w:pPr>
              <w:pStyle w:val="ListParagraph"/>
              <w:numPr>
                <w:ilvl w:val="0"/>
                <w:numId w:val="23"/>
              </w:numPr>
              <w:spacing w:before="0"/>
              <w:rPr>
                <w:rFonts w:ascii="Gill Sans MT" w:hAnsi="Gill Sans MT"/>
                <w:sz w:val="24"/>
                <w:szCs w:val="24"/>
              </w:rPr>
            </w:pPr>
            <w:r w:rsidRPr="00EC41F5">
              <w:rPr>
                <w:rFonts w:ascii="Gill Sans MT" w:hAnsi="Gill Sans MT"/>
                <w:sz w:val="24"/>
                <w:szCs w:val="24"/>
              </w:rPr>
              <w:t>SES6 School Improvement Reform through Intervention (DoE)</w:t>
            </w:r>
          </w:p>
          <w:p w14:paraId="6774D5BC" w14:textId="77777777" w:rsidR="00BC439E" w:rsidRPr="00EC41F5" w:rsidRDefault="00BC439E" w:rsidP="00EC41F5">
            <w:pPr>
              <w:pStyle w:val="ListParagraph"/>
              <w:numPr>
                <w:ilvl w:val="0"/>
                <w:numId w:val="23"/>
              </w:numPr>
              <w:spacing w:before="0"/>
              <w:rPr>
                <w:rFonts w:ascii="Gill Sans MT" w:hAnsi="Gill Sans MT"/>
                <w:sz w:val="24"/>
                <w:szCs w:val="24"/>
              </w:rPr>
            </w:pPr>
            <w:r w:rsidRPr="00EC41F5">
              <w:rPr>
                <w:rFonts w:ascii="Gill Sans MT" w:hAnsi="Gill Sans MT"/>
                <w:sz w:val="24"/>
                <w:szCs w:val="24"/>
              </w:rPr>
              <w:t>SES7 Post Year 10 Transition Initiative (DoE and TCEO)</w:t>
            </w:r>
          </w:p>
          <w:p w14:paraId="6774D5BD" w14:textId="77777777" w:rsidR="00BC439E" w:rsidRPr="00EC41F5" w:rsidRDefault="00BC439E" w:rsidP="00EC41F5">
            <w:pPr>
              <w:rPr>
                <w:rFonts w:ascii="Gill Sans MT" w:hAnsi="Gill Sans MT"/>
                <w:szCs w:val="24"/>
              </w:rPr>
            </w:pPr>
            <w:r w:rsidRPr="00EC41F5">
              <w:rPr>
                <w:rFonts w:ascii="Gill Sans MT" w:hAnsi="Gill Sans MT"/>
                <w:szCs w:val="24"/>
              </w:rPr>
              <w:t>Strategies 4, 6 and 7 are systemic, with the remaining strategies implemented at school level.</w:t>
            </w:r>
          </w:p>
          <w:p w14:paraId="6774D5BE" w14:textId="77777777" w:rsidR="00BC439E" w:rsidRPr="00EC41F5" w:rsidRDefault="00BC439E" w:rsidP="005165FA">
            <w:pPr>
              <w:rPr>
                <w:rFonts w:ascii="Gill Sans MT" w:hAnsi="Gill Sans MT"/>
                <w:szCs w:val="24"/>
              </w:rPr>
            </w:pPr>
            <w:r w:rsidRPr="00EC41F5">
              <w:rPr>
                <w:rFonts w:ascii="Gill Sans MT" w:hAnsi="Gill Sans MT"/>
                <w:szCs w:val="24"/>
              </w:rPr>
              <w:t>Action in schools participating in SES 1, 2, 3 and 5 is on schedule and aligning with the intent of Tasmania’s SSNP Implementation Plan.</w:t>
            </w:r>
          </w:p>
          <w:p w14:paraId="6774D5BF"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SES 1 Formal Federations</w:t>
            </w:r>
          </w:p>
          <w:p w14:paraId="6774D5C0" w14:textId="77777777" w:rsidR="00D55675" w:rsidRPr="00EC41F5" w:rsidRDefault="00BC439E" w:rsidP="00EC41F5">
            <w:pPr>
              <w:spacing w:before="120"/>
              <w:rPr>
                <w:rFonts w:ascii="Gill Sans MT" w:hAnsi="Gill Sans MT"/>
                <w:szCs w:val="24"/>
              </w:rPr>
            </w:pPr>
            <w:r w:rsidRPr="00EC41F5">
              <w:rPr>
                <w:rFonts w:ascii="Gill Sans MT" w:hAnsi="Gill Sans MT"/>
                <w:szCs w:val="24"/>
              </w:rPr>
              <w:t>January to June 2012 has seen the five Federations work towards their goals through collaboration and innovation, with a continued focus on professional learning for teachers as the underpinning element in helping students to be the best they can be.</w:t>
            </w:r>
          </w:p>
          <w:p w14:paraId="6774D5C1"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work of Federations has been characterised by building a whole of community approach to teaching and learning. Federations have been building programs and implementing initiatives to reach and engage families and involve them in student development. Building relationships with parents, as a child’s first, ongoing and most influential teacher, and the wider community, has continued as a key long-term strategy in addressing attendance, achievement and sustainability. Launching into Learning continues to be a key program in engaging families of children before they start Kindergarten, to build the relationships between staff, families and communities that are needed to ensure a child’s transition into school and successful journey through education. All Tasmanian primary schools now have access to funding to set up the highly successful Launching into Learning program enabling more support for our most vulnerable children and families.</w:t>
            </w:r>
          </w:p>
          <w:p w14:paraId="6774D5C2"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In addition, Federations are engaging the whole community, including businesses, community groups, and parents, recognising that student learning and development is a strengthened and </w:t>
            </w:r>
            <w:r w:rsidRPr="00EC41F5">
              <w:rPr>
                <w:rFonts w:ascii="Gill Sans MT" w:hAnsi="Gill Sans MT"/>
                <w:szCs w:val="24"/>
              </w:rPr>
              <w:lastRenderedPageBreak/>
              <w:t>enhanced by strong community connections.</w:t>
            </w:r>
          </w:p>
          <w:p w14:paraId="6774D5C3" w14:textId="77777777" w:rsidR="00BC439E" w:rsidRPr="00EC41F5" w:rsidRDefault="00BC439E" w:rsidP="00EC41F5">
            <w:pPr>
              <w:spacing w:before="120"/>
              <w:rPr>
                <w:rFonts w:ascii="Gill Sans MT" w:hAnsi="Gill Sans MT"/>
                <w:szCs w:val="24"/>
              </w:rPr>
            </w:pPr>
            <w:r w:rsidRPr="00EC41F5">
              <w:rPr>
                <w:rFonts w:ascii="Gill Sans MT" w:hAnsi="Gill Sans MT"/>
                <w:szCs w:val="24"/>
              </w:rPr>
              <w:t>A vital focus for the Federations has been on developing a culture of professional learning and sharing; principals working together to share their vision and empower their staff to work collegially across the campuses. This strong focus on leadership has been characterised by the development of a feedback culture in which professional conversations are planned and regular and Federations strive towards a collaborative and aspirational workforce.</w:t>
            </w:r>
          </w:p>
          <w:p w14:paraId="6774D5C4" w14:textId="77777777" w:rsidR="00BC439E" w:rsidRPr="00EC41F5" w:rsidRDefault="00BC439E" w:rsidP="00EC41F5">
            <w:pPr>
              <w:spacing w:before="120"/>
              <w:rPr>
                <w:rFonts w:ascii="Gill Sans MT" w:hAnsi="Gill Sans MT"/>
                <w:szCs w:val="24"/>
              </w:rPr>
            </w:pPr>
            <w:r w:rsidRPr="00EC41F5">
              <w:rPr>
                <w:rFonts w:ascii="Gill Sans MT" w:hAnsi="Gill Sans MT"/>
                <w:szCs w:val="24"/>
              </w:rPr>
              <w:t>In addition to strong community connections and improved quality teaching through professional development, Federations have continued to develop innovative and tailored learning programs to engage and retain students in education, and are using the highest quality teaching practice across campuses. Federations in more remote communities have been looking for ways to attract high-performing teachers and principals to their regions. A successful feature of the Federation model is the transition process. Effective relationship development between Jordan River Learning Federation school campuses is enabling a smoother transition for students into the middle or high school and further refinement of processes to ensure a seamless transition for students continues to be a high priority.</w:t>
            </w:r>
          </w:p>
          <w:p w14:paraId="6774D5C5"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Wellington Alliance has worked towards realising a live strategic plan which is monitored in real time by a team of Alliance Leaders and Learning Area Coordinators and a Board that guides all Alliance strategies. The Board of Governance at the East Tamar Federation is clearly directing the improvement agenda of the Federation with alignment to the department’s Strategic Plan regarding inspired leadership and an innovative workforce. In determining to build teacher and leader capacity for the impact this has on student learning outcomes, the Board has ensured that all staff receive high quality professional learning, and they are prioritising the fostering of aspiring leaders as a key sustainability measure for retaining excellence of practice is this low SES community.</w:t>
            </w:r>
          </w:p>
          <w:p w14:paraId="6774D5C6"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SES</w:t>
            </w:r>
            <w:r w:rsidR="00D55675" w:rsidRPr="00EC41F5">
              <w:rPr>
                <w:rFonts w:ascii="Gill Sans MT" w:hAnsi="Gill Sans MT"/>
                <w:b/>
                <w:bCs/>
                <w:szCs w:val="24"/>
              </w:rPr>
              <w:t xml:space="preserve"> </w:t>
            </w:r>
            <w:r w:rsidRPr="00EC41F5">
              <w:rPr>
                <w:rFonts w:ascii="Gill Sans MT" w:hAnsi="Gill Sans MT"/>
                <w:b/>
                <w:bCs/>
                <w:szCs w:val="24"/>
              </w:rPr>
              <w:t xml:space="preserve">2 Secondary Renewal </w:t>
            </w:r>
          </w:p>
          <w:p w14:paraId="6774D5C7"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Secondary schools involved in this strategy are geographically dispersed across the state but nevertheless are implementing some innovative reforms and initiatives. Programs to support literacy and numeracy development feature </w:t>
            </w:r>
            <w:r w:rsidR="002C376C" w:rsidRPr="00EC41F5">
              <w:rPr>
                <w:rFonts w:ascii="Gill Sans MT" w:hAnsi="Gill Sans MT"/>
                <w:szCs w:val="24"/>
              </w:rPr>
              <w:t>prominently</w:t>
            </w:r>
            <w:r w:rsidRPr="00EC41F5">
              <w:rPr>
                <w:rFonts w:ascii="Gill Sans MT" w:hAnsi="Gill Sans MT"/>
                <w:szCs w:val="24"/>
              </w:rPr>
              <w:t xml:space="preserve"> and schools have innovated in the area of program delivery and provision; looking for flexible and tailored approaches to engaging students</w:t>
            </w:r>
            <w:r w:rsidR="002C376C" w:rsidRPr="00EC41F5">
              <w:rPr>
                <w:rFonts w:ascii="Gill Sans MT" w:hAnsi="Gill Sans MT"/>
                <w:szCs w:val="24"/>
              </w:rPr>
              <w:t>,</w:t>
            </w:r>
            <w:r w:rsidRPr="00EC41F5">
              <w:rPr>
                <w:rFonts w:ascii="Gill Sans MT" w:hAnsi="Gill Sans MT"/>
                <w:szCs w:val="24"/>
              </w:rPr>
              <w:t xml:space="preserve"> particularly those identified as being at risk. Many strategies have involved connecting with the community to provide real and tangible experiences and pathways for students. For example, Triabunna District High is implementing </w:t>
            </w:r>
            <w:r w:rsidR="002C376C" w:rsidRPr="00EC41F5">
              <w:rPr>
                <w:rFonts w:ascii="Gill Sans MT" w:hAnsi="Gill Sans MT"/>
                <w:szCs w:val="24"/>
              </w:rPr>
              <w:t>a number of</w:t>
            </w:r>
            <w:r w:rsidRPr="00EC41F5">
              <w:rPr>
                <w:rFonts w:ascii="Gill Sans MT" w:hAnsi="Gill Sans MT"/>
                <w:szCs w:val="24"/>
              </w:rPr>
              <w:t xml:space="preserve"> initiatives with the community, aimed at building long term sustainability for the school and the community as a whole. The school is developing strong relationships with local industries, particularly those in the marine and </w:t>
            </w:r>
            <w:r w:rsidR="002C376C" w:rsidRPr="00EC41F5">
              <w:rPr>
                <w:rFonts w:ascii="Gill Sans MT" w:hAnsi="Gill Sans MT"/>
                <w:szCs w:val="24"/>
              </w:rPr>
              <w:t>aquaculture</w:t>
            </w:r>
            <w:r w:rsidRPr="00EC41F5">
              <w:rPr>
                <w:rFonts w:ascii="Gill Sans MT" w:hAnsi="Gill Sans MT"/>
                <w:szCs w:val="24"/>
              </w:rPr>
              <w:t xml:space="preserve"> spheres, providing opportunities for real life learning for students and tangible employment pathways.</w:t>
            </w:r>
          </w:p>
          <w:p w14:paraId="6774D5C8" w14:textId="77777777" w:rsidR="00BC439E" w:rsidRPr="00EC41F5" w:rsidRDefault="00BC439E" w:rsidP="00EC41F5">
            <w:pPr>
              <w:spacing w:before="120"/>
              <w:rPr>
                <w:rFonts w:ascii="Gill Sans MT" w:hAnsi="Gill Sans MT"/>
                <w:szCs w:val="24"/>
              </w:rPr>
            </w:pPr>
            <w:r w:rsidRPr="00EC41F5">
              <w:rPr>
                <w:rFonts w:ascii="Gill Sans MT" w:hAnsi="Gill Sans MT"/>
                <w:szCs w:val="24"/>
              </w:rPr>
              <w:t>A large focus has been on using data to inform strategy, and working on initiatives to improve attendance. The work being done in this area is largely realising results with most attendance rates improving this year on last.</w:t>
            </w:r>
          </w:p>
          <w:p w14:paraId="6774D5C9" w14:textId="77777777" w:rsidR="00BC439E" w:rsidRPr="00EC41F5" w:rsidRDefault="00BC439E" w:rsidP="00EC41F5">
            <w:pPr>
              <w:spacing w:before="120"/>
              <w:rPr>
                <w:rFonts w:ascii="Gill Sans MT" w:hAnsi="Gill Sans MT"/>
                <w:szCs w:val="24"/>
              </w:rPr>
            </w:pPr>
            <w:r w:rsidRPr="00EC41F5">
              <w:rPr>
                <w:rFonts w:ascii="Gill Sans MT" w:hAnsi="Gill Sans MT"/>
                <w:szCs w:val="24"/>
              </w:rPr>
              <w:t>Building a culture of professional learning, coaching and feedback is the reform underpinning all work schools within this strategy are working towards. Schools are working to improve instructional practice as the determining factor in achieving better educational outcomes.</w:t>
            </w:r>
          </w:p>
          <w:p w14:paraId="6774D5CA" w14:textId="77777777" w:rsidR="00BC439E" w:rsidRPr="00EC41F5" w:rsidRDefault="00BC439E" w:rsidP="00EC41F5">
            <w:pPr>
              <w:spacing w:before="120"/>
              <w:rPr>
                <w:rFonts w:ascii="Gill Sans MT" w:hAnsi="Gill Sans MT"/>
                <w:szCs w:val="24"/>
              </w:rPr>
            </w:pPr>
            <w:r w:rsidRPr="00EC41F5">
              <w:rPr>
                <w:rFonts w:ascii="Gill Sans MT" w:hAnsi="Gill Sans MT"/>
                <w:szCs w:val="24"/>
              </w:rPr>
              <w:t>A focus on secondary renewal schools in 2012 is attendance. St Helens District High, Queechy High and Wynyard High are all employing strategies to improve attendance and engagement. For example</w:t>
            </w:r>
            <w:r w:rsidR="002C376C" w:rsidRPr="00EC41F5">
              <w:rPr>
                <w:rFonts w:ascii="Gill Sans MT" w:hAnsi="Gill Sans MT"/>
                <w:szCs w:val="24"/>
              </w:rPr>
              <w:t>,</w:t>
            </w:r>
            <w:r w:rsidRPr="00EC41F5">
              <w:rPr>
                <w:rFonts w:ascii="Gill Sans MT" w:hAnsi="Gill Sans MT"/>
                <w:szCs w:val="24"/>
              </w:rPr>
              <w:t xml:space="preserve"> at Wynyard </w:t>
            </w:r>
            <w:r w:rsidR="002C376C" w:rsidRPr="00EC41F5">
              <w:rPr>
                <w:rFonts w:ascii="Gill Sans MT" w:hAnsi="Gill Sans MT"/>
                <w:szCs w:val="24"/>
              </w:rPr>
              <w:t>High</w:t>
            </w:r>
            <w:r w:rsidRPr="00EC41F5">
              <w:rPr>
                <w:rFonts w:ascii="Gill Sans MT" w:hAnsi="Gill Sans MT"/>
                <w:szCs w:val="24"/>
              </w:rPr>
              <w:t xml:space="preserve"> School, the timetable is structured to ensure daily and extensive contact between students and core teacher.</w:t>
            </w:r>
          </w:p>
          <w:p w14:paraId="6774D5CB"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SES</w:t>
            </w:r>
            <w:r w:rsidR="00D55675" w:rsidRPr="00EC41F5">
              <w:rPr>
                <w:rFonts w:ascii="Gill Sans MT" w:hAnsi="Gill Sans MT"/>
                <w:b/>
                <w:bCs/>
                <w:szCs w:val="24"/>
              </w:rPr>
              <w:t xml:space="preserve"> </w:t>
            </w:r>
            <w:r w:rsidRPr="00EC41F5">
              <w:rPr>
                <w:rFonts w:ascii="Gill Sans MT" w:hAnsi="Gill Sans MT"/>
                <w:b/>
                <w:bCs/>
                <w:szCs w:val="24"/>
              </w:rPr>
              <w:t>3 Extended and Integrated Services</w:t>
            </w:r>
          </w:p>
          <w:p w14:paraId="6774D5CC"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Schools are focusing on partnerships with parents, other schools, businesses and community, </w:t>
            </w:r>
            <w:r w:rsidRPr="00EC41F5">
              <w:rPr>
                <w:rFonts w:ascii="Gill Sans MT" w:hAnsi="Gill Sans MT"/>
                <w:szCs w:val="24"/>
              </w:rPr>
              <w:lastRenderedPageBreak/>
              <w:t>in order to provide access to extended services. They are doing so with a focus on early years’ support and intervention programs and engaging families through initiatives such as Child and Family Centres and Launching into Learning. As data from Clarendon Vale Primary School shows, 90 per cent of their ‘at risk’ students did not attend Launching into Learning prior to the engagement of this strategy. With a focus on reaching the community and building relationships with families, participation in Launching into Learning has reached 85 this year, and 35 dads are engaged in one or more programs.</w:t>
            </w:r>
          </w:p>
          <w:p w14:paraId="6774D5CD" w14:textId="77777777" w:rsidR="00BC439E" w:rsidRPr="00EC41F5" w:rsidRDefault="00BC439E" w:rsidP="00EC41F5">
            <w:pPr>
              <w:spacing w:before="120"/>
              <w:rPr>
                <w:rFonts w:ascii="Gill Sans MT" w:hAnsi="Gill Sans MT"/>
                <w:szCs w:val="24"/>
              </w:rPr>
            </w:pPr>
            <w:r w:rsidRPr="00EC41F5">
              <w:rPr>
                <w:rFonts w:ascii="Gill Sans MT" w:hAnsi="Gill Sans MT"/>
                <w:szCs w:val="24"/>
              </w:rPr>
              <w:t>Schools are developing a whole-of-community approach to learning. Launching into Learning programs such as ‘Dads cooking with their children’ have been so successful at Clarendon Vale Primary School it has been integrated into the Options Program at the school and dads and their children have cooked a three-course meal for the whole staff. The Breakfast Club is being run by parents and carers on a daily basis. Parents are joining their children in the classroom and not only helping their children but learning together alongside their children. Clarendon Vale sees itself as a true community school.</w:t>
            </w:r>
          </w:p>
          <w:p w14:paraId="6774D5CE"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Innovative program options such as the re-establishment of the farm at Geeveston, is providing disengaged students with alternative learning options, while providing all students at the school with innovative learning linked to the farm. A community focus will develop around the farm. </w:t>
            </w:r>
          </w:p>
          <w:p w14:paraId="6774D5CF" w14:textId="77777777" w:rsidR="00BC439E" w:rsidRDefault="00BC439E" w:rsidP="00EC41F5">
            <w:pPr>
              <w:spacing w:before="120"/>
              <w:rPr>
                <w:rFonts w:ascii="Gill Sans MT" w:hAnsi="Gill Sans MT"/>
                <w:szCs w:val="24"/>
              </w:rPr>
            </w:pPr>
            <w:r w:rsidRPr="00EC41F5">
              <w:rPr>
                <w:rFonts w:ascii="Gill Sans MT" w:hAnsi="Gill Sans MT"/>
                <w:szCs w:val="24"/>
              </w:rPr>
              <w:t>Montello Primary School had previously only provided traditional avenues for the community to interact with the school, such as Parents and Friends, and parental interaction had usually been in a negative context. Staff understanding of the challenges faced by families of disadvantage was low. Through the successful Billy Program, the school has engaged with all families of Prep students, including those from indigenous and disadvantaged backgrounds. This and other initiatives have broadened the opportunities for famil</w:t>
            </w:r>
            <w:r w:rsidR="002C376C" w:rsidRPr="00EC41F5">
              <w:rPr>
                <w:rFonts w:ascii="Gill Sans MT" w:hAnsi="Gill Sans MT"/>
                <w:szCs w:val="24"/>
              </w:rPr>
              <w:t xml:space="preserve">ies to interact with the school, </w:t>
            </w:r>
            <w:r w:rsidRPr="00EC41F5">
              <w:rPr>
                <w:rFonts w:ascii="Gill Sans MT" w:hAnsi="Gill Sans MT"/>
                <w:szCs w:val="24"/>
              </w:rPr>
              <w:t>enabling greater trust and willingness of parents to get involved.</w:t>
            </w:r>
          </w:p>
          <w:p w14:paraId="6774D5D0" w14:textId="77777777" w:rsidR="00D77EB2" w:rsidRPr="00EC41F5" w:rsidRDefault="00D77EB2" w:rsidP="00EC41F5">
            <w:pPr>
              <w:spacing w:before="120"/>
              <w:rPr>
                <w:rFonts w:ascii="Gill Sans MT" w:hAnsi="Gill Sans MT"/>
                <w:szCs w:val="24"/>
              </w:rPr>
            </w:pPr>
            <w:r w:rsidRPr="006C05AF">
              <w:rPr>
                <w:rFonts w:ascii="Gill Sans MT" w:hAnsi="Gill Sans MT"/>
                <w:szCs w:val="24"/>
              </w:rPr>
              <w:t>Port Dalrymple</w:t>
            </w:r>
            <w:r w:rsidRPr="006C05AF">
              <w:rPr>
                <w:rFonts w:ascii="Gill Sans MT" w:hAnsi="Gill Sans MT"/>
                <w:sz w:val="28"/>
                <w:szCs w:val="24"/>
              </w:rPr>
              <w:t xml:space="preserve"> </w:t>
            </w:r>
            <w:r>
              <w:rPr>
                <w:rFonts w:ascii="Gill Sans MT" w:hAnsi="Gill Sans MT"/>
                <w:szCs w:val="24"/>
              </w:rPr>
              <w:t>School and South George Town Primary School are continuing to collaborate with local government and non-government services to provide integrated services to their communities and to offer a range of flexible programs that address specific needs of the families in the community.</w:t>
            </w:r>
          </w:p>
          <w:p w14:paraId="6774D5D1"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SES 4 Flexible Learning Tasmania</w:t>
            </w:r>
          </w:p>
          <w:p w14:paraId="6774D5D2"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Progress in the implementation of the Flexible Learning Tasmania (FLT) strategy has continued to advance, align with, and complement school level planning and improvement approaches. </w:t>
            </w:r>
          </w:p>
          <w:p w14:paraId="6774D5D3" w14:textId="77777777" w:rsidR="00BC439E" w:rsidRPr="00EC41F5" w:rsidRDefault="00BC439E" w:rsidP="00EC41F5">
            <w:pPr>
              <w:numPr>
                <w:ilvl w:val="0"/>
                <w:numId w:val="42"/>
              </w:numPr>
              <w:rPr>
                <w:rFonts w:ascii="Gill Sans MT" w:hAnsi="Gill Sans MT"/>
                <w:bCs/>
                <w:szCs w:val="24"/>
              </w:rPr>
            </w:pPr>
            <w:r w:rsidRPr="00EC41F5">
              <w:rPr>
                <w:rFonts w:ascii="Gill Sans MT" w:hAnsi="Gill Sans MT"/>
                <w:bCs/>
                <w:szCs w:val="24"/>
              </w:rPr>
              <w:t xml:space="preserve">The two Startup Support Services teams, established in 2011, continued to provide training and support to low SES schools until June 2012 to finalise projects with designated schools </w:t>
            </w:r>
          </w:p>
          <w:p w14:paraId="6774D5D4" w14:textId="77777777" w:rsidR="00BC439E" w:rsidRPr="00EC41F5" w:rsidRDefault="00BC439E" w:rsidP="00EC41F5">
            <w:pPr>
              <w:numPr>
                <w:ilvl w:val="0"/>
                <w:numId w:val="42"/>
              </w:numPr>
              <w:rPr>
                <w:rFonts w:ascii="Gill Sans MT" w:hAnsi="Gill Sans MT"/>
                <w:bCs/>
                <w:iCs/>
                <w:szCs w:val="24"/>
              </w:rPr>
            </w:pPr>
            <w:r w:rsidRPr="00EC41F5">
              <w:rPr>
                <w:rFonts w:ascii="Gill Sans MT" w:hAnsi="Gill Sans MT"/>
                <w:bCs/>
                <w:szCs w:val="24"/>
              </w:rPr>
              <w:t>Over the period 2011 – June 2012, these teams worked with 100% of</w:t>
            </w:r>
            <w:r w:rsidRPr="00EC41F5">
              <w:rPr>
                <w:rFonts w:ascii="Gill Sans MT" w:hAnsi="Gill Sans MT"/>
                <w:bCs/>
                <w:iCs/>
                <w:szCs w:val="24"/>
              </w:rPr>
              <w:t xml:space="preserve"> Low SES National Partnership high and district schools and 35% of eligible primary schools</w:t>
            </w:r>
          </w:p>
          <w:p w14:paraId="6774D5D5" w14:textId="77777777" w:rsidR="00BC439E" w:rsidRPr="00EC41F5" w:rsidRDefault="00BC439E" w:rsidP="00EC41F5">
            <w:pPr>
              <w:numPr>
                <w:ilvl w:val="0"/>
                <w:numId w:val="42"/>
              </w:numPr>
              <w:rPr>
                <w:rFonts w:ascii="Gill Sans MT" w:hAnsi="Gill Sans MT"/>
                <w:bCs/>
                <w:szCs w:val="24"/>
              </w:rPr>
            </w:pPr>
            <w:r w:rsidRPr="00EC41F5">
              <w:rPr>
                <w:rFonts w:ascii="Gill Sans MT" w:hAnsi="Gill Sans MT"/>
                <w:bCs/>
                <w:szCs w:val="24"/>
              </w:rPr>
              <w:t>Teams continued to build on the 2011 dataset which includes baseline measures about elearning capacity and usage and growth of teacher capacity and usage information. The 2011 and 2012 data has been consolidated and completed.</w:t>
            </w:r>
          </w:p>
          <w:p w14:paraId="6774D5D6" w14:textId="77777777" w:rsidR="00BC439E" w:rsidRPr="00EC41F5" w:rsidRDefault="00BC439E" w:rsidP="00EC41F5">
            <w:pPr>
              <w:numPr>
                <w:ilvl w:val="0"/>
                <w:numId w:val="43"/>
              </w:numPr>
              <w:rPr>
                <w:rFonts w:ascii="Gill Sans MT" w:hAnsi="Gill Sans MT"/>
                <w:bCs/>
                <w:szCs w:val="24"/>
              </w:rPr>
            </w:pPr>
            <w:r w:rsidRPr="00EC41F5">
              <w:rPr>
                <w:rFonts w:ascii="Gill Sans MT" w:hAnsi="Gill Sans MT"/>
                <w:bCs/>
                <w:szCs w:val="24"/>
              </w:rPr>
              <w:t xml:space="preserve">Curriculum Services worked closely with the </w:t>
            </w:r>
            <w:r w:rsidRPr="00EC41F5">
              <w:rPr>
                <w:rFonts w:ascii="Gill Sans MT" w:hAnsi="Gill Sans MT"/>
                <w:bCs/>
                <w:i/>
                <w:szCs w:val="24"/>
              </w:rPr>
              <w:t>e</w:t>
            </w:r>
            <w:r w:rsidRPr="00EC41F5">
              <w:rPr>
                <w:rFonts w:ascii="Gill Sans MT" w:hAnsi="Gill Sans MT"/>
                <w:bCs/>
                <w:szCs w:val="24"/>
              </w:rPr>
              <w:t xml:space="preserve">School, as a core user of the new Virtual Learning Environment (VLE), to identify and resolve a range of complex implementation and technical issues. The resolution of these issues smoothed the way for the next and future rounds of schools taking on the VLE. </w:t>
            </w:r>
          </w:p>
          <w:p w14:paraId="6774D5D7" w14:textId="77777777" w:rsidR="00BC439E" w:rsidRPr="00EC41F5" w:rsidRDefault="00BC439E" w:rsidP="00EC41F5">
            <w:pPr>
              <w:numPr>
                <w:ilvl w:val="0"/>
                <w:numId w:val="43"/>
              </w:numPr>
              <w:rPr>
                <w:rFonts w:ascii="Gill Sans MT" w:hAnsi="Gill Sans MT"/>
                <w:bCs/>
                <w:szCs w:val="24"/>
              </w:rPr>
            </w:pPr>
            <w:r w:rsidRPr="00EC41F5">
              <w:rPr>
                <w:rFonts w:ascii="Gill Sans MT" w:hAnsi="Gill Sans MT"/>
                <w:bCs/>
                <w:szCs w:val="24"/>
              </w:rPr>
              <w:t xml:space="preserve">Three </w:t>
            </w:r>
            <w:r w:rsidRPr="00EC41F5">
              <w:rPr>
                <w:rFonts w:ascii="Gill Sans MT" w:hAnsi="Gill Sans MT"/>
                <w:bCs/>
                <w:i/>
                <w:szCs w:val="24"/>
              </w:rPr>
              <w:t>e</w:t>
            </w:r>
            <w:r w:rsidRPr="00EC41F5">
              <w:rPr>
                <w:rFonts w:ascii="Gill Sans MT" w:hAnsi="Gill Sans MT"/>
                <w:bCs/>
                <w:szCs w:val="24"/>
              </w:rPr>
              <w:t>School online courses were adapted and implemented in the VLE for availability as state-wide exemplars:</w:t>
            </w:r>
          </w:p>
          <w:p w14:paraId="6774D5D8" w14:textId="77777777" w:rsidR="00BC439E" w:rsidRPr="00EC41F5" w:rsidRDefault="00BC439E" w:rsidP="00EC41F5">
            <w:pPr>
              <w:pStyle w:val="ListParagraph"/>
              <w:numPr>
                <w:ilvl w:val="1"/>
                <w:numId w:val="43"/>
              </w:numPr>
              <w:spacing w:before="0"/>
              <w:rPr>
                <w:rFonts w:ascii="Gill Sans MT" w:hAnsi="Gill Sans MT"/>
                <w:bCs/>
                <w:sz w:val="24"/>
                <w:szCs w:val="24"/>
              </w:rPr>
            </w:pPr>
            <w:r w:rsidRPr="00EC41F5">
              <w:rPr>
                <w:rFonts w:ascii="Gill Sans MT" w:hAnsi="Gill Sans MT"/>
                <w:bCs/>
                <w:sz w:val="24"/>
                <w:szCs w:val="24"/>
              </w:rPr>
              <w:t xml:space="preserve"> an ICT Skills portfolio for students in Years 6 and 10 </w:t>
            </w:r>
          </w:p>
          <w:p w14:paraId="6774D5D9" w14:textId="77777777" w:rsidR="00BC439E" w:rsidRPr="00EC41F5" w:rsidRDefault="00BC439E" w:rsidP="00EC41F5">
            <w:pPr>
              <w:pStyle w:val="ListParagraph"/>
              <w:numPr>
                <w:ilvl w:val="1"/>
                <w:numId w:val="43"/>
              </w:numPr>
              <w:spacing w:before="0"/>
              <w:rPr>
                <w:rFonts w:ascii="Gill Sans MT" w:hAnsi="Gill Sans MT"/>
                <w:bCs/>
                <w:sz w:val="24"/>
                <w:szCs w:val="24"/>
              </w:rPr>
            </w:pPr>
            <w:r w:rsidRPr="00EC41F5">
              <w:rPr>
                <w:rFonts w:ascii="Gill Sans MT" w:hAnsi="Gill Sans MT"/>
                <w:bCs/>
                <w:sz w:val="24"/>
                <w:szCs w:val="24"/>
              </w:rPr>
              <w:t>a Chinese Mandarin self-paced course at beginner level</w:t>
            </w:r>
          </w:p>
          <w:p w14:paraId="6774D5DA" w14:textId="77777777" w:rsidR="00BC439E" w:rsidRPr="00EC41F5" w:rsidRDefault="00BC439E" w:rsidP="00EC41F5">
            <w:pPr>
              <w:pStyle w:val="ListParagraph"/>
              <w:numPr>
                <w:ilvl w:val="1"/>
                <w:numId w:val="43"/>
              </w:numPr>
              <w:spacing w:before="0"/>
              <w:rPr>
                <w:rFonts w:ascii="Gill Sans MT" w:hAnsi="Gill Sans MT"/>
                <w:bCs/>
                <w:sz w:val="24"/>
                <w:szCs w:val="24"/>
              </w:rPr>
            </w:pPr>
            <w:r w:rsidRPr="00EC41F5">
              <w:rPr>
                <w:rFonts w:ascii="Gill Sans MT" w:hAnsi="Gill Sans MT"/>
                <w:bCs/>
                <w:sz w:val="24"/>
                <w:szCs w:val="24"/>
              </w:rPr>
              <w:t xml:space="preserve">a Year 8 Australian Curriculum English unit including differentiation, a range of </w:t>
            </w:r>
            <w:r w:rsidRPr="00EC41F5">
              <w:rPr>
                <w:rFonts w:ascii="Gill Sans MT" w:hAnsi="Gill Sans MT"/>
                <w:bCs/>
                <w:sz w:val="24"/>
                <w:szCs w:val="24"/>
              </w:rPr>
              <w:lastRenderedPageBreak/>
              <w:t xml:space="preserve">pedagogical practices and the use of digital resources </w:t>
            </w:r>
          </w:p>
          <w:p w14:paraId="6774D5DB"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The achievements above contribute to reform by lowering the barrier to schools for entry to the VLE by resolving issues that affect reliability and stability and by modelling good practice. </w:t>
            </w:r>
          </w:p>
          <w:p w14:paraId="6774D5DC"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development of a department-wide strategy supports more effective use of elearning in all Tasmanian schools and colleges to encourage great flexibility and personalised learning.</w:t>
            </w:r>
          </w:p>
          <w:p w14:paraId="6774D5DD" w14:textId="77777777" w:rsidR="00BC439E" w:rsidRPr="00EC41F5" w:rsidRDefault="00BC439E" w:rsidP="00EC41F5">
            <w:pPr>
              <w:numPr>
                <w:ilvl w:val="0"/>
                <w:numId w:val="41"/>
              </w:numPr>
              <w:rPr>
                <w:rFonts w:ascii="Gill Sans MT" w:hAnsi="Gill Sans MT"/>
                <w:bCs/>
                <w:szCs w:val="24"/>
              </w:rPr>
            </w:pPr>
            <w:r w:rsidRPr="00EC41F5">
              <w:rPr>
                <w:rFonts w:ascii="Gill Sans MT" w:hAnsi="Gill Sans MT"/>
                <w:bCs/>
                <w:szCs w:val="24"/>
              </w:rPr>
              <w:t>A project coordinator was appointed and support groups nominated</w:t>
            </w:r>
          </w:p>
          <w:p w14:paraId="6774D5DE" w14:textId="77777777" w:rsidR="00BC439E" w:rsidRPr="00EC41F5" w:rsidRDefault="00BC439E" w:rsidP="00EC41F5">
            <w:pPr>
              <w:numPr>
                <w:ilvl w:val="0"/>
                <w:numId w:val="41"/>
              </w:numPr>
              <w:rPr>
                <w:rFonts w:ascii="Gill Sans MT" w:hAnsi="Gill Sans MT"/>
                <w:bCs/>
                <w:szCs w:val="24"/>
              </w:rPr>
            </w:pPr>
            <w:r w:rsidRPr="00EC41F5">
              <w:rPr>
                <w:rFonts w:ascii="Gill Sans MT" w:hAnsi="Gill Sans MT"/>
                <w:bCs/>
                <w:szCs w:val="24"/>
              </w:rPr>
              <w:t>Key stakeholders were consulted across the state and at all education levels</w:t>
            </w:r>
          </w:p>
          <w:p w14:paraId="6774D5DF" w14:textId="77777777" w:rsidR="00BC439E" w:rsidRPr="00EC41F5" w:rsidRDefault="00BC439E" w:rsidP="00EC41F5">
            <w:pPr>
              <w:numPr>
                <w:ilvl w:val="0"/>
                <w:numId w:val="41"/>
              </w:numPr>
              <w:rPr>
                <w:rFonts w:ascii="Gill Sans MT" w:hAnsi="Gill Sans MT"/>
                <w:bCs/>
                <w:szCs w:val="24"/>
              </w:rPr>
            </w:pPr>
            <w:r w:rsidRPr="00EC41F5">
              <w:rPr>
                <w:rFonts w:ascii="Gill Sans MT" w:hAnsi="Gill Sans MT"/>
                <w:bCs/>
                <w:szCs w:val="24"/>
              </w:rPr>
              <w:t>International resources and best practice examples were accessed and analysed</w:t>
            </w:r>
          </w:p>
          <w:p w14:paraId="6774D5E0" w14:textId="77777777" w:rsidR="00BC439E" w:rsidRPr="00EC41F5" w:rsidRDefault="00BC439E" w:rsidP="00EC41F5">
            <w:pPr>
              <w:numPr>
                <w:ilvl w:val="0"/>
                <w:numId w:val="41"/>
              </w:numPr>
              <w:rPr>
                <w:rFonts w:ascii="Gill Sans MT" w:hAnsi="Gill Sans MT"/>
                <w:bCs/>
                <w:szCs w:val="24"/>
              </w:rPr>
            </w:pPr>
            <w:r w:rsidRPr="00EC41F5">
              <w:rPr>
                <w:rFonts w:ascii="Gill Sans MT" w:hAnsi="Gill Sans MT"/>
                <w:bCs/>
                <w:szCs w:val="24"/>
              </w:rPr>
              <w:t>Current practice was described and linkages explored</w:t>
            </w:r>
          </w:p>
          <w:p w14:paraId="6774D5E1" w14:textId="77777777" w:rsidR="00BC439E" w:rsidRPr="00EC41F5" w:rsidRDefault="00BC439E" w:rsidP="00EC41F5">
            <w:pPr>
              <w:numPr>
                <w:ilvl w:val="0"/>
                <w:numId w:val="41"/>
              </w:numPr>
              <w:rPr>
                <w:rFonts w:ascii="Gill Sans MT" w:hAnsi="Gill Sans MT"/>
                <w:bCs/>
                <w:szCs w:val="24"/>
              </w:rPr>
            </w:pPr>
            <w:r w:rsidRPr="00EC41F5">
              <w:rPr>
                <w:rFonts w:ascii="Gill Sans MT" w:hAnsi="Gill Sans MT"/>
                <w:bCs/>
                <w:szCs w:val="24"/>
              </w:rPr>
              <w:t xml:space="preserve">A draft </w:t>
            </w:r>
            <w:r w:rsidRPr="005165FA">
              <w:rPr>
                <w:rFonts w:ascii="Gill Sans MT" w:hAnsi="Gill Sans MT"/>
                <w:bCs/>
                <w:szCs w:val="24"/>
              </w:rPr>
              <w:t xml:space="preserve">eStrategy </w:t>
            </w:r>
            <w:r w:rsidRPr="00EC41F5">
              <w:rPr>
                <w:rFonts w:ascii="Gill Sans MT" w:hAnsi="Gill Sans MT"/>
                <w:bCs/>
                <w:szCs w:val="24"/>
              </w:rPr>
              <w:t>document, together with an underpinning expansion paper, was written and presented</w:t>
            </w:r>
            <w:r w:rsidR="002C376C" w:rsidRPr="00EC41F5">
              <w:rPr>
                <w:rFonts w:ascii="Gill Sans MT" w:hAnsi="Gill Sans MT"/>
                <w:bCs/>
                <w:szCs w:val="24"/>
              </w:rPr>
              <w:t xml:space="preserve"> to the relevant steering group.</w:t>
            </w:r>
          </w:p>
          <w:p w14:paraId="6774D5E2" w14:textId="77777777" w:rsidR="00BC439E" w:rsidRPr="00EC41F5" w:rsidRDefault="00BC439E" w:rsidP="00EC41F5">
            <w:pPr>
              <w:spacing w:before="120"/>
              <w:rPr>
                <w:rFonts w:ascii="Gill Sans MT" w:hAnsi="Gill Sans MT"/>
                <w:szCs w:val="24"/>
              </w:rPr>
            </w:pPr>
            <w:r w:rsidRPr="00EC41F5">
              <w:rPr>
                <w:rFonts w:ascii="Gill Sans MT" w:hAnsi="Gill Sans MT"/>
                <w:szCs w:val="24"/>
              </w:rPr>
              <w:t>Contribution to reform at this early stage consists of the positive benefits of numerous stakeholders meeting together, often for the first time, to contribute to a new elearning strategy.</w:t>
            </w:r>
            <w:r w:rsidR="002C376C" w:rsidRPr="00EC41F5">
              <w:rPr>
                <w:rFonts w:ascii="Gill Sans MT" w:hAnsi="Gill Sans MT"/>
                <w:szCs w:val="24"/>
              </w:rPr>
              <w:t xml:space="preserve"> </w:t>
            </w:r>
            <w:r w:rsidRPr="00EC41F5">
              <w:rPr>
                <w:rFonts w:ascii="Gill Sans MT" w:hAnsi="Gill Sans MT"/>
                <w:szCs w:val="24"/>
              </w:rPr>
              <w:t xml:space="preserve">It is envisaged that this outcome will be an inherent part of the rollout of the eStrategy. </w:t>
            </w:r>
          </w:p>
          <w:p w14:paraId="6774D5E3"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Staff at Queechy High School identified a significant issue with the engagement and attendance of a group of Year 10 students. The eSchool-designed Getting It Together online framework was identified as a viable way of providing more flexible and personalised learning for these students. </w:t>
            </w:r>
          </w:p>
          <w:p w14:paraId="6774D5E4"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Startup Support Service team worked with staff at the school to assist them to modify the Getting It Together framework to present a more local ‘look and feel’ and to include school-based resources and materials.</w:t>
            </w:r>
          </w:p>
          <w:p w14:paraId="6774D5E5" w14:textId="77777777" w:rsidR="00BC439E" w:rsidRPr="00EC41F5" w:rsidRDefault="00BC439E" w:rsidP="00EC41F5">
            <w:pPr>
              <w:spacing w:before="120"/>
              <w:rPr>
                <w:rFonts w:ascii="Gill Sans MT" w:hAnsi="Gill Sans MT"/>
                <w:szCs w:val="24"/>
              </w:rPr>
            </w:pPr>
            <w:r w:rsidRPr="00EC41F5">
              <w:rPr>
                <w:rFonts w:ascii="Gill Sans MT" w:hAnsi="Gill Sans MT"/>
                <w:szCs w:val="24"/>
              </w:rPr>
              <w:t>Communication with at risk and disengaged students and their parents/carers was undertaken to convey the idea of connecting students back to learning via the online framework. Hardware and internet issues were also addressed to ensure students could connect to their learning from home.</w:t>
            </w:r>
          </w:p>
          <w:p w14:paraId="6774D5E6" w14:textId="77777777" w:rsidR="00BC439E" w:rsidRPr="00EC41F5" w:rsidRDefault="00BC439E" w:rsidP="00EC41F5">
            <w:pPr>
              <w:spacing w:before="120"/>
              <w:rPr>
                <w:rFonts w:ascii="Gill Sans MT" w:hAnsi="Gill Sans MT"/>
                <w:szCs w:val="24"/>
              </w:rPr>
            </w:pPr>
            <w:r w:rsidRPr="00EC41F5">
              <w:rPr>
                <w:rFonts w:ascii="Gill Sans MT" w:hAnsi="Gill Sans MT"/>
                <w:szCs w:val="24"/>
              </w:rPr>
              <w:t>Having access to online learning accommodates students’ sometimes flexible attendance and gives a consistent place for connection and the recording of learning. By offering a program that blends vocationally based online curriculum and instruction, with classroom and practical components, the students now feel more empowered by learning through their own interests, while working at their own pace to achieve individual learning goals.</w:t>
            </w:r>
          </w:p>
          <w:p w14:paraId="6774D5E7"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SES</w:t>
            </w:r>
            <w:r w:rsidR="00D55675" w:rsidRPr="00EC41F5">
              <w:rPr>
                <w:rFonts w:ascii="Gill Sans MT" w:hAnsi="Gill Sans MT"/>
                <w:b/>
                <w:bCs/>
                <w:szCs w:val="24"/>
              </w:rPr>
              <w:t xml:space="preserve"> </w:t>
            </w:r>
            <w:r w:rsidRPr="00EC41F5">
              <w:rPr>
                <w:rFonts w:ascii="Gill Sans MT" w:hAnsi="Gill Sans MT"/>
                <w:b/>
                <w:bCs/>
                <w:szCs w:val="24"/>
              </w:rPr>
              <w:t>5 Individual Low SES Reform</w:t>
            </w:r>
          </w:p>
          <w:p w14:paraId="6774D5E8" w14:textId="77777777" w:rsidR="00BC439E" w:rsidRPr="00EC41F5" w:rsidRDefault="00BC439E" w:rsidP="00EC41F5">
            <w:pPr>
              <w:spacing w:before="120"/>
              <w:rPr>
                <w:rFonts w:ascii="Gill Sans MT" w:hAnsi="Gill Sans MT"/>
                <w:szCs w:val="24"/>
              </w:rPr>
            </w:pPr>
            <w:r w:rsidRPr="00EC41F5">
              <w:rPr>
                <w:rFonts w:ascii="Gill Sans MT" w:hAnsi="Gill Sans MT"/>
                <w:szCs w:val="24"/>
              </w:rPr>
              <w:t>Much of the focus for Individual Low SES Reform schools has been on improving educational outcomes through using a targeted approach by identifying areas of need or concern in students. The reforms of schools in this section have been characterised by a focus on providing innovative and tailored learning opportunities; knowing a student’s learning needs are as individual as they are, and knowing innovation is the key to engaging and retaining students in education. This strategy now recognises that personalised learning is for all students, not just high-needs students or those at risk of disengaging.</w:t>
            </w:r>
          </w:p>
          <w:p w14:paraId="6774D5E9"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There has been an ongoing emphasis on distributive leadership models, building teacher capacity in using data to inform planning and assessment and linking managing for high performance with National Partnership and school goals. </w:t>
            </w:r>
          </w:p>
          <w:p w14:paraId="6774D5EA" w14:textId="77777777" w:rsidR="00BC439E" w:rsidRPr="00EC41F5" w:rsidRDefault="00BC439E" w:rsidP="00EC41F5">
            <w:pPr>
              <w:spacing w:before="120"/>
              <w:rPr>
                <w:rFonts w:ascii="Gill Sans MT" w:hAnsi="Gill Sans MT"/>
                <w:szCs w:val="24"/>
              </w:rPr>
            </w:pPr>
            <w:r w:rsidRPr="00EC41F5">
              <w:rPr>
                <w:rFonts w:ascii="Gill Sans MT" w:hAnsi="Gill Sans MT"/>
                <w:szCs w:val="24"/>
              </w:rPr>
              <w:t>Distributive leadership models include:</w:t>
            </w:r>
          </w:p>
          <w:p w14:paraId="6774D5EB" w14:textId="77777777" w:rsidR="00BC439E" w:rsidRPr="00EC41F5" w:rsidRDefault="00BC439E" w:rsidP="00EC41F5">
            <w:pPr>
              <w:numPr>
                <w:ilvl w:val="0"/>
                <w:numId w:val="28"/>
              </w:numPr>
              <w:rPr>
                <w:rFonts w:ascii="Gill Sans MT" w:hAnsi="Gill Sans MT"/>
                <w:szCs w:val="24"/>
              </w:rPr>
            </w:pPr>
            <w:r w:rsidRPr="00EC41F5">
              <w:rPr>
                <w:rFonts w:ascii="Gill Sans MT" w:hAnsi="Gill Sans MT"/>
                <w:szCs w:val="24"/>
              </w:rPr>
              <w:t>Additional senior support to coordinate Literacy and Numeracy strategies to improve student outcomes.</w:t>
            </w:r>
          </w:p>
          <w:p w14:paraId="6774D5EC" w14:textId="77777777" w:rsidR="00BC439E" w:rsidRPr="00EC41F5" w:rsidRDefault="00BC439E" w:rsidP="00EC41F5">
            <w:pPr>
              <w:numPr>
                <w:ilvl w:val="0"/>
                <w:numId w:val="28"/>
              </w:numPr>
              <w:rPr>
                <w:rFonts w:ascii="Gill Sans MT" w:hAnsi="Gill Sans MT"/>
                <w:szCs w:val="24"/>
              </w:rPr>
            </w:pPr>
            <w:r w:rsidRPr="00EC41F5">
              <w:rPr>
                <w:rFonts w:ascii="Gill Sans MT" w:hAnsi="Gill Sans MT"/>
                <w:szCs w:val="24"/>
              </w:rPr>
              <w:t>An emphasis on coaching models to improve pedagogy and have whole school consistency in instruction, expectation, delivery and practice.</w:t>
            </w:r>
          </w:p>
          <w:p w14:paraId="6774D5ED" w14:textId="77777777" w:rsidR="00BC439E" w:rsidRPr="00EC41F5" w:rsidRDefault="00BC439E" w:rsidP="00EC41F5">
            <w:pPr>
              <w:numPr>
                <w:ilvl w:val="0"/>
                <w:numId w:val="28"/>
              </w:numPr>
              <w:rPr>
                <w:rFonts w:ascii="Gill Sans MT" w:hAnsi="Gill Sans MT"/>
                <w:szCs w:val="24"/>
              </w:rPr>
            </w:pPr>
            <w:r w:rsidRPr="00EC41F5">
              <w:rPr>
                <w:rFonts w:ascii="Gill Sans MT" w:hAnsi="Gill Sans MT"/>
                <w:szCs w:val="24"/>
              </w:rPr>
              <w:lastRenderedPageBreak/>
              <w:t>Mentoring models including ‘at the shoulder’ support.</w:t>
            </w:r>
          </w:p>
          <w:p w14:paraId="6774D5EE"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Additional staffing has enabled principals the ability to provide professional learning and leadership training and spend time with teachers in the classroom, and staff are collaborating and sharing resources and ideas. There has been an increase in sharing and mentoring across schools and networks. Additional staffing has enabled teachers to work one-on-one specifically with students within flexible learning programs and with those who need additional help. </w:t>
            </w:r>
          </w:p>
          <w:p w14:paraId="6774D5EF"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importance of community and industry partnerships has been maintained</w:t>
            </w:r>
            <w:r w:rsidR="002C376C" w:rsidRPr="00EC41F5">
              <w:rPr>
                <w:rFonts w:ascii="Gill Sans MT" w:hAnsi="Gill Sans MT"/>
                <w:szCs w:val="24"/>
              </w:rPr>
              <w:t xml:space="preserve"> and</w:t>
            </w:r>
            <w:r w:rsidRPr="00EC41F5">
              <w:rPr>
                <w:rFonts w:ascii="Gill Sans MT" w:hAnsi="Gill Sans MT"/>
                <w:szCs w:val="24"/>
              </w:rPr>
              <w:t xml:space="preserve"> the provision of real learning experiences to students is being facilitated through these connections. There has been an increased focus on health and wellbeing as integral factors in learning and in it being inextricably linked to learning participation and outcomes.</w:t>
            </w:r>
          </w:p>
          <w:p w14:paraId="6774D5F0" w14:textId="77777777" w:rsidR="002C376C" w:rsidRPr="005165FA" w:rsidRDefault="002C376C" w:rsidP="005165FA">
            <w:pPr>
              <w:spacing w:before="120" w:after="120"/>
              <w:rPr>
                <w:rFonts w:ascii="Gill Sans MT" w:hAnsi="Gill Sans MT"/>
                <w:b/>
                <w:bCs/>
                <w:szCs w:val="24"/>
              </w:rPr>
            </w:pPr>
            <w:r w:rsidRPr="005165FA">
              <w:rPr>
                <w:rFonts w:ascii="Gill Sans MT" w:hAnsi="Gill Sans MT"/>
                <w:b/>
                <w:bCs/>
                <w:szCs w:val="24"/>
              </w:rPr>
              <w:t>SES 6</w:t>
            </w:r>
            <w:r w:rsidR="00D55675" w:rsidRPr="005165FA">
              <w:rPr>
                <w:rFonts w:ascii="Gill Sans MT" w:hAnsi="Gill Sans MT"/>
                <w:b/>
                <w:bCs/>
                <w:szCs w:val="24"/>
              </w:rPr>
              <w:t xml:space="preserve"> Reform through Intervention</w:t>
            </w:r>
          </w:p>
          <w:p w14:paraId="6774D5F1" w14:textId="77777777" w:rsidR="00D55675" w:rsidRPr="00EC41F5" w:rsidRDefault="00D55675" w:rsidP="00EC41F5">
            <w:pPr>
              <w:spacing w:before="120"/>
              <w:rPr>
                <w:rFonts w:ascii="Gill Sans MT" w:hAnsi="Gill Sans MT"/>
                <w:szCs w:val="24"/>
              </w:rPr>
            </w:pPr>
            <w:r w:rsidRPr="00EC41F5">
              <w:rPr>
                <w:rFonts w:ascii="Gill Sans MT" w:hAnsi="Gill Sans MT"/>
                <w:szCs w:val="24"/>
              </w:rPr>
              <w:t>As mentioned earlier, from 2012, the Department of Education has undertaken an innovative reform, which is guided by the department’s Strategic Plan. Four Learning Services have been reduced to three and eleven networks of schools have been established. The network structure supports school and system improvement, improved student</w:t>
            </w:r>
            <w:r w:rsidR="000A77E4">
              <w:rPr>
                <w:rFonts w:ascii="Gill Sans MT" w:hAnsi="Gill Sans MT"/>
                <w:szCs w:val="24"/>
              </w:rPr>
              <w:t xml:space="preserve"> learning outcomes and reform. </w:t>
            </w:r>
            <w:r w:rsidRPr="00EC41F5">
              <w:rPr>
                <w:rFonts w:ascii="Gill Sans MT" w:hAnsi="Gill Sans MT"/>
                <w:szCs w:val="24"/>
              </w:rPr>
              <w:t>Each of these networks is supported by a Principal Network Leader (PNL) whose role is to support each school principal with a focus no school improvement and accountability.</w:t>
            </w:r>
          </w:p>
          <w:p w14:paraId="6774D5F2" w14:textId="77777777" w:rsidR="00D55675" w:rsidRPr="00EC41F5" w:rsidRDefault="00D55675" w:rsidP="00EC41F5">
            <w:pPr>
              <w:spacing w:before="120"/>
              <w:rPr>
                <w:rFonts w:ascii="Gill Sans MT" w:hAnsi="Gill Sans MT"/>
                <w:szCs w:val="24"/>
              </w:rPr>
            </w:pPr>
            <w:r w:rsidRPr="00EC41F5">
              <w:rPr>
                <w:rFonts w:ascii="Gill Sans MT" w:hAnsi="Gill Sans MT"/>
                <w:szCs w:val="24"/>
              </w:rPr>
              <w:t>The PNL role focuses on improving the performance of all government schools across the state by building the capacity of principals to lead and manage, to improve the quality of educational programs and the performance of all students.</w:t>
            </w:r>
          </w:p>
          <w:p w14:paraId="6774D5F3" w14:textId="77777777" w:rsidR="00BC439E" w:rsidRPr="005165FA" w:rsidRDefault="00BC439E" w:rsidP="005165FA">
            <w:pPr>
              <w:spacing w:before="120" w:after="120"/>
              <w:rPr>
                <w:rFonts w:ascii="Gill Sans MT" w:hAnsi="Gill Sans MT"/>
                <w:b/>
                <w:bCs/>
                <w:szCs w:val="24"/>
              </w:rPr>
            </w:pPr>
            <w:r w:rsidRPr="005165FA">
              <w:rPr>
                <w:rFonts w:ascii="Gill Sans MT" w:hAnsi="Gill Sans MT"/>
                <w:b/>
                <w:bCs/>
                <w:szCs w:val="24"/>
              </w:rPr>
              <w:t xml:space="preserve">SES 7 Post-Year 10 Transition Initiative </w:t>
            </w:r>
          </w:p>
          <w:p w14:paraId="6774D5F4"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SES 7 Post Year 10 Transition Strategy, delivered in every Low SES National Partnership high school, focuses on building cooperation, collaboration, professional learning teams and relationships among schools. This work particularly supports post-Year 10 providers to improve student transition from Year 10 into Year 11. The strategy requires schools and colleges to work together assessing the current situation and transition challenges for their students while planning for improvement. Innovative and creative means by which to improve retention to Year 11 and 12 are expected.</w:t>
            </w:r>
          </w:p>
          <w:p w14:paraId="6774D5F5"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All initiatives are designed to lead to sustainable change and outcomes, with a focus on building strong relationships between high schools and Year 11/12 providers, and also on personalised interventions to cater for individual student need. </w:t>
            </w:r>
          </w:p>
          <w:p w14:paraId="6774D5F6" w14:textId="77777777" w:rsidR="00BC439E" w:rsidRPr="00EC41F5" w:rsidRDefault="00BC439E" w:rsidP="00EC41F5">
            <w:pPr>
              <w:spacing w:before="120"/>
              <w:rPr>
                <w:rFonts w:ascii="Gill Sans MT" w:hAnsi="Gill Sans MT"/>
                <w:szCs w:val="24"/>
              </w:rPr>
            </w:pPr>
            <w:r w:rsidRPr="00EC41F5">
              <w:rPr>
                <w:rFonts w:ascii="Gill Sans MT" w:hAnsi="Gill Sans MT"/>
                <w:szCs w:val="24"/>
              </w:rPr>
              <w:t>Progress in the first half of this year includes the following</w:t>
            </w:r>
            <w:r w:rsidR="002C376C" w:rsidRPr="00EC41F5">
              <w:rPr>
                <w:rFonts w:ascii="Gill Sans MT" w:hAnsi="Gill Sans MT"/>
                <w:szCs w:val="24"/>
              </w:rPr>
              <w:t xml:space="preserve"> initiatives</w:t>
            </w:r>
            <w:r w:rsidRPr="00EC41F5">
              <w:rPr>
                <w:rFonts w:ascii="Gill Sans MT" w:hAnsi="Gill Sans MT"/>
                <w:szCs w:val="24"/>
              </w:rPr>
              <w:t>:</w:t>
            </w:r>
          </w:p>
          <w:p w14:paraId="6774D5F7"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The design phase of the student tracking system initiative has been completed and Educational Performance Services (business owner of the system) has moved into delivery and acceptance testing of the system. The database has been incorporated into the Student Support System module to be used by all schools and colleges in 2013. </w:t>
            </w:r>
          </w:p>
          <w:p w14:paraId="6774D5F8" w14:textId="77777777" w:rsidR="00BC439E" w:rsidRPr="00EC41F5" w:rsidRDefault="002C376C" w:rsidP="00EC41F5">
            <w:pPr>
              <w:spacing w:before="120"/>
              <w:rPr>
                <w:rFonts w:ascii="Gill Sans MT" w:hAnsi="Gill Sans MT"/>
                <w:szCs w:val="24"/>
              </w:rPr>
            </w:pPr>
            <w:r w:rsidRPr="00EC41F5">
              <w:rPr>
                <w:rFonts w:ascii="Gill Sans MT" w:hAnsi="Gill Sans MT"/>
                <w:szCs w:val="24"/>
              </w:rPr>
              <w:t>The database</w:t>
            </w:r>
            <w:r w:rsidR="00BC439E" w:rsidRPr="00EC41F5">
              <w:rPr>
                <w:rFonts w:ascii="Gill Sans MT" w:hAnsi="Gill Sans MT"/>
                <w:szCs w:val="24"/>
              </w:rPr>
              <w:t xml:space="preserve"> will ensure schools/colleges are able to continuously collect, analyse and interpret reliable data about every student tracked  from Year 9 to Year 12 to inform planning and intervention and will enable improved student outcomes. </w:t>
            </w:r>
          </w:p>
          <w:p w14:paraId="6774D5F9" w14:textId="77777777" w:rsidR="00BC439E" w:rsidRPr="00EC41F5" w:rsidRDefault="00BC439E" w:rsidP="00EC41F5">
            <w:pPr>
              <w:spacing w:before="120"/>
              <w:rPr>
                <w:rFonts w:ascii="Gill Sans MT" w:hAnsi="Gill Sans MT"/>
                <w:szCs w:val="24"/>
              </w:rPr>
            </w:pPr>
            <w:r w:rsidRPr="00EC41F5">
              <w:rPr>
                <w:rFonts w:ascii="Gill Sans MT" w:hAnsi="Gill Sans MT"/>
                <w:szCs w:val="24"/>
              </w:rPr>
              <w:t>Each college has employed a 0.5 Attendance Case-Manager (0.25 paid from National Partnership funds, 0.25 matched by college contribution) to manage attendance issues.</w:t>
            </w:r>
          </w:p>
          <w:p w14:paraId="6774D5FA" w14:textId="77777777" w:rsidR="00BC439E" w:rsidRPr="00EC41F5" w:rsidRDefault="00BC439E" w:rsidP="00EC41F5">
            <w:pPr>
              <w:spacing w:before="120"/>
              <w:rPr>
                <w:rFonts w:ascii="Gill Sans MT" w:hAnsi="Gill Sans MT"/>
                <w:szCs w:val="24"/>
              </w:rPr>
            </w:pPr>
            <w:r w:rsidRPr="00EC41F5">
              <w:rPr>
                <w:rFonts w:ascii="Gill Sans MT" w:hAnsi="Gill Sans MT"/>
                <w:szCs w:val="24"/>
              </w:rPr>
              <w:t>Attendance Case Managers provide a personalised approach by someone who knows the student and who helps the student problem-solve when issues arise which are likely to de-rail their successful engagement in Year 11 education.</w:t>
            </w:r>
          </w:p>
          <w:p w14:paraId="6774D5FB" w14:textId="77777777" w:rsidR="00BC439E" w:rsidRPr="00EC41F5" w:rsidRDefault="002C376C" w:rsidP="00EC41F5">
            <w:pPr>
              <w:spacing w:before="120"/>
              <w:rPr>
                <w:rFonts w:ascii="Gill Sans MT" w:hAnsi="Gill Sans MT"/>
                <w:szCs w:val="24"/>
              </w:rPr>
            </w:pPr>
            <w:r w:rsidRPr="00EC41F5">
              <w:rPr>
                <w:rFonts w:ascii="Gill Sans MT" w:hAnsi="Gill Sans MT"/>
                <w:szCs w:val="24"/>
              </w:rPr>
              <w:t>College p</w:t>
            </w:r>
            <w:r w:rsidR="00BC439E" w:rsidRPr="00EC41F5">
              <w:rPr>
                <w:rFonts w:ascii="Gill Sans MT" w:hAnsi="Gill Sans MT"/>
                <w:szCs w:val="24"/>
              </w:rPr>
              <w:t>rincipals report that this has started a shift in culture in routinely following up poor attenders and working with them and their families to attempt to keep them at college.</w:t>
            </w:r>
          </w:p>
          <w:p w14:paraId="6774D5FC" w14:textId="77777777" w:rsidR="00BC439E" w:rsidRPr="00EC41F5" w:rsidRDefault="00BC439E" w:rsidP="00EC41F5">
            <w:pPr>
              <w:spacing w:before="120"/>
              <w:rPr>
                <w:rFonts w:ascii="Gill Sans MT" w:hAnsi="Gill Sans MT"/>
                <w:szCs w:val="24"/>
              </w:rPr>
            </w:pPr>
            <w:r w:rsidRPr="00EC41F5">
              <w:rPr>
                <w:rFonts w:ascii="Gill Sans MT" w:hAnsi="Gill Sans MT"/>
                <w:szCs w:val="24"/>
              </w:rPr>
              <w:lastRenderedPageBreak/>
              <w:t xml:space="preserve">From 16 February, 2012 to the end of Term 2, 2012 the Attendance Case Manager at Claremont College made 595 contacts home which included following up poor attendance,  tracking Year 11 leavers, checking on students who did not meet their daily Attendance Contract requirements and re-engaging students. </w:t>
            </w:r>
          </w:p>
          <w:p w14:paraId="6774D5FD" w14:textId="77777777" w:rsidR="00BC439E" w:rsidRPr="00EC41F5" w:rsidRDefault="00BC439E" w:rsidP="00EC41F5">
            <w:pPr>
              <w:spacing w:before="120"/>
              <w:rPr>
                <w:rFonts w:ascii="Gill Sans MT" w:hAnsi="Gill Sans MT"/>
                <w:szCs w:val="24"/>
              </w:rPr>
            </w:pPr>
            <w:r w:rsidRPr="00EC41F5">
              <w:rPr>
                <w:rFonts w:ascii="Gill Sans MT" w:hAnsi="Gill Sans MT"/>
                <w:szCs w:val="24"/>
              </w:rPr>
              <w:t>At Elizabeth College, the Attendance Case Manager actively works with and supports 53 students (around 7 per cent of the student population).</w:t>
            </w:r>
          </w:p>
          <w:p w14:paraId="6774D5FE" w14:textId="77777777" w:rsidR="00BC439E" w:rsidRPr="00EC41F5" w:rsidRDefault="00BC439E" w:rsidP="00EC41F5">
            <w:pPr>
              <w:spacing w:before="120"/>
              <w:rPr>
                <w:rFonts w:ascii="Gill Sans MT" w:hAnsi="Gill Sans MT"/>
                <w:szCs w:val="24"/>
              </w:rPr>
            </w:pPr>
            <w:r w:rsidRPr="00EC41F5">
              <w:rPr>
                <w:rFonts w:ascii="Gill Sans MT" w:hAnsi="Gill Sans MT"/>
                <w:szCs w:val="24"/>
              </w:rPr>
              <w:t>Where students engage in vocational training that includes applied learning and broad preparation for work and life, they are more likely</w:t>
            </w:r>
            <w:r w:rsidR="002C376C" w:rsidRPr="00EC41F5">
              <w:rPr>
                <w:rFonts w:ascii="Gill Sans MT" w:hAnsi="Gill Sans MT"/>
                <w:szCs w:val="24"/>
              </w:rPr>
              <w:t xml:space="preserve"> to remain engaged in Years 9–</w:t>
            </w:r>
            <w:r w:rsidRPr="00EC41F5">
              <w:rPr>
                <w:rFonts w:ascii="Gill Sans MT" w:hAnsi="Gill Sans MT"/>
                <w:szCs w:val="24"/>
              </w:rPr>
              <w:t>12, and to subsequently make a successful transition to further education. In addition, a broader choice of subjects/learning options is a key factor in retaining young people in education.</w:t>
            </w:r>
          </w:p>
          <w:p w14:paraId="6774D5FF"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The Taste of Polytechnic (TOP) program offers a range of personalised interventions to cater for individual student needs and provide applied vocational taster programs to Year 10 students in low SES schools. </w:t>
            </w:r>
          </w:p>
          <w:p w14:paraId="6774D600" w14:textId="77777777" w:rsidR="00BC439E" w:rsidRPr="00EC41F5" w:rsidRDefault="00BC439E" w:rsidP="00EC41F5">
            <w:pPr>
              <w:spacing w:before="120"/>
              <w:rPr>
                <w:rFonts w:ascii="Gill Sans MT" w:hAnsi="Gill Sans MT"/>
                <w:szCs w:val="24"/>
              </w:rPr>
            </w:pPr>
            <w:r w:rsidRPr="00EC41F5">
              <w:rPr>
                <w:rFonts w:ascii="Gill Sans MT" w:hAnsi="Gill Sans MT"/>
                <w:szCs w:val="24"/>
              </w:rPr>
              <w:t>In 2012</w:t>
            </w:r>
            <w:r w:rsidR="002C376C" w:rsidRPr="00EC41F5">
              <w:rPr>
                <w:rFonts w:ascii="Gill Sans MT" w:hAnsi="Gill Sans MT"/>
                <w:szCs w:val="24"/>
              </w:rPr>
              <w:t>,</w:t>
            </w:r>
            <w:r w:rsidRPr="00EC41F5">
              <w:rPr>
                <w:rFonts w:ascii="Gill Sans MT" w:hAnsi="Gill Sans MT"/>
                <w:szCs w:val="24"/>
              </w:rPr>
              <w:t xml:space="preserve"> there are 51 programs running across Tasmania and 43,562 hours of Polytechnic courses delivered. In total 686 students across the state have participated in these programs, with staff at high schools and the Polytechnic commenting on the value of the programs in motivating students and showing them the possibilities/opportunities  for careers and work.</w:t>
            </w:r>
          </w:p>
          <w:p w14:paraId="6774D601"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The Taste of College initiative has two components: the first is provision of </w:t>
            </w:r>
            <w:r w:rsidR="002C376C" w:rsidRPr="00EC41F5">
              <w:rPr>
                <w:rFonts w:ascii="Gill Sans MT" w:hAnsi="Gill Sans MT"/>
                <w:szCs w:val="24"/>
              </w:rPr>
              <w:t xml:space="preserve">an </w:t>
            </w:r>
            <w:r w:rsidRPr="00EC41F5">
              <w:rPr>
                <w:rFonts w:ascii="Gill Sans MT" w:hAnsi="Gill Sans MT"/>
                <w:szCs w:val="24"/>
              </w:rPr>
              <w:t xml:space="preserve">extensive taster programs for Year 10 students to help them understand the wide range of opportunities available in Years 11 and 12. These tasters showcase the possibilities for students, whether that is in undertaking VET subjects in Years 11 and 12, combined with other subjects which enable the students to fulfil the TCE requirements, or whether is it in continuing to tertiary education so that they may realise their potential. </w:t>
            </w:r>
          </w:p>
          <w:p w14:paraId="6774D602" w14:textId="77777777" w:rsidR="00BC439E" w:rsidRPr="00EC41F5" w:rsidRDefault="00BC439E" w:rsidP="00EC41F5">
            <w:pPr>
              <w:spacing w:before="120"/>
              <w:rPr>
                <w:rFonts w:ascii="Gill Sans MT" w:hAnsi="Gill Sans MT"/>
                <w:szCs w:val="24"/>
              </w:rPr>
            </w:pPr>
            <w:r w:rsidRPr="00EC41F5">
              <w:rPr>
                <w:rFonts w:ascii="Gill Sans MT" w:hAnsi="Gill Sans MT"/>
                <w:szCs w:val="24"/>
              </w:rPr>
              <w:t>Colleges run a variety of programs to encourage Year 10 students to go to college and to ease the transition for them through familiarising them with the different environment.</w:t>
            </w:r>
          </w:p>
          <w:p w14:paraId="6774D603" w14:textId="77777777" w:rsidR="00BC439E" w:rsidRPr="00EC41F5" w:rsidRDefault="00BC439E" w:rsidP="00EC41F5">
            <w:pPr>
              <w:spacing w:before="120"/>
              <w:rPr>
                <w:rFonts w:ascii="Gill Sans MT" w:hAnsi="Gill Sans MT"/>
                <w:szCs w:val="24"/>
              </w:rPr>
            </w:pPr>
            <w:r w:rsidRPr="00EC41F5">
              <w:rPr>
                <w:rFonts w:ascii="Gill Sans MT" w:hAnsi="Gill Sans MT"/>
                <w:szCs w:val="24"/>
              </w:rPr>
              <w:t>Data shows that Aboriginal students are less likely than their non-Aboriginal peers to complete Year 12. Pilot programs for high achieving Aboriginal students have been set up based around three clusters of focus schools at Hellyer College, Newstead College and Claremont College (which draw significant numbers from the 70 identified low SES schools and have large numbers of Aboriginal students. Each program has a 0.4 co-ordinator who works with the Aboriginal Education Officers, the Pathways and Planning teams (Pathway Planning Officers) and also works with Riawunna at UTas. The aim is to help Aboriginal students develop and extend a range of academic skills to ensure those students have every opportunity to reach their potential.</w:t>
            </w:r>
          </w:p>
          <w:p w14:paraId="6774D604" w14:textId="77777777" w:rsidR="00BC439E" w:rsidRPr="00EC41F5" w:rsidRDefault="00BC439E" w:rsidP="00EC41F5">
            <w:pPr>
              <w:spacing w:before="120"/>
              <w:rPr>
                <w:rFonts w:ascii="Gill Sans MT" w:hAnsi="Gill Sans MT"/>
                <w:szCs w:val="24"/>
              </w:rPr>
            </w:pPr>
            <w:r w:rsidRPr="00EC41F5">
              <w:rPr>
                <w:rFonts w:ascii="Gill Sans MT" w:hAnsi="Gill Sans MT"/>
                <w:szCs w:val="24"/>
              </w:rPr>
              <w:t>In all 3 regions the programs have followed the model of:</w:t>
            </w:r>
          </w:p>
          <w:p w14:paraId="6774D605" w14:textId="77777777" w:rsidR="00BC439E" w:rsidRPr="00EC41F5" w:rsidRDefault="00BC439E" w:rsidP="00EC41F5">
            <w:pPr>
              <w:numPr>
                <w:ilvl w:val="0"/>
                <w:numId w:val="40"/>
              </w:numPr>
              <w:rPr>
                <w:rFonts w:ascii="Gill Sans MT" w:hAnsi="Gill Sans MT"/>
                <w:szCs w:val="24"/>
              </w:rPr>
            </w:pPr>
            <w:r w:rsidRPr="00EC41F5">
              <w:rPr>
                <w:rFonts w:ascii="Gill Sans MT" w:hAnsi="Gill Sans MT"/>
                <w:szCs w:val="24"/>
              </w:rPr>
              <w:t>Developing academic writing and research skills through research into Aboriginal culture</w:t>
            </w:r>
          </w:p>
          <w:p w14:paraId="6774D606" w14:textId="77777777" w:rsidR="00BC439E" w:rsidRPr="00EC41F5" w:rsidRDefault="00BC439E" w:rsidP="00EC41F5">
            <w:pPr>
              <w:numPr>
                <w:ilvl w:val="0"/>
                <w:numId w:val="40"/>
              </w:numPr>
              <w:rPr>
                <w:rFonts w:ascii="Gill Sans MT" w:hAnsi="Gill Sans MT"/>
                <w:szCs w:val="24"/>
              </w:rPr>
            </w:pPr>
            <w:r w:rsidRPr="00EC41F5">
              <w:rPr>
                <w:rFonts w:ascii="Gill Sans MT" w:hAnsi="Gill Sans MT"/>
                <w:szCs w:val="24"/>
              </w:rPr>
              <w:t>Developing leadership skills through participation in the Duke of Edinburgh Bronze Medal scheme</w:t>
            </w:r>
          </w:p>
          <w:p w14:paraId="6774D607" w14:textId="77777777" w:rsidR="00BC439E" w:rsidRPr="00EC41F5" w:rsidRDefault="00BC439E" w:rsidP="00EC41F5">
            <w:pPr>
              <w:numPr>
                <w:ilvl w:val="0"/>
                <w:numId w:val="40"/>
              </w:numPr>
              <w:rPr>
                <w:rFonts w:ascii="Gill Sans MT" w:hAnsi="Gill Sans MT"/>
                <w:szCs w:val="24"/>
              </w:rPr>
            </w:pPr>
            <w:r w:rsidRPr="00EC41F5">
              <w:rPr>
                <w:rFonts w:ascii="Gill Sans MT" w:hAnsi="Gill Sans MT"/>
                <w:szCs w:val="24"/>
              </w:rPr>
              <w:t>Raising aspirations through mentoring.</w:t>
            </w:r>
          </w:p>
          <w:p w14:paraId="6774D608" w14:textId="77777777" w:rsidR="00BC439E" w:rsidRPr="00EC41F5" w:rsidRDefault="00BC439E" w:rsidP="00EC41F5">
            <w:pPr>
              <w:spacing w:before="120"/>
              <w:rPr>
                <w:rFonts w:ascii="Gill Sans MT" w:hAnsi="Gill Sans MT"/>
                <w:szCs w:val="24"/>
              </w:rPr>
            </w:pPr>
            <w:r w:rsidRPr="00EC41F5">
              <w:rPr>
                <w:rFonts w:ascii="Gill Sans MT" w:hAnsi="Gill Sans MT"/>
                <w:szCs w:val="24"/>
              </w:rPr>
              <w:t>At Claremont College this program has involved 12 Years 9 and 10 students from associated high schools. The students attend the college fortnightly to participate in the program and are enthusiastic about being involved. At Newstead College a very similar program is running with 15 Years 9 and 10 participants. At Hellyer College the students involved are Year 11 students. Years 9 and 10 students will be involved in 2013.</w:t>
            </w:r>
          </w:p>
          <w:p w14:paraId="6774D609"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A personalised intervention program for rural and regional students to ensure a smooth transition into Year 11 or 12 was implemented in 2012. Personalised intervention programs </w:t>
            </w:r>
            <w:r w:rsidRPr="00EC41F5">
              <w:rPr>
                <w:rFonts w:ascii="Gill Sans MT" w:hAnsi="Gill Sans MT"/>
                <w:szCs w:val="24"/>
              </w:rPr>
              <w:lastRenderedPageBreak/>
              <w:t xml:space="preserve">for rural and regional students provides bridging opportunities that enhance student transition to further studies and training, whether that is in the local area or in a city college. A familiarisation session for approximately 45 students from Campania, Bothwell, Glenora and Oatlands District High schools was held at Claremont College on 22 May, 2012. This involved a series of talks, tours and activities. </w:t>
            </w:r>
          </w:p>
          <w:p w14:paraId="6774D60A"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The Tasmanian Catholic Education Office has appointed an Education Officer Engagement and Transition. All students who did not transition into further education or training from 2011 were followed up, with </w:t>
            </w:r>
            <w:r w:rsidR="00032406">
              <w:rPr>
                <w:rFonts w:ascii="Gill Sans MT" w:hAnsi="Gill Sans MT"/>
                <w:szCs w:val="24"/>
              </w:rPr>
              <w:t>90</w:t>
            </w:r>
            <w:r w:rsidRPr="00EC41F5">
              <w:rPr>
                <w:rFonts w:ascii="Gill Sans MT" w:hAnsi="Gill Sans MT"/>
                <w:szCs w:val="24"/>
              </w:rPr>
              <w:t xml:space="preserve"> per cent successfully transitioned into school or training. Students at risk of not continuing into Year 11 or training have been counselled and monitored on an ongoing basis throughout 2012. Students in Years 8 and 9 who are deemed at risk and not attending school on a regular basis are counselled, and are being monitored on an ongoing basis.</w:t>
            </w:r>
          </w:p>
          <w:p w14:paraId="6774D60B"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KEY AREAS OF REFORM</w:t>
            </w:r>
          </w:p>
          <w:p w14:paraId="6774D60C"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Incentives to attract high-performing principals and teachers</w:t>
            </w:r>
          </w:p>
          <w:p w14:paraId="6774D60D"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One of the challenges in Tasmania is retaining staff in hard to staff schools. In the government sector, the department continually works with schools and in particular National Partnership schools to provide incentives such as higher duties, travel allowances and affordable housing for rental </w:t>
            </w:r>
            <w:r w:rsidR="002C376C" w:rsidRPr="00EC41F5">
              <w:rPr>
                <w:rFonts w:ascii="Gill Sans MT" w:hAnsi="Gill Sans MT"/>
                <w:szCs w:val="24"/>
              </w:rPr>
              <w:t>in</w:t>
            </w:r>
            <w:r w:rsidRPr="00EC41F5">
              <w:rPr>
                <w:rFonts w:ascii="Gill Sans MT" w:hAnsi="Gill Sans MT"/>
                <w:szCs w:val="24"/>
              </w:rPr>
              <w:t xml:space="preserve"> remote areas</w:t>
            </w:r>
            <w:r w:rsidR="002C376C" w:rsidRPr="00EC41F5">
              <w:rPr>
                <w:rFonts w:ascii="Gill Sans MT" w:hAnsi="Gill Sans MT"/>
                <w:szCs w:val="24"/>
              </w:rPr>
              <w:t>.</w:t>
            </w:r>
            <w:r w:rsidRPr="00EC41F5">
              <w:rPr>
                <w:rFonts w:ascii="Gill Sans MT" w:hAnsi="Gill Sans MT"/>
                <w:szCs w:val="24"/>
              </w:rPr>
              <w:t xml:space="preserve"> Schools are also looking for creative ways to retain staff. Across the Low SES Schools there is increased emphasis on collaborative professional learning which is enabling more aspiring principals and teachers to take senior positions. This has a two-fold effect. It increases the leadership density of the department which bodes well for sustainability over time. It also encourages staff to take up leadership positions in hard to staff areas of the state. By creating more positions where aspiring principals and teachers can be part of the leadership team, schools retain high quality staff which in turn contributes to building overall school and teacher capacity, resulting in improved student outcomes.</w:t>
            </w:r>
          </w:p>
          <w:p w14:paraId="6774D60E"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 xml:space="preserve">Circular Head Federation </w:t>
            </w:r>
          </w:p>
          <w:p w14:paraId="6774D60F" w14:textId="77777777" w:rsidR="00BC439E" w:rsidRPr="00EC41F5" w:rsidRDefault="00BC439E" w:rsidP="00EC41F5">
            <w:pPr>
              <w:spacing w:before="120"/>
              <w:rPr>
                <w:rFonts w:ascii="Gill Sans MT" w:hAnsi="Gill Sans MT"/>
                <w:szCs w:val="24"/>
              </w:rPr>
            </w:pPr>
            <w:r w:rsidRPr="00EC41F5">
              <w:rPr>
                <w:rFonts w:ascii="Gill Sans MT" w:hAnsi="Gill Sans MT"/>
                <w:szCs w:val="24"/>
              </w:rPr>
              <w:t>Circular Head established a firm relationship with UTas to ensure equitable distribution of third and fourth year prac students. The intention is the formalisation of an arrangement by which pre-service students complete a third and fourth year practicum in Circular Head.</w:t>
            </w:r>
            <w:r w:rsidR="00937590" w:rsidRPr="00EC41F5">
              <w:rPr>
                <w:rFonts w:ascii="Gill Sans MT" w:hAnsi="Gill Sans MT"/>
                <w:szCs w:val="24"/>
              </w:rPr>
              <w:t xml:space="preserve"> </w:t>
            </w:r>
            <w:r w:rsidRPr="00EC41F5">
              <w:rPr>
                <w:rFonts w:ascii="Gill Sans MT" w:hAnsi="Gill Sans MT"/>
                <w:szCs w:val="24"/>
              </w:rPr>
              <w:t>An innovative housing proposal was endorsed by principals to upgrade the staff residences.</w:t>
            </w:r>
            <w:r w:rsidR="00937590" w:rsidRPr="00EC41F5">
              <w:rPr>
                <w:rFonts w:ascii="Gill Sans MT" w:hAnsi="Gill Sans MT"/>
                <w:szCs w:val="24"/>
              </w:rPr>
              <w:t xml:space="preserve"> </w:t>
            </w:r>
            <w:r w:rsidRPr="00EC41F5">
              <w:rPr>
                <w:rFonts w:ascii="Gill Sans MT" w:hAnsi="Gill Sans MT"/>
                <w:szCs w:val="24"/>
              </w:rPr>
              <w:t xml:space="preserve">An additional </w:t>
            </w:r>
            <w:r w:rsidR="002C376C" w:rsidRPr="00EC41F5">
              <w:rPr>
                <w:rFonts w:ascii="Gill Sans MT" w:hAnsi="Gill Sans MT"/>
                <w:szCs w:val="24"/>
              </w:rPr>
              <w:t xml:space="preserve">leadership </w:t>
            </w:r>
            <w:r w:rsidRPr="00EC41F5">
              <w:rPr>
                <w:rFonts w:ascii="Gill Sans MT" w:hAnsi="Gill Sans MT"/>
                <w:szCs w:val="24"/>
              </w:rPr>
              <w:t xml:space="preserve">position was created </w:t>
            </w:r>
            <w:r w:rsidR="002C376C" w:rsidRPr="00EC41F5">
              <w:rPr>
                <w:rFonts w:ascii="Gill Sans MT" w:hAnsi="Gill Sans MT"/>
                <w:szCs w:val="24"/>
              </w:rPr>
              <w:t>to</w:t>
            </w:r>
            <w:r w:rsidR="00937590" w:rsidRPr="00EC41F5">
              <w:rPr>
                <w:rFonts w:ascii="Gill Sans MT" w:hAnsi="Gill Sans MT"/>
                <w:szCs w:val="24"/>
              </w:rPr>
              <w:t xml:space="preserve"> provide</w:t>
            </w:r>
            <w:r w:rsidR="002C376C" w:rsidRPr="00EC41F5">
              <w:rPr>
                <w:rFonts w:ascii="Gill Sans MT" w:hAnsi="Gill Sans MT"/>
                <w:szCs w:val="24"/>
              </w:rPr>
              <w:t xml:space="preserve"> </w:t>
            </w:r>
            <w:r w:rsidRPr="00EC41F5">
              <w:rPr>
                <w:rFonts w:ascii="Gill Sans MT" w:hAnsi="Gill Sans MT"/>
                <w:szCs w:val="24"/>
              </w:rPr>
              <w:t>coach</w:t>
            </w:r>
            <w:r w:rsidR="00937590" w:rsidRPr="00EC41F5">
              <w:rPr>
                <w:rFonts w:ascii="Gill Sans MT" w:hAnsi="Gill Sans MT"/>
                <w:szCs w:val="24"/>
              </w:rPr>
              <w:t>ing and mentoring for</w:t>
            </w:r>
            <w:r w:rsidRPr="00EC41F5">
              <w:rPr>
                <w:rFonts w:ascii="Gill Sans MT" w:hAnsi="Gill Sans MT"/>
                <w:szCs w:val="24"/>
              </w:rPr>
              <w:t xml:space="preserve"> literacy and numeracy teaching within the Federation.</w:t>
            </w:r>
          </w:p>
          <w:p w14:paraId="6774D610" w14:textId="77777777" w:rsidR="00BC439E" w:rsidRPr="00EC41F5" w:rsidRDefault="00BC439E" w:rsidP="00EC41F5">
            <w:pPr>
              <w:spacing w:before="120"/>
              <w:rPr>
                <w:rFonts w:ascii="Gill Sans MT" w:hAnsi="Gill Sans MT"/>
                <w:szCs w:val="24"/>
              </w:rPr>
            </w:pPr>
            <w:r w:rsidRPr="00EC41F5">
              <w:rPr>
                <w:rFonts w:ascii="Gill Sans MT" w:hAnsi="Gill Sans MT"/>
                <w:szCs w:val="24"/>
              </w:rPr>
              <w:t>Other schools have established action research teams. Schools such as Kempton Primary School, Jordan River Learning Federation, New Norfolk Primary School, Wellington Alliance and St Helens District High School are reporting greater collaborative decision making and increased pedagogical knowledge which is supporting the teaching and learning.</w:t>
            </w:r>
          </w:p>
          <w:p w14:paraId="6774D611"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Adoption of best practice performance management and staffing arrangements that articulate a clear role for principals</w:t>
            </w:r>
          </w:p>
          <w:p w14:paraId="6774D612" w14:textId="77777777" w:rsidR="00BC439E" w:rsidRPr="00EC41F5" w:rsidRDefault="00BC439E" w:rsidP="005165FA">
            <w:pPr>
              <w:spacing w:before="120" w:after="120"/>
              <w:rPr>
                <w:rFonts w:ascii="Gill Sans MT" w:hAnsi="Gill Sans MT"/>
                <w:szCs w:val="24"/>
              </w:rPr>
            </w:pPr>
            <w:r w:rsidRPr="00EC41F5">
              <w:rPr>
                <w:rFonts w:ascii="Gill Sans MT" w:hAnsi="Gill Sans MT"/>
                <w:szCs w:val="24"/>
              </w:rPr>
              <w:t xml:space="preserve">The focus </w:t>
            </w:r>
            <w:r w:rsidR="00F13EAA" w:rsidRPr="00EC41F5">
              <w:rPr>
                <w:rFonts w:ascii="Gill Sans MT" w:hAnsi="Gill Sans MT"/>
                <w:szCs w:val="24"/>
              </w:rPr>
              <w:t>is</w:t>
            </w:r>
            <w:r w:rsidRPr="00EC41F5">
              <w:rPr>
                <w:rFonts w:ascii="Gill Sans MT" w:hAnsi="Gill Sans MT"/>
                <w:szCs w:val="24"/>
              </w:rPr>
              <w:t xml:space="preserve"> on changing the professional conversations within schools, building leadership capacity and implementing a mentoring and feedback culture. Principals are changing structures and staffing to ensure they can spend more time in the classroom, monitoring teaching and learning and spending time mentoring teachers in required areas. Reform is characterised by professional learning to inform, motivate and inspire teachers and increasing the ongoing professional dialogue between principals and teachers.</w:t>
            </w:r>
          </w:p>
          <w:p w14:paraId="6774D613"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Zeehan Primary School</w:t>
            </w:r>
          </w:p>
          <w:p w14:paraId="6774D614" w14:textId="77777777" w:rsidR="00BC439E" w:rsidRPr="00EC41F5" w:rsidRDefault="00937590" w:rsidP="00EC41F5">
            <w:pPr>
              <w:spacing w:before="120"/>
              <w:rPr>
                <w:rFonts w:ascii="Gill Sans MT" w:hAnsi="Gill Sans MT"/>
                <w:szCs w:val="24"/>
              </w:rPr>
            </w:pPr>
            <w:r w:rsidRPr="00EC41F5">
              <w:rPr>
                <w:rFonts w:ascii="Gill Sans MT" w:hAnsi="Gill Sans MT"/>
                <w:szCs w:val="24"/>
              </w:rPr>
              <w:t>The p</w:t>
            </w:r>
            <w:r w:rsidR="00BC439E" w:rsidRPr="00EC41F5">
              <w:rPr>
                <w:rFonts w:ascii="Gill Sans MT" w:hAnsi="Gill Sans MT"/>
                <w:szCs w:val="24"/>
              </w:rPr>
              <w:t xml:space="preserve">rincipal now attends classes for two full days per week with a specific focus on teaching practice, which is followed up by mentor/coaching conversations with teachers as a means of </w:t>
            </w:r>
            <w:r w:rsidR="00BC439E" w:rsidRPr="00EC41F5">
              <w:rPr>
                <w:rFonts w:ascii="Gill Sans MT" w:hAnsi="Gill Sans MT"/>
                <w:szCs w:val="24"/>
              </w:rPr>
              <w:lastRenderedPageBreak/>
              <w:t>improving their teaching practice. The school has continued to focus on a whole school approach to teaching pedagogy and the collaboration between teachers has continued to grow and develop. The sharing of resources has become the norm and this strategy is supporting improved outcomes for attendance and literacy.</w:t>
            </w:r>
          </w:p>
          <w:p w14:paraId="6774D615"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Windermere Primary School</w:t>
            </w:r>
          </w:p>
          <w:p w14:paraId="6774D616" w14:textId="77777777" w:rsidR="00BC439E" w:rsidRPr="00EC41F5" w:rsidRDefault="00BC439E" w:rsidP="00EC41F5">
            <w:pPr>
              <w:rPr>
                <w:rFonts w:ascii="Gill Sans MT" w:hAnsi="Gill Sans MT"/>
                <w:bCs/>
                <w:szCs w:val="24"/>
              </w:rPr>
            </w:pPr>
            <w:r w:rsidRPr="00EC41F5">
              <w:rPr>
                <w:rFonts w:ascii="Gill Sans MT" w:hAnsi="Gill Sans MT"/>
                <w:szCs w:val="24"/>
              </w:rPr>
              <w:t>Professional learning sessions at Windermere have focused on Teaching and Learning and Student Wellbeing. Teaching and Learning sessions have in</w:t>
            </w:r>
            <w:r w:rsidRPr="00EC41F5">
              <w:rPr>
                <w:rFonts w:ascii="Gill Sans MT" w:hAnsi="Gill Sans MT"/>
                <w:bCs/>
                <w:szCs w:val="24"/>
              </w:rPr>
              <w:t>cluded:</w:t>
            </w:r>
          </w:p>
          <w:p w14:paraId="6774D617" w14:textId="77777777" w:rsidR="00BC439E" w:rsidRPr="00EC41F5" w:rsidRDefault="00BC439E" w:rsidP="00EC41F5">
            <w:pPr>
              <w:numPr>
                <w:ilvl w:val="0"/>
                <w:numId w:val="34"/>
              </w:numPr>
              <w:rPr>
                <w:rFonts w:ascii="Gill Sans MT" w:hAnsi="Gill Sans MT"/>
                <w:bCs/>
                <w:szCs w:val="24"/>
              </w:rPr>
            </w:pPr>
            <w:r w:rsidRPr="00EC41F5">
              <w:rPr>
                <w:rFonts w:ascii="Gill Sans MT" w:hAnsi="Gill Sans MT"/>
                <w:bCs/>
                <w:szCs w:val="24"/>
              </w:rPr>
              <w:t>‘Big Ideas in Maths’ with Di Siemon</w:t>
            </w:r>
          </w:p>
          <w:p w14:paraId="6774D618" w14:textId="77777777" w:rsidR="00BC439E" w:rsidRPr="00EC41F5" w:rsidRDefault="00BC439E" w:rsidP="00EC41F5">
            <w:pPr>
              <w:numPr>
                <w:ilvl w:val="0"/>
                <w:numId w:val="34"/>
              </w:numPr>
              <w:rPr>
                <w:rFonts w:ascii="Gill Sans MT" w:hAnsi="Gill Sans MT"/>
                <w:bCs/>
                <w:szCs w:val="24"/>
              </w:rPr>
            </w:pPr>
            <w:r w:rsidRPr="00EC41F5">
              <w:rPr>
                <w:rFonts w:ascii="Gill Sans MT" w:hAnsi="Gill Sans MT"/>
                <w:bCs/>
                <w:szCs w:val="24"/>
              </w:rPr>
              <w:t>Mapping a grammar and punctuation scope and sequence for the Australian Curriculum</w:t>
            </w:r>
          </w:p>
          <w:p w14:paraId="6774D619" w14:textId="77777777" w:rsidR="00BC439E" w:rsidRPr="00EC41F5" w:rsidRDefault="00BC439E" w:rsidP="00EC41F5">
            <w:pPr>
              <w:numPr>
                <w:ilvl w:val="0"/>
                <w:numId w:val="34"/>
              </w:numPr>
              <w:rPr>
                <w:rFonts w:ascii="Gill Sans MT" w:hAnsi="Gill Sans MT"/>
                <w:bCs/>
                <w:szCs w:val="24"/>
              </w:rPr>
            </w:pPr>
            <w:r w:rsidRPr="00EC41F5">
              <w:rPr>
                <w:rFonts w:ascii="Gill Sans MT" w:hAnsi="Gill Sans MT"/>
                <w:bCs/>
                <w:szCs w:val="24"/>
              </w:rPr>
              <w:t>‘Words their Way’ spelling</w:t>
            </w:r>
          </w:p>
          <w:p w14:paraId="6774D61A" w14:textId="77777777" w:rsidR="00BC439E" w:rsidRPr="00EC41F5" w:rsidRDefault="00BC439E" w:rsidP="00EC41F5">
            <w:pPr>
              <w:numPr>
                <w:ilvl w:val="0"/>
                <w:numId w:val="34"/>
              </w:numPr>
              <w:rPr>
                <w:rFonts w:ascii="Gill Sans MT" w:hAnsi="Gill Sans MT"/>
                <w:bCs/>
                <w:szCs w:val="24"/>
              </w:rPr>
            </w:pPr>
            <w:r w:rsidRPr="00EC41F5">
              <w:rPr>
                <w:rFonts w:ascii="Gill Sans MT" w:hAnsi="Gill Sans MT"/>
                <w:bCs/>
                <w:szCs w:val="24"/>
              </w:rPr>
              <w:t>Numeracy Planning</w:t>
            </w:r>
          </w:p>
          <w:p w14:paraId="6774D61B" w14:textId="77777777" w:rsidR="00BC439E" w:rsidRPr="00EC41F5" w:rsidRDefault="00BC439E" w:rsidP="00EC41F5">
            <w:pPr>
              <w:numPr>
                <w:ilvl w:val="0"/>
                <w:numId w:val="34"/>
              </w:numPr>
              <w:rPr>
                <w:rFonts w:ascii="Gill Sans MT" w:hAnsi="Gill Sans MT"/>
                <w:bCs/>
                <w:szCs w:val="24"/>
              </w:rPr>
            </w:pPr>
            <w:r w:rsidRPr="00EC41F5">
              <w:rPr>
                <w:rFonts w:ascii="Gill Sans MT" w:hAnsi="Gill Sans MT"/>
                <w:bCs/>
                <w:szCs w:val="24"/>
              </w:rPr>
              <w:t>Australian Curriculum A-E Moderation</w:t>
            </w:r>
          </w:p>
          <w:p w14:paraId="6774D61C" w14:textId="77777777" w:rsidR="00BC439E" w:rsidRPr="00EC41F5" w:rsidRDefault="00BC439E" w:rsidP="00EC41F5">
            <w:pPr>
              <w:numPr>
                <w:ilvl w:val="0"/>
                <w:numId w:val="34"/>
              </w:numPr>
              <w:rPr>
                <w:rFonts w:ascii="Gill Sans MT" w:hAnsi="Gill Sans MT"/>
                <w:bCs/>
                <w:szCs w:val="24"/>
              </w:rPr>
            </w:pPr>
            <w:r w:rsidRPr="00EC41F5">
              <w:rPr>
                <w:rFonts w:ascii="Gill Sans MT" w:hAnsi="Gill Sans MT"/>
                <w:bCs/>
                <w:szCs w:val="24"/>
              </w:rPr>
              <w:t>How to use the NAPLAN Toolkit</w:t>
            </w:r>
          </w:p>
          <w:p w14:paraId="6774D61D" w14:textId="77777777" w:rsidR="00BC439E" w:rsidRPr="00EC41F5" w:rsidRDefault="00BC439E" w:rsidP="00EC41F5">
            <w:pPr>
              <w:rPr>
                <w:rFonts w:ascii="Gill Sans MT" w:hAnsi="Gill Sans MT"/>
                <w:bCs/>
                <w:szCs w:val="24"/>
              </w:rPr>
            </w:pPr>
            <w:r w:rsidRPr="00EC41F5">
              <w:rPr>
                <w:rFonts w:ascii="Gill Sans MT" w:hAnsi="Gill Sans MT"/>
                <w:szCs w:val="24"/>
              </w:rPr>
              <w:t>Wellbeing session</w:t>
            </w:r>
            <w:r w:rsidR="00937590" w:rsidRPr="00EC41F5">
              <w:rPr>
                <w:rFonts w:ascii="Gill Sans MT" w:hAnsi="Gill Sans MT"/>
                <w:szCs w:val="24"/>
              </w:rPr>
              <w:t>s</w:t>
            </w:r>
            <w:r w:rsidRPr="00EC41F5">
              <w:rPr>
                <w:rFonts w:ascii="Gill Sans MT" w:hAnsi="Gill Sans MT"/>
                <w:szCs w:val="24"/>
              </w:rPr>
              <w:t xml:space="preserve"> have included work on behaviour strategies, Kidsmatter program components and reporting</w:t>
            </w:r>
            <w:r w:rsidRPr="00EC41F5">
              <w:rPr>
                <w:rFonts w:ascii="Gill Sans MT" w:hAnsi="Gill Sans MT"/>
                <w:bCs/>
                <w:szCs w:val="24"/>
              </w:rPr>
              <w:t xml:space="preserve"> to parents.</w:t>
            </w:r>
          </w:p>
          <w:p w14:paraId="6774D61E"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Romaine Park Primary School</w:t>
            </w:r>
          </w:p>
          <w:p w14:paraId="6774D61F" w14:textId="77777777" w:rsidR="00BC439E" w:rsidRPr="00EC41F5" w:rsidRDefault="00BC439E" w:rsidP="00EC41F5">
            <w:pPr>
              <w:spacing w:before="120"/>
              <w:rPr>
                <w:rFonts w:ascii="Gill Sans MT" w:hAnsi="Gill Sans MT"/>
                <w:szCs w:val="24"/>
              </w:rPr>
            </w:pPr>
            <w:r w:rsidRPr="00EC41F5">
              <w:rPr>
                <w:rFonts w:ascii="Gill Sans MT" w:hAnsi="Gill Sans MT"/>
                <w:szCs w:val="24"/>
              </w:rPr>
              <w:t>Romaine Park is working towards its ambition of targeted and high quality distributive leadership in literacy and numeracy through the appointment of a 0.2 highly motivated Literacy Leader and a 0.2 Numeracy Leader, to lead professional learning and best practice in teaching and learning.</w:t>
            </w:r>
          </w:p>
          <w:p w14:paraId="6774D620"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 xml:space="preserve">Montrose Bay </w:t>
            </w:r>
            <w:r w:rsidR="00937590" w:rsidRPr="00EC41F5">
              <w:rPr>
                <w:rFonts w:ascii="Gill Sans MT" w:hAnsi="Gill Sans MT"/>
                <w:b/>
                <w:bCs/>
                <w:szCs w:val="24"/>
              </w:rPr>
              <w:t xml:space="preserve">High </w:t>
            </w:r>
            <w:r w:rsidRPr="00EC41F5">
              <w:rPr>
                <w:rFonts w:ascii="Gill Sans MT" w:hAnsi="Gill Sans MT"/>
                <w:b/>
                <w:bCs/>
                <w:szCs w:val="24"/>
              </w:rPr>
              <w:t>School</w:t>
            </w:r>
          </w:p>
          <w:p w14:paraId="6774D621"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school has established a process of weekly check-ins for every staff member with a coach, and ensures that for every approved professional learning opportunity, there is sustained, ongoing support as teachers implement teaching strategies.</w:t>
            </w:r>
          </w:p>
          <w:p w14:paraId="6774D622" w14:textId="77777777" w:rsidR="00BC439E" w:rsidRPr="00EC41F5" w:rsidRDefault="00BC439E" w:rsidP="00EC41F5">
            <w:pPr>
              <w:pStyle w:val="ListParagraph"/>
              <w:numPr>
                <w:ilvl w:val="0"/>
                <w:numId w:val="27"/>
              </w:numPr>
              <w:spacing w:before="0"/>
              <w:rPr>
                <w:rFonts w:ascii="Gill Sans MT" w:hAnsi="Gill Sans MT"/>
                <w:sz w:val="24"/>
                <w:szCs w:val="24"/>
              </w:rPr>
            </w:pPr>
            <w:r w:rsidRPr="00EC41F5">
              <w:rPr>
                <w:rFonts w:ascii="Gill Sans MT" w:hAnsi="Gill Sans MT"/>
                <w:sz w:val="24"/>
                <w:szCs w:val="24"/>
              </w:rPr>
              <w:t>100 per cent of staff have a personal teaching plan and teaching profile completed</w:t>
            </w:r>
          </w:p>
          <w:p w14:paraId="6774D623" w14:textId="77777777" w:rsidR="00BC439E" w:rsidRPr="00EC41F5" w:rsidRDefault="00BC439E" w:rsidP="00EC41F5">
            <w:pPr>
              <w:pStyle w:val="ListParagraph"/>
              <w:numPr>
                <w:ilvl w:val="0"/>
                <w:numId w:val="27"/>
              </w:numPr>
              <w:spacing w:before="0"/>
              <w:rPr>
                <w:rFonts w:ascii="Gill Sans MT" w:hAnsi="Gill Sans MT"/>
                <w:sz w:val="24"/>
                <w:szCs w:val="24"/>
              </w:rPr>
            </w:pPr>
            <w:r w:rsidRPr="00EC41F5">
              <w:rPr>
                <w:rFonts w:ascii="Gill Sans MT" w:hAnsi="Gill Sans MT"/>
                <w:sz w:val="24"/>
                <w:szCs w:val="24"/>
              </w:rPr>
              <w:t>100 per cent of staff have been allocated a coach</w:t>
            </w:r>
          </w:p>
          <w:p w14:paraId="6774D624" w14:textId="77777777" w:rsidR="00BC439E" w:rsidRPr="00EC41F5" w:rsidRDefault="00BC439E" w:rsidP="00EC41F5">
            <w:pPr>
              <w:pStyle w:val="ListParagraph"/>
              <w:numPr>
                <w:ilvl w:val="0"/>
                <w:numId w:val="27"/>
              </w:numPr>
              <w:spacing w:before="0"/>
              <w:rPr>
                <w:rFonts w:ascii="Gill Sans MT" w:hAnsi="Gill Sans MT"/>
                <w:sz w:val="24"/>
                <w:szCs w:val="24"/>
              </w:rPr>
            </w:pPr>
            <w:r w:rsidRPr="00EC41F5">
              <w:rPr>
                <w:rFonts w:ascii="Gill Sans MT" w:hAnsi="Gill Sans MT"/>
                <w:sz w:val="24"/>
                <w:szCs w:val="24"/>
              </w:rPr>
              <w:t>21 per cent of staff have undergone Cognitive Coaching courses</w:t>
            </w:r>
          </w:p>
          <w:p w14:paraId="6774D625" w14:textId="77777777" w:rsidR="00BC439E" w:rsidRPr="00EC41F5" w:rsidRDefault="00BC439E" w:rsidP="00EC41F5">
            <w:pPr>
              <w:pStyle w:val="ListParagraph"/>
              <w:numPr>
                <w:ilvl w:val="0"/>
                <w:numId w:val="27"/>
              </w:numPr>
              <w:spacing w:before="0"/>
              <w:rPr>
                <w:rFonts w:ascii="Gill Sans MT" w:hAnsi="Gill Sans MT"/>
                <w:sz w:val="24"/>
                <w:szCs w:val="24"/>
              </w:rPr>
            </w:pPr>
            <w:r w:rsidRPr="00EC41F5">
              <w:rPr>
                <w:rFonts w:ascii="Gill Sans MT" w:hAnsi="Gill Sans MT"/>
                <w:sz w:val="24"/>
                <w:szCs w:val="24"/>
              </w:rPr>
              <w:t>47 per cent of staff are now in leadership positions (an increase on 37.7 per cent last year)</w:t>
            </w:r>
          </w:p>
          <w:p w14:paraId="6774D626" w14:textId="77777777" w:rsidR="00BC439E" w:rsidRPr="00EC41F5" w:rsidRDefault="00BC439E" w:rsidP="00EC41F5">
            <w:pPr>
              <w:pStyle w:val="ListParagraph"/>
              <w:numPr>
                <w:ilvl w:val="0"/>
                <w:numId w:val="27"/>
              </w:numPr>
              <w:spacing w:before="0"/>
              <w:rPr>
                <w:rFonts w:ascii="Gill Sans MT" w:hAnsi="Gill Sans MT"/>
                <w:sz w:val="24"/>
                <w:szCs w:val="24"/>
              </w:rPr>
            </w:pPr>
            <w:r w:rsidRPr="00EC41F5">
              <w:rPr>
                <w:rFonts w:ascii="Gill Sans MT" w:hAnsi="Gill Sans MT"/>
                <w:sz w:val="24"/>
                <w:szCs w:val="24"/>
              </w:rPr>
              <w:t>45 per cent of staff have utilised the new Teacher to support the development of implementing numeracy and literacy tasks in planning and improving instructional practice.</w:t>
            </w:r>
          </w:p>
          <w:p w14:paraId="6774D627" w14:textId="77777777" w:rsidR="00BC439E" w:rsidRPr="00EC41F5" w:rsidRDefault="00BC439E" w:rsidP="00EC41F5">
            <w:pPr>
              <w:rPr>
                <w:rFonts w:ascii="Gill Sans MT" w:hAnsi="Gill Sans MT"/>
                <w:szCs w:val="24"/>
              </w:rPr>
            </w:pPr>
            <w:r w:rsidRPr="00EC41F5">
              <w:rPr>
                <w:rFonts w:ascii="Gill Sans MT" w:hAnsi="Gill Sans MT"/>
                <w:szCs w:val="24"/>
              </w:rPr>
              <w:t>Some quotes from teaching staff:</w:t>
            </w:r>
          </w:p>
          <w:p w14:paraId="6774D628" w14:textId="77777777" w:rsidR="00BC439E" w:rsidRPr="00EC41F5" w:rsidRDefault="00BC439E" w:rsidP="00EC41F5">
            <w:pPr>
              <w:rPr>
                <w:rFonts w:ascii="Gill Sans MT" w:hAnsi="Gill Sans MT"/>
                <w:i/>
                <w:szCs w:val="24"/>
              </w:rPr>
            </w:pPr>
            <w:r w:rsidRPr="00EC41F5">
              <w:rPr>
                <w:rFonts w:ascii="Gill Sans MT" w:hAnsi="Gill Sans MT"/>
                <w:i/>
                <w:szCs w:val="24"/>
              </w:rPr>
              <w:t>“…the professional conversations I now hear in the staffroom and my teaching area is fantastic. I think the coaching process has made this a natural part of our school culture.”</w:t>
            </w:r>
          </w:p>
          <w:p w14:paraId="6774D629" w14:textId="77777777" w:rsidR="00BC439E" w:rsidRPr="00EC41F5" w:rsidRDefault="00BC439E" w:rsidP="00EC41F5">
            <w:pPr>
              <w:rPr>
                <w:rFonts w:ascii="Gill Sans MT" w:hAnsi="Gill Sans MT"/>
                <w:i/>
                <w:szCs w:val="24"/>
              </w:rPr>
            </w:pPr>
            <w:r w:rsidRPr="00EC41F5">
              <w:rPr>
                <w:rFonts w:ascii="Gill Sans MT" w:hAnsi="Gill Sans MT"/>
                <w:i/>
                <w:szCs w:val="24"/>
              </w:rPr>
              <w:t>“Looking at the profiles on the kids I teach with my coach means I can now target certain students and develop specific strategies to help them move forward.”</w:t>
            </w:r>
          </w:p>
          <w:p w14:paraId="6774D62A"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Sheffield School</w:t>
            </w:r>
          </w:p>
          <w:p w14:paraId="6774D62B" w14:textId="77777777" w:rsidR="00BC439E" w:rsidRPr="00EC41F5" w:rsidRDefault="00BC439E" w:rsidP="00EC41F5">
            <w:pPr>
              <w:spacing w:before="120"/>
              <w:rPr>
                <w:rFonts w:ascii="Gill Sans MT" w:hAnsi="Gill Sans MT"/>
                <w:szCs w:val="24"/>
              </w:rPr>
            </w:pPr>
            <w:r w:rsidRPr="00EC41F5">
              <w:rPr>
                <w:rFonts w:ascii="Gill Sans MT" w:hAnsi="Gill Sans MT"/>
                <w:szCs w:val="24"/>
              </w:rPr>
              <w:t>100 per cent of staff have a Professional Learning Portfolio that highlights feedback from a variety of sources and includes self-appraisal, and a learning plan to be measured against the AITSL standards. A performance review/peer mentor model has been formalised and a</w:t>
            </w:r>
            <w:r w:rsidR="00937590" w:rsidRPr="00EC41F5">
              <w:rPr>
                <w:rFonts w:ascii="Gill Sans MT" w:hAnsi="Gill Sans MT"/>
                <w:szCs w:val="24"/>
              </w:rPr>
              <w:t>n</w:t>
            </w:r>
            <w:r w:rsidRPr="00EC41F5">
              <w:rPr>
                <w:rFonts w:ascii="Gill Sans MT" w:hAnsi="Gill Sans MT"/>
                <w:szCs w:val="24"/>
              </w:rPr>
              <w:t xml:space="preserve"> ICT Peer Mentoring Program developed for the provision of online learning programs that support the Australian Curriculum.</w:t>
            </w:r>
          </w:p>
          <w:p w14:paraId="6774D62C"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Reece High School</w:t>
            </w:r>
          </w:p>
          <w:p w14:paraId="6774D62D"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Reece High is trialling whole school professional learning in relation to teaching pedagogy and a feedback process to staff involving evidence based feedback to improve classroom practice; </w:t>
            </w:r>
            <w:r w:rsidRPr="00EC41F5">
              <w:rPr>
                <w:rFonts w:ascii="Gill Sans MT" w:hAnsi="Gill Sans MT"/>
                <w:szCs w:val="24"/>
              </w:rPr>
              <w:lastRenderedPageBreak/>
              <w:t>anecdotal feedback from staff is that it has been useful in identifying areas for development and is changing the culture of professional conversations in the school.</w:t>
            </w:r>
          </w:p>
          <w:p w14:paraId="6774D62E"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Parklands High School</w:t>
            </w:r>
          </w:p>
          <w:p w14:paraId="6774D62F" w14:textId="77777777" w:rsidR="000A77E4" w:rsidRPr="00D77EB2" w:rsidRDefault="00BC439E" w:rsidP="00D77EB2">
            <w:pPr>
              <w:spacing w:before="120"/>
              <w:rPr>
                <w:rFonts w:ascii="Gill Sans MT" w:hAnsi="Gill Sans MT"/>
                <w:szCs w:val="24"/>
              </w:rPr>
            </w:pPr>
            <w:r w:rsidRPr="00EC41F5">
              <w:rPr>
                <w:rFonts w:ascii="Gill Sans MT" w:hAnsi="Gill Sans MT"/>
                <w:szCs w:val="24"/>
              </w:rPr>
              <w:t xml:space="preserve">An initial Leading for High Performance planning meeting was held at Parklands using </w:t>
            </w:r>
            <w:r w:rsidR="00937590" w:rsidRPr="00EC41F5">
              <w:rPr>
                <w:rFonts w:ascii="Gill Sans MT" w:hAnsi="Gill Sans MT"/>
                <w:szCs w:val="24"/>
              </w:rPr>
              <w:t xml:space="preserve">the </w:t>
            </w:r>
            <w:r w:rsidRPr="00EC41F5">
              <w:rPr>
                <w:rFonts w:ascii="Gill Sans MT" w:hAnsi="Gill Sans MT"/>
                <w:szCs w:val="24"/>
              </w:rPr>
              <w:t>AITSL standards with all staff, and a structured model put in place to support Team Leaders to give feedback to staff on strategies every two to three weeks through meetings, class visits and a range of feedback tools. Parklands is strongly focused on building a feedback culture to support improvements in the quality of teaching and learning.</w:t>
            </w:r>
          </w:p>
          <w:p w14:paraId="6774D630"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East Tamar Federation</w:t>
            </w:r>
          </w:p>
          <w:p w14:paraId="6774D631" w14:textId="77777777" w:rsidR="00BC439E" w:rsidRPr="00EC41F5" w:rsidRDefault="00BC439E" w:rsidP="00EC41F5">
            <w:pPr>
              <w:spacing w:before="120"/>
              <w:rPr>
                <w:rFonts w:ascii="Gill Sans MT" w:hAnsi="Gill Sans MT"/>
                <w:szCs w:val="24"/>
              </w:rPr>
            </w:pPr>
            <w:r w:rsidRPr="00EC41F5">
              <w:rPr>
                <w:rFonts w:ascii="Gill Sans MT" w:hAnsi="Gill Sans MT"/>
                <w:szCs w:val="24"/>
              </w:rPr>
              <w:t>Each school in the East Tamar Federation established a clearly defined structure for regular professional conversations including feedback for all staff – with progress in this area being tracked by data. Principals and leadership teams, led by consultant Diane Henning, clearly enhanced their coaching and feedback skills, including those required for hard conversations. A defined set of values emerged that underpin the principles of high quality leadership across the Federation, and on-going dialogue at Board meetings provides an avenue for clarifying how best to apply these in various Federat</w:t>
            </w:r>
            <w:r w:rsidR="00937590" w:rsidRPr="00EC41F5">
              <w:rPr>
                <w:rFonts w:ascii="Gill Sans MT" w:hAnsi="Gill Sans MT"/>
                <w:szCs w:val="24"/>
              </w:rPr>
              <w:t>ion contexts. Principals coach, support and challenge</w:t>
            </w:r>
            <w:r w:rsidRPr="00EC41F5">
              <w:rPr>
                <w:rFonts w:ascii="Gill Sans MT" w:hAnsi="Gill Sans MT"/>
                <w:szCs w:val="24"/>
              </w:rPr>
              <w:t xml:space="preserve"> each other around all aspects of their role so that clarity and consistency with the vision were maintained. The Board has been rigorous in ensuring that the Federation has a small number of agreed and clearly defined priorities and endorsed programs supported by a sequence of scaffolded pedagogical practices.</w:t>
            </w:r>
          </w:p>
          <w:p w14:paraId="6774D632"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skills of coaching are a main focus on the East Tamar Federation, and a further 20 participants will undertake sessions in GROWTH Coaching. A further seven of the most senior leaders in the Federation began their GROWTH Coaching Accreditation Program in the six month period, in order to take their skills to the highest level. The strong focus on developing leadership capacity and opportunities has resulted in a more aspirational workforce. Importantly, the discourse has been one of excellence, achievement, ability, aspiration and promise, rather than the deficits of low SES communities.</w:t>
            </w:r>
          </w:p>
          <w:p w14:paraId="6774D633"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Wellington Alliance</w:t>
            </w:r>
          </w:p>
          <w:p w14:paraId="6774D634"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Wellington Alliance has used external consultants to work within each school community to facilitate a collaborative evidence-based process and to realign organisational culture within the schools with agreed values and direction. An overall Alliance Plan has been established which is a shared improvement plan to guide future actions for all schools. The Alliance has engaged in collaborative planning and professional learning for teachers from the five partnership schools to ensure consistent teaching strategies and the sharing of resources.</w:t>
            </w:r>
          </w:p>
          <w:p w14:paraId="6774D635"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School operational arrangements which encourage innovation and flexibility</w:t>
            </w:r>
          </w:p>
          <w:p w14:paraId="6774D636" w14:textId="77777777" w:rsidR="00BC439E" w:rsidRPr="00EC41F5" w:rsidRDefault="00BC439E" w:rsidP="00EC41F5">
            <w:pPr>
              <w:spacing w:before="120"/>
              <w:rPr>
                <w:rFonts w:ascii="Gill Sans MT" w:hAnsi="Gill Sans MT"/>
                <w:szCs w:val="24"/>
              </w:rPr>
            </w:pPr>
            <w:r w:rsidRPr="00EC41F5">
              <w:rPr>
                <w:rFonts w:ascii="Gill Sans MT" w:hAnsi="Gill Sans MT"/>
                <w:szCs w:val="24"/>
              </w:rPr>
              <w:t>Schools applying this reform are using a number of initiatives, strategies and focus areas to encourage innovation and flexibility. For some school this means trialling a new school structure and timetabling, either to better meet student needs or enable time for professional learning for teachers to improve teaching practice. Some are focusing on attendance strategies or staffing structures. Purposeful, collaborative school based planning has also been a feature for many schools.</w:t>
            </w:r>
          </w:p>
          <w:p w14:paraId="6774D637"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Beaconsfield Primary School</w:t>
            </w:r>
          </w:p>
          <w:p w14:paraId="6774D638"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school has instigated a weekly attendance award in assembly to encourage full classroom attendance each week. The Trophy is inscribed with the words “All here-all day.”  The school continues to ring all parents if their child is absent without explanation. In the first half of the year, Beaconsfield</w:t>
            </w:r>
            <w:r w:rsidR="00937590" w:rsidRPr="00EC41F5">
              <w:rPr>
                <w:rFonts w:ascii="Gill Sans MT" w:hAnsi="Gill Sans MT"/>
                <w:szCs w:val="24"/>
              </w:rPr>
              <w:t>’s</w:t>
            </w:r>
            <w:r w:rsidRPr="00EC41F5">
              <w:rPr>
                <w:rFonts w:ascii="Gill Sans MT" w:hAnsi="Gill Sans MT"/>
                <w:szCs w:val="24"/>
              </w:rPr>
              <w:t xml:space="preserve"> average attendance was 92 per cent and has a goal of 94.1 per cent by the end of 2012.</w:t>
            </w:r>
          </w:p>
          <w:p w14:paraId="6774D639"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lastRenderedPageBreak/>
              <w:t>East Devonport Primary School</w:t>
            </w:r>
          </w:p>
          <w:p w14:paraId="6774D63A"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school has implemented the High Intervention Team (HIT)</w:t>
            </w:r>
            <w:r w:rsidR="00937590" w:rsidRPr="00EC41F5">
              <w:rPr>
                <w:rFonts w:ascii="Gill Sans MT" w:hAnsi="Gill Sans MT"/>
                <w:szCs w:val="24"/>
              </w:rPr>
              <w:t>,</w:t>
            </w:r>
            <w:r w:rsidRPr="00EC41F5">
              <w:rPr>
                <w:rFonts w:ascii="Gill Sans MT" w:hAnsi="Gill Sans MT"/>
                <w:szCs w:val="24"/>
              </w:rPr>
              <w:t xml:space="preserve"> which involves support teachers providing a systematic and targeted approach </w:t>
            </w:r>
            <w:r w:rsidR="00937590" w:rsidRPr="00EC41F5">
              <w:rPr>
                <w:rFonts w:ascii="Gill Sans MT" w:hAnsi="Gill Sans MT"/>
                <w:szCs w:val="24"/>
              </w:rPr>
              <w:t>for</w:t>
            </w:r>
            <w:r w:rsidRPr="00EC41F5">
              <w:rPr>
                <w:rFonts w:ascii="Gill Sans MT" w:hAnsi="Gill Sans MT"/>
                <w:szCs w:val="24"/>
              </w:rPr>
              <w:t xml:space="preserve"> identified students. Students are identified through the use of school data, formative and summative assessment. Reports provided by other professional agencies, for example speech, guidance etc, provide additional information. The intensive support provided through this program is tailored, regular and ongoing, monitored and adjusted accordingly. Given 2012 is the first year of a targeted approach to at risk students based on current data collection methods, it is too soon to accurately evaluate the success and effectiveness of the new HIT approach, however, teacher observation and feedback and formative summative assessment, show students have made significant progress.</w:t>
            </w:r>
          </w:p>
          <w:p w14:paraId="6774D63B"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Hillcrest Primary School</w:t>
            </w:r>
          </w:p>
          <w:p w14:paraId="6774D63C" w14:textId="77777777" w:rsidR="00BC439E" w:rsidRPr="00EC41F5" w:rsidRDefault="00BC439E" w:rsidP="00EC41F5">
            <w:pPr>
              <w:spacing w:before="120"/>
              <w:rPr>
                <w:rFonts w:ascii="Gill Sans MT" w:hAnsi="Gill Sans MT"/>
                <w:szCs w:val="24"/>
              </w:rPr>
            </w:pPr>
            <w:r w:rsidRPr="00EC41F5">
              <w:rPr>
                <w:rFonts w:ascii="Gill Sans MT" w:hAnsi="Gill Sans MT"/>
                <w:szCs w:val="24"/>
              </w:rPr>
              <w:t>AITSL Professional Teacher standards are embedded in regular Leading for High Performance meetings as a vehicle for teacher reflection and increasing the capacity of teaching staff. Six parents have been trained and mentored to work one-on-one with targeted students in the upper Primary Unlocking Literacy program. Student leaders organise and present the Hilly Kids are Friends Kids Program in assembly twice weekly, run major assemblies, organise socials and present daily fitness activities to classes. School improvement data indicates:</w:t>
            </w:r>
          </w:p>
          <w:p w14:paraId="6774D63D" w14:textId="77777777" w:rsidR="00BC439E" w:rsidRPr="00EC41F5" w:rsidRDefault="00BC439E" w:rsidP="00EC41F5">
            <w:pPr>
              <w:numPr>
                <w:ilvl w:val="0"/>
                <w:numId w:val="35"/>
              </w:numPr>
              <w:rPr>
                <w:rFonts w:ascii="Gill Sans MT" w:hAnsi="Gill Sans MT"/>
                <w:bCs/>
                <w:szCs w:val="24"/>
              </w:rPr>
            </w:pPr>
            <w:r w:rsidRPr="00EC41F5">
              <w:rPr>
                <w:rFonts w:ascii="Gill Sans MT" w:hAnsi="Gill Sans MT"/>
                <w:bCs/>
                <w:szCs w:val="24"/>
              </w:rPr>
              <w:t>High achievement, stable improvement and excellent overall progress in parent satisfaction.</w:t>
            </w:r>
          </w:p>
          <w:p w14:paraId="6774D63E" w14:textId="77777777" w:rsidR="00BC439E" w:rsidRPr="00EC41F5" w:rsidRDefault="00BC439E" w:rsidP="00EC41F5">
            <w:pPr>
              <w:numPr>
                <w:ilvl w:val="0"/>
                <w:numId w:val="35"/>
              </w:numPr>
              <w:rPr>
                <w:rFonts w:ascii="Gill Sans MT" w:hAnsi="Gill Sans MT"/>
                <w:bCs/>
                <w:szCs w:val="24"/>
              </w:rPr>
            </w:pPr>
            <w:r w:rsidRPr="00EC41F5">
              <w:rPr>
                <w:rFonts w:ascii="Gill Sans MT" w:hAnsi="Gill Sans MT"/>
                <w:bCs/>
                <w:szCs w:val="24"/>
              </w:rPr>
              <w:t>High achievement, stable improvement and excellent overall progress in student satisfaction.</w:t>
            </w:r>
          </w:p>
          <w:p w14:paraId="6774D63F" w14:textId="77777777" w:rsidR="00BC439E" w:rsidRPr="00EC41F5" w:rsidRDefault="00BC439E" w:rsidP="00EC41F5">
            <w:pPr>
              <w:numPr>
                <w:ilvl w:val="0"/>
                <w:numId w:val="35"/>
              </w:numPr>
              <w:rPr>
                <w:rFonts w:ascii="Gill Sans MT" w:hAnsi="Gill Sans MT"/>
                <w:bCs/>
                <w:szCs w:val="24"/>
              </w:rPr>
            </w:pPr>
            <w:r w:rsidRPr="00EC41F5">
              <w:rPr>
                <w:rFonts w:ascii="Gill Sans MT" w:hAnsi="Gill Sans MT"/>
                <w:bCs/>
                <w:szCs w:val="24"/>
              </w:rPr>
              <w:t>High achievement, stable improvement and excellent overall progress in Indigenous equity.</w:t>
            </w:r>
          </w:p>
          <w:p w14:paraId="6774D640"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Rokeby Primary School</w:t>
            </w:r>
          </w:p>
          <w:p w14:paraId="6774D641"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results from the growing knowledge and understanding the school has gained from programs facilitated by National Partnership funding have led to the school becoming a mentor for Bowen Road Primary school. The school has shared the understanding and professional growth, based around the following programs:</w:t>
            </w:r>
          </w:p>
          <w:p w14:paraId="6774D642" w14:textId="77777777" w:rsidR="00BC439E" w:rsidRPr="00EC41F5" w:rsidRDefault="00BC439E" w:rsidP="00EC41F5">
            <w:pPr>
              <w:numPr>
                <w:ilvl w:val="0"/>
                <w:numId w:val="33"/>
              </w:numPr>
              <w:rPr>
                <w:rFonts w:ascii="Gill Sans MT" w:hAnsi="Gill Sans MT"/>
                <w:bCs/>
                <w:szCs w:val="24"/>
              </w:rPr>
            </w:pPr>
            <w:r w:rsidRPr="00EC41F5">
              <w:rPr>
                <w:rFonts w:ascii="Gill Sans MT" w:hAnsi="Gill Sans MT"/>
                <w:bCs/>
                <w:szCs w:val="24"/>
              </w:rPr>
              <w:t xml:space="preserve">Reading to Learn </w:t>
            </w:r>
          </w:p>
          <w:p w14:paraId="6774D643" w14:textId="77777777" w:rsidR="00BC439E" w:rsidRPr="00EC41F5" w:rsidRDefault="00BC439E" w:rsidP="00EC41F5">
            <w:pPr>
              <w:numPr>
                <w:ilvl w:val="0"/>
                <w:numId w:val="33"/>
              </w:numPr>
              <w:rPr>
                <w:rFonts w:ascii="Gill Sans MT" w:hAnsi="Gill Sans MT"/>
                <w:bCs/>
                <w:szCs w:val="24"/>
              </w:rPr>
            </w:pPr>
            <w:r w:rsidRPr="00EC41F5">
              <w:rPr>
                <w:rFonts w:ascii="Gill Sans MT" w:hAnsi="Gill Sans MT"/>
                <w:bCs/>
                <w:szCs w:val="24"/>
              </w:rPr>
              <w:t xml:space="preserve">Helen Timperely inquiry model </w:t>
            </w:r>
          </w:p>
          <w:p w14:paraId="6774D644" w14:textId="77777777" w:rsidR="00BC439E" w:rsidRPr="00EC41F5" w:rsidRDefault="00BC439E" w:rsidP="00EC41F5">
            <w:pPr>
              <w:numPr>
                <w:ilvl w:val="0"/>
                <w:numId w:val="33"/>
              </w:numPr>
              <w:rPr>
                <w:rFonts w:ascii="Gill Sans MT" w:hAnsi="Gill Sans MT"/>
                <w:bCs/>
                <w:szCs w:val="24"/>
              </w:rPr>
            </w:pPr>
            <w:r w:rsidRPr="00EC41F5">
              <w:rPr>
                <w:rFonts w:ascii="Gill Sans MT" w:hAnsi="Gill Sans MT"/>
                <w:bCs/>
                <w:szCs w:val="24"/>
              </w:rPr>
              <w:t>Di Simeon’s ‘Big Ideas in Number’</w:t>
            </w:r>
          </w:p>
          <w:p w14:paraId="6774D645" w14:textId="77777777" w:rsidR="00BC439E" w:rsidRPr="00EC41F5" w:rsidRDefault="00BC439E" w:rsidP="00EC41F5">
            <w:pPr>
              <w:spacing w:before="120"/>
              <w:rPr>
                <w:rFonts w:ascii="Gill Sans MT" w:hAnsi="Gill Sans MT"/>
                <w:szCs w:val="24"/>
              </w:rPr>
            </w:pPr>
            <w:r w:rsidRPr="00EC41F5">
              <w:rPr>
                <w:rFonts w:ascii="Gill Sans MT" w:hAnsi="Gill Sans MT"/>
                <w:szCs w:val="24"/>
              </w:rPr>
              <w:t>Rokeby has observed a culture of change within the school, with a more collegial, open door policy evident.</w:t>
            </w:r>
          </w:p>
          <w:p w14:paraId="6774D646"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Fairview Primary</w:t>
            </w:r>
            <w:r w:rsidR="00F13EAA" w:rsidRPr="00EC41F5">
              <w:rPr>
                <w:rFonts w:ascii="Gill Sans MT" w:hAnsi="Gill Sans MT"/>
                <w:b/>
                <w:bCs/>
                <w:szCs w:val="24"/>
              </w:rPr>
              <w:t xml:space="preserve"> School</w:t>
            </w:r>
          </w:p>
          <w:p w14:paraId="6774D647"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school implemented a whole of school approach to numeracy teaching based on successfully established literacy operational and inquiry learning models. Improved teacher practice has occurred in relation to the teaching of numeracy through the inquiry model of teacher learning. 81 per cent of students from Years 1-6 achieved an Australian Curriculum rating of ‘C’ or higher in maths.</w:t>
            </w:r>
          </w:p>
          <w:p w14:paraId="6774D648"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Tasman District School</w:t>
            </w:r>
          </w:p>
          <w:p w14:paraId="6774D649" w14:textId="77777777" w:rsidR="00BC439E" w:rsidRPr="00EC41F5" w:rsidRDefault="00BC439E" w:rsidP="00EC41F5">
            <w:pPr>
              <w:spacing w:before="120"/>
              <w:rPr>
                <w:rFonts w:ascii="Gill Sans MT" w:hAnsi="Gill Sans MT"/>
                <w:szCs w:val="24"/>
              </w:rPr>
            </w:pPr>
            <w:r w:rsidRPr="00EC41F5">
              <w:rPr>
                <w:rFonts w:ascii="Gill Sans MT" w:hAnsi="Gill Sans MT"/>
                <w:szCs w:val="24"/>
              </w:rPr>
              <w:t>Tasman was nominated as the Lead Literacy/Numeracy school within its network of schools which has enabled a Lead Teacher to be based at Tasman to build literacy and numeracy capacity across the network. All teachers at the school belong to a priority school planning team in the areas of Early Years, Literacy, Numeracy or PBS. Teams meet fortnightly and team leaders collaborate regularly for accountability and to share progress.</w:t>
            </w:r>
          </w:p>
          <w:p w14:paraId="6774D64A"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lastRenderedPageBreak/>
              <w:t>Rokeby High School</w:t>
            </w:r>
          </w:p>
          <w:p w14:paraId="6774D64B" w14:textId="77777777" w:rsidR="00BC439E" w:rsidRPr="00EC41F5" w:rsidRDefault="00BC439E" w:rsidP="00EC41F5">
            <w:pPr>
              <w:spacing w:before="120"/>
              <w:rPr>
                <w:rFonts w:ascii="Gill Sans MT" w:hAnsi="Gill Sans MT"/>
                <w:szCs w:val="24"/>
              </w:rPr>
            </w:pPr>
            <w:r w:rsidRPr="00EC41F5">
              <w:rPr>
                <w:rFonts w:ascii="Gill Sans MT" w:hAnsi="Gill Sans MT"/>
                <w:szCs w:val="24"/>
              </w:rPr>
              <w:t>A new Flexible Learning Partnership and Student Pathways Coordinator is working with teachers and parents, students, community organisations and businesses to link school curriculum to ‘real’ and personalised learning.</w:t>
            </w:r>
          </w:p>
          <w:p w14:paraId="6774D64C"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An additional Support Teacher is working specifically with students within flexible learning programs and working in a team to collaboratively </w:t>
            </w:r>
            <w:r w:rsidR="00937590" w:rsidRPr="00EC41F5">
              <w:rPr>
                <w:rFonts w:ascii="Gill Sans MT" w:hAnsi="Gill Sans MT"/>
                <w:szCs w:val="24"/>
              </w:rPr>
              <w:t>develop</w:t>
            </w:r>
            <w:r w:rsidRPr="00EC41F5">
              <w:rPr>
                <w:rFonts w:ascii="Gill Sans MT" w:hAnsi="Gill Sans MT"/>
                <w:szCs w:val="24"/>
              </w:rPr>
              <w:t xml:space="preserve"> </w:t>
            </w:r>
            <w:r w:rsidR="00937590" w:rsidRPr="00EC41F5">
              <w:rPr>
                <w:rFonts w:ascii="Gill Sans MT" w:hAnsi="Gill Sans MT"/>
                <w:szCs w:val="24"/>
              </w:rPr>
              <w:t>personalised Learning P</w:t>
            </w:r>
            <w:r w:rsidRPr="00EC41F5">
              <w:rPr>
                <w:rFonts w:ascii="Gill Sans MT" w:hAnsi="Gill Sans MT"/>
                <w:szCs w:val="24"/>
              </w:rPr>
              <w:t>lans for students who are at risk. The Support Teacher, Flexible Learning Coordinator, Pathway Planner and the school support team are creating real world learning opportunities, work placements and training opportunities and some students are emerging from backgrounds of generational unemployment to maintain strong links to work and work readiness. Off campus opportunities have been made available for students who struggle with traditional learning environments with the Clarence Plains Youth Centre, Men’s Shed and Child and Family Centre.</w:t>
            </w:r>
          </w:p>
          <w:p w14:paraId="6774D64D"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Maydena Primary School</w:t>
            </w:r>
          </w:p>
          <w:p w14:paraId="6774D64E"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National Partnership funding has provided 0.15 FTE </w:t>
            </w:r>
            <w:r w:rsidR="00937590" w:rsidRPr="00EC41F5">
              <w:rPr>
                <w:rFonts w:ascii="Gill Sans MT" w:hAnsi="Gill Sans MT"/>
                <w:szCs w:val="24"/>
              </w:rPr>
              <w:t>staffing which has enabled the p</w:t>
            </w:r>
            <w:r w:rsidRPr="00EC41F5">
              <w:rPr>
                <w:rFonts w:ascii="Gill Sans MT" w:hAnsi="Gill Sans MT"/>
                <w:szCs w:val="24"/>
              </w:rPr>
              <w:t xml:space="preserve">rincipal to have some time per week to provide leadership in understanding and implementing the Australian Curriculum, supporting students requiring additional assistance and providing future direction for the amalgamation with another local primary school in 2013. The proposed </w:t>
            </w:r>
            <w:r w:rsidR="00937590" w:rsidRPr="00EC41F5">
              <w:rPr>
                <w:rFonts w:ascii="Gill Sans MT" w:hAnsi="Gill Sans MT"/>
                <w:szCs w:val="24"/>
              </w:rPr>
              <w:t>amalgamation</w:t>
            </w:r>
            <w:r w:rsidRPr="00EC41F5">
              <w:rPr>
                <w:rFonts w:ascii="Gill Sans MT" w:hAnsi="Gill Sans MT"/>
                <w:szCs w:val="24"/>
              </w:rPr>
              <w:t xml:space="preserve"> will offer greater flexibility and innovation with students becoming part of a larger learning community.</w:t>
            </w:r>
          </w:p>
          <w:p w14:paraId="6774D64F"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Oatlands District High</w:t>
            </w:r>
            <w:r w:rsidR="00F13EAA" w:rsidRPr="00EC41F5">
              <w:rPr>
                <w:rFonts w:ascii="Gill Sans MT" w:hAnsi="Gill Sans MT"/>
                <w:b/>
                <w:bCs/>
                <w:szCs w:val="24"/>
              </w:rPr>
              <w:t xml:space="preserve"> School</w:t>
            </w:r>
          </w:p>
          <w:p w14:paraId="6774D650"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Through professional learning, Leading for High Performance and cognitive coaching sessions, teachers have identified their own specific learning needs to improve student learning. The whole teaching team has agreed to work within the Professional Learning Communities concept to enhance their understanding and skills in flexible and collaborative teaching.</w:t>
            </w:r>
          </w:p>
          <w:p w14:paraId="6774D651"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Kempton Primary</w:t>
            </w:r>
            <w:r w:rsidR="00F13EAA" w:rsidRPr="00EC41F5">
              <w:rPr>
                <w:rFonts w:ascii="Gill Sans MT" w:hAnsi="Gill Sans MT"/>
                <w:b/>
                <w:bCs/>
                <w:szCs w:val="24"/>
              </w:rPr>
              <w:t xml:space="preserve"> School</w:t>
            </w:r>
          </w:p>
          <w:p w14:paraId="6774D652"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goal for Kempton Primary has been to improve student literacy, numeracy and wellbeing through building teacher capacity and capability and to identify and target student needs through the development of a culture where students and the school community develop increased expectations. Students are more willing to undertake challenging tasks; teachers have undertaken professional learning using the Australian Curriculum and attendance has improved.</w:t>
            </w:r>
          </w:p>
          <w:p w14:paraId="6774D653"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 xml:space="preserve">Montrose Bay </w:t>
            </w:r>
            <w:r w:rsidR="00937590" w:rsidRPr="00EC41F5">
              <w:rPr>
                <w:rFonts w:ascii="Gill Sans MT" w:hAnsi="Gill Sans MT"/>
                <w:b/>
                <w:bCs/>
                <w:szCs w:val="24"/>
              </w:rPr>
              <w:t xml:space="preserve">High </w:t>
            </w:r>
            <w:r w:rsidRPr="00EC41F5">
              <w:rPr>
                <w:rFonts w:ascii="Gill Sans MT" w:hAnsi="Gill Sans MT"/>
                <w:b/>
                <w:bCs/>
                <w:szCs w:val="24"/>
              </w:rPr>
              <w:t>School</w:t>
            </w:r>
          </w:p>
          <w:p w14:paraId="6774D654"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100 per cent staff are engaged in small research groups called Action Teams, collecting data that is used </w:t>
            </w:r>
            <w:r w:rsidR="00937590" w:rsidRPr="00EC41F5">
              <w:rPr>
                <w:rFonts w:ascii="Gill Sans MT" w:hAnsi="Gill Sans MT"/>
                <w:szCs w:val="24"/>
              </w:rPr>
              <w:t>to inform best practice, guide</w:t>
            </w:r>
            <w:r w:rsidRPr="00EC41F5">
              <w:rPr>
                <w:rFonts w:ascii="Gill Sans MT" w:hAnsi="Gill Sans MT"/>
                <w:szCs w:val="24"/>
              </w:rPr>
              <w:t xml:space="preserve"> planning and </w:t>
            </w:r>
            <w:r w:rsidR="00937590" w:rsidRPr="00EC41F5">
              <w:rPr>
                <w:rFonts w:ascii="Gill Sans MT" w:hAnsi="Gill Sans MT"/>
                <w:szCs w:val="24"/>
              </w:rPr>
              <w:t xml:space="preserve">inform </w:t>
            </w:r>
            <w:r w:rsidRPr="00EC41F5">
              <w:rPr>
                <w:rFonts w:ascii="Gill Sans MT" w:hAnsi="Gill Sans MT"/>
                <w:szCs w:val="24"/>
              </w:rPr>
              <w:t>future direction including: how to best connect students and the community to the school, how we can change timetabling to improve literacy and numeracy, and embedding ICT into everyday learning.</w:t>
            </w:r>
          </w:p>
          <w:p w14:paraId="6774D655"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Windermere Primary School</w:t>
            </w:r>
          </w:p>
          <w:p w14:paraId="6774D656" w14:textId="77777777" w:rsidR="00BC439E" w:rsidRPr="00EC41F5" w:rsidRDefault="00BC439E" w:rsidP="00EC41F5">
            <w:pPr>
              <w:spacing w:before="120"/>
              <w:rPr>
                <w:rFonts w:ascii="Gill Sans MT" w:hAnsi="Gill Sans MT"/>
                <w:szCs w:val="24"/>
              </w:rPr>
            </w:pPr>
            <w:r w:rsidRPr="00EC41F5">
              <w:rPr>
                <w:rFonts w:ascii="Gill Sans MT" w:hAnsi="Gill Sans MT"/>
                <w:szCs w:val="24"/>
              </w:rPr>
              <w:t>A school wide rewards system has been implemented by the school’s Positive Behaviour Support team. The school’s Health team has also implemented a daily PE program for all students and is working on gaining improved Canteen Accreditation. Both these initiatives are working towards the notion that happy and healthy students are successful students.</w:t>
            </w:r>
          </w:p>
          <w:p w14:paraId="6774D657"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‘Winners’ program is a reward for good behaviour and achievement and is proving to be very successful</w:t>
            </w:r>
            <w:r w:rsidR="00937590" w:rsidRPr="00EC41F5">
              <w:rPr>
                <w:rFonts w:ascii="Gill Sans MT" w:hAnsi="Gill Sans MT"/>
                <w:szCs w:val="24"/>
              </w:rPr>
              <w:t>. S</w:t>
            </w:r>
            <w:r w:rsidRPr="00EC41F5">
              <w:rPr>
                <w:rFonts w:ascii="Gill Sans MT" w:hAnsi="Gill Sans MT"/>
                <w:szCs w:val="24"/>
              </w:rPr>
              <w:t>tudents can now access 13 club activities throughout the week. The program has reduced playground conflict, helped promote positive relationships between students and staff and provided safe play alternatives for children who have difficulty ‘finding a friend.’</w:t>
            </w:r>
          </w:p>
          <w:p w14:paraId="6774D658"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lastRenderedPageBreak/>
              <w:t>East Tamar Federation</w:t>
            </w:r>
          </w:p>
          <w:p w14:paraId="6774D659"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A focus at the East Tamar Federation has been building teacher capacity in early years oral language learning through the teaming of an ETF funded Speech and Language Pathologist (SLP) and ECE teacher. </w:t>
            </w:r>
            <w:r w:rsidR="00937590" w:rsidRPr="00EC41F5">
              <w:rPr>
                <w:rFonts w:ascii="Gill Sans MT" w:hAnsi="Gill Sans MT"/>
                <w:szCs w:val="24"/>
              </w:rPr>
              <w:t>For example,</w:t>
            </w:r>
            <w:r w:rsidRPr="00EC41F5">
              <w:rPr>
                <w:rFonts w:ascii="Gill Sans MT" w:hAnsi="Gill Sans MT"/>
                <w:szCs w:val="24"/>
              </w:rPr>
              <w:t xml:space="preserve"> the four Federation primary schools share an approach to early oral language learning that is based on the clinical perspective of the SLP, and transferred by teachers into effective pedagogy.  The Federations Numeracy Coordinator (K-10) and Literacy and Numeracy Coordinator (5-8) work in a mentoring and coaching capacity with various planning teams focussing on best pedagogical practices for implementing the Australian Curriculum.</w:t>
            </w:r>
          </w:p>
          <w:p w14:paraId="6774D65A"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Triabunna District High</w:t>
            </w:r>
            <w:r w:rsidR="00F13EAA" w:rsidRPr="00EC41F5">
              <w:rPr>
                <w:rFonts w:ascii="Gill Sans MT" w:hAnsi="Gill Sans MT"/>
                <w:b/>
                <w:bCs/>
                <w:szCs w:val="24"/>
              </w:rPr>
              <w:t xml:space="preserve"> School</w:t>
            </w:r>
          </w:p>
          <w:p w14:paraId="6774D65B"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school worked closely with staff from the feeder primary schools with shared moderation days. The format ensured shared understanding of the Australian Curriculum, collaboration around assessment and inte</w:t>
            </w:r>
            <w:r w:rsidR="00937590" w:rsidRPr="00EC41F5">
              <w:rPr>
                <w:rFonts w:ascii="Gill Sans MT" w:hAnsi="Gill Sans MT"/>
                <w:szCs w:val="24"/>
              </w:rPr>
              <w:t xml:space="preserve">rpretation of the rating scale and </w:t>
            </w:r>
            <w:r w:rsidRPr="00EC41F5">
              <w:rPr>
                <w:rFonts w:ascii="Gill Sans MT" w:hAnsi="Gill Sans MT"/>
                <w:szCs w:val="24"/>
              </w:rPr>
              <w:t>work toward shared planning documentation and assessment tools. The school is working on documentation that will be used across the three schools to monitor progression against the Australian Curriculum in Mathematics. The documentation is to be used as a checklist to identify students who require immediate intervention.</w:t>
            </w:r>
          </w:p>
          <w:p w14:paraId="6774D65C"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Wellington Alliance</w:t>
            </w:r>
          </w:p>
          <w:p w14:paraId="6774D65D" w14:textId="77777777" w:rsidR="00BC439E" w:rsidRPr="00EC41F5" w:rsidRDefault="00BC439E" w:rsidP="00EC41F5">
            <w:pPr>
              <w:spacing w:before="120"/>
              <w:rPr>
                <w:rFonts w:ascii="Gill Sans MT" w:hAnsi="Gill Sans MT"/>
                <w:szCs w:val="24"/>
              </w:rPr>
            </w:pPr>
            <w:r w:rsidRPr="00EC41F5">
              <w:rPr>
                <w:rFonts w:ascii="Gill Sans MT" w:hAnsi="Gill Sans MT"/>
                <w:szCs w:val="24"/>
              </w:rPr>
              <w:t>For the first six months of 2012, the Alliance has developed learning programs across the Alliance with large numbers of students mov</w:t>
            </w:r>
            <w:r w:rsidR="00937590" w:rsidRPr="00EC41F5">
              <w:rPr>
                <w:rFonts w:ascii="Gill Sans MT" w:hAnsi="Gill Sans MT"/>
                <w:szCs w:val="24"/>
              </w:rPr>
              <w:t>ing between campuses and engaging</w:t>
            </w:r>
            <w:r w:rsidRPr="00EC41F5">
              <w:rPr>
                <w:rFonts w:ascii="Gill Sans MT" w:hAnsi="Gill Sans MT"/>
                <w:szCs w:val="24"/>
              </w:rPr>
              <w:t xml:space="preserve"> in vertically grouped classes with Years 7 and 8. A monthly newsletter was established to further embed the Alliance structure and showcases and celebrates the cross-campus school achievements, events, programs and activities. Transition surveys have been run across local high schools to gauge the success of transition strategies and inform the development of future ones.</w:t>
            </w:r>
          </w:p>
          <w:p w14:paraId="6774D65E"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Parklands High</w:t>
            </w:r>
            <w:r w:rsidR="00F13EAA" w:rsidRPr="00EC41F5">
              <w:rPr>
                <w:rFonts w:ascii="Gill Sans MT" w:hAnsi="Gill Sans MT"/>
                <w:b/>
                <w:bCs/>
                <w:szCs w:val="24"/>
              </w:rPr>
              <w:t xml:space="preserve"> School</w:t>
            </w:r>
          </w:p>
          <w:p w14:paraId="6774D65F"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Attendance accountability at Parklands became more focussed with teachers calling home, </w:t>
            </w:r>
            <w:r w:rsidR="00937590" w:rsidRPr="00EC41F5">
              <w:rPr>
                <w:rFonts w:ascii="Gill Sans MT" w:hAnsi="Gill Sans MT"/>
                <w:szCs w:val="24"/>
              </w:rPr>
              <w:t>the introduction of a new automated texting system</w:t>
            </w:r>
            <w:r w:rsidRPr="00EC41F5">
              <w:rPr>
                <w:rFonts w:ascii="Gill Sans MT" w:hAnsi="Gill Sans MT"/>
                <w:szCs w:val="24"/>
              </w:rPr>
              <w:t xml:space="preserve"> for absentees, fridge magnets to remind parents to call the school to explain absences, and linking attendance with achievement through communication on student successes </w:t>
            </w:r>
            <w:r w:rsidR="00937590" w:rsidRPr="00EC41F5">
              <w:rPr>
                <w:rFonts w:ascii="Gill Sans MT" w:hAnsi="Gill Sans MT"/>
                <w:szCs w:val="24"/>
              </w:rPr>
              <w:t>via</w:t>
            </w:r>
            <w:r w:rsidRPr="00EC41F5">
              <w:rPr>
                <w:rFonts w:ascii="Gill Sans MT" w:hAnsi="Gill Sans MT"/>
                <w:szCs w:val="24"/>
              </w:rPr>
              <w:t xml:space="preserve"> newsletters and parent/teacher interviews. </w:t>
            </w:r>
          </w:p>
          <w:p w14:paraId="6774D660" w14:textId="77777777" w:rsidR="00F13EAA" w:rsidRPr="005165FA" w:rsidRDefault="00F13EAA" w:rsidP="005165FA">
            <w:pPr>
              <w:spacing w:before="120" w:after="120"/>
              <w:rPr>
                <w:rFonts w:ascii="Gill Sans MT" w:hAnsi="Gill Sans MT"/>
                <w:b/>
                <w:bCs/>
                <w:szCs w:val="24"/>
              </w:rPr>
            </w:pPr>
            <w:r w:rsidRPr="005165FA">
              <w:rPr>
                <w:rFonts w:ascii="Gill Sans MT" w:hAnsi="Gill Sans MT"/>
                <w:b/>
                <w:bCs/>
                <w:szCs w:val="24"/>
              </w:rPr>
              <w:t xml:space="preserve">St James </w:t>
            </w:r>
            <w:r w:rsidR="000A77E4">
              <w:rPr>
                <w:rFonts w:ascii="Gill Sans MT" w:hAnsi="Gill Sans MT"/>
                <w:b/>
                <w:bCs/>
                <w:szCs w:val="24"/>
              </w:rPr>
              <w:t xml:space="preserve">Catholic </w:t>
            </w:r>
            <w:r w:rsidRPr="005165FA">
              <w:rPr>
                <w:rFonts w:ascii="Gill Sans MT" w:hAnsi="Gill Sans MT"/>
                <w:b/>
                <w:bCs/>
                <w:szCs w:val="24"/>
              </w:rPr>
              <w:t>College</w:t>
            </w:r>
          </w:p>
          <w:p w14:paraId="6774D661" w14:textId="77777777" w:rsidR="00F13EAA" w:rsidRPr="00EC41F5" w:rsidRDefault="00F13EAA" w:rsidP="00EC41F5">
            <w:pPr>
              <w:spacing w:before="120"/>
              <w:rPr>
                <w:rFonts w:ascii="Gill Sans MT" w:hAnsi="Gill Sans MT"/>
                <w:szCs w:val="24"/>
              </w:rPr>
            </w:pPr>
            <w:r w:rsidRPr="00EC41F5">
              <w:rPr>
                <w:rFonts w:ascii="Gill Sans MT" w:hAnsi="Gill Sans MT"/>
                <w:szCs w:val="24"/>
              </w:rPr>
              <w:t>Class groupings for students across Years 5-7 have supported individual focus and small group teaching to address identified needs. Teachers and support staff have undertaken professional learning about effective ways to personalise learning and have imple</w:t>
            </w:r>
            <w:r w:rsidR="00D8369D">
              <w:rPr>
                <w:rFonts w:ascii="Gill Sans MT" w:hAnsi="Gill Sans MT"/>
                <w:szCs w:val="24"/>
              </w:rPr>
              <w:t>mented strong teaching program</w:t>
            </w:r>
            <w:r w:rsidRPr="00EC41F5">
              <w:rPr>
                <w:rFonts w:ascii="Gill Sans MT" w:hAnsi="Gill Sans MT"/>
                <w:szCs w:val="24"/>
              </w:rPr>
              <w:t>s developed through collaborative planning. The College timetable, revised to operate in teaching learning blocks rather than predominantly subject-based periods, has ensured a dedicated Literacy block daily; Literacy and Maths clinic sessions have operated for students showing particular needs, both remedial and in terms of extension. The model of deployment of staff has effected a strong home-teacher model and students across the 5-7 group enjoy focussed teaching from a small teaching team whose members share responsibility for all the student cohort</w:t>
            </w:r>
          </w:p>
          <w:p w14:paraId="6774D662" w14:textId="77777777" w:rsidR="00F13EAA" w:rsidRPr="00EC41F5" w:rsidRDefault="00F13EAA" w:rsidP="00EC41F5">
            <w:pPr>
              <w:spacing w:before="120"/>
              <w:rPr>
                <w:rFonts w:ascii="Gill Sans MT" w:hAnsi="Gill Sans MT"/>
                <w:szCs w:val="24"/>
              </w:rPr>
            </w:pPr>
            <w:r w:rsidRPr="00EC41F5">
              <w:rPr>
                <w:rFonts w:ascii="Gill Sans MT" w:hAnsi="Gill Sans MT"/>
                <w:szCs w:val="24"/>
              </w:rPr>
              <w:t xml:space="preserve">Data analysis and careful record keeping have been integral parts of the planning sessions and the student data has been used to shape teaching strategies within teaching teams. In-school data, standardised PAT Maths, PAT R and the data from NAPLAN show consistent improvement within Years 5 &amp; 7 and longitudinally from Years 5 -7 -9 for the same students tracked across the three-year period. </w:t>
            </w:r>
          </w:p>
          <w:p w14:paraId="6774D663"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Providing innovation and tailored learning opportunities</w:t>
            </w:r>
          </w:p>
          <w:p w14:paraId="6774D664" w14:textId="77777777" w:rsidR="00BC439E" w:rsidRPr="00EC41F5" w:rsidRDefault="00BC439E" w:rsidP="00EC41F5">
            <w:pPr>
              <w:spacing w:before="120"/>
              <w:rPr>
                <w:rFonts w:ascii="Gill Sans MT" w:hAnsi="Gill Sans MT"/>
                <w:szCs w:val="24"/>
              </w:rPr>
            </w:pPr>
            <w:r w:rsidRPr="00EC41F5">
              <w:rPr>
                <w:rFonts w:ascii="Gill Sans MT" w:hAnsi="Gill Sans MT"/>
                <w:szCs w:val="24"/>
              </w:rPr>
              <w:lastRenderedPageBreak/>
              <w:t>Schools have been innovating in regard to new initiatives and programs that engage, motivate, inspire and retain students in education. They are increasingly using research to identify at risk students or areas of need and build programs to assist and target these areas. Professional learning is being used to ensure teams of teachers align their understanding of programs and practices, such as literacy programs and the highest quality professional learning is directly responding to trends in student achievement data.</w:t>
            </w:r>
          </w:p>
          <w:p w14:paraId="6774D665" w14:textId="77777777" w:rsidR="00BC439E" w:rsidRPr="005165FA" w:rsidRDefault="00BC439E" w:rsidP="005165FA">
            <w:pPr>
              <w:spacing w:before="120" w:after="120"/>
              <w:rPr>
                <w:rFonts w:ascii="Gill Sans MT" w:hAnsi="Gill Sans MT"/>
                <w:b/>
                <w:bCs/>
                <w:szCs w:val="24"/>
              </w:rPr>
            </w:pPr>
            <w:r w:rsidRPr="005165FA">
              <w:rPr>
                <w:rFonts w:ascii="Gill Sans MT" w:hAnsi="Gill Sans MT"/>
                <w:b/>
                <w:bCs/>
                <w:szCs w:val="24"/>
              </w:rPr>
              <w:t>Circular Head Federation</w:t>
            </w:r>
          </w:p>
          <w:p w14:paraId="6774D666" w14:textId="77777777" w:rsidR="00BC439E" w:rsidRPr="00EC41F5" w:rsidRDefault="00BC439E" w:rsidP="005165FA">
            <w:pPr>
              <w:spacing w:before="120" w:after="120"/>
              <w:rPr>
                <w:rFonts w:ascii="Gill Sans MT" w:hAnsi="Gill Sans MT"/>
                <w:szCs w:val="24"/>
              </w:rPr>
            </w:pPr>
            <w:r w:rsidRPr="005165FA">
              <w:rPr>
                <w:rFonts w:ascii="Gill Sans MT" w:hAnsi="Gill Sans MT"/>
                <w:bCs/>
                <w:szCs w:val="24"/>
              </w:rPr>
              <w:t>A focus on early year’s intervention programs has resulted</w:t>
            </w:r>
            <w:r w:rsidRPr="00EC41F5">
              <w:rPr>
                <w:rFonts w:ascii="Gill Sans MT" w:hAnsi="Gill Sans MT"/>
                <w:szCs w:val="24"/>
              </w:rPr>
              <w:t xml:space="preserve"> in new families accessing the Launching into Learning program. Across</w:t>
            </w:r>
            <w:r w:rsidR="00937590" w:rsidRPr="00EC41F5">
              <w:rPr>
                <w:rFonts w:ascii="Gill Sans MT" w:hAnsi="Gill Sans MT"/>
                <w:szCs w:val="24"/>
              </w:rPr>
              <w:t xml:space="preserve"> the</w:t>
            </w:r>
            <w:r w:rsidRPr="00EC41F5">
              <w:rPr>
                <w:rFonts w:ascii="Gill Sans MT" w:hAnsi="Gill Sans MT"/>
                <w:szCs w:val="24"/>
              </w:rPr>
              <w:t xml:space="preserve"> five schools</w:t>
            </w:r>
            <w:r w:rsidR="00937590" w:rsidRPr="00EC41F5">
              <w:rPr>
                <w:rFonts w:ascii="Gill Sans MT" w:hAnsi="Gill Sans MT"/>
                <w:szCs w:val="24"/>
              </w:rPr>
              <w:t xml:space="preserve">, increased </w:t>
            </w:r>
            <w:r w:rsidRPr="00EC41F5">
              <w:rPr>
                <w:rFonts w:ascii="Gill Sans MT" w:hAnsi="Gill Sans MT"/>
                <w:szCs w:val="24"/>
              </w:rPr>
              <w:t xml:space="preserve"> attendance </w:t>
            </w:r>
            <w:r w:rsidR="00937590" w:rsidRPr="00EC41F5">
              <w:rPr>
                <w:rFonts w:ascii="Gill Sans MT" w:hAnsi="Gill Sans MT"/>
                <w:szCs w:val="24"/>
              </w:rPr>
              <w:t xml:space="preserve">at LiL </w:t>
            </w:r>
            <w:r w:rsidRPr="00EC41F5">
              <w:rPr>
                <w:rFonts w:ascii="Gill Sans MT" w:hAnsi="Gill Sans MT"/>
                <w:szCs w:val="24"/>
              </w:rPr>
              <w:t>has led to</w:t>
            </w:r>
            <w:r w:rsidR="00937590" w:rsidRPr="00EC41F5">
              <w:rPr>
                <w:rFonts w:ascii="Gill Sans MT" w:hAnsi="Gill Sans MT"/>
                <w:szCs w:val="24"/>
              </w:rPr>
              <w:t xml:space="preserve"> increased </w:t>
            </w:r>
            <w:r w:rsidRPr="00EC41F5">
              <w:rPr>
                <w:rFonts w:ascii="Gill Sans MT" w:hAnsi="Gill Sans MT"/>
                <w:szCs w:val="24"/>
              </w:rPr>
              <w:t>enrolment</w:t>
            </w:r>
            <w:r w:rsidR="00937590" w:rsidRPr="00EC41F5">
              <w:rPr>
                <w:rFonts w:ascii="Gill Sans MT" w:hAnsi="Gill Sans MT"/>
                <w:szCs w:val="24"/>
              </w:rPr>
              <w:t>s into K</w:t>
            </w:r>
            <w:r w:rsidRPr="00EC41F5">
              <w:rPr>
                <w:rFonts w:ascii="Gill Sans MT" w:hAnsi="Gill Sans MT"/>
                <w:szCs w:val="24"/>
              </w:rPr>
              <w:t>indergarten: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3100"/>
              <w:gridCol w:w="3100"/>
            </w:tblGrid>
            <w:tr w:rsidR="00BC439E" w:rsidRPr="00EC41F5" w14:paraId="6774D66A" w14:textId="77777777" w:rsidTr="00BC439E">
              <w:tc>
                <w:tcPr>
                  <w:tcW w:w="3372" w:type="dxa"/>
                  <w:shd w:val="clear" w:color="auto" w:fill="auto"/>
                </w:tcPr>
                <w:p w14:paraId="6774D667" w14:textId="77777777" w:rsidR="00BC439E" w:rsidRPr="00EC41F5" w:rsidRDefault="00BC439E" w:rsidP="00EC41F5">
                  <w:pPr>
                    <w:rPr>
                      <w:rFonts w:ascii="Gill Sans MT" w:hAnsi="Gill Sans MT"/>
                      <w:szCs w:val="24"/>
                    </w:rPr>
                  </w:pPr>
                  <w:r w:rsidRPr="00EC41F5">
                    <w:rPr>
                      <w:rFonts w:ascii="Gill Sans MT" w:hAnsi="Gill Sans MT"/>
                      <w:szCs w:val="24"/>
                    </w:rPr>
                    <w:t>School</w:t>
                  </w:r>
                </w:p>
              </w:tc>
              <w:tc>
                <w:tcPr>
                  <w:tcW w:w="3373" w:type="dxa"/>
                  <w:shd w:val="clear" w:color="auto" w:fill="auto"/>
                </w:tcPr>
                <w:p w14:paraId="6774D668" w14:textId="77777777" w:rsidR="00BC439E" w:rsidRPr="00EC41F5" w:rsidRDefault="00BC439E" w:rsidP="00EC41F5">
                  <w:pPr>
                    <w:rPr>
                      <w:rFonts w:ascii="Gill Sans MT" w:hAnsi="Gill Sans MT"/>
                      <w:szCs w:val="24"/>
                    </w:rPr>
                  </w:pPr>
                  <w:r w:rsidRPr="00EC41F5">
                    <w:rPr>
                      <w:rFonts w:ascii="Gill Sans MT" w:hAnsi="Gill Sans MT"/>
                      <w:szCs w:val="24"/>
                    </w:rPr>
                    <w:t>2010 participation prior to 2011 Kindergarten</w:t>
                  </w:r>
                </w:p>
              </w:tc>
              <w:tc>
                <w:tcPr>
                  <w:tcW w:w="3373" w:type="dxa"/>
                  <w:shd w:val="clear" w:color="auto" w:fill="auto"/>
                </w:tcPr>
                <w:p w14:paraId="6774D669" w14:textId="77777777" w:rsidR="00BC439E" w:rsidRPr="00EC41F5" w:rsidRDefault="00BC439E" w:rsidP="00EC41F5">
                  <w:pPr>
                    <w:rPr>
                      <w:rFonts w:ascii="Gill Sans MT" w:hAnsi="Gill Sans MT"/>
                      <w:szCs w:val="24"/>
                    </w:rPr>
                  </w:pPr>
                  <w:r w:rsidRPr="00EC41F5">
                    <w:rPr>
                      <w:rFonts w:ascii="Gill Sans MT" w:hAnsi="Gill Sans MT"/>
                      <w:szCs w:val="24"/>
                    </w:rPr>
                    <w:t>2011 participation prior to 2012 Kindergarten</w:t>
                  </w:r>
                </w:p>
              </w:tc>
            </w:tr>
            <w:tr w:rsidR="00BC439E" w:rsidRPr="00EC41F5" w14:paraId="6774D66E" w14:textId="77777777" w:rsidTr="00BC439E">
              <w:tc>
                <w:tcPr>
                  <w:tcW w:w="3372" w:type="dxa"/>
                  <w:shd w:val="clear" w:color="auto" w:fill="auto"/>
                </w:tcPr>
                <w:p w14:paraId="6774D66B" w14:textId="77777777" w:rsidR="00BC439E" w:rsidRPr="00EC41F5" w:rsidRDefault="00937590" w:rsidP="00EC41F5">
                  <w:pPr>
                    <w:rPr>
                      <w:rFonts w:ascii="Gill Sans MT" w:hAnsi="Gill Sans MT"/>
                      <w:szCs w:val="24"/>
                    </w:rPr>
                  </w:pPr>
                  <w:r w:rsidRPr="00EC41F5">
                    <w:rPr>
                      <w:rFonts w:ascii="Gill Sans MT" w:hAnsi="Gill Sans MT"/>
                      <w:szCs w:val="24"/>
                    </w:rPr>
                    <w:t>Edith Creek Primary</w:t>
                  </w:r>
                </w:p>
              </w:tc>
              <w:tc>
                <w:tcPr>
                  <w:tcW w:w="3373" w:type="dxa"/>
                  <w:shd w:val="clear" w:color="auto" w:fill="auto"/>
                </w:tcPr>
                <w:p w14:paraId="6774D66C" w14:textId="77777777" w:rsidR="00BC439E" w:rsidRPr="00EC41F5" w:rsidRDefault="00BC439E" w:rsidP="00EC41F5">
                  <w:pPr>
                    <w:rPr>
                      <w:rFonts w:ascii="Gill Sans MT" w:hAnsi="Gill Sans MT"/>
                      <w:szCs w:val="24"/>
                    </w:rPr>
                  </w:pPr>
                  <w:r w:rsidRPr="00EC41F5">
                    <w:rPr>
                      <w:rFonts w:ascii="Gill Sans MT" w:hAnsi="Gill Sans MT"/>
                      <w:szCs w:val="24"/>
                    </w:rPr>
                    <w:t>62.5%</w:t>
                  </w:r>
                </w:p>
              </w:tc>
              <w:tc>
                <w:tcPr>
                  <w:tcW w:w="3373" w:type="dxa"/>
                  <w:shd w:val="clear" w:color="auto" w:fill="auto"/>
                </w:tcPr>
                <w:p w14:paraId="6774D66D" w14:textId="77777777" w:rsidR="00BC439E" w:rsidRPr="00EC41F5" w:rsidRDefault="00BC439E" w:rsidP="00EC41F5">
                  <w:pPr>
                    <w:rPr>
                      <w:rFonts w:ascii="Gill Sans MT" w:hAnsi="Gill Sans MT"/>
                      <w:szCs w:val="24"/>
                    </w:rPr>
                  </w:pPr>
                  <w:r w:rsidRPr="00EC41F5">
                    <w:rPr>
                      <w:rFonts w:ascii="Gill Sans MT" w:hAnsi="Gill Sans MT"/>
                      <w:szCs w:val="24"/>
                    </w:rPr>
                    <w:t>25%</w:t>
                  </w:r>
                </w:p>
              </w:tc>
            </w:tr>
            <w:tr w:rsidR="00BC439E" w:rsidRPr="00EC41F5" w14:paraId="6774D672" w14:textId="77777777" w:rsidTr="00BC439E">
              <w:tc>
                <w:tcPr>
                  <w:tcW w:w="3372" w:type="dxa"/>
                  <w:shd w:val="clear" w:color="auto" w:fill="auto"/>
                </w:tcPr>
                <w:p w14:paraId="6774D66F" w14:textId="77777777" w:rsidR="00BC439E" w:rsidRPr="00EC41F5" w:rsidRDefault="00937590" w:rsidP="00EC41F5">
                  <w:pPr>
                    <w:rPr>
                      <w:rFonts w:ascii="Gill Sans MT" w:hAnsi="Gill Sans MT"/>
                      <w:szCs w:val="24"/>
                    </w:rPr>
                  </w:pPr>
                  <w:r w:rsidRPr="00EC41F5">
                    <w:rPr>
                      <w:rFonts w:ascii="Gill Sans MT" w:hAnsi="Gill Sans MT"/>
                      <w:szCs w:val="24"/>
                    </w:rPr>
                    <w:t>Forest Primary</w:t>
                  </w:r>
                </w:p>
              </w:tc>
              <w:tc>
                <w:tcPr>
                  <w:tcW w:w="3373" w:type="dxa"/>
                  <w:shd w:val="clear" w:color="auto" w:fill="auto"/>
                </w:tcPr>
                <w:p w14:paraId="6774D670" w14:textId="77777777" w:rsidR="00BC439E" w:rsidRPr="00EC41F5" w:rsidRDefault="00BC439E" w:rsidP="00EC41F5">
                  <w:pPr>
                    <w:rPr>
                      <w:rFonts w:ascii="Gill Sans MT" w:hAnsi="Gill Sans MT"/>
                      <w:szCs w:val="24"/>
                    </w:rPr>
                  </w:pPr>
                  <w:r w:rsidRPr="00EC41F5">
                    <w:rPr>
                      <w:rFonts w:ascii="Gill Sans MT" w:hAnsi="Gill Sans MT"/>
                      <w:szCs w:val="24"/>
                    </w:rPr>
                    <w:t>18.2%</w:t>
                  </w:r>
                </w:p>
              </w:tc>
              <w:tc>
                <w:tcPr>
                  <w:tcW w:w="3373" w:type="dxa"/>
                  <w:shd w:val="clear" w:color="auto" w:fill="auto"/>
                </w:tcPr>
                <w:p w14:paraId="6774D671" w14:textId="77777777" w:rsidR="00BC439E" w:rsidRPr="00EC41F5" w:rsidRDefault="00BC439E" w:rsidP="00EC41F5">
                  <w:pPr>
                    <w:rPr>
                      <w:rFonts w:ascii="Gill Sans MT" w:hAnsi="Gill Sans MT"/>
                      <w:szCs w:val="24"/>
                    </w:rPr>
                  </w:pPr>
                  <w:r w:rsidRPr="00EC41F5">
                    <w:rPr>
                      <w:rFonts w:ascii="Gill Sans MT" w:hAnsi="Gill Sans MT"/>
                      <w:szCs w:val="24"/>
                    </w:rPr>
                    <w:t>50%</w:t>
                  </w:r>
                </w:p>
              </w:tc>
            </w:tr>
            <w:tr w:rsidR="00BC439E" w:rsidRPr="00EC41F5" w14:paraId="6774D676" w14:textId="77777777" w:rsidTr="00BC439E">
              <w:tc>
                <w:tcPr>
                  <w:tcW w:w="3372" w:type="dxa"/>
                  <w:shd w:val="clear" w:color="auto" w:fill="auto"/>
                </w:tcPr>
                <w:p w14:paraId="6774D673" w14:textId="77777777" w:rsidR="00BC439E" w:rsidRPr="00EC41F5" w:rsidRDefault="00937590" w:rsidP="00EC41F5">
                  <w:pPr>
                    <w:rPr>
                      <w:rFonts w:ascii="Gill Sans MT" w:hAnsi="Gill Sans MT"/>
                      <w:szCs w:val="24"/>
                    </w:rPr>
                  </w:pPr>
                  <w:r w:rsidRPr="00EC41F5">
                    <w:rPr>
                      <w:rFonts w:ascii="Gill Sans MT" w:hAnsi="Gill Sans MT"/>
                      <w:szCs w:val="24"/>
                    </w:rPr>
                    <w:t>Redpa Primary</w:t>
                  </w:r>
                </w:p>
              </w:tc>
              <w:tc>
                <w:tcPr>
                  <w:tcW w:w="3373" w:type="dxa"/>
                  <w:shd w:val="clear" w:color="auto" w:fill="auto"/>
                </w:tcPr>
                <w:p w14:paraId="6774D674" w14:textId="77777777" w:rsidR="00BC439E" w:rsidRPr="00EC41F5" w:rsidRDefault="00BC439E" w:rsidP="00EC41F5">
                  <w:pPr>
                    <w:rPr>
                      <w:rFonts w:ascii="Gill Sans MT" w:hAnsi="Gill Sans MT"/>
                      <w:szCs w:val="24"/>
                    </w:rPr>
                  </w:pPr>
                  <w:r w:rsidRPr="00EC41F5">
                    <w:rPr>
                      <w:rFonts w:ascii="Gill Sans MT" w:hAnsi="Gill Sans MT"/>
                      <w:szCs w:val="24"/>
                    </w:rPr>
                    <w:t>75%</w:t>
                  </w:r>
                </w:p>
              </w:tc>
              <w:tc>
                <w:tcPr>
                  <w:tcW w:w="3373" w:type="dxa"/>
                  <w:shd w:val="clear" w:color="auto" w:fill="auto"/>
                </w:tcPr>
                <w:p w14:paraId="6774D675" w14:textId="77777777" w:rsidR="00BC439E" w:rsidRPr="00EC41F5" w:rsidRDefault="00BC439E" w:rsidP="00EC41F5">
                  <w:pPr>
                    <w:rPr>
                      <w:rFonts w:ascii="Gill Sans MT" w:hAnsi="Gill Sans MT"/>
                      <w:szCs w:val="24"/>
                    </w:rPr>
                  </w:pPr>
                  <w:r w:rsidRPr="00EC41F5">
                    <w:rPr>
                      <w:rFonts w:ascii="Gill Sans MT" w:hAnsi="Gill Sans MT"/>
                      <w:szCs w:val="24"/>
                    </w:rPr>
                    <w:t>80%</w:t>
                  </w:r>
                </w:p>
              </w:tc>
            </w:tr>
            <w:tr w:rsidR="00BC439E" w:rsidRPr="00EC41F5" w14:paraId="6774D67A" w14:textId="77777777" w:rsidTr="00BC439E">
              <w:tc>
                <w:tcPr>
                  <w:tcW w:w="3372" w:type="dxa"/>
                  <w:shd w:val="clear" w:color="auto" w:fill="auto"/>
                </w:tcPr>
                <w:p w14:paraId="6774D677" w14:textId="77777777" w:rsidR="00BC439E" w:rsidRPr="00EC41F5" w:rsidRDefault="00937590" w:rsidP="00EC41F5">
                  <w:pPr>
                    <w:rPr>
                      <w:rFonts w:ascii="Gill Sans MT" w:hAnsi="Gill Sans MT"/>
                      <w:szCs w:val="24"/>
                    </w:rPr>
                  </w:pPr>
                  <w:r w:rsidRPr="00EC41F5">
                    <w:rPr>
                      <w:rFonts w:ascii="Gill Sans MT" w:hAnsi="Gill Sans MT"/>
                      <w:szCs w:val="24"/>
                    </w:rPr>
                    <w:t>Stanley Primary</w:t>
                  </w:r>
                </w:p>
              </w:tc>
              <w:tc>
                <w:tcPr>
                  <w:tcW w:w="3373" w:type="dxa"/>
                  <w:shd w:val="clear" w:color="auto" w:fill="auto"/>
                </w:tcPr>
                <w:p w14:paraId="6774D678" w14:textId="77777777" w:rsidR="00BC439E" w:rsidRPr="00EC41F5" w:rsidRDefault="00BC439E" w:rsidP="00EC41F5">
                  <w:pPr>
                    <w:rPr>
                      <w:rFonts w:ascii="Gill Sans MT" w:hAnsi="Gill Sans MT"/>
                      <w:szCs w:val="24"/>
                    </w:rPr>
                  </w:pPr>
                  <w:r w:rsidRPr="00EC41F5">
                    <w:rPr>
                      <w:rFonts w:ascii="Gill Sans MT" w:hAnsi="Gill Sans MT"/>
                      <w:szCs w:val="24"/>
                    </w:rPr>
                    <w:t>50%</w:t>
                  </w:r>
                </w:p>
              </w:tc>
              <w:tc>
                <w:tcPr>
                  <w:tcW w:w="3373" w:type="dxa"/>
                  <w:shd w:val="clear" w:color="auto" w:fill="auto"/>
                </w:tcPr>
                <w:p w14:paraId="6774D679" w14:textId="77777777" w:rsidR="00BC439E" w:rsidRPr="00EC41F5" w:rsidRDefault="00BC439E" w:rsidP="00EC41F5">
                  <w:pPr>
                    <w:rPr>
                      <w:rFonts w:ascii="Gill Sans MT" w:hAnsi="Gill Sans MT"/>
                      <w:szCs w:val="24"/>
                    </w:rPr>
                  </w:pPr>
                  <w:r w:rsidRPr="00EC41F5">
                    <w:rPr>
                      <w:rFonts w:ascii="Gill Sans MT" w:hAnsi="Gill Sans MT"/>
                      <w:szCs w:val="24"/>
                    </w:rPr>
                    <w:t>100%</w:t>
                  </w:r>
                </w:p>
              </w:tc>
            </w:tr>
            <w:tr w:rsidR="00BC439E" w:rsidRPr="00EC41F5" w14:paraId="6774D67E" w14:textId="77777777" w:rsidTr="00BC439E">
              <w:tc>
                <w:tcPr>
                  <w:tcW w:w="3372" w:type="dxa"/>
                  <w:shd w:val="clear" w:color="auto" w:fill="auto"/>
                </w:tcPr>
                <w:p w14:paraId="6774D67B" w14:textId="77777777" w:rsidR="00BC439E" w:rsidRPr="00EC41F5" w:rsidRDefault="00937590" w:rsidP="00EC41F5">
                  <w:pPr>
                    <w:rPr>
                      <w:rFonts w:ascii="Gill Sans MT" w:hAnsi="Gill Sans MT"/>
                      <w:szCs w:val="24"/>
                    </w:rPr>
                  </w:pPr>
                  <w:r w:rsidRPr="00EC41F5">
                    <w:rPr>
                      <w:rFonts w:ascii="Gill Sans MT" w:hAnsi="Gill Sans MT"/>
                      <w:szCs w:val="24"/>
                    </w:rPr>
                    <w:t>Smithton Primary</w:t>
                  </w:r>
                </w:p>
              </w:tc>
              <w:tc>
                <w:tcPr>
                  <w:tcW w:w="3373" w:type="dxa"/>
                  <w:shd w:val="clear" w:color="auto" w:fill="auto"/>
                </w:tcPr>
                <w:p w14:paraId="6774D67C" w14:textId="77777777" w:rsidR="00BC439E" w:rsidRPr="00EC41F5" w:rsidRDefault="00BC439E" w:rsidP="00EC41F5">
                  <w:pPr>
                    <w:rPr>
                      <w:rFonts w:ascii="Gill Sans MT" w:hAnsi="Gill Sans MT"/>
                      <w:szCs w:val="24"/>
                    </w:rPr>
                  </w:pPr>
                  <w:r w:rsidRPr="00EC41F5">
                    <w:rPr>
                      <w:rFonts w:ascii="Gill Sans MT" w:hAnsi="Gill Sans MT"/>
                      <w:szCs w:val="24"/>
                    </w:rPr>
                    <w:t>13.3%</w:t>
                  </w:r>
                </w:p>
              </w:tc>
              <w:tc>
                <w:tcPr>
                  <w:tcW w:w="3373" w:type="dxa"/>
                  <w:shd w:val="clear" w:color="auto" w:fill="auto"/>
                </w:tcPr>
                <w:p w14:paraId="6774D67D" w14:textId="77777777" w:rsidR="00BC439E" w:rsidRPr="00EC41F5" w:rsidRDefault="00BC439E" w:rsidP="00EC41F5">
                  <w:pPr>
                    <w:rPr>
                      <w:rFonts w:ascii="Gill Sans MT" w:hAnsi="Gill Sans MT"/>
                      <w:szCs w:val="24"/>
                    </w:rPr>
                  </w:pPr>
                  <w:r w:rsidRPr="00EC41F5">
                    <w:rPr>
                      <w:rFonts w:ascii="Gill Sans MT" w:hAnsi="Gill Sans MT"/>
                      <w:szCs w:val="24"/>
                    </w:rPr>
                    <w:t>37%</w:t>
                  </w:r>
                </w:p>
              </w:tc>
            </w:tr>
          </w:tbl>
          <w:p w14:paraId="6774D67F" w14:textId="77777777" w:rsidR="00BC439E" w:rsidRPr="00EC41F5" w:rsidRDefault="00BC439E" w:rsidP="00EC41F5">
            <w:pPr>
              <w:rPr>
                <w:rFonts w:ascii="Gill Sans MT" w:hAnsi="Gill Sans MT"/>
                <w:b/>
                <w:szCs w:val="24"/>
              </w:rPr>
            </w:pPr>
          </w:p>
          <w:p w14:paraId="6774D680" w14:textId="77777777" w:rsidR="00BC439E" w:rsidRPr="005165FA" w:rsidRDefault="00BC439E" w:rsidP="005165FA">
            <w:pPr>
              <w:spacing w:before="120" w:after="120"/>
              <w:rPr>
                <w:rFonts w:ascii="Gill Sans MT" w:hAnsi="Gill Sans MT"/>
                <w:b/>
                <w:bCs/>
                <w:szCs w:val="24"/>
              </w:rPr>
            </w:pPr>
            <w:r w:rsidRPr="005165FA">
              <w:rPr>
                <w:rFonts w:ascii="Gill Sans MT" w:hAnsi="Gill Sans MT"/>
                <w:b/>
                <w:bCs/>
                <w:szCs w:val="24"/>
              </w:rPr>
              <w:t>Bruny Island District School</w:t>
            </w:r>
          </w:p>
          <w:p w14:paraId="6774D681"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The objective at Bruny Island was to establish an effective and sustainable intervention strategy for those students who were identified as having a reading level below that appropriate </w:t>
            </w:r>
            <w:r w:rsidR="00937590" w:rsidRPr="00EC41F5">
              <w:rPr>
                <w:rFonts w:ascii="Gill Sans MT" w:hAnsi="Gill Sans MT"/>
                <w:szCs w:val="24"/>
              </w:rPr>
              <w:t>for</w:t>
            </w:r>
            <w:r w:rsidRPr="00EC41F5">
              <w:rPr>
                <w:rFonts w:ascii="Gill Sans MT" w:hAnsi="Gill Sans MT"/>
                <w:szCs w:val="24"/>
              </w:rPr>
              <w:t xml:space="preserve"> their age level.</w:t>
            </w:r>
            <w:r w:rsidR="00937590" w:rsidRPr="00EC41F5">
              <w:rPr>
                <w:rFonts w:ascii="Gill Sans MT" w:hAnsi="Gill Sans MT"/>
                <w:szCs w:val="24"/>
              </w:rPr>
              <w:t xml:space="preserve"> Teachers and Teacher</w:t>
            </w:r>
            <w:r w:rsidRPr="00EC41F5">
              <w:rPr>
                <w:rFonts w:ascii="Gill Sans MT" w:hAnsi="Gill Sans MT"/>
                <w:szCs w:val="24"/>
              </w:rPr>
              <w:t xml:space="preserve"> Assistants were provided </w:t>
            </w:r>
            <w:r w:rsidR="00937590" w:rsidRPr="00EC41F5">
              <w:rPr>
                <w:rFonts w:ascii="Gill Sans MT" w:hAnsi="Gill Sans MT"/>
                <w:szCs w:val="24"/>
              </w:rPr>
              <w:t xml:space="preserve">with </w:t>
            </w:r>
            <w:r w:rsidRPr="00EC41F5">
              <w:rPr>
                <w:rFonts w:ascii="Gill Sans MT" w:hAnsi="Gill Sans MT"/>
                <w:szCs w:val="24"/>
              </w:rPr>
              <w:t>formal training in the use of ‘Catch Up Literacy’ a program designed to target and accelerate individual student achievement. A total of 11 students (5 per cent of the school population) were assessed as having a reading level below that of their reading age. The students have participated in ‘Catch Up Literacy’ sessions twice a week, and 10 have experienced increased reading levels not previously achieved by any other intervention. An example of one student’s progress is below:</w:t>
            </w:r>
          </w:p>
          <w:p w14:paraId="6774D682" w14:textId="77777777" w:rsidR="00BC439E" w:rsidRPr="00EC41F5" w:rsidRDefault="00BC439E" w:rsidP="00EC41F5">
            <w:pPr>
              <w:spacing w:before="120"/>
              <w:rPr>
                <w:rFonts w:ascii="Gill Sans MT" w:hAnsi="Gill Sans MT"/>
                <w:szCs w:val="24"/>
              </w:rPr>
            </w:pPr>
          </w:p>
          <w:tbl>
            <w:tblPr>
              <w:tblW w:w="0" w:type="auto"/>
              <w:jc w:val="center"/>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056"/>
              <w:gridCol w:w="1057"/>
              <w:gridCol w:w="1057"/>
              <w:gridCol w:w="1058"/>
              <w:gridCol w:w="1058"/>
              <w:gridCol w:w="1058"/>
              <w:gridCol w:w="1058"/>
            </w:tblGrid>
            <w:tr w:rsidR="00BC439E" w:rsidRPr="00EC41F5" w14:paraId="6774D68B" w14:textId="77777777" w:rsidTr="00937590">
              <w:trPr>
                <w:jc w:val="center"/>
              </w:trPr>
              <w:tc>
                <w:tcPr>
                  <w:tcW w:w="1154" w:type="dxa"/>
                  <w:shd w:val="clear" w:color="auto" w:fill="auto"/>
                </w:tcPr>
                <w:p w14:paraId="6774D683" w14:textId="77777777" w:rsidR="00BC439E" w:rsidRPr="00EC41F5" w:rsidRDefault="00BC439E" w:rsidP="00EC41F5">
                  <w:pPr>
                    <w:pStyle w:val="Default"/>
                    <w:spacing w:after="120"/>
                    <w:rPr>
                      <w:rFonts w:ascii="Gill Sans MT" w:hAnsi="Gill Sans MT" w:cs="Calibri"/>
                      <w:color w:val="auto"/>
                    </w:rPr>
                  </w:pPr>
                  <w:r w:rsidRPr="00EC41F5">
                    <w:rPr>
                      <w:rFonts w:ascii="Gill Sans MT" w:hAnsi="Gill Sans MT" w:cs="Calibri"/>
                      <w:color w:val="auto"/>
                    </w:rPr>
                    <w:t>June</w:t>
                  </w:r>
                </w:p>
              </w:tc>
              <w:tc>
                <w:tcPr>
                  <w:tcW w:w="1154" w:type="dxa"/>
                  <w:shd w:val="clear" w:color="auto" w:fill="auto"/>
                </w:tcPr>
                <w:p w14:paraId="6774D684" w14:textId="77777777" w:rsidR="00BC439E" w:rsidRPr="00EC41F5" w:rsidRDefault="00BC439E" w:rsidP="00EC41F5">
                  <w:pPr>
                    <w:pStyle w:val="Default"/>
                    <w:spacing w:after="120"/>
                    <w:rPr>
                      <w:rFonts w:ascii="Gill Sans MT" w:hAnsi="Gill Sans MT" w:cs="Calibri"/>
                      <w:color w:val="auto"/>
                    </w:rPr>
                  </w:pPr>
                </w:p>
              </w:tc>
              <w:tc>
                <w:tcPr>
                  <w:tcW w:w="1154" w:type="dxa"/>
                  <w:shd w:val="clear" w:color="auto" w:fill="auto"/>
                </w:tcPr>
                <w:p w14:paraId="6774D685" w14:textId="77777777" w:rsidR="00BC439E" w:rsidRPr="00EC41F5" w:rsidRDefault="00BC439E" w:rsidP="00EC41F5">
                  <w:pPr>
                    <w:pStyle w:val="Default"/>
                    <w:spacing w:after="120"/>
                    <w:rPr>
                      <w:rFonts w:ascii="Gill Sans MT" w:hAnsi="Gill Sans MT" w:cs="Calibri"/>
                      <w:color w:val="auto"/>
                    </w:rPr>
                  </w:pPr>
                </w:p>
              </w:tc>
              <w:tc>
                <w:tcPr>
                  <w:tcW w:w="1154" w:type="dxa"/>
                  <w:shd w:val="clear" w:color="auto" w:fill="auto"/>
                </w:tcPr>
                <w:p w14:paraId="6774D686" w14:textId="77777777" w:rsidR="00BC439E" w:rsidRPr="00EC41F5" w:rsidRDefault="00BC439E" w:rsidP="00EC41F5">
                  <w:pPr>
                    <w:pStyle w:val="Default"/>
                    <w:spacing w:after="120"/>
                    <w:rPr>
                      <w:rFonts w:ascii="Gill Sans MT" w:hAnsi="Gill Sans MT" w:cs="Calibri"/>
                      <w:color w:val="auto"/>
                    </w:rPr>
                  </w:pPr>
                </w:p>
              </w:tc>
              <w:tc>
                <w:tcPr>
                  <w:tcW w:w="1155" w:type="dxa"/>
                  <w:shd w:val="clear" w:color="auto" w:fill="auto"/>
                </w:tcPr>
                <w:p w14:paraId="6774D687" w14:textId="77777777" w:rsidR="00BC439E" w:rsidRPr="00EC41F5" w:rsidRDefault="00BC439E" w:rsidP="00EC41F5">
                  <w:pPr>
                    <w:pStyle w:val="Default"/>
                    <w:spacing w:after="120"/>
                    <w:rPr>
                      <w:rFonts w:ascii="Gill Sans MT" w:hAnsi="Gill Sans MT" w:cs="Calibri"/>
                      <w:color w:val="auto"/>
                    </w:rPr>
                  </w:pPr>
                </w:p>
              </w:tc>
              <w:tc>
                <w:tcPr>
                  <w:tcW w:w="1155" w:type="dxa"/>
                  <w:shd w:val="clear" w:color="auto" w:fill="auto"/>
                </w:tcPr>
                <w:p w14:paraId="6774D688" w14:textId="77777777" w:rsidR="00BC439E" w:rsidRPr="00EC41F5" w:rsidRDefault="00BC439E" w:rsidP="00EC41F5">
                  <w:pPr>
                    <w:pStyle w:val="Default"/>
                    <w:numPr>
                      <w:ilvl w:val="0"/>
                      <w:numId w:val="39"/>
                    </w:numPr>
                    <w:spacing w:after="120"/>
                    <w:rPr>
                      <w:rFonts w:ascii="Gill Sans MT" w:hAnsi="Gill Sans MT" w:cs="Calibri"/>
                      <w:color w:val="auto"/>
                    </w:rPr>
                  </w:pPr>
                </w:p>
              </w:tc>
              <w:tc>
                <w:tcPr>
                  <w:tcW w:w="1155" w:type="dxa"/>
                  <w:shd w:val="clear" w:color="auto" w:fill="auto"/>
                </w:tcPr>
                <w:p w14:paraId="6774D689" w14:textId="77777777" w:rsidR="00BC439E" w:rsidRPr="00EC41F5" w:rsidRDefault="00BC439E" w:rsidP="00EC41F5">
                  <w:pPr>
                    <w:pStyle w:val="Default"/>
                    <w:numPr>
                      <w:ilvl w:val="0"/>
                      <w:numId w:val="39"/>
                    </w:numPr>
                    <w:spacing w:after="120"/>
                    <w:rPr>
                      <w:rFonts w:ascii="Gill Sans MT" w:hAnsi="Gill Sans MT" w:cs="Calibri"/>
                      <w:color w:val="auto"/>
                    </w:rPr>
                  </w:pPr>
                </w:p>
              </w:tc>
              <w:tc>
                <w:tcPr>
                  <w:tcW w:w="1155" w:type="dxa"/>
                  <w:shd w:val="clear" w:color="auto" w:fill="auto"/>
                </w:tcPr>
                <w:p w14:paraId="6774D68A" w14:textId="77777777" w:rsidR="00BC439E" w:rsidRPr="00EC41F5" w:rsidRDefault="00BC439E" w:rsidP="00EC41F5">
                  <w:pPr>
                    <w:pStyle w:val="Default"/>
                    <w:spacing w:after="120"/>
                    <w:rPr>
                      <w:rFonts w:ascii="Gill Sans MT" w:hAnsi="Gill Sans MT" w:cs="Calibri"/>
                      <w:color w:val="auto"/>
                    </w:rPr>
                  </w:pPr>
                </w:p>
              </w:tc>
            </w:tr>
            <w:tr w:rsidR="00BC439E" w:rsidRPr="00EC41F5" w14:paraId="6774D694" w14:textId="77777777" w:rsidTr="00937590">
              <w:trPr>
                <w:jc w:val="center"/>
              </w:trPr>
              <w:tc>
                <w:tcPr>
                  <w:tcW w:w="1154" w:type="dxa"/>
                  <w:shd w:val="clear" w:color="auto" w:fill="auto"/>
                </w:tcPr>
                <w:p w14:paraId="6774D68C" w14:textId="77777777" w:rsidR="00BC439E" w:rsidRPr="00EC41F5" w:rsidRDefault="00BC439E" w:rsidP="00EC41F5">
                  <w:pPr>
                    <w:pStyle w:val="Default"/>
                    <w:spacing w:after="120"/>
                    <w:rPr>
                      <w:rFonts w:ascii="Gill Sans MT" w:hAnsi="Gill Sans MT" w:cs="Calibri"/>
                      <w:color w:val="auto"/>
                    </w:rPr>
                  </w:pPr>
                  <w:r w:rsidRPr="00EC41F5">
                    <w:rPr>
                      <w:rFonts w:ascii="Gill Sans MT" w:hAnsi="Gill Sans MT" w:cs="Calibri"/>
                      <w:color w:val="auto"/>
                    </w:rPr>
                    <w:t>May</w:t>
                  </w:r>
                </w:p>
              </w:tc>
              <w:tc>
                <w:tcPr>
                  <w:tcW w:w="1154" w:type="dxa"/>
                  <w:shd w:val="clear" w:color="auto" w:fill="auto"/>
                </w:tcPr>
                <w:p w14:paraId="6774D68D" w14:textId="77777777" w:rsidR="00BC439E" w:rsidRPr="00EC41F5" w:rsidRDefault="00BC439E" w:rsidP="00EC41F5">
                  <w:pPr>
                    <w:pStyle w:val="Default"/>
                    <w:spacing w:after="120"/>
                    <w:rPr>
                      <w:rFonts w:ascii="Gill Sans MT" w:hAnsi="Gill Sans MT" w:cs="Calibri"/>
                      <w:color w:val="auto"/>
                    </w:rPr>
                  </w:pPr>
                </w:p>
              </w:tc>
              <w:tc>
                <w:tcPr>
                  <w:tcW w:w="1154" w:type="dxa"/>
                  <w:shd w:val="clear" w:color="auto" w:fill="auto"/>
                </w:tcPr>
                <w:p w14:paraId="6774D68E" w14:textId="77777777" w:rsidR="00BC439E" w:rsidRPr="00EC41F5" w:rsidRDefault="00BC439E" w:rsidP="00EC41F5">
                  <w:pPr>
                    <w:pStyle w:val="Default"/>
                    <w:spacing w:after="120"/>
                    <w:rPr>
                      <w:rFonts w:ascii="Gill Sans MT" w:hAnsi="Gill Sans MT" w:cs="Calibri"/>
                      <w:color w:val="auto"/>
                    </w:rPr>
                  </w:pPr>
                </w:p>
              </w:tc>
              <w:tc>
                <w:tcPr>
                  <w:tcW w:w="1154" w:type="dxa"/>
                  <w:shd w:val="clear" w:color="auto" w:fill="auto"/>
                </w:tcPr>
                <w:p w14:paraId="6774D68F" w14:textId="77777777" w:rsidR="00BC439E" w:rsidRPr="00EC41F5" w:rsidRDefault="00BC439E" w:rsidP="00EC41F5">
                  <w:pPr>
                    <w:pStyle w:val="Default"/>
                    <w:spacing w:after="120"/>
                    <w:rPr>
                      <w:rFonts w:ascii="Gill Sans MT" w:hAnsi="Gill Sans MT" w:cs="Calibri"/>
                      <w:color w:val="auto"/>
                    </w:rPr>
                  </w:pPr>
                </w:p>
              </w:tc>
              <w:tc>
                <w:tcPr>
                  <w:tcW w:w="1155" w:type="dxa"/>
                  <w:shd w:val="clear" w:color="auto" w:fill="auto"/>
                </w:tcPr>
                <w:p w14:paraId="6774D690" w14:textId="77777777" w:rsidR="00BC439E" w:rsidRPr="00EC41F5" w:rsidRDefault="00BC439E" w:rsidP="00EC41F5">
                  <w:pPr>
                    <w:pStyle w:val="Default"/>
                    <w:numPr>
                      <w:ilvl w:val="0"/>
                      <w:numId w:val="38"/>
                    </w:numPr>
                    <w:spacing w:after="120"/>
                    <w:rPr>
                      <w:rFonts w:ascii="Gill Sans MT" w:hAnsi="Gill Sans MT" w:cs="Calibri"/>
                      <w:color w:val="auto"/>
                    </w:rPr>
                  </w:pPr>
                </w:p>
              </w:tc>
              <w:tc>
                <w:tcPr>
                  <w:tcW w:w="1155" w:type="dxa"/>
                  <w:shd w:val="clear" w:color="auto" w:fill="auto"/>
                </w:tcPr>
                <w:p w14:paraId="6774D691" w14:textId="77777777" w:rsidR="00BC439E" w:rsidRPr="00EC41F5" w:rsidRDefault="00BC439E" w:rsidP="00EC41F5">
                  <w:pPr>
                    <w:pStyle w:val="Default"/>
                    <w:numPr>
                      <w:ilvl w:val="0"/>
                      <w:numId w:val="38"/>
                    </w:numPr>
                    <w:spacing w:after="120"/>
                    <w:rPr>
                      <w:rFonts w:ascii="Gill Sans MT" w:hAnsi="Gill Sans MT" w:cs="Calibri"/>
                      <w:color w:val="auto"/>
                    </w:rPr>
                  </w:pPr>
                </w:p>
              </w:tc>
              <w:tc>
                <w:tcPr>
                  <w:tcW w:w="1155" w:type="dxa"/>
                  <w:shd w:val="clear" w:color="auto" w:fill="auto"/>
                </w:tcPr>
                <w:p w14:paraId="6774D692" w14:textId="77777777" w:rsidR="00BC439E" w:rsidRPr="00EC41F5" w:rsidRDefault="00BC439E" w:rsidP="00EC41F5">
                  <w:pPr>
                    <w:pStyle w:val="Default"/>
                    <w:spacing w:after="120"/>
                    <w:rPr>
                      <w:rFonts w:ascii="Gill Sans MT" w:hAnsi="Gill Sans MT" w:cs="Calibri"/>
                      <w:color w:val="auto"/>
                    </w:rPr>
                  </w:pPr>
                </w:p>
              </w:tc>
              <w:tc>
                <w:tcPr>
                  <w:tcW w:w="1155" w:type="dxa"/>
                  <w:shd w:val="clear" w:color="auto" w:fill="auto"/>
                </w:tcPr>
                <w:p w14:paraId="6774D693" w14:textId="77777777" w:rsidR="00BC439E" w:rsidRPr="00EC41F5" w:rsidRDefault="00BC439E" w:rsidP="00EC41F5">
                  <w:pPr>
                    <w:pStyle w:val="Default"/>
                    <w:spacing w:after="120"/>
                    <w:rPr>
                      <w:rFonts w:ascii="Gill Sans MT" w:hAnsi="Gill Sans MT" w:cs="Calibri"/>
                      <w:color w:val="auto"/>
                    </w:rPr>
                  </w:pPr>
                </w:p>
              </w:tc>
            </w:tr>
            <w:tr w:rsidR="00BC439E" w:rsidRPr="00EC41F5" w14:paraId="6774D69D" w14:textId="77777777" w:rsidTr="00937590">
              <w:trPr>
                <w:jc w:val="center"/>
              </w:trPr>
              <w:tc>
                <w:tcPr>
                  <w:tcW w:w="1154" w:type="dxa"/>
                  <w:shd w:val="clear" w:color="auto" w:fill="auto"/>
                </w:tcPr>
                <w:p w14:paraId="6774D695" w14:textId="77777777" w:rsidR="00BC439E" w:rsidRPr="00EC41F5" w:rsidRDefault="00BC439E" w:rsidP="00EC41F5">
                  <w:pPr>
                    <w:pStyle w:val="Default"/>
                    <w:spacing w:after="120"/>
                    <w:rPr>
                      <w:rFonts w:ascii="Gill Sans MT" w:hAnsi="Gill Sans MT" w:cs="Calibri"/>
                      <w:color w:val="auto"/>
                    </w:rPr>
                  </w:pPr>
                  <w:r w:rsidRPr="00EC41F5">
                    <w:rPr>
                      <w:rFonts w:ascii="Gill Sans MT" w:hAnsi="Gill Sans MT" w:cs="Calibri"/>
                      <w:color w:val="auto"/>
                    </w:rPr>
                    <w:t>April</w:t>
                  </w:r>
                </w:p>
              </w:tc>
              <w:tc>
                <w:tcPr>
                  <w:tcW w:w="1154" w:type="dxa"/>
                  <w:shd w:val="clear" w:color="auto" w:fill="auto"/>
                </w:tcPr>
                <w:p w14:paraId="6774D696" w14:textId="77777777" w:rsidR="00BC439E" w:rsidRPr="00EC41F5" w:rsidRDefault="00BC439E" w:rsidP="00EC41F5">
                  <w:pPr>
                    <w:pStyle w:val="Default"/>
                    <w:spacing w:after="120"/>
                    <w:rPr>
                      <w:rFonts w:ascii="Gill Sans MT" w:hAnsi="Gill Sans MT" w:cs="Calibri"/>
                      <w:color w:val="auto"/>
                    </w:rPr>
                  </w:pPr>
                </w:p>
              </w:tc>
              <w:tc>
                <w:tcPr>
                  <w:tcW w:w="1154" w:type="dxa"/>
                  <w:shd w:val="clear" w:color="auto" w:fill="auto"/>
                </w:tcPr>
                <w:p w14:paraId="6774D697" w14:textId="77777777" w:rsidR="00BC439E" w:rsidRPr="00EC41F5" w:rsidRDefault="00BC439E" w:rsidP="00EC41F5">
                  <w:pPr>
                    <w:pStyle w:val="Default"/>
                    <w:numPr>
                      <w:ilvl w:val="0"/>
                      <w:numId w:val="37"/>
                    </w:numPr>
                    <w:spacing w:after="120"/>
                    <w:rPr>
                      <w:rFonts w:ascii="Gill Sans MT" w:hAnsi="Gill Sans MT" w:cs="Calibri"/>
                      <w:color w:val="auto"/>
                    </w:rPr>
                  </w:pPr>
                </w:p>
              </w:tc>
              <w:tc>
                <w:tcPr>
                  <w:tcW w:w="1154" w:type="dxa"/>
                  <w:shd w:val="clear" w:color="auto" w:fill="auto"/>
                </w:tcPr>
                <w:p w14:paraId="6774D698" w14:textId="77777777" w:rsidR="00BC439E" w:rsidRPr="00EC41F5" w:rsidRDefault="00BC439E" w:rsidP="00EC41F5">
                  <w:pPr>
                    <w:pStyle w:val="Default"/>
                    <w:numPr>
                      <w:ilvl w:val="0"/>
                      <w:numId w:val="37"/>
                    </w:numPr>
                    <w:spacing w:after="120"/>
                    <w:rPr>
                      <w:rFonts w:ascii="Gill Sans MT" w:hAnsi="Gill Sans MT" w:cs="Calibri"/>
                      <w:color w:val="auto"/>
                    </w:rPr>
                  </w:pPr>
                </w:p>
              </w:tc>
              <w:tc>
                <w:tcPr>
                  <w:tcW w:w="1155" w:type="dxa"/>
                  <w:shd w:val="clear" w:color="auto" w:fill="auto"/>
                </w:tcPr>
                <w:p w14:paraId="6774D699" w14:textId="77777777" w:rsidR="00BC439E" w:rsidRPr="00EC41F5" w:rsidRDefault="00BC439E" w:rsidP="00EC41F5">
                  <w:pPr>
                    <w:pStyle w:val="Default"/>
                    <w:spacing w:after="120"/>
                    <w:rPr>
                      <w:rFonts w:ascii="Gill Sans MT" w:hAnsi="Gill Sans MT" w:cs="Calibri"/>
                      <w:color w:val="auto"/>
                    </w:rPr>
                  </w:pPr>
                </w:p>
              </w:tc>
              <w:tc>
                <w:tcPr>
                  <w:tcW w:w="1155" w:type="dxa"/>
                  <w:shd w:val="clear" w:color="auto" w:fill="auto"/>
                </w:tcPr>
                <w:p w14:paraId="6774D69A" w14:textId="77777777" w:rsidR="00BC439E" w:rsidRPr="00EC41F5" w:rsidRDefault="00BC439E" w:rsidP="00EC41F5">
                  <w:pPr>
                    <w:pStyle w:val="Default"/>
                    <w:spacing w:after="120"/>
                    <w:rPr>
                      <w:rFonts w:ascii="Gill Sans MT" w:hAnsi="Gill Sans MT" w:cs="Calibri"/>
                      <w:color w:val="auto"/>
                    </w:rPr>
                  </w:pPr>
                </w:p>
              </w:tc>
              <w:tc>
                <w:tcPr>
                  <w:tcW w:w="1155" w:type="dxa"/>
                  <w:shd w:val="clear" w:color="auto" w:fill="auto"/>
                </w:tcPr>
                <w:p w14:paraId="6774D69B" w14:textId="77777777" w:rsidR="00BC439E" w:rsidRPr="00EC41F5" w:rsidRDefault="00BC439E" w:rsidP="00EC41F5">
                  <w:pPr>
                    <w:pStyle w:val="Default"/>
                    <w:spacing w:after="120"/>
                    <w:rPr>
                      <w:rFonts w:ascii="Gill Sans MT" w:hAnsi="Gill Sans MT" w:cs="Calibri"/>
                      <w:color w:val="auto"/>
                    </w:rPr>
                  </w:pPr>
                </w:p>
              </w:tc>
              <w:tc>
                <w:tcPr>
                  <w:tcW w:w="1155" w:type="dxa"/>
                  <w:shd w:val="clear" w:color="auto" w:fill="auto"/>
                </w:tcPr>
                <w:p w14:paraId="6774D69C" w14:textId="77777777" w:rsidR="00BC439E" w:rsidRPr="00EC41F5" w:rsidRDefault="00BC439E" w:rsidP="00EC41F5">
                  <w:pPr>
                    <w:pStyle w:val="Default"/>
                    <w:spacing w:after="120"/>
                    <w:rPr>
                      <w:rFonts w:ascii="Gill Sans MT" w:hAnsi="Gill Sans MT" w:cs="Calibri"/>
                      <w:color w:val="auto"/>
                    </w:rPr>
                  </w:pPr>
                </w:p>
              </w:tc>
            </w:tr>
            <w:tr w:rsidR="00BC439E" w:rsidRPr="00EC41F5" w14:paraId="6774D6A6" w14:textId="77777777" w:rsidTr="00937590">
              <w:trPr>
                <w:jc w:val="center"/>
              </w:trPr>
              <w:tc>
                <w:tcPr>
                  <w:tcW w:w="1154" w:type="dxa"/>
                  <w:shd w:val="clear" w:color="auto" w:fill="auto"/>
                </w:tcPr>
                <w:p w14:paraId="6774D69E" w14:textId="77777777" w:rsidR="00BC439E" w:rsidRPr="00EC41F5" w:rsidRDefault="00BC439E" w:rsidP="00EC41F5">
                  <w:pPr>
                    <w:pStyle w:val="Default"/>
                    <w:spacing w:after="120"/>
                    <w:rPr>
                      <w:rFonts w:ascii="Gill Sans MT" w:hAnsi="Gill Sans MT" w:cs="Calibri"/>
                      <w:color w:val="auto"/>
                    </w:rPr>
                  </w:pPr>
                  <w:r w:rsidRPr="00EC41F5">
                    <w:rPr>
                      <w:rFonts w:ascii="Gill Sans MT" w:hAnsi="Gill Sans MT" w:cs="Calibri"/>
                      <w:color w:val="auto"/>
                    </w:rPr>
                    <w:t>March</w:t>
                  </w:r>
                </w:p>
              </w:tc>
              <w:tc>
                <w:tcPr>
                  <w:tcW w:w="1154" w:type="dxa"/>
                  <w:shd w:val="clear" w:color="auto" w:fill="auto"/>
                </w:tcPr>
                <w:p w14:paraId="6774D69F" w14:textId="77777777" w:rsidR="00BC439E" w:rsidRPr="00EC41F5" w:rsidRDefault="00BC439E" w:rsidP="00EC41F5">
                  <w:pPr>
                    <w:pStyle w:val="Default"/>
                    <w:numPr>
                      <w:ilvl w:val="0"/>
                      <w:numId w:val="36"/>
                    </w:numPr>
                    <w:spacing w:after="120"/>
                    <w:rPr>
                      <w:rFonts w:ascii="Gill Sans MT" w:hAnsi="Gill Sans MT" w:cs="Calibri"/>
                      <w:color w:val="auto"/>
                    </w:rPr>
                  </w:pPr>
                </w:p>
              </w:tc>
              <w:tc>
                <w:tcPr>
                  <w:tcW w:w="1154" w:type="dxa"/>
                  <w:shd w:val="clear" w:color="auto" w:fill="auto"/>
                </w:tcPr>
                <w:p w14:paraId="6774D6A0" w14:textId="77777777" w:rsidR="00BC439E" w:rsidRPr="00EC41F5" w:rsidRDefault="00BC439E" w:rsidP="00EC41F5">
                  <w:pPr>
                    <w:pStyle w:val="Default"/>
                    <w:numPr>
                      <w:ilvl w:val="0"/>
                      <w:numId w:val="36"/>
                    </w:numPr>
                    <w:spacing w:after="120"/>
                    <w:rPr>
                      <w:rFonts w:ascii="Gill Sans MT" w:hAnsi="Gill Sans MT" w:cs="Calibri"/>
                      <w:color w:val="auto"/>
                    </w:rPr>
                  </w:pPr>
                </w:p>
              </w:tc>
              <w:tc>
                <w:tcPr>
                  <w:tcW w:w="1154" w:type="dxa"/>
                  <w:shd w:val="clear" w:color="auto" w:fill="auto"/>
                </w:tcPr>
                <w:p w14:paraId="6774D6A1" w14:textId="77777777" w:rsidR="00BC439E" w:rsidRPr="00EC41F5" w:rsidRDefault="00BC439E" w:rsidP="00EC41F5">
                  <w:pPr>
                    <w:pStyle w:val="Default"/>
                    <w:spacing w:after="120"/>
                    <w:rPr>
                      <w:rFonts w:ascii="Gill Sans MT" w:hAnsi="Gill Sans MT" w:cs="Calibri"/>
                      <w:color w:val="auto"/>
                    </w:rPr>
                  </w:pPr>
                </w:p>
              </w:tc>
              <w:tc>
                <w:tcPr>
                  <w:tcW w:w="1155" w:type="dxa"/>
                  <w:shd w:val="clear" w:color="auto" w:fill="auto"/>
                </w:tcPr>
                <w:p w14:paraId="6774D6A2" w14:textId="77777777" w:rsidR="00BC439E" w:rsidRPr="00EC41F5" w:rsidRDefault="00BC439E" w:rsidP="00EC41F5">
                  <w:pPr>
                    <w:pStyle w:val="Default"/>
                    <w:spacing w:after="120"/>
                    <w:rPr>
                      <w:rFonts w:ascii="Gill Sans MT" w:hAnsi="Gill Sans MT" w:cs="Calibri"/>
                      <w:color w:val="auto"/>
                    </w:rPr>
                  </w:pPr>
                </w:p>
              </w:tc>
              <w:tc>
                <w:tcPr>
                  <w:tcW w:w="1155" w:type="dxa"/>
                  <w:shd w:val="clear" w:color="auto" w:fill="auto"/>
                </w:tcPr>
                <w:p w14:paraId="6774D6A3" w14:textId="77777777" w:rsidR="00BC439E" w:rsidRPr="00EC41F5" w:rsidRDefault="00BC439E" w:rsidP="00EC41F5">
                  <w:pPr>
                    <w:pStyle w:val="Default"/>
                    <w:spacing w:after="120"/>
                    <w:rPr>
                      <w:rFonts w:ascii="Gill Sans MT" w:hAnsi="Gill Sans MT" w:cs="Calibri"/>
                      <w:color w:val="auto"/>
                    </w:rPr>
                  </w:pPr>
                </w:p>
              </w:tc>
              <w:tc>
                <w:tcPr>
                  <w:tcW w:w="1155" w:type="dxa"/>
                  <w:shd w:val="clear" w:color="auto" w:fill="auto"/>
                </w:tcPr>
                <w:p w14:paraId="6774D6A4" w14:textId="77777777" w:rsidR="00BC439E" w:rsidRPr="00EC41F5" w:rsidRDefault="00BC439E" w:rsidP="00EC41F5">
                  <w:pPr>
                    <w:pStyle w:val="Default"/>
                    <w:spacing w:after="120"/>
                    <w:rPr>
                      <w:rFonts w:ascii="Gill Sans MT" w:hAnsi="Gill Sans MT" w:cs="Calibri"/>
                      <w:color w:val="auto"/>
                    </w:rPr>
                  </w:pPr>
                </w:p>
              </w:tc>
              <w:tc>
                <w:tcPr>
                  <w:tcW w:w="1155" w:type="dxa"/>
                  <w:shd w:val="clear" w:color="auto" w:fill="auto"/>
                </w:tcPr>
                <w:p w14:paraId="6774D6A5" w14:textId="77777777" w:rsidR="00BC439E" w:rsidRPr="00EC41F5" w:rsidRDefault="00BC439E" w:rsidP="00EC41F5">
                  <w:pPr>
                    <w:pStyle w:val="Default"/>
                    <w:spacing w:after="120"/>
                    <w:rPr>
                      <w:rFonts w:ascii="Gill Sans MT" w:hAnsi="Gill Sans MT" w:cs="Calibri"/>
                      <w:color w:val="auto"/>
                    </w:rPr>
                  </w:pPr>
                </w:p>
              </w:tc>
            </w:tr>
            <w:tr w:rsidR="00BC439E" w:rsidRPr="00EC41F5" w14:paraId="6774D6AF" w14:textId="77777777" w:rsidTr="00937590">
              <w:trPr>
                <w:jc w:val="center"/>
              </w:trPr>
              <w:tc>
                <w:tcPr>
                  <w:tcW w:w="1154" w:type="dxa"/>
                  <w:shd w:val="clear" w:color="auto" w:fill="auto"/>
                </w:tcPr>
                <w:p w14:paraId="6774D6A7" w14:textId="77777777" w:rsidR="00BC439E" w:rsidRPr="00EC41F5" w:rsidRDefault="00BC439E" w:rsidP="00EC41F5">
                  <w:pPr>
                    <w:pStyle w:val="Default"/>
                    <w:spacing w:after="120"/>
                    <w:rPr>
                      <w:rFonts w:ascii="Gill Sans MT" w:hAnsi="Gill Sans MT" w:cs="Calibri"/>
                      <w:color w:val="auto"/>
                    </w:rPr>
                  </w:pPr>
                </w:p>
              </w:tc>
              <w:tc>
                <w:tcPr>
                  <w:tcW w:w="1154" w:type="dxa"/>
                  <w:shd w:val="clear" w:color="auto" w:fill="auto"/>
                </w:tcPr>
                <w:p w14:paraId="6774D6A8" w14:textId="77777777" w:rsidR="00BC439E" w:rsidRPr="00EC41F5" w:rsidRDefault="00BC439E" w:rsidP="00EC41F5">
                  <w:pPr>
                    <w:pStyle w:val="Default"/>
                    <w:spacing w:after="120"/>
                    <w:rPr>
                      <w:rFonts w:ascii="Gill Sans MT" w:hAnsi="Gill Sans MT" w:cs="Calibri"/>
                      <w:color w:val="auto"/>
                    </w:rPr>
                  </w:pPr>
                  <w:r w:rsidRPr="00EC41F5">
                    <w:rPr>
                      <w:rFonts w:ascii="Gill Sans MT" w:hAnsi="Gill Sans MT" w:cs="Calibri"/>
                      <w:color w:val="auto"/>
                    </w:rPr>
                    <w:t>Level 9</w:t>
                  </w:r>
                </w:p>
              </w:tc>
              <w:tc>
                <w:tcPr>
                  <w:tcW w:w="1154" w:type="dxa"/>
                  <w:shd w:val="clear" w:color="auto" w:fill="auto"/>
                </w:tcPr>
                <w:p w14:paraId="6774D6A9" w14:textId="77777777" w:rsidR="00BC439E" w:rsidRPr="00EC41F5" w:rsidRDefault="00BC439E" w:rsidP="00EC41F5">
                  <w:pPr>
                    <w:pStyle w:val="Default"/>
                    <w:spacing w:after="120"/>
                    <w:rPr>
                      <w:rFonts w:ascii="Gill Sans MT" w:hAnsi="Gill Sans MT" w:cs="Calibri"/>
                      <w:color w:val="auto"/>
                    </w:rPr>
                  </w:pPr>
                  <w:r w:rsidRPr="00EC41F5">
                    <w:rPr>
                      <w:rFonts w:ascii="Gill Sans MT" w:hAnsi="Gill Sans MT" w:cs="Calibri"/>
                      <w:color w:val="auto"/>
                    </w:rPr>
                    <w:t>Level 10</w:t>
                  </w:r>
                </w:p>
              </w:tc>
              <w:tc>
                <w:tcPr>
                  <w:tcW w:w="1154" w:type="dxa"/>
                  <w:shd w:val="clear" w:color="auto" w:fill="auto"/>
                </w:tcPr>
                <w:p w14:paraId="6774D6AA" w14:textId="77777777" w:rsidR="00BC439E" w:rsidRPr="00EC41F5" w:rsidRDefault="00BC439E" w:rsidP="00EC41F5">
                  <w:pPr>
                    <w:pStyle w:val="Default"/>
                    <w:spacing w:after="120"/>
                    <w:rPr>
                      <w:rFonts w:ascii="Gill Sans MT" w:hAnsi="Gill Sans MT" w:cs="Calibri"/>
                      <w:color w:val="auto"/>
                    </w:rPr>
                  </w:pPr>
                  <w:r w:rsidRPr="00EC41F5">
                    <w:rPr>
                      <w:rFonts w:ascii="Gill Sans MT" w:hAnsi="Gill Sans MT" w:cs="Calibri"/>
                      <w:color w:val="auto"/>
                    </w:rPr>
                    <w:t>Level 11</w:t>
                  </w:r>
                </w:p>
              </w:tc>
              <w:tc>
                <w:tcPr>
                  <w:tcW w:w="1155" w:type="dxa"/>
                  <w:shd w:val="clear" w:color="auto" w:fill="auto"/>
                </w:tcPr>
                <w:p w14:paraId="6774D6AB" w14:textId="77777777" w:rsidR="00BC439E" w:rsidRPr="00EC41F5" w:rsidRDefault="00BC439E" w:rsidP="00EC41F5">
                  <w:pPr>
                    <w:pStyle w:val="Default"/>
                    <w:spacing w:after="120"/>
                    <w:rPr>
                      <w:rFonts w:ascii="Gill Sans MT" w:hAnsi="Gill Sans MT" w:cs="Calibri"/>
                      <w:color w:val="auto"/>
                    </w:rPr>
                  </w:pPr>
                  <w:r w:rsidRPr="00EC41F5">
                    <w:rPr>
                      <w:rFonts w:ascii="Gill Sans MT" w:hAnsi="Gill Sans MT" w:cs="Calibri"/>
                      <w:color w:val="auto"/>
                    </w:rPr>
                    <w:t>Level 12</w:t>
                  </w:r>
                </w:p>
              </w:tc>
              <w:tc>
                <w:tcPr>
                  <w:tcW w:w="1155" w:type="dxa"/>
                  <w:shd w:val="clear" w:color="auto" w:fill="auto"/>
                </w:tcPr>
                <w:p w14:paraId="6774D6AC" w14:textId="77777777" w:rsidR="00BC439E" w:rsidRPr="00EC41F5" w:rsidRDefault="00BC439E" w:rsidP="00EC41F5">
                  <w:pPr>
                    <w:pStyle w:val="Default"/>
                    <w:spacing w:after="120"/>
                    <w:rPr>
                      <w:rFonts w:ascii="Gill Sans MT" w:hAnsi="Gill Sans MT" w:cs="Calibri"/>
                      <w:color w:val="auto"/>
                    </w:rPr>
                  </w:pPr>
                  <w:r w:rsidRPr="00EC41F5">
                    <w:rPr>
                      <w:rFonts w:ascii="Gill Sans MT" w:hAnsi="Gill Sans MT" w:cs="Calibri"/>
                      <w:color w:val="auto"/>
                    </w:rPr>
                    <w:t>Level 13</w:t>
                  </w:r>
                </w:p>
              </w:tc>
              <w:tc>
                <w:tcPr>
                  <w:tcW w:w="1155" w:type="dxa"/>
                  <w:shd w:val="clear" w:color="auto" w:fill="auto"/>
                </w:tcPr>
                <w:p w14:paraId="6774D6AD" w14:textId="77777777" w:rsidR="00BC439E" w:rsidRPr="00EC41F5" w:rsidRDefault="00BC439E" w:rsidP="00EC41F5">
                  <w:pPr>
                    <w:pStyle w:val="Default"/>
                    <w:spacing w:after="120"/>
                    <w:rPr>
                      <w:rFonts w:ascii="Gill Sans MT" w:hAnsi="Gill Sans MT" w:cs="Calibri"/>
                      <w:color w:val="auto"/>
                    </w:rPr>
                  </w:pPr>
                  <w:r w:rsidRPr="00EC41F5">
                    <w:rPr>
                      <w:rFonts w:ascii="Gill Sans MT" w:hAnsi="Gill Sans MT" w:cs="Calibri"/>
                      <w:color w:val="auto"/>
                    </w:rPr>
                    <w:t>Level 14</w:t>
                  </w:r>
                </w:p>
              </w:tc>
              <w:tc>
                <w:tcPr>
                  <w:tcW w:w="1155" w:type="dxa"/>
                  <w:shd w:val="clear" w:color="auto" w:fill="auto"/>
                </w:tcPr>
                <w:p w14:paraId="6774D6AE" w14:textId="77777777" w:rsidR="00BC439E" w:rsidRPr="00EC41F5" w:rsidRDefault="00BC439E" w:rsidP="00EC41F5">
                  <w:pPr>
                    <w:pStyle w:val="Default"/>
                    <w:spacing w:after="120"/>
                    <w:rPr>
                      <w:rFonts w:ascii="Gill Sans MT" w:hAnsi="Gill Sans MT" w:cs="Calibri"/>
                      <w:color w:val="auto"/>
                    </w:rPr>
                  </w:pPr>
                  <w:r w:rsidRPr="00EC41F5">
                    <w:rPr>
                      <w:rFonts w:ascii="Gill Sans MT" w:hAnsi="Gill Sans MT" w:cs="Calibri"/>
                      <w:color w:val="auto"/>
                    </w:rPr>
                    <w:t>Level 15</w:t>
                  </w:r>
                </w:p>
              </w:tc>
            </w:tr>
          </w:tbl>
          <w:p w14:paraId="6774D6B0" w14:textId="77777777" w:rsidR="00BC439E" w:rsidRPr="00EC41F5" w:rsidRDefault="00BC439E" w:rsidP="00EC41F5">
            <w:pPr>
              <w:rPr>
                <w:rFonts w:ascii="Gill Sans MT" w:hAnsi="Gill Sans MT"/>
                <w:szCs w:val="24"/>
              </w:rPr>
            </w:pPr>
          </w:p>
          <w:p w14:paraId="6774D6B1" w14:textId="77777777" w:rsidR="00BC439E" w:rsidRPr="005165FA" w:rsidRDefault="00BC439E" w:rsidP="005165FA">
            <w:pPr>
              <w:spacing w:before="120" w:after="120"/>
              <w:rPr>
                <w:rFonts w:ascii="Gill Sans MT" w:hAnsi="Gill Sans MT"/>
                <w:b/>
                <w:bCs/>
                <w:szCs w:val="24"/>
              </w:rPr>
            </w:pPr>
            <w:r w:rsidRPr="005165FA">
              <w:rPr>
                <w:rFonts w:ascii="Gill Sans MT" w:hAnsi="Gill Sans MT"/>
                <w:b/>
                <w:bCs/>
                <w:szCs w:val="24"/>
              </w:rPr>
              <w:t>Fairview Primary</w:t>
            </w:r>
            <w:r w:rsidR="00937590" w:rsidRPr="005165FA">
              <w:rPr>
                <w:rFonts w:ascii="Gill Sans MT" w:hAnsi="Gill Sans MT"/>
                <w:b/>
                <w:bCs/>
                <w:szCs w:val="24"/>
              </w:rPr>
              <w:t xml:space="preserve"> School</w:t>
            </w:r>
          </w:p>
          <w:p w14:paraId="6774D6B2"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A </w:t>
            </w:r>
            <w:r w:rsidR="00937590" w:rsidRPr="00EC41F5">
              <w:rPr>
                <w:rFonts w:ascii="Gill Sans MT" w:hAnsi="Gill Sans MT"/>
                <w:szCs w:val="24"/>
              </w:rPr>
              <w:t>Data Analyst</w:t>
            </w:r>
            <w:r w:rsidRPr="00EC41F5">
              <w:rPr>
                <w:rFonts w:ascii="Gill Sans MT" w:hAnsi="Gill Sans MT"/>
                <w:szCs w:val="24"/>
              </w:rPr>
              <w:t xml:space="preserve"> (0.4) </w:t>
            </w:r>
            <w:r w:rsidR="00937590" w:rsidRPr="00EC41F5">
              <w:rPr>
                <w:rFonts w:ascii="Gill Sans MT" w:hAnsi="Gill Sans MT"/>
                <w:szCs w:val="24"/>
              </w:rPr>
              <w:t xml:space="preserve">was </w:t>
            </w:r>
            <w:r w:rsidRPr="00EC41F5">
              <w:rPr>
                <w:rFonts w:ascii="Gill Sans MT" w:hAnsi="Gill Sans MT"/>
                <w:szCs w:val="24"/>
              </w:rPr>
              <w:t>employed to focus on literacy planning and using data to inform what personalised learning and programs are needed each fortnight. 79 per cent of students from Year 1-6 achieved an Australian Curriculum rating of a C or higher for English.</w:t>
            </w:r>
          </w:p>
          <w:p w14:paraId="6774D6B3" w14:textId="77777777" w:rsidR="00BC439E" w:rsidRPr="00EC41F5" w:rsidRDefault="00BC439E" w:rsidP="00EC41F5">
            <w:pPr>
              <w:spacing w:before="120"/>
              <w:rPr>
                <w:rFonts w:ascii="Gill Sans MT" w:hAnsi="Gill Sans MT"/>
                <w:szCs w:val="24"/>
              </w:rPr>
            </w:pPr>
            <w:r w:rsidRPr="00EC41F5">
              <w:rPr>
                <w:rFonts w:ascii="Gill Sans MT" w:hAnsi="Gill Sans MT"/>
                <w:szCs w:val="24"/>
              </w:rPr>
              <w:t>Resilience, engagement and connectedness of students and families with the school and community through personalised learning programs have included graphic design, pet care, knitting with the Country Women’s Association, interpretative and pop dance and manipulative art. Daily attendance for Term 1 2012 sits at 91.6 per cent, an improvement of 2.1 per cent on 2011.</w:t>
            </w:r>
          </w:p>
          <w:p w14:paraId="6774D6B4" w14:textId="77777777" w:rsidR="00BC439E" w:rsidRPr="005165FA" w:rsidRDefault="00BC439E" w:rsidP="005165FA">
            <w:pPr>
              <w:spacing w:before="120" w:after="120"/>
              <w:rPr>
                <w:rFonts w:ascii="Gill Sans MT" w:hAnsi="Gill Sans MT"/>
                <w:b/>
                <w:bCs/>
                <w:szCs w:val="24"/>
              </w:rPr>
            </w:pPr>
            <w:r w:rsidRPr="005165FA">
              <w:rPr>
                <w:rFonts w:ascii="Gill Sans MT" w:hAnsi="Gill Sans MT"/>
                <w:b/>
                <w:bCs/>
                <w:szCs w:val="24"/>
              </w:rPr>
              <w:t>Warrane Primary School</w:t>
            </w:r>
          </w:p>
          <w:p w14:paraId="6774D6B5" w14:textId="77777777" w:rsidR="00BC439E" w:rsidRPr="00EC41F5" w:rsidRDefault="00BC439E" w:rsidP="00EC41F5">
            <w:pPr>
              <w:spacing w:before="120"/>
              <w:rPr>
                <w:rFonts w:ascii="Gill Sans MT" w:hAnsi="Gill Sans MT"/>
                <w:szCs w:val="24"/>
              </w:rPr>
            </w:pPr>
            <w:r w:rsidRPr="00EC41F5">
              <w:rPr>
                <w:rFonts w:ascii="Gill Sans MT" w:hAnsi="Gill Sans MT"/>
                <w:szCs w:val="24"/>
              </w:rPr>
              <w:lastRenderedPageBreak/>
              <w:t>Programs to engage and motivate students have focussed on</w:t>
            </w:r>
            <w:r w:rsidR="00937590" w:rsidRPr="00EC41F5">
              <w:rPr>
                <w:rFonts w:ascii="Gill Sans MT" w:hAnsi="Gill Sans MT"/>
                <w:szCs w:val="24"/>
              </w:rPr>
              <w:t xml:space="preserve"> enjoyment in Mathematics. The s</w:t>
            </w:r>
            <w:r w:rsidRPr="00EC41F5">
              <w:rPr>
                <w:rFonts w:ascii="Gill Sans MT" w:hAnsi="Gill Sans MT"/>
                <w:szCs w:val="24"/>
              </w:rPr>
              <w:t>chool has had a Maths Day, and</w:t>
            </w:r>
            <w:r w:rsidR="005F2579" w:rsidRPr="00EC41F5">
              <w:rPr>
                <w:rFonts w:ascii="Gill Sans MT" w:hAnsi="Gill Sans MT"/>
                <w:szCs w:val="24"/>
              </w:rPr>
              <w:t xml:space="preserve"> participated in an</w:t>
            </w:r>
            <w:r w:rsidRPr="00EC41F5">
              <w:rPr>
                <w:rFonts w:ascii="Gill Sans MT" w:hAnsi="Gill Sans MT"/>
                <w:szCs w:val="24"/>
              </w:rPr>
              <w:t xml:space="preserve"> Interschool Maths Relay and implemented an Ad Astra program. The percentage of students attending more than 90 per cent of the time has increased from 72 per cent to 92 per cent.</w:t>
            </w:r>
          </w:p>
          <w:p w14:paraId="6774D6B6" w14:textId="77777777" w:rsidR="00BC439E" w:rsidRPr="005165FA" w:rsidRDefault="00BC439E" w:rsidP="005165FA">
            <w:pPr>
              <w:spacing w:before="120" w:after="120"/>
              <w:rPr>
                <w:rFonts w:ascii="Gill Sans MT" w:hAnsi="Gill Sans MT"/>
                <w:b/>
                <w:bCs/>
                <w:szCs w:val="24"/>
              </w:rPr>
            </w:pPr>
            <w:r w:rsidRPr="005165FA">
              <w:rPr>
                <w:rFonts w:ascii="Gill Sans MT" w:hAnsi="Gill Sans MT"/>
                <w:b/>
                <w:bCs/>
                <w:szCs w:val="24"/>
              </w:rPr>
              <w:t>Bowen Road Primary School</w:t>
            </w:r>
          </w:p>
          <w:p w14:paraId="6774D6B7"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Bowen Road Primary School has increased its range of programs to raise motivation levels of students and assist them in engaging positively with school. Programs such as gardening, cooking, and leadership initiatives such as playground buddies, canteen and library helpers, daily PE leaders, and a rewards program, have raised the motivation and interest levels of students in all areas. Positive Behaviour Support data shows that suspension rates have reduced by approximately 80 per cent </w:t>
            </w:r>
            <w:r w:rsidR="005F2579" w:rsidRPr="00EC41F5">
              <w:rPr>
                <w:rFonts w:ascii="Gill Sans MT" w:hAnsi="Gill Sans MT"/>
                <w:szCs w:val="24"/>
              </w:rPr>
              <w:t>from</w:t>
            </w:r>
            <w:r w:rsidRPr="00EC41F5">
              <w:rPr>
                <w:rFonts w:ascii="Gill Sans MT" w:hAnsi="Gill Sans MT"/>
                <w:szCs w:val="24"/>
              </w:rPr>
              <w:t xml:space="preserve"> this time last year.</w:t>
            </w:r>
          </w:p>
          <w:p w14:paraId="6774D6B8"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Rokeby Primary School</w:t>
            </w:r>
          </w:p>
          <w:p w14:paraId="6774D6B9"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‘Reading to Learn’ program at Rokeby is being widely used at the school with impressive results. A group of selected ‘at risk’ students who answered all NAPLAN items incorrectly in Year 3</w:t>
            </w:r>
            <w:r w:rsidR="005F2579" w:rsidRPr="00EC41F5">
              <w:rPr>
                <w:rFonts w:ascii="Gill Sans MT" w:hAnsi="Gill Sans MT"/>
                <w:szCs w:val="24"/>
              </w:rPr>
              <w:t xml:space="preserve"> (2009)</w:t>
            </w:r>
            <w:r w:rsidRPr="00EC41F5">
              <w:rPr>
                <w:rFonts w:ascii="Gill Sans MT" w:hAnsi="Gill Sans MT"/>
                <w:szCs w:val="24"/>
              </w:rPr>
              <w:t>, were retested on the same items at the end of 2011</w:t>
            </w:r>
            <w:r w:rsidR="005F2579" w:rsidRPr="00EC41F5">
              <w:rPr>
                <w:rFonts w:ascii="Gill Sans MT" w:hAnsi="Gill Sans MT"/>
                <w:szCs w:val="24"/>
              </w:rPr>
              <w:t xml:space="preserve"> when they were in Year 5</w:t>
            </w:r>
            <w:r w:rsidRPr="00EC41F5">
              <w:rPr>
                <w:rFonts w:ascii="Gill Sans MT" w:hAnsi="Gill Sans MT"/>
                <w:szCs w:val="24"/>
              </w:rPr>
              <w:t>. Key areas of improvement included comprehension and inferencing:</w:t>
            </w:r>
          </w:p>
          <w:p w14:paraId="6774D6BA" w14:textId="77777777" w:rsidR="00BC439E" w:rsidRPr="00EC41F5" w:rsidRDefault="00BC439E" w:rsidP="00EC41F5">
            <w:pPr>
              <w:rPr>
                <w:rFonts w:ascii="Gill Sans MT" w:hAnsi="Gill Sans MT"/>
                <w:bCs/>
                <w:szCs w:val="24"/>
              </w:rPr>
            </w:pPr>
            <w:r w:rsidRPr="00EC41F5">
              <w:rPr>
                <w:rFonts w:ascii="Gill Sans MT" w:hAnsi="Gill Sans MT"/>
                <w:bCs/>
                <w:szCs w:val="24"/>
              </w:rPr>
              <w:t>2009: 0 per cent</w:t>
            </w:r>
          </w:p>
          <w:p w14:paraId="6774D6BB" w14:textId="77777777" w:rsidR="00BC439E" w:rsidRPr="00EC41F5" w:rsidRDefault="00BC439E" w:rsidP="00EC41F5">
            <w:pPr>
              <w:rPr>
                <w:rFonts w:ascii="Gill Sans MT" w:hAnsi="Gill Sans MT"/>
                <w:bCs/>
                <w:szCs w:val="24"/>
              </w:rPr>
            </w:pPr>
            <w:r w:rsidRPr="00EC41F5">
              <w:rPr>
                <w:rFonts w:ascii="Gill Sans MT" w:hAnsi="Gill Sans MT"/>
                <w:bCs/>
                <w:szCs w:val="24"/>
              </w:rPr>
              <w:t>2011: 68 per cent</w:t>
            </w:r>
          </w:p>
          <w:p w14:paraId="6774D6BC" w14:textId="77777777" w:rsidR="00BC439E" w:rsidRPr="00EC41F5" w:rsidRDefault="00BC439E" w:rsidP="00EC41F5">
            <w:pPr>
              <w:rPr>
                <w:rFonts w:ascii="Gill Sans MT" w:hAnsi="Gill Sans MT"/>
                <w:bCs/>
                <w:szCs w:val="24"/>
              </w:rPr>
            </w:pPr>
            <w:r w:rsidRPr="00EC41F5">
              <w:rPr>
                <w:rFonts w:ascii="Gill Sans MT" w:hAnsi="Gill Sans MT"/>
                <w:bCs/>
                <w:szCs w:val="24"/>
              </w:rPr>
              <w:t>The Reading to Learn approach led to an intensive eight week reading inquiry at the school at the end of 2011. Students were tested at the beginning and end of the inquiry:</w:t>
            </w:r>
          </w:p>
          <w:p w14:paraId="6774D6BD" w14:textId="77777777" w:rsidR="005165FA" w:rsidRPr="00EC41F5" w:rsidRDefault="005165FA" w:rsidP="00EC41F5">
            <w:pPr>
              <w:rPr>
                <w:rFonts w:ascii="Gill Sans MT" w:hAnsi="Gill Sans MT"/>
                <w:bCs/>
                <w:szCs w:val="24"/>
              </w:rPr>
            </w:pPr>
          </w:p>
          <w:tbl>
            <w:tblPr>
              <w:tblW w:w="0" w:type="auto"/>
              <w:tblBorders>
                <w:top w:val="single" w:sz="8" w:space="0" w:color="4F81BD"/>
                <w:bottom w:val="single" w:sz="8" w:space="0" w:color="4F81BD"/>
              </w:tblBorders>
              <w:tblLook w:val="04A0" w:firstRow="1" w:lastRow="0" w:firstColumn="1" w:lastColumn="0" w:noHBand="0" w:noVBand="1"/>
            </w:tblPr>
            <w:tblGrid>
              <w:gridCol w:w="1501"/>
              <w:gridCol w:w="1502"/>
              <w:gridCol w:w="1502"/>
              <w:gridCol w:w="1502"/>
              <w:gridCol w:w="1502"/>
              <w:gridCol w:w="1502"/>
            </w:tblGrid>
            <w:tr w:rsidR="00BC439E" w:rsidRPr="00EC41F5" w14:paraId="6774D6C4" w14:textId="77777777" w:rsidTr="00BC439E">
              <w:tc>
                <w:tcPr>
                  <w:tcW w:w="1501" w:type="dxa"/>
                  <w:tcBorders>
                    <w:top w:val="single" w:sz="4" w:space="0" w:color="auto"/>
                    <w:left w:val="single" w:sz="4" w:space="0" w:color="auto"/>
                    <w:bottom w:val="single" w:sz="8" w:space="0" w:color="4F81BD"/>
                    <w:right w:val="nil"/>
                  </w:tcBorders>
                  <w:shd w:val="clear" w:color="auto" w:fill="auto"/>
                </w:tcPr>
                <w:p w14:paraId="6774D6BE" w14:textId="77777777" w:rsidR="00BC439E" w:rsidRPr="00EC41F5" w:rsidRDefault="00BC439E" w:rsidP="00EC41F5">
                  <w:pPr>
                    <w:jc w:val="center"/>
                    <w:rPr>
                      <w:rFonts w:ascii="Gill Sans MT" w:hAnsi="Gill Sans MT" w:cs="Calibri"/>
                      <w:b/>
                      <w:bCs/>
                      <w:szCs w:val="24"/>
                    </w:rPr>
                  </w:pPr>
                  <w:r w:rsidRPr="00EC41F5">
                    <w:rPr>
                      <w:rFonts w:ascii="Gill Sans MT" w:hAnsi="Gill Sans MT" w:cs="Calibri"/>
                      <w:b/>
                      <w:bCs/>
                      <w:szCs w:val="24"/>
                    </w:rPr>
                    <w:t>Number of Children</w:t>
                  </w:r>
                </w:p>
              </w:tc>
              <w:tc>
                <w:tcPr>
                  <w:tcW w:w="1502" w:type="dxa"/>
                  <w:tcBorders>
                    <w:top w:val="single" w:sz="4" w:space="0" w:color="auto"/>
                    <w:left w:val="nil"/>
                    <w:bottom w:val="single" w:sz="8" w:space="0" w:color="4F81BD"/>
                    <w:right w:val="nil"/>
                  </w:tcBorders>
                  <w:shd w:val="clear" w:color="auto" w:fill="auto"/>
                </w:tcPr>
                <w:p w14:paraId="6774D6BF" w14:textId="77777777" w:rsidR="00BC439E" w:rsidRPr="00EC41F5" w:rsidRDefault="00BC439E" w:rsidP="00EC41F5">
                  <w:pPr>
                    <w:jc w:val="center"/>
                    <w:rPr>
                      <w:rFonts w:ascii="Gill Sans MT" w:hAnsi="Gill Sans MT" w:cs="Calibri"/>
                      <w:b/>
                      <w:bCs/>
                      <w:szCs w:val="24"/>
                    </w:rPr>
                  </w:pPr>
                  <w:r w:rsidRPr="00EC41F5">
                    <w:rPr>
                      <w:rFonts w:ascii="Gill Sans MT" w:hAnsi="Gill Sans MT" w:cs="Calibri"/>
                      <w:b/>
                      <w:bCs/>
                      <w:szCs w:val="24"/>
                    </w:rPr>
                    <w:t>Date tested</w:t>
                  </w:r>
                </w:p>
              </w:tc>
              <w:tc>
                <w:tcPr>
                  <w:tcW w:w="1502" w:type="dxa"/>
                  <w:tcBorders>
                    <w:top w:val="single" w:sz="4" w:space="0" w:color="auto"/>
                    <w:left w:val="nil"/>
                    <w:bottom w:val="single" w:sz="8" w:space="0" w:color="4F81BD"/>
                    <w:right w:val="nil"/>
                  </w:tcBorders>
                  <w:shd w:val="clear" w:color="auto" w:fill="auto"/>
                </w:tcPr>
                <w:p w14:paraId="6774D6C0" w14:textId="77777777" w:rsidR="00BC439E" w:rsidRPr="00EC41F5" w:rsidRDefault="00BC439E" w:rsidP="00EC41F5">
                  <w:pPr>
                    <w:jc w:val="center"/>
                    <w:rPr>
                      <w:rFonts w:ascii="Gill Sans MT" w:hAnsi="Gill Sans MT" w:cs="Calibri"/>
                      <w:b/>
                      <w:bCs/>
                      <w:szCs w:val="24"/>
                    </w:rPr>
                  </w:pPr>
                  <w:r w:rsidRPr="00EC41F5">
                    <w:rPr>
                      <w:rFonts w:ascii="Gill Sans MT" w:hAnsi="Gill Sans MT" w:cs="Calibri"/>
                      <w:b/>
                      <w:bCs/>
                      <w:szCs w:val="24"/>
                    </w:rPr>
                    <w:t>Date retested</w:t>
                  </w:r>
                </w:p>
              </w:tc>
              <w:tc>
                <w:tcPr>
                  <w:tcW w:w="1502" w:type="dxa"/>
                  <w:tcBorders>
                    <w:top w:val="single" w:sz="4" w:space="0" w:color="auto"/>
                    <w:left w:val="nil"/>
                    <w:bottom w:val="single" w:sz="8" w:space="0" w:color="4F81BD"/>
                    <w:right w:val="nil"/>
                  </w:tcBorders>
                  <w:shd w:val="clear" w:color="auto" w:fill="auto"/>
                </w:tcPr>
                <w:p w14:paraId="6774D6C1" w14:textId="77777777" w:rsidR="00BC439E" w:rsidRPr="00EC41F5" w:rsidRDefault="00BC439E" w:rsidP="00EC41F5">
                  <w:pPr>
                    <w:jc w:val="center"/>
                    <w:rPr>
                      <w:rFonts w:ascii="Gill Sans MT" w:hAnsi="Gill Sans MT" w:cs="Calibri"/>
                      <w:b/>
                      <w:bCs/>
                      <w:szCs w:val="24"/>
                    </w:rPr>
                  </w:pPr>
                  <w:r w:rsidRPr="00EC41F5">
                    <w:rPr>
                      <w:rFonts w:ascii="Gill Sans MT" w:hAnsi="Gill Sans MT" w:cs="Calibri"/>
                      <w:b/>
                      <w:bCs/>
                      <w:szCs w:val="24"/>
                    </w:rPr>
                    <w:t>Number of months elapsed</w:t>
                  </w:r>
                </w:p>
              </w:tc>
              <w:tc>
                <w:tcPr>
                  <w:tcW w:w="1502" w:type="dxa"/>
                  <w:tcBorders>
                    <w:top w:val="single" w:sz="4" w:space="0" w:color="auto"/>
                    <w:left w:val="nil"/>
                    <w:bottom w:val="single" w:sz="8" w:space="0" w:color="4F81BD"/>
                    <w:right w:val="nil"/>
                  </w:tcBorders>
                  <w:shd w:val="clear" w:color="auto" w:fill="auto"/>
                </w:tcPr>
                <w:p w14:paraId="6774D6C2" w14:textId="77777777" w:rsidR="00BC439E" w:rsidRPr="00EC41F5" w:rsidRDefault="00BC439E" w:rsidP="00EC41F5">
                  <w:pPr>
                    <w:jc w:val="center"/>
                    <w:rPr>
                      <w:rFonts w:ascii="Gill Sans MT" w:hAnsi="Gill Sans MT" w:cs="Calibri"/>
                      <w:b/>
                      <w:bCs/>
                      <w:szCs w:val="24"/>
                    </w:rPr>
                  </w:pPr>
                  <w:r w:rsidRPr="00EC41F5">
                    <w:rPr>
                      <w:rFonts w:ascii="Gill Sans MT" w:hAnsi="Gill Sans MT" w:cs="Calibri"/>
                      <w:b/>
                      <w:bCs/>
                      <w:szCs w:val="24"/>
                    </w:rPr>
                    <w:t>Number of correct questions improved</w:t>
                  </w:r>
                </w:p>
              </w:tc>
              <w:tc>
                <w:tcPr>
                  <w:tcW w:w="1502" w:type="dxa"/>
                  <w:tcBorders>
                    <w:top w:val="single" w:sz="4" w:space="0" w:color="auto"/>
                    <w:left w:val="nil"/>
                    <w:bottom w:val="single" w:sz="8" w:space="0" w:color="4F81BD"/>
                    <w:right w:val="single" w:sz="4" w:space="0" w:color="auto"/>
                  </w:tcBorders>
                  <w:shd w:val="clear" w:color="auto" w:fill="auto"/>
                </w:tcPr>
                <w:p w14:paraId="6774D6C3" w14:textId="77777777" w:rsidR="00BC439E" w:rsidRPr="00EC41F5" w:rsidRDefault="00BC439E" w:rsidP="00EC41F5">
                  <w:pPr>
                    <w:jc w:val="center"/>
                    <w:rPr>
                      <w:rFonts w:ascii="Gill Sans MT" w:hAnsi="Gill Sans MT" w:cs="Calibri"/>
                      <w:b/>
                      <w:bCs/>
                      <w:szCs w:val="24"/>
                    </w:rPr>
                  </w:pPr>
                  <w:r w:rsidRPr="00EC41F5">
                    <w:rPr>
                      <w:rFonts w:ascii="Gill Sans MT" w:hAnsi="Gill Sans MT" w:cs="Calibri"/>
                      <w:b/>
                      <w:bCs/>
                      <w:szCs w:val="24"/>
                    </w:rPr>
                    <w:t>Number of correct questions improved per month</w:t>
                  </w:r>
                </w:p>
              </w:tc>
            </w:tr>
            <w:tr w:rsidR="00BC439E" w:rsidRPr="00EC41F5" w14:paraId="6774D6CB" w14:textId="77777777" w:rsidTr="00BC439E">
              <w:tc>
                <w:tcPr>
                  <w:tcW w:w="1501" w:type="dxa"/>
                  <w:tcBorders>
                    <w:left w:val="single" w:sz="4" w:space="0" w:color="auto"/>
                    <w:right w:val="nil"/>
                  </w:tcBorders>
                  <w:shd w:val="clear" w:color="auto" w:fill="D3DFEE"/>
                </w:tcPr>
                <w:p w14:paraId="6774D6C5" w14:textId="77777777" w:rsidR="00BC439E" w:rsidRPr="00EC41F5" w:rsidRDefault="00BC439E" w:rsidP="00EC41F5">
                  <w:pPr>
                    <w:jc w:val="center"/>
                    <w:rPr>
                      <w:rFonts w:ascii="Gill Sans MT" w:hAnsi="Gill Sans MT" w:cs="Calibri"/>
                      <w:b/>
                      <w:bCs/>
                      <w:szCs w:val="24"/>
                    </w:rPr>
                  </w:pPr>
                  <w:r w:rsidRPr="00EC41F5">
                    <w:rPr>
                      <w:rFonts w:ascii="Gill Sans MT" w:hAnsi="Gill Sans MT" w:cs="Calibri"/>
                      <w:b/>
                      <w:bCs/>
                      <w:szCs w:val="24"/>
                    </w:rPr>
                    <w:t>22</w:t>
                  </w:r>
                </w:p>
              </w:tc>
              <w:tc>
                <w:tcPr>
                  <w:tcW w:w="1502" w:type="dxa"/>
                  <w:tcBorders>
                    <w:left w:val="nil"/>
                    <w:right w:val="nil"/>
                  </w:tcBorders>
                  <w:shd w:val="clear" w:color="auto" w:fill="D3DFEE"/>
                </w:tcPr>
                <w:p w14:paraId="6774D6C6" w14:textId="77777777" w:rsidR="00BC439E" w:rsidRPr="00EC41F5" w:rsidRDefault="00BC439E" w:rsidP="00EC41F5">
                  <w:pPr>
                    <w:jc w:val="center"/>
                    <w:rPr>
                      <w:rFonts w:ascii="Gill Sans MT" w:hAnsi="Gill Sans MT" w:cs="Calibri"/>
                      <w:b/>
                      <w:szCs w:val="24"/>
                    </w:rPr>
                  </w:pPr>
                  <w:r w:rsidRPr="00EC41F5">
                    <w:rPr>
                      <w:rFonts w:ascii="Gill Sans MT" w:hAnsi="Gill Sans MT" w:cs="Calibri"/>
                      <w:b/>
                      <w:szCs w:val="24"/>
                    </w:rPr>
                    <w:t>May 2010</w:t>
                  </w:r>
                </w:p>
              </w:tc>
              <w:tc>
                <w:tcPr>
                  <w:tcW w:w="1502" w:type="dxa"/>
                  <w:tcBorders>
                    <w:left w:val="nil"/>
                    <w:right w:val="nil"/>
                  </w:tcBorders>
                  <w:shd w:val="clear" w:color="auto" w:fill="D3DFEE"/>
                </w:tcPr>
                <w:p w14:paraId="6774D6C7" w14:textId="77777777" w:rsidR="00BC439E" w:rsidRPr="00EC41F5" w:rsidRDefault="00BC439E" w:rsidP="00EC41F5">
                  <w:pPr>
                    <w:jc w:val="center"/>
                    <w:rPr>
                      <w:rFonts w:ascii="Gill Sans MT" w:hAnsi="Gill Sans MT" w:cs="Calibri"/>
                      <w:b/>
                      <w:szCs w:val="24"/>
                    </w:rPr>
                  </w:pPr>
                  <w:r w:rsidRPr="00EC41F5">
                    <w:rPr>
                      <w:rFonts w:ascii="Gill Sans MT" w:hAnsi="Gill Sans MT" w:cs="Calibri"/>
                      <w:b/>
                      <w:szCs w:val="24"/>
                    </w:rPr>
                    <w:t>Mid October 2011</w:t>
                  </w:r>
                </w:p>
              </w:tc>
              <w:tc>
                <w:tcPr>
                  <w:tcW w:w="1502" w:type="dxa"/>
                  <w:tcBorders>
                    <w:left w:val="nil"/>
                    <w:right w:val="nil"/>
                  </w:tcBorders>
                  <w:shd w:val="clear" w:color="auto" w:fill="D3DFEE"/>
                </w:tcPr>
                <w:p w14:paraId="6774D6C8" w14:textId="77777777" w:rsidR="00BC439E" w:rsidRPr="00EC41F5" w:rsidRDefault="00BC439E" w:rsidP="00EC41F5">
                  <w:pPr>
                    <w:jc w:val="center"/>
                    <w:rPr>
                      <w:rFonts w:ascii="Gill Sans MT" w:hAnsi="Gill Sans MT" w:cs="Calibri"/>
                      <w:b/>
                      <w:szCs w:val="24"/>
                    </w:rPr>
                  </w:pPr>
                  <w:r w:rsidRPr="00EC41F5">
                    <w:rPr>
                      <w:rFonts w:ascii="Gill Sans MT" w:hAnsi="Gill Sans MT" w:cs="Calibri"/>
                      <w:b/>
                      <w:szCs w:val="24"/>
                    </w:rPr>
                    <w:t>18</w:t>
                  </w:r>
                </w:p>
              </w:tc>
              <w:tc>
                <w:tcPr>
                  <w:tcW w:w="1502" w:type="dxa"/>
                  <w:tcBorders>
                    <w:left w:val="nil"/>
                    <w:right w:val="nil"/>
                  </w:tcBorders>
                  <w:shd w:val="clear" w:color="auto" w:fill="D3DFEE"/>
                </w:tcPr>
                <w:p w14:paraId="6774D6C9" w14:textId="77777777" w:rsidR="00BC439E" w:rsidRPr="00EC41F5" w:rsidRDefault="00BC439E" w:rsidP="00EC41F5">
                  <w:pPr>
                    <w:jc w:val="center"/>
                    <w:rPr>
                      <w:rFonts w:ascii="Gill Sans MT" w:hAnsi="Gill Sans MT" w:cs="Calibri"/>
                      <w:b/>
                      <w:szCs w:val="24"/>
                    </w:rPr>
                  </w:pPr>
                  <w:r w:rsidRPr="00EC41F5">
                    <w:rPr>
                      <w:rFonts w:ascii="Gill Sans MT" w:hAnsi="Gill Sans MT" w:cs="Calibri"/>
                      <w:b/>
                      <w:szCs w:val="24"/>
                    </w:rPr>
                    <w:t>20</w:t>
                  </w:r>
                </w:p>
              </w:tc>
              <w:tc>
                <w:tcPr>
                  <w:tcW w:w="1502" w:type="dxa"/>
                  <w:tcBorders>
                    <w:left w:val="nil"/>
                    <w:right w:val="single" w:sz="4" w:space="0" w:color="auto"/>
                  </w:tcBorders>
                  <w:shd w:val="clear" w:color="auto" w:fill="D3DFEE"/>
                </w:tcPr>
                <w:p w14:paraId="6774D6CA" w14:textId="77777777" w:rsidR="00BC439E" w:rsidRPr="00EC41F5" w:rsidRDefault="00BC439E" w:rsidP="00EC41F5">
                  <w:pPr>
                    <w:jc w:val="center"/>
                    <w:rPr>
                      <w:rFonts w:ascii="Gill Sans MT" w:hAnsi="Gill Sans MT" w:cs="Calibri"/>
                      <w:b/>
                      <w:szCs w:val="24"/>
                    </w:rPr>
                  </w:pPr>
                  <w:r w:rsidRPr="00EC41F5">
                    <w:rPr>
                      <w:rFonts w:ascii="Gill Sans MT" w:hAnsi="Gill Sans MT" w:cs="Calibri"/>
                      <w:b/>
                      <w:szCs w:val="24"/>
                    </w:rPr>
                    <w:t>1.1</w:t>
                  </w:r>
                </w:p>
              </w:tc>
            </w:tr>
            <w:tr w:rsidR="00BC439E" w:rsidRPr="00EC41F5" w14:paraId="6774D6D2" w14:textId="77777777" w:rsidTr="00BC439E">
              <w:tc>
                <w:tcPr>
                  <w:tcW w:w="1501" w:type="dxa"/>
                  <w:tcBorders>
                    <w:left w:val="single" w:sz="4" w:space="0" w:color="auto"/>
                    <w:bottom w:val="single" w:sz="4" w:space="0" w:color="auto"/>
                  </w:tcBorders>
                  <w:shd w:val="clear" w:color="auto" w:fill="auto"/>
                </w:tcPr>
                <w:p w14:paraId="6774D6CC" w14:textId="77777777" w:rsidR="00BC439E" w:rsidRPr="00EC41F5" w:rsidRDefault="00BC439E" w:rsidP="00EC41F5">
                  <w:pPr>
                    <w:jc w:val="center"/>
                    <w:rPr>
                      <w:rFonts w:ascii="Gill Sans MT" w:hAnsi="Gill Sans MT" w:cs="Calibri"/>
                      <w:b/>
                      <w:bCs/>
                      <w:szCs w:val="24"/>
                    </w:rPr>
                  </w:pPr>
                  <w:r w:rsidRPr="00EC41F5">
                    <w:rPr>
                      <w:rFonts w:ascii="Gill Sans MT" w:hAnsi="Gill Sans MT" w:cs="Calibri"/>
                      <w:b/>
                      <w:bCs/>
                      <w:szCs w:val="24"/>
                    </w:rPr>
                    <w:t>22</w:t>
                  </w:r>
                </w:p>
              </w:tc>
              <w:tc>
                <w:tcPr>
                  <w:tcW w:w="1502" w:type="dxa"/>
                  <w:tcBorders>
                    <w:bottom w:val="single" w:sz="4" w:space="0" w:color="auto"/>
                  </w:tcBorders>
                  <w:shd w:val="clear" w:color="auto" w:fill="auto"/>
                </w:tcPr>
                <w:p w14:paraId="6774D6CD" w14:textId="77777777" w:rsidR="00BC439E" w:rsidRPr="00EC41F5" w:rsidRDefault="00BC439E" w:rsidP="00EC41F5">
                  <w:pPr>
                    <w:jc w:val="center"/>
                    <w:rPr>
                      <w:rFonts w:ascii="Gill Sans MT" w:hAnsi="Gill Sans MT" w:cs="Calibri"/>
                      <w:b/>
                      <w:szCs w:val="24"/>
                    </w:rPr>
                  </w:pPr>
                  <w:r w:rsidRPr="00EC41F5">
                    <w:rPr>
                      <w:rFonts w:ascii="Gill Sans MT" w:hAnsi="Gill Sans MT" w:cs="Calibri"/>
                      <w:b/>
                      <w:szCs w:val="24"/>
                    </w:rPr>
                    <w:t>Mid October 2011</w:t>
                  </w:r>
                </w:p>
              </w:tc>
              <w:tc>
                <w:tcPr>
                  <w:tcW w:w="1502" w:type="dxa"/>
                  <w:tcBorders>
                    <w:bottom w:val="single" w:sz="4" w:space="0" w:color="auto"/>
                  </w:tcBorders>
                  <w:shd w:val="clear" w:color="auto" w:fill="auto"/>
                </w:tcPr>
                <w:p w14:paraId="6774D6CE" w14:textId="77777777" w:rsidR="00BC439E" w:rsidRPr="00EC41F5" w:rsidRDefault="00BC439E" w:rsidP="00EC41F5">
                  <w:pPr>
                    <w:jc w:val="center"/>
                    <w:rPr>
                      <w:rFonts w:ascii="Gill Sans MT" w:hAnsi="Gill Sans MT" w:cs="Calibri"/>
                      <w:b/>
                      <w:szCs w:val="24"/>
                    </w:rPr>
                  </w:pPr>
                  <w:r w:rsidRPr="00EC41F5">
                    <w:rPr>
                      <w:rFonts w:ascii="Gill Sans MT" w:hAnsi="Gill Sans MT" w:cs="Calibri"/>
                      <w:b/>
                      <w:szCs w:val="24"/>
                    </w:rPr>
                    <w:t>Mid December 2011</w:t>
                  </w:r>
                </w:p>
              </w:tc>
              <w:tc>
                <w:tcPr>
                  <w:tcW w:w="1502" w:type="dxa"/>
                  <w:tcBorders>
                    <w:bottom w:val="single" w:sz="4" w:space="0" w:color="auto"/>
                  </w:tcBorders>
                  <w:shd w:val="clear" w:color="auto" w:fill="auto"/>
                </w:tcPr>
                <w:p w14:paraId="6774D6CF" w14:textId="77777777" w:rsidR="00BC439E" w:rsidRPr="00EC41F5" w:rsidRDefault="00BC439E" w:rsidP="00EC41F5">
                  <w:pPr>
                    <w:jc w:val="center"/>
                    <w:rPr>
                      <w:rFonts w:ascii="Gill Sans MT" w:hAnsi="Gill Sans MT" w:cs="Calibri"/>
                      <w:b/>
                      <w:szCs w:val="24"/>
                    </w:rPr>
                  </w:pPr>
                  <w:r w:rsidRPr="00EC41F5">
                    <w:rPr>
                      <w:rFonts w:ascii="Gill Sans MT" w:hAnsi="Gill Sans MT" w:cs="Calibri"/>
                      <w:b/>
                      <w:szCs w:val="24"/>
                    </w:rPr>
                    <w:t>2</w:t>
                  </w:r>
                </w:p>
              </w:tc>
              <w:tc>
                <w:tcPr>
                  <w:tcW w:w="1502" w:type="dxa"/>
                  <w:tcBorders>
                    <w:bottom w:val="single" w:sz="4" w:space="0" w:color="auto"/>
                  </w:tcBorders>
                  <w:shd w:val="clear" w:color="auto" w:fill="auto"/>
                </w:tcPr>
                <w:p w14:paraId="6774D6D0" w14:textId="77777777" w:rsidR="00BC439E" w:rsidRPr="00EC41F5" w:rsidRDefault="00BC439E" w:rsidP="00EC41F5">
                  <w:pPr>
                    <w:jc w:val="center"/>
                    <w:rPr>
                      <w:rFonts w:ascii="Gill Sans MT" w:hAnsi="Gill Sans MT" w:cs="Calibri"/>
                      <w:b/>
                      <w:szCs w:val="24"/>
                    </w:rPr>
                  </w:pPr>
                  <w:r w:rsidRPr="00EC41F5">
                    <w:rPr>
                      <w:rFonts w:ascii="Gill Sans MT" w:hAnsi="Gill Sans MT" w:cs="Calibri"/>
                      <w:b/>
                      <w:szCs w:val="24"/>
                    </w:rPr>
                    <w:t>15</w:t>
                  </w:r>
                </w:p>
              </w:tc>
              <w:tc>
                <w:tcPr>
                  <w:tcW w:w="1502" w:type="dxa"/>
                  <w:tcBorders>
                    <w:bottom w:val="single" w:sz="4" w:space="0" w:color="auto"/>
                    <w:right w:val="single" w:sz="4" w:space="0" w:color="auto"/>
                  </w:tcBorders>
                  <w:shd w:val="clear" w:color="auto" w:fill="auto"/>
                </w:tcPr>
                <w:p w14:paraId="6774D6D1" w14:textId="77777777" w:rsidR="00BC439E" w:rsidRPr="00EC41F5" w:rsidRDefault="00BC439E" w:rsidP="00EC41F5">
                  <w:pPr>
                    <w:jc w:val="center"/>
                    <w:rPr>
                      <w:rFonts w:ascii="Gill Sans MT" w:hAnsi="Gill Sans MT" w:cs="Calibri"/>
                      <w:b/>
                      <w:szCs w:val="24"/>
                    </w:rPr>
                  </w:pPr>
                  <w:r w:rsidRPr="00EC41F5">
                    <w:rPr>
                      <w:rFonts w:ascii="Gill Sans MT" w:hAnsi="Gill Sans MT" w:cs="Calibri"/>
                      <w:b/>
                      <w:szCs w:val="24"/>
                    </w:rPr>
                    <w:t>7.5</w:t>
                  </w:r>
                </w:p>
              </w:tc>
            </w:tr>
          </w:tbl>
          <w:p w14:paraId="6774D6D3" w14:textId="77777777" w:rsidR="00BC439E" w:rsidRPr="00EC41F5" w:rsidRDefault="00BC439E" w:rsidP="00EC41F5">
            <w:pPr>
              <w:rPr>
                <w:rFonts w:ascii="Gill Sans MT" w:hAnsi="Gill Sans MT"/>
                <w:bCs/>
                <w:i/>
                <w:szCs w:val="24"/>
              </w:rPr>
            </w:pPr>
            <w:r w:rsidRPr="00EC41F5">
              <w:rPr>
                <w:rFonts w:ascii="Gill Sans MT" w:hAnsi="Gill Sans MT"/>
                <w:bCs/>
                <w:i/>
                <w:szCs w:val="24"/>
              </w:rPr>
              <w:t>This trend is continuing in 2012.</w:t>
            </w:r>
          </w:p>
          <w:p w14:paraId="6774D6D4"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Railton Primary School</w:t>
            </w:r>
          </w:p>
          <w:p w14:paraId="6774D6D5" w14:textId="77777777" w:rsidR="00BC439E" w:rsidRPr="00EC41F5" w:rsidRDefault="00BC439E" w:rsidP="00EC41F5">
            <w:pPr>
              <w:spacing w:before="120"/>
              <w:rPr>
                <w:rFonts w:ascii="Gill Sans MT" w:hAnsi="Gill Sans MT"/>
                <w:szCs w:val="24"/>
              </w:rPr>
            </w:pPr>
            <w:r w:rsidRPr="00EC41F5">
              <w:rPr>
                <w:rFonts w:ascii="Gill Sans MT" w:hAnsi="Gill Sans MT"/>
                <w:szCs w:val="24"/>
              </w:rPr>
              <w:t>One-on-one sessions with students who are on Individual Behaviour Plans have focussed strongly on the modelling of appropriate behaviour and transferring this behaviour to the classroom. Sessions cover anger management, social skills and positive self-talk.</w:t>
            </w:r>
          </w:p>
          <w:p w14:paraId="6774D6D6"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A ‘buddies not bullies’ program is also developing leadership skills in Years 5 and 6 through leadership training. Students apply these skills once a week to work with a junior buddy on a range of activities and assist in pairs in the playground on rostered days. </w:t>
            </w:r>
          </w:p>
          <w:p w14:paraId="6774D6D7"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Tasman District School</w:t>
            </w:r>
          </w:p>
          <w:p w14:paraId="6774D6D8"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The school has invested in additional staffing for its Skill Centre to enable it to continue to evolve </w:t>
            </w:r>
            <w:r w:rsidR="005F2579" w:rsidRPr="00EC41F5">
              <w:rPr>
                <w:rFonts w:ascii="Gill Sans MT" w:hAnsi="Gill Sans MT"/>
                <w:szCs w:val="24"/>
              </w:rPr>
              <w:t>and</w:t>
            </w:r>
            <w:r w:rsidRPr="00EC41F5">
              <w:rPr>
                <w:rFonts w:ascii="Gill Sans MT" w:hAnsi="Gill Sans MT"/>
                <w:szCs w:val="24"/>
              </w:rPr>
              <w:t xml:space="preserve"> provide a greater range of flexible learning opportunities and offer a broad range of qualifications for students from Years 9 to adult learners in partnership with the Tasmanian Polytechnic, Tasmanian Qualifications Authority and the Tasmanian eSchool.</w:t>
            </w:r>
          </w:p>
          <w:p w14:paraId="6774D6D9"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Windermere Primary School</w:t>
            </w:r>
          </w:p>
          <w:p w14:paraId="6774D6DA"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The school’s six upper primary classes have introduced the ‘Words their Way’ spelling </w:t>
            </w:r>
            <w:r w:rsidRPr="00EC41F5">
              <w:rPr>
                <w:rFonts w:ascii="Gill Sans MT" w:hAnsi="Gill Sans MT"/>
                <w:szCs w:val="24"/>
              </w:rPr>
              <w:lastRenderedPageBreak/>
              <w:t>program. This involved pre-testing every student in February using the ‘Words their Way’ elementary inventory test. Students were then organised into eight ability groups ranging in size from five to 28 students. Students work in their group for three 30 minute lessons per week. Preliminary data indicates 55 per cent of students improved between 1-14 sounds.</w:t>
            </w:r>
          </w:p>
          <w:p w14:paraId="6774D6DB"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Risdon Vale Primary School</w:t>
            </w:r>
          </w:p>
          <w:p w14:paraId="6774D6DC" w14:textId="77777777" w:rsidR="00BC439E" w:rsidRPr="00EC41F5" w:rsidRDefault="00BC439E" w:rsidP="00EC41F5">
            <w:pPr>
              <w:spacing w:before="120"/>
              <w:rPr>
                <w:rFonts w:ascii="Gill Sans MT" w:hAnsi="Gill Sans MT"/>
                <w:szCs w:val="24"/>
              </w:rPr>
            </w:pPr>
            <w:r w:rsidRPr="00EC41F5">
              <w:rPr>
                <w:rFonts w:ascii="Gill Sans MT" w:hAnsi="Gill Sans MT"/>
                <w:szCs w:val="24"/>
              </w:rPr>
              <w:t>Small groups of students with identified areas of need have been involved in one-on-one tuition in numeracy and literacy. Targeted support in allowing support teachers to work with students with specific needs, while allowing class teachers to work in a more focused fashion with classes.</w:t>
            </w:r>
          </w:p>
          <w:p w14:paraId="6774D6DD"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Westerway Primary School</w:t>
            </w:r>
          </w:p>
          <w:p w14:paraId="6774D6DE"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NAPLAN data 2011, class teacher assessment and school testing data have been used to analyse student progress and individual education plans include data in relation to students’ levels of literacy and numeracy understanding and contain specific targets for future focus. All at risk students have been working with a Literacy Support Teacher in small groups during classroom literacy blocks and some work one-on-one with a Teacher </w:t>
            </w:r>
            <w:r w:rsidR="005F2579" w:rsidRPr="00EC41F5">
              <w:rPr>
                <w:rFonts w:ascii="Gill Sans MT" w:hAnsi="Gill Sans MT"/>
                <w:szCs w:val="24"/>
              </w:rPr>
              <w:t>Assistant</w:t>
            </w:r>
            <w:r w:rsidRPr="00EC41F5">
              <w:rPr>
                <w:rFonts w:ascii="Gill Sans MT" w:hAnsi="Gill Sans MT"/>
                <w:szCs w:val="24"/>
              </w:rPr>
              <w:t>. All at risk students have increased their reading level by at least two levels.</w:t>
            </w:r>
          </w:p>
          <w:p w14:paraId="6774D6DF" w14:textId="77777777" w:rsidR="00F13EAA" w:rsidRPr="005165FA" w:rsidRDefault="005F2579" w:rsidP="005165FA">
            <w:pPr>
              <w:spacing w:before="120"/>
              <w:rPr>
                <w:rFonts w:ascii="Gill Sans MT" w:hAnsi="Gill Sans MT"/>
                <w:szCs w:val="24"/>
              </w:rPr>
            </w:pPr>
            <w:r w:rsidRPr="00EC41F5">
              <w:rPr>
                <w:rFonts w:ascii="Gill Sans MT" w:hAnsi="Gill Sans MT"/>
                <w:szCs w:val="24"/>
              </w:rPr>
              <w:t>‘Word t</w:t>
            </w:r>
            <w:r w:rsidR="00BC439E" w:rsidRPr="00EC41F5">
              <w:rPr>
                <w:rFonts w:ascii="Gill Sans MT" w:hAnsi="Gill Sans MT"/>
                <w:szCs w:val="24"/>
              </w:rPr>
              <w:t>heir Way’ resource is being used and test results show in Years 2 to 6, 75 per cent of students have moved at least one stage since the beginning of the year.</w:t>
            </w:r>
          </w:p>
          <w:p w14:paraId="6774D6E0"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Geilston Bay High</w:t>
            </w:r>
          </w:p>
          <w:p w14:paraId="6774D6E1"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‘My Zone’ program provides individual blended learning programs for at risk students and includes high level teacher support, peer coaching, authentic learning experiences in the community, flexible delivery and project based learning. Programs to engage all students have significantly reduce suspension rates:</w:t>
            </w:r>
          </w:p>
          <w:p w14:paraId="6774D6E2" w14:textId="77777777" w:rsidR="00BC439E" w:rsidRPr="00EC41F5" w:rsidRDefault="00947B0C" w:rsidP="00EC41F5">
            <w:pPr>
              <w:rPr>
                <w:rFonts w:ascii="Gill Sans MT" w:hAnsi="Gill Sans MT"/>
                <w:szCs w:val="24"/>
              </w:rPr>
            </w:pPr>
            <w:r>
              <w:rPr>
                <w:rFonts w:ascii="Gill Sans MT" w:hAnsi="Gill Sans MT" w:cs="Calibri"/>
                <w:noProof/>
                <w:color w:val="0000FF"/>
                <w:szCs w:val="24"/>
                <w:lang w:eastAsia="en-AU"/>
              </w:rPr>
              <w:pict w14:anchorId="6774D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ption: K:\Data\Total Susp 09-11.bmp" style="width:451.5pt;height:206.25pt;visibility:visible">
                  <v:imagedata r:id="rId15" o:title="Total Susp 09-11"/>
                </v:shape>
              </w:pict>
            </w:r>
          </w:p>
          <w:p w14:paraId="6774D6E3" w14:textId="77777777" w:rsidR="00BC439E" w:rsidRPr="00EC41F5" w:rsidRDefault="00BC439E" w:rsidP="00EC41F5">
            <w:pPr>
              <w:rPr>
                <w:rFonts w:ascii="Gill Sans MT" w:hAnsi="Gill Sans MT"/>
                <w:szCs w:val="24"/>
              </w:rPr>
            </w:pPr>
          </w:p>
          <w:p w14:paraId="6774D6E4"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Romaine Park Primary School</w:t>
            </w:r>
          </w:p>
          <w:p w14:paraId="6774D6E5" w14:textId="77777777" w:rsidR="00BC439E" w:rsidRPr="00EC41F5" w:rsidRDefault="00BC439E" w:rsidP="005165FA">
            <w:pPr>
              <w:spacing w:before="120" w:after="120"/>
              <w:rPr>
                <w:rFonts w:ascii="Gill Sans MT" w:hAnsi="Gill Sans MT"/>
                <w:szCs w:val="24"/>
              </w:rPr>
            </w:pPr>
            <w:r w:rsidRPr="005165FA">
              <w:rPr>
                <w:rFonts w:ascii="Gill Sans MT" w:hAnsi="Gill Sans MT"/>
                <w:bCs/>
                <w:szCs w:val="24"/>
              </w:rPr>
              <w:t>Teacher Assistance and Teacher time</w:t>
            </w:r>
            <w:r w:rsidRPr="00EC41F5">
              <w:rPr>
                <w:rFonts w:ascii="Gill Sans MT" w:hAnsi="Gill Sans MT"/>
                <w:szCs w:val="24"/>
              </w:rPr>
              <w:t xml:space="preserve"> was allocated to all classrooms for the literacy and numeracy block. The provision of a 0.6 teacher support per teaching team was provided for directed teaching and learning, for individuals or small groups. Student data was used to identify areas and students of need.</w:t>
            </w:r>
          </w:p>
          <w:p w14:paraId="6774D6E6"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Sheffield School</w:t>
            </w:r>
          </w:p>
          <w:p w14:paraId="6774D6E7" w14:textId="77777777" w:rsidR="00F13EAA" w:rsidRPr="00EC41F5" w:rsidRDefault="00BC439E" w:rsidP="00EC41F5">
            <w:pPr>
              <w:spacing w:before="120"/>
              <w:rPr>
                <w:rFonts w:ascii="Gill Sans MT" w:hAnsi="Gill Sans MT"/>
                <w:szCs w:val="24"/>
              </w:rPr>
            </w:pPr>
            <w:r w:rsidRPr="00EC41F5">
              <w:rPr>
                <w:rFonts w:ascii="Gill Sans MT" w:hAnsi="Gill Sans MT"/>
                <w:szCs w:val="24"/>
              </w:rPr>
              <w:t xml:space="preserve">14 students from Years 5-8 were identified to participate in the Quicksmart program. Each participant is making sound progress through the program and making improvements in their </w:t>
            </w:r>
            <w:r w:rsidRPr="00EC41F5">
              <w:rPr>
                <w:rFonts w:ascii="Gill Sans MT" w:hAnsi="Gill Sans MT"/>
                <w:szCs w:val="24"/>
              </w:rPr>
              <w:lastRenderedPageBreak/>
              <w:t>time and fact recall accuracy.</w:t>
            </w:r>
          </w:p>
          <w:p w14:paraId="6774D6E8" w14:textId="77777777" w:rsidR="00F13EAA" w:rsidRPr="00EC41F5" w:rsidRDefault="00F13EAA" w:rsidP="005165FA">
            <w:pPr>
              <w:spacing w:before="120" w:after="120"/>
              <w:rPr>
                <w:rFonts w:ascii="Gill Sans MT" w:hAnsi="Gill Sans MT"/>
                <w:b/>
                <w:bCs/>
                <w:szCs w:val="24"/>
              </w:rPr>
            </w:pPr>
            <w:r w:rsidRPr="00EC41F5">
              <w:rPr>
                <w:rFonts w:ascii="Gill Sans MT" w:hAnsi="Gill Sans MT"/>
                <w:b/>
                <w:bCs/>
                <w:szCs w:val="24"/>
              </w:rPr>
              <w:t>New Norfolk High</w:t>
            </w:r>
          </w:p>
          <w:p w14:paraId="6774D6E9" w14:textId="77777777" w:rsidR="00F13EAA" w:rsidRPr="00EC41F5" w:rsidRDefault="00F13EAA" w:rsidP="00EC41F5">
            <w:pPr>
              <w:spacing w:before="120"/>
              <w:rPr>
                <w:rFonts w:ascii="Gill Sans MT" w:hAnsi="Gill Sans MT"/>
                <w:szCs w:val="24"/>
              </w:rPr>
            </w:pPr>
            <w:r w:rsidRPr="00EC41F5">
              <w:rPr>
                <w:rFonts w:ascii="Gill Sans MT" w:hAnsi="Gill Sans MT"/>
                <w:szCs w:val="24"/>
              </w:rPr>
              <w:t>Instrument making is being used as a way to engage students at New Norfolk High. Instrument making has transformed the atmosphere in the Metals, Design and Technology (MDT) department with the first ukulele being made this year. Open days in the MDT department have provided an opportunity for parents to witness the processes and production of classical guitars.</w:t>
            </w:r>
          </w:p>
          <w:p w14:paraId="6774D6EA" w14:textId="77777777" w:rsidR="00F13EAA" w:rsidRPr="00EC41F5" w:rsidRDefault="00F13EAA" w:rsidP="00EC41F5">
            <w:pPr>
              <w:spacing w:before="120"/>
              <w:rPr>
                <w:rFonts w:ascii="Gill Sans MT" w:hAnsi="Gill Sans MT"/>
                <w:i/>
                <w:szCs w:val="24"/>
              </w:rPr>
            </w:pPr>
            <w:r w:rsidRPr="00EC41F5">
              <w:rPr>
                <w:rFonts w:ascii="Gill Sans MT" w:hAnsi="Gill Sans MT"/>
                <w:szCs w:val="24"/>
              </w:rPr>
              <w:t>The school has also implemented targeted reading groups for all Years 7 and 8 students, where students are placed into reading groups according to their skill level. Teachers are reporting increased understanding and expertise across the curriculum. A Year 8 student involved in the program said</w:t>
            </w:r>
            <w:r w:rsidRPr="00EC41F5">
              <w:rPr>
                <w:rFonts w:ascii="Gill Sans MT" w:hAnsi="Gill Sans MT"/>
                <w:i/>
                <w:szCs w:val="24"/>
              </w:rPr>
              <w:t>: “I learn how to visualise the text, make a better understanding of it, it helps me to understand easier. Instead of asking someone what the words means I re-read it and then I can do it myself.”</w:t>
            </w:r>
          </w:p>
          <w:p w14:paraId="6774D6EB"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 xml:space="preserve">Montrose Bay </w:t>
            </w:r>
            <w:r w:rsidR="005F2579" w:rsidRPr="00EC41F5">
              <w:rPr>
                <w:rFonts w:ascii="Gill Sans MT" w:hAnsi="Gill Sans MT"/>
                <w:b/>
                <w:bCs/>
                <w:szCs w:val="24"/>
              </w:rPr>
              <w:t xml:space="preserve">High </w:t>
            </w:r>
            <w:r w:rsidRPr="00EC41F5">
              <w:rPr>
                <w:rFonts w:ascii="Gill Sans MT" w:hAnsi="Gill Sans MT"/>
                <w:b/>
                <w:bCs/>
                <w:szCs w:val="24"/>
              </w:rPr>
              <w:t>School</w:t>
            </w:r>
          </w:p>
          <w:p w14:paraId="6774D6EC" w14:textId="77777777" w:rsidR="00BC439E" w:rsidRPr="00EC41F5" w:rsidRDefault="00BC439E" w:rsidP="00EC41F5">
            <w:pPr>
              <w:rPr>
                <w:rFonts w:ascii="Gill Sans MT" w:hAnsi="Gill Sans MT"/>
                <w:szCs w:val="24"/>
              </w:rPr>
            </w:pPr>
            <w:r w:rsidRPr="00EC41F5">
              <w:rPr>
                <w:rFonts w:ascii="Gill Sans MT" w:hAnsi="Gill Sans MT"/>
                <w:szCs w:val="24"/>
              </w:rPr>
              <w:t>Alternative program provision to help connect students at risk has been developed involving a Learning Support Room</w:t>
            </w:r>
            <w:r w:rsidR="005F2579" w:rsidRPr="00EC41F5">
              <w:rPr>
                <w:rFonts w:ascii="Gill Sans MT" w:hAnsi="Gill Sans MT"/>
                <w:szCs w:val="24"/>
              </w:rPr>
              <w:t>,</w:t>
            </w:r>
            <w:r w:rsidRPr="00EC41F5">
              <w:rPr>
                <w:rFonts w:ascii="Gill Sans MT" w:hAnsi="Gill Sans MT"/>
                <w:szCs w:val="24"/>
              </w:rPr>
              <w:t xml:space="preserve"> which can cater flexibly for different types of activities such as eLearning and blended learning programs. Attendance rates across the school have improved with 85.6 per cent in 2011 to 87.6 per cent in 2012.</w:t>
            </w:r>
          </w:p>
          <w:p w14:paraId="6774D6ED" w14:textId="77777777" w:rsidR="00BC439E" w:rsidRPr="005165FA" w:rsidRDefault="00BC439E" w:rsidP="005165FA">
            <w:pPr>
              <w:spacing w:before="120" w:after="120"/>
              <w:rPr>
                <w:rFonts w:ascii="Gill Sans MT" w:hAnsi="Gill Sans MT"/>
                <w:b/>
                <w:bCs/>
                <w:szCs w:val="24"/>
              </w:rPr>
            </w:pPr>
            <w:r w:rsidRPr="005165FA">
              <w:rPr>
                <w:rFonts w:ascii="Gill Sans MT" w:hAnsi="Gill Sans MT"/>
                <w:b/>
                <w:bCs/>
                <w:szCs w:val="24"/>
              </w:rPr>
              <w:t>Attendance Data – Montrose Bay School</w:t>
            </w:r>
          </w:p>
          <w:p w14:paraId="6774D6EE" w14:textId="77777777" w:rsidR="00BC439E" w:rsidRPr="00EC41F5" w:rsidRDefault="00BC439E" w:rsidP="00EC41F5">
            <w:pPr>
              <w:rPr>
                <w:rFonts w:ascii="Gill Sans MT" w:hAnsi="Gill Sans MT"/>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500"/>
              <w:gridCol w:w="2500"/>
            </w:tblGrid>
            <w:tr w:rsidR="00BC439E" w:rsidRPr="00EC41F5" w14:paraId="6774D6F2" w14:textId="77777777" w:rsidTr="00BC439E">
              <w:tc>
                <w:tcPr>
                  <w:tcW w:w="2511" w:type="dxa"/>
                  <w:shd w:val="clear" w:color="auto" w:fill="auto"/>
                </w:tcPr>
                <w:p w14:paraId="6774D6EF"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Year Group</w:t>
                  </w:r>
                </w:p>
              </w:tc>
              <w:tc>
                <w:tcPr>
                  <w:tcW w:w="2500" w:type="dxa"/>
                  <w:shd w:val="clear" w:color="auto" w:fill="auto"/>
                </w:tcPr>
                <w:p w14:paraId="6774D6F0"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2011 Mid-Year</w:t>
                  </w:r>
                </w:p>
              </w:tc>
              <w:tc>
                <w:tcPr>
                  <w:tcW w:w="2500" w:type="dxa"/>
                  <w:shd w:val="clear" w:color="auto" w:fill="auto"/>
                </w:tcPr>
                <w:p w14:paraId="6774D6F1"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2012 Mid-Year</w:t>
                  </w:r>
                </w:p>
              </w:tc>
            </w:tr>
            <w:tr w:rsidR="00BC439E" w:rsidRPr="00EC41F5" w14:paraId="6774D6F6" w14:textId="77777777" w:rsidTr="00BC439E">
              <w:tc>
                <w:tcPr>
                  <w:tcW w:w="2511" w:type="dxa"/>
                  <w:shd w:val="clear" w:color="auto" w:fill="auto"/>
                </w:tcPr>
                <w:p w14:paraId="6774D6F3"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7</w:t>
                  </w:r>
                </w:p>
              </w:tc>
              <w:tc>
                <w:tcPr>
                  <w:tcW w:w="2500" w:type="dxa"/>
                  <w:shd w:val="clear" w:color="auto" w:fill="auto"/>
                </w:tcPr>
                <w:p w14:paraId="6774D6F4"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89.2%</w:t>
                  </w:r>
                </w:p>
              </w:tc>
              <w:tc>
                <w:tcPr>
                  <w:tcW w:w="2500" w:type="dxa"/>
                  <w:shd w:val="clear" w:color="auto" w:fill="auto"/>
                </w:tcPr>
                <w:p w14:paraId="6774D6F5"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91%</w:t>
                  </w:r>
                </w:p>
              </w:tc>
            </w:tr>
            <w:tr w:rsidR="00BC439E" w:rsidRPr="00EC41F5" w14:paraId="6774D6FA" w14:textId="77777777" w:rsidTr="00BC439E">
              <w:tc>
                <w:tcPr>
                  <w:tcW w:w="2511" w:type="dxa"/>
                  <w:shd w:val="clear" w:color="auto" w:fill="auto"/>
                </w:tcPr>
                <w:p w14:paraId="6774D6F7"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8</w:t>
                  </w:r>
                </w:p>
              </w:tc>
              <w:tc>
                <w:tcPr>
                  <w:tcW w:w="2500" w:type="dxa"/>
                  <w:shd w:val="clear" w:color="auto" w:fill="auto"/>
                </w:tcPr>
                <w:p w14:paraId="6774D6F8"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86.3%</w:t>
                  </w:r>
                </w:p>
              </w:tc>
              <w:tc>
                <w:tcPr>
                  <w:tcW w:w="2500" w:type="dxa"/>
                  <w:shd w:val="clear" w:color="auto" w:fill="auto"/>
                </w:tcPr>
                <w:p w14:paraId="6774D6F9"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86%</w:t>
                  </w:r>
                </w:p>
              </w:tc>
            </w:tr>
            <w:tr w:rsidR="00BC439E" w:rsidRPr="00EC41F5" w14:paraId="6774D6FE" w14:textId="77777777" w:rsidTr="00BC439E">
              <w:tc>
                <w:tcPr>
                  <w:tcW w:w="2511" w:type="dxa"/>
                  <w:shd w:val="clear" w:color="auto" w:fill="auto"/>
                </w:tcPr>
                <w:p w14:paraId="6774D6FB"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9</w:t>
                  </w:r>
                </w:p>
              </w:tc>
              <w:tc>
                <w:tcPr>
                  <w:tcW w:w="2500" w:type="dxa"/>
                  <w:shd w:val="clear" w:color="auto" w:fill="auto"/>
                </w:tcPr>
                <w:p w14:paraId="6774D6FC"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84.7%</w:t>
                  </w:r>
                </w:p>
              </w:tc>
              <w:tc>
                <w:tcPr>
                  <w:tcW w:w="2500" w:type="dxa"/>
                  <w:shd w:val="clear" w:color="auto" w:fill="auto"/>
                </w:tcPr>
                <w:p w14:paraId="6774D6FD"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85%</w:t>
                  </w:r>
                </w:p>
              </w:tc>
            </w:tr>
            <w:tr w:rsidR="00BC439E" w:rsidRPr="00EC41F5" w14:paraId="6774D702" w14:textId="77777777" w:rsidTr="00BC439E">
              <w:tc>
                <w:tcPr>
                  <w:tcW w:w="2511" w:type="dxa"/>
                  <w:shd w:val="clear" w:color="auto" w:fill="auto"/>
                </w:tcPr>
                <w:p w14:paraId="6774D6FF"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10</w:t>
                  </w:r>
                </w:p>
              </w:tc>
              <w:tc>
                <w:tcPr>
                  <w:tcW w:w="2500" w:type="dxa"/>
                  <w:shd w:val="clear" w:color="auto" w:fill="auto"/>
                </w:tcPr>
                <w:p w14:paraId="6774D700"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81.7%</w:t>
                  </w:r>
                </w:p>
              </w:tc>
              <w:tc>
                <w:tcPr>
                  <w:tcW w:w="2500" w:type="dxa"/>
                  <w:shd w:val="clear" w:color="auto" w:fill="auto"/>
                </w:tcPr>
                <w:p w14:paraId="6774D701"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86%</w:t>
                  </w:r>
                </w:p>
              </w:tc>
            </w:tr>
            <w:tr w:rsidR="00BC439E" w:rsidRPr="00EC41F5" w14:paraId="6774D706" w14:textId="77777777" w:rsidTr="00BC439E">
              <w:tc>
                <w:tcPr>
                  <w:tcW w:w="2511" w:type="dxa"/>
                  <w:shd w:val="clear" w:color="auto" w:fill="auto"/>
                </w:tcPr>
                <w:p w14:paraId="6774D703"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Big Picture</w:t>
                  </w:r>
                </w:p>
              </w:tc>
              <w:tc>
                <w:tcPr>
                  <w:tcW w:w="2500" w:type="dxa"/>
                  <w:shd w:val="clear" w:color="auto" w:fill="auto"/>
                </w:tcPr>
                <w:p w14:paraId="6774D704"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85.6%</w:t>
                  </w:r>
                </w:p>
              </w:tc>
              <w:tc>
                <w:tcPr>
                  <w:tcW w:w="2500" w:type="dxa"/>
                  <w:shd w:val="clear" w:color="auto" w:fill="auto"/>
                </w:tcPr>
                <w:p w14:paraId="6774D705"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90%</w:t>
                  </w:r>
                </w:p>
              </w:tc>
            </w:tr>
            <w:tr w:rsidR="00BC439E" w:rsidRPr="00EC41F5" w14:paraId="6774D70A" w14:textId="77777777" w:rsidTr="00BC439E">
              <w:tc>
                <w:tcPr>
                  <w:tcW w:w="2511" w:type="dxa"/>
                  <w:shd w:val="clear" w:color="auto" w:fill="auto"/>
                </w:tcPr>
                <w:p w14:paraId="6774D707"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Average</w:t>
                  </w:r>
                </w:p>
              </w:tc>
              <w:tc>
                <w:tcPr>
                  <w:tcW w:w="2500" w:type="dxa"/>
                  <w:shd w:val="clear" w:color="auto" w:fill="auto"/>
                </w:tcPr>
                <w:p w14:paraId="6774D708"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85.6%</w:t>
                  </w:r>
                </w:p>
              </w:tc>
              <w:tc>
                <w:tcPr>
                  <w:tcW w:w="2500" w:type="dxa"/>
                  <w:shd w:val="clear" w:color="auto" w:fill="auto"/>
                </w:tcPr>
                <w:p w14:paraId="6774D709" w14:textId="77777777" w:rsidR="00BC439E" w:rsidRPr="00EC41F5" w:rsidRDefault="00BC439E" w:rsidP="00EC41F5">
                  <w:pPr>
                    <w:pStyle w:val="Default"/>
                    <w:spacing w:after="120"/>
                    <w:rPr>
                      <w:rFonts w:ascii="Gill Sans MT" w:hAnsi="Gill Sans MT" w:cs="Calibri"/>
                      <w:b/>
                      <w:color w:val="auto"/>
                    </w:rPr>
                  </w:pPr>
                  <w:r w:rsidRPr="00EC41F5">
                    <w:rPr>
                      <w:rFonts w:ascii="Gill Sans MT" w:hAnsi="Gill Sans MT" w:cs="Calibri"/>
                      <w:b/>
                      <w:color w:val="auto"/>
                    </w:rPr>
                    <w:t>87.6%</w:t>
                  </w:r>
                </w:p>
              </w:tc>
            </w:tr>
          </w:tbl>
          <w:p w14:paraId="6774D70B"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Big Picture Campus at Montrose is engaging students through its innovative programs including 1:1 laptops:</w:t>
            </w:r>
          </w:p>
          <w:tbl>
            <w:tblPr>
              <w:tblW w:w="0" w:type="auto"/>
              <w:tblInd w:w="2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984"/>
              <w:gridCol w:w="1052"/>
            </w:tblGrid>
            <w:tr w:rsidR="00BC439E" w:rsidRPr="00EC41F5" w14:paraId="6774D70F" w14:textId="77777777" w:rsidTr="00BC439E">
              <w:tc>
                <w:tcPr>
                  <w:tcW w:w="2500" w:type="dxa"/>
                  <w:shd w:val="clear" w:color="auto" w:fill="auto"/>
                </w:tcPr>
                <w:p w14:paraId="6774D70C" w14:textId="77777777" w:rsidR="00BC439E" w:rsidRPr="00EC41F5" w:rsidRDefault="00BC439E" w:rsidP="00EC41F5">
                  <w:pPr>
                    <w:contextualSpacing/>
                    <w:jc w:val="both"/>
                    <w:rPr>
                      <w:rFonts w:ascii="Gill Sans MT" w:hAnsi="Gill Sans MT" w:cs="Calibri"/>
                      <w:b/>
                      <w:szCs w:val="24"/>
                      <w:lang w:eastAsia="en-AU"/>
                    </w:rPr>
                  </w:pPr>
                  <w:r w:rsidRPr="00EC41F5">
                    <w:rPr>
                      <w:rFonts w:ascii="Gill Sans MT" w:hAnsi="Gill Sans MT" w:cs="Calibri"/>
                      <w:b/>
                      <w:szCs w:val="24"/>
                      <w:lang w:eastAsia="en-AU"/>
                    </w:rPr>
                    <w:t>1:1 Laptop</w:t>
                  </w:r>
                </w:p>
              </w:tc>
              <w:tc>
                <w:tcPr>
                  <w:tcW w:w="984" w:type="dxa"/>
                  <w:shd w:val="clear" w:color="auto" w:fill="auto"/>
                </w:tcPr>
                <w:p w14:paraId="6774D70D" w14:textId="77777777" w:rsidR="00BC439E" w:rsidRPr="00EC41F5" w:rsidRDefault="00BC439E" w:rsidP="00EC41F5">
                  <w:pPr>
                    <w:contextualSpacing/>
                    <w:jc w:val="both"/>
                    <w:rPr>
                      <w:rFonts w:ascii="Gill Sans MT" w:hAnsi="Gill Sans MT" w:cs="Calibri"/>
                      <w:b/>
                      <w:szCs w:val="24"/>
                      <w:lang w:eastAsia="en-AU"/>
                    </w:rPr>
                  </w:pPr>
                  <w:r w:rsidRPr="00EC41F5">
                    <w:rPr>
                      <w:rFonts w:ascii="Gill Sans MT" w:hAnsi="Gill Sans MT" w:cs="Calibri"/>
                      <w:b/>
                      <w:szCs w:val="24"/>
                      <w:lang w:eastAsia="en-AU"/>
                    </w:rPr>
                    <w:t>2011</w:t>
                  </w:r>
                </w:p>
              </w:tc>
              <w:tc>
                <w:tcPr>
                  <w:tcW w:w="1052" w:type="dxa"/>
                  <w:shd w:val="clear" w:color="auto" w:fill="auto"/>
                </w:tcPr>
                <w:p w14:paraId="6774D70E" w14:textId="77777777" w:rsidR="00BC439E" w:rsidRPr="00EC41F5" w:rsidRDefault="00BC439E" w:rsidP="00EC41F5">
                  <w:pPr>
                    <w:contextualSpacing/>
                    <w:jc w:val="both"/>
                    <w:rPr>
                      <w:rFonts w:ascii="Gill Sans MT" w:hAnsi="Gill Sans MT" w:cs="Calibri"/>
                      <w:b/>
                      <w:szCs w:val="24"/>
                      <w:lang w:eastAsia="en-AU"/>
                    </w:rPr>
                  </w:pPr>
                  <w:r w:rsidRPr="00EC41F5">
                    <w:rPr>
                      <w:rFonts w:ascii="Gill Sans MT" w:hAnsi="Gill Sans MT" w:cs="Calibri"/>
                      <w:b/>
                      <w:szCs w:val="24"/>
                      <w:lang w:eastAsia="en-AU"/>
                    </w:rPr>
                    <w:t>%2012</w:t>
                  </w:r>
                </w:p>
              </w:tc>
            </w:tr>
            <w:tr w:rsidR="00BC439E" w:rsidRPr="00EC41F5" w14:paraId="6774D713" w14:textId="77777777" w:rsidTr="00BC439E">
              <w:tc>
                <w:tcPr>
                  <w:tcW w:w="2500" w:type="dxa"/>
                  <w:shd w:val="clear" w:color="auto" w:fill="auto"/>
                </w:tcPr>
                <w:p w14:paraId="6774D710" w14:textId="77777777" w:rsidR="00BC439E" w:rsidRPr="00EC41F5" w:rsidRDefault="00BC439E" w:rsidP="00EC41F5">
                  <w:pPr>
                    <w:contextualSpacing/>
                    <w:jc w:val="both"/>
                    <w:rPr>
                      <w:rFonts w:ascii="Gill Sans MT" w:hAnsi="Gill Sans MT" w:cs="Calibri"/>
                      <w:szCs w:val="24"/>
                      <w:lang w:eastAsia="en-AU"/>
                    </w:rPr>
                  </w:pPr>
                  <w:r w:rsidRPr="00EC41F5">
                    <w:rPr>
                      <w:rFonts w:ascii="Gill Sans MT" w:hAnsi="Gill Sans MT" w:cs="Calibri"/>
                      <w:szCs w:val="24"/>
                      <w:lang w:eastAsia="en-AU"/>
                    </w:rPr>
                    <w:t>Year 7</w:t>
                  </w:r>
                </w:p>
              </w:tc>
              <w:tc>
                <w:tcPr>
                  <w:tcW w:w="984" w:type="dxa"/>
                  <w:shd w:val="clear" w:color="auto" w:fill="auto"/>
                </w:tcPr>
                <w:p w14:paraId="6774D711" w14:textId="77777777" w:rsidR="00BC439E" w:rsidRPr="00EC41F5" w:rsidRDefault="00BC439E" w:rsidP="00EC41F5">
                  <w:pPr>
                    <w:contextualSpacing/>
                    <w:jc w:val="both"/>
                    <w:rPr>
                      <w:rFonts w:ascii="Gill Sans MT" w:hAnsi="Gill Sans MT" w:cs="Calibri"/>
                      <w:szCs w:val="24"/>
                      <w:lang w:eastAsia="en-AU"/>
                    </w:rPr>
                  </w:pPr>
                  <w:r w:rsidRPr="00EC41F5">
                    <w:rPr>
                      <w:rFonts w:ascii="Gill Sans MT" w:hAnsi="Gill Sans MT" w:cs="Calibri"/>
                      <w:szCs w:val="24"/>
                      <w:lang w:eastAsia="en-AU"/>
                    </w:rPr>
                    <w:t>87%</w:t>
                  </w:r>
                </w:p>
              </w:tc>
              <w:tc>
                <w:tcPr>
                  <w:tcW w:w="1052" w:type="dxa"/>
                  <w:shd w:val="clear" w:color="auto" w:fill="auto"/>
                </w:tcPr>
                <w:p w14:paraId="6774D712" w14:textId="77777777" w:rsidR="00BC439E" w:rsidRPr="00EC41F5" w:rsidRDefault="00BC439E" w:rsidP="00EC41F5">
                  <w:pPr>
                    <w:contextualSpacing/>
                    <w:jc w:val="both"/>
                    <w:rPr>
                      <w:rFonts w:ascii="Gill Sans MT" w:hAnsi="Gill Sans MT" w:cs="Calibri"/>
                      <w:szCs w:val="24"/>
                      <w:lang w:eastAsia="en-AU"/>
                    </w:rPr>
                  </w:pPr>
                  <w:r w:rsidRPr="00EC41F5">
                    <w:rPr>
                      <w:rFonts w:ascii="Gill Sans MT" w:hAnsi="Gill Sans MT" w:cs="Calibri"/>
                      <w:szCs w:val="24"/>
                      <w:lang w:eastAsia="en-AU"/>
                    </w:rPr>
                    <w:t>88.3%</w:t>
                  </w:r>
                </w:p>
              </w:tc>
            </w:tr>
            <w:tr w:rsidR="00BC439E" w:rsidRPr="00EC41F5" w14:paraId="6774D717" w14:textId="77777777" w:rsidTr="00BC439E">
              <w:tc>
                <w:tcPr>
                  <w:tcW w:w="2500" w:type="dxa"/>
                  <w:shd w:val="clear" w:color="auto" w:fill="auto"/>
                </w:tcPr>
                <w:p w14:paraId="6774D714" w14:textId="77777777" w:rsidR="00BC439E" w:rsidRPr="00EC41F5" w:rsidRDefault="00BC439E" w:rsidP="00EC41F5">
                  <w:pPr>
                    <w:contextualSpacing/>
                    <w:jc w:val="both"/>
                    <w:rPr>
                      <w:rFonts w:ascii="Gill Sans MT" w:hAnsi="Gill Sans MT" w:cs="Calibri"/>
                      <w:szCs w:val="24"/>
                      <w:lang w:eastAsia="en-AU"/>
                    </w:rPr>
                  </w:pPr>
                  <w:r w:rsidRPr="00EC41F5">
                    <w:rPr>
                      <w:rFonts w:ascii="Gill Sans MT" w:hAnsi="Gill Sans MT" w:cs="Calibri"/>
                      <w:szCs w:val="24"/>
                      <w:lang w:eastAsia="en-AU"/>
                    </w:rPr>
                    <w:t>Year 8</w:t>
                  </w:r>
                </w:p>
              </w:tc>
              <w:tc>
                <w:tcPr>
                  <w:tcW w:w="984" w:type="dxa"/>
                  <w:shd w:val="clear" w:color="auto" w:fill="auto"/>
                </w:tcPr>
                <w:p w14:paraId="6774D715" w14:textId="77777777" w:rsidR="00BC439E" w:rsidRPr="00EC41F5" w:rsidRDefault="00BC439E" w:rsidP="00EC41F5">
                  <w:pPr>
                    <w:contextualSpacing/>
                    <w:jc w:val="both"/>
                    <w:rPr>
                      <w:rFonts w:ascii="Gill Sans MT" w:hAnsi="Gill Sans MT" w:cs="Calibri"/>
                      <w:szCs w:val="24"/>
                      <w:lang w:eastAsia="en-AU"/>
                    </w:rPr>
                  </w:pPr>
                  <w:r w:rsidRPr="00EC41F5">
                    <w:rPr>
                      <w:rFonts w:ascii="Gill Sans MT" w:hAnsi="Gill Sans MT" w:cs="Calibri"/>
                      <w:szCs w:val="24"/>
                      <w:lang w:eastAsia="en-AU"/>
                    </w:rPr>
                    <w:t>0%</w:t>
                  </w:r>
                </w:p>
              </w:tc>
              <w:tc>
                <w:tcPr>
                  <w:tcW w:w="1052" w:type="dxa"/>
                  <w:shd w:val="clear" w:color="auto" w:fill="auto"/>
                </w:tcPr>
                <w:p w14:paraId="6774D716" w14:textId="77777777" w:rsidR="00BC439E" w:rsidRPr="00EC41F5" w:rsidRDefault="00BC439E" w:rsidP="00EC41F5">
                  <w:pPr>
                    <w:contextualSpacing/>
                    <w:jc w:val="both"/>
                    <w:rPr>
                      <w:rFonts w:ascii="Gill Sans MT" w:hAnsi="Gill Sans MT" w:cs="Calibri"/>
                      <w:szCs w:val="24"/>
                      <w:lang w:eastAsia="en-AU"/>
                    </w:rPr>
                  </w:pPr>
                  <w:r w:rsidRPr="00EC41F5">
                    <w:rPr>
                      <w:rFonts w:ascii="Gill Sans MT" w:hAnsi="Gill Sans MT" w:cs="Calibri"/>
                      <w:szCs w:val="24"/>
                      <w:lang w:eastAsia="en-AU"/>
                    </w:rPr>
                    <w:t>87.1%</w:t>
                  </w:r>
                </w:p>
              </w:tc>
            </w:tr>
            <w:tr w:rsidR="00BC439E" w:rsidRPr="00EC41F5" w14:paraId="6774D71B" w14:textId="77777777" w:rsidTr="00BC439E">
              <w:tc>
                <w:tcPr>
                  <w:tcW w:w="2500" w:type="dxa"/>
                  <w:shd w:val="clear" w:color="auto" w:fill="auto"/>
                </w:tcPr>
                <w:p w14:paraId="6774D718" w14:textId="77777777" w:rsidR="00BC439E" w:rsidRPr="00EC41F5" w:rsidRDefault="00BC439E" w:rsidP="00EC41F5">
                  <w:pPr>
                    <w:contextualSpacing/>
                    <w:jc w:val="both"/>
                    <w:rPr>
                      <w:rFonts w:ascii="Gill Sans MT" w:hAnsi="Gill Sans MT" w:cs="Calibri"/>
                      <w:szCs w:val="24"/>
                      <w:lang w:eastAsia="en-AU"/>
                    </w:rPr>
                  </w:pPr>
                  <w:r w:rsidRPr="00EC41F5">
                    <w:rPr>
                      <w:rFonts w:ascii="Gill Sans MT" w:hAnsi="Gill Sans MT" w:cs="Calibri"/>
                      <w:szCs w:val="24"/>
                      <w:lang w:eastAsia="en-AU"/>
                    </w:rPr>
                    <w:t>Year 9</w:t>
                  </w:r>
                </w:p>
              </w:tc>
              <w:tc>
                <w:tcPr>
                  <w:tcW w:w="984" w:type="dxa"/>
                  <w:shd w:val="clear" w:color="auto" w:fill="auto"/>
                </w:tcPr>
                <w:p w14:paraId="6774D719" w14:textId="77777777" w:rsidR="00BC439E" w:rsidRPr="00EC41F5" w:rsidRDefault="00BC439E" w:rsidP="00EC41F5">
                  <w:pPr>
                    <w:contextualSpacing/>
                    <w:jc w:val="both"/>
                    <w:rPr>
                      <w:rFonts w:ascii="Gill Sans MT" w:hAnsi="Gill Sans MT" w:cs="Calibri"/>
                      <w:szCs w:val="24"/>
                      <w:lang w:eastAsia="en-AU"/>
                    </w:rPr>
                  </w:pPr>
                  <w:r w:rsidRPr="00EC41F5">
                    <w:rPr>
                      <w:rFonts w:ascii="Gill Sans MT" w:hAnsi="Gill Sans MT" w:cs="Calibri"/>
                      <w:szCs w:val="24"/>
                      <w:lang w:eastAsia="en-AU"/>
                    </w:rPr>
                    <w:t>0%</w:t>
                  </w:r>
                </w:p>
              </w:tc>
              <w:tc>
                <w:tcPr>
                  <w:tcW w:w="1052" w:type="dxa"/>
                  <w:shd w:val="clear" w:color="auto" w:fill="auto"/>
                </w:tcPr>
                <w:p w14:paraId="6774D71A" w14:textId="77777777" w:rsidR="00BC439E" w:rsidRPr="00EC41F5" w:rsidRDefault="00BC439E" w:rsidP="00EC41F5">
                  <w:pPr>
                    <w:contextualSpacing/>
                    <w:jc w:val="both"/>
                    <w:rPr>
                      <w:rFonts w:ascii="Gill Sans MT" w:hAnsi="Gill Sans MT" w:cs="Calibri"/>
                      <w:szCs w:val="24"/>
                      <w:lang w:eastAsia="en-AU"/>
                    </w:rPr>
                  </w:pPr>
                  <w:r w:rsidRPr="00EC41F5">
                    <w:rPr>
                      <w:rFonts w:ascii="Gill Sans MT" w:hAnsi="Gill Sans MT" w:cs="Calibri"/>
                      <w:szCs w:val="24"/>
                      <w:lang w:eastAsia="en-AU"/>
                    </w:rPr>
                    <w:t>89.4%</w:t>
                  </w:r>
                </w:p>
              </w:tc>
            </w:tr>
            <w:tr w:rsidR="00BC439E" w:rsidRPr="00EC41F5" w14:paraId="6774D71F" w14:textId="77777777" w:rsidTr="00BC439E">
              <w:tc>
                <w:tcPr>
                  <w:tcW w:w="2500" w:type="dxa"/>
                  <w:shd w:val="clear" w:color="auto" w:fill="auto"/>
                </w:tcPr>
                <w:p w14:paraId="6774D71C" w14:textId="77777777" w:rsidR="00BC439E" w:rsidRPr="00EC41F5" w:rsidRDefault="00BC439E" w:rsidP="00EC41F5">
                  <w:pPr>
                    <w:contextualSpacing/>
                    <w:jc w:val="both"/>
                    <w:rPr>
                      <w:rFonts w:ascii="Gill Sans MT" w:hAnsi="Gill Sans MT" w:cs="Calibri"/>
                      <w:szCs w:val="24"/>
                      <w:lang w:eastAsia="en-AU"/>
                    </w:rPr>
                  </w:pPr>
                  <w:r w:rsidRPr="00EC41F5">
                    <w:rPr>
                      <w:rFonts w:ascii="Gill Sans MT" w:hAnsi="Gill Sans MT" w:cs="Calibri"/>
                      <w:szCs w:val="24"/>
                      <w:lang w:eastAsia="en-AU"/>
                    </w:rPr>
                    <w:t>Year 10</w:t>
                  </w:r>
                </w:p>
              </w:tc>
              <w:tc>
                <w:tcPr>
                  <w:tcW w:w="984" w:type="dxa"/>
                  <w:shd w:val="clear" w:color="auto" w:fill="auto"/>
                </w:tcPr>
                <w:p w14:paraId="6774D71D" w14:textId="77777777" w:rsidR="00BC439E" w:rsidRPr="00EC41F5" w:rsidRDefault="00BC439E" w:rsidP="00EC41F5">
                  <w:pPr>
                    <w:contextualSpacing/>
                    <w:jc w:val="both"/>
                    <w:rPr>
                      <w:rFonts w:ascii="Gill Sans MT" w:hAnsi="Gill Sans MT" w:cs="Calibri"/>
                      <w:szCs w:val="24"/>
                      <w:lang w:eastAsia="en-AU"/>
                    </w:rPr>
                  </w:pPr>
                  <w:r w:rsidRPr="00EC41F5">
                    <w:rPr>
                      <w:rFonts w:ascii="Gill Sans MT" w:hAnsi="Gill Sans MT" w:cs="Calibri"/>
                      <w:szCs w:val="24"/>
                      <w:lang w:eastAsia="en-AU"/>
                    </w:rPr>
                    <w:t>0%</w:t>
                  </w:r>
                </w:p>
              </w:tc>
              <w:tc>
                <w:tcPr>
                  <w:tcW w:w="1052" w:type="dxa"/>
                  <w:shd w:val="clear" w:color="auto" w:fill="auto"/>
                </w:tcPr>
                <w:p w14:paraId="6774D71E" w14:textId="77777777" w:rsidR="00BC439E" w:rsidRPr="00EC41F5" w:rsidRDefault="00BC439E" w:rsidP="00EC41F5">
                  <w:pPr>
                    <w:contextualSpacing/>
                    <w:jc w:val="both"/>
                    <w:rPr>
                      <w:rFonts w:ascii="Gill Sans MT" w:hAnsi="Gill Sans MT" w:cs="Calibri"/>
                      <w:szCs w:val="24"/>
                      <w:lang w:eastAsia="en-AU"/>
                    </w:rPr>
                  </w:pPr>
                  <w:r w:rsidRPr="00EC41F5">
                    <w:rPr>
                      <w:rFonts w:ascii="Gill Sans MT" w:hAnsi="Gill Sans MT" w:cs="Calibri"/>
                      <w:szCs w:val="24"/>
                      <w:lang w:eastAsia="en-AU"/>
                    </w:rPr>
                    <w:t>0%</w:t>
                  </w:r>
                </w:p>
              </w:tc>
            </w:tr>
            <w:tr w:rsidR="00BC439E" w:rsidRPr="00EC41F5" w14:paraId="6774D723" w14:textId="77777777" w:rsidTr="00BC439E">
              <w:tc>
                <w:tcPr>
                  <w:tcW w:w="2500" w:type="dxa"/>
                  <w:shd w:val="clear" w:color="auto" w:fill="auto"/>
                </w:tcPr>
                <w:p w14:paraId="6774D720" w14:textId="77777777" w:rsidR="00BC439E" w:rsidRPr="00EC41F5" w:rsidRDefault="00BC439E" w:rsidP="00EC41F5">
                  <w:pPr>
                    <w:contextualSpacing/>
                    <w:jc w:val="both"/>
                    <w:rPr>
                      <w:rFonts w:ascii="Gill Sans MT" w:hAnsi="Gill Sans MT" w:cs="Calibri"/>
                      <w:szCs w:val="24"/>
                      <w:lang w:eastAsia="en-AU"/>
                    </w:rPr>
                  </w:pPr>
                  <w:r w:rsidRPr="00EC41F5">
                    <w:rPr>
                      <w:rFonts w:ascii="Gill Sans MT" w:hAnsi="Gill Sans MT" w:cs="Calibri"/>
                      <w:szCs w:val="24"/>
                      <w:lang w:eastAsia="en-AU"/>
                    </w:rPr>
                    <w:t>Big Picture</w:t>
                  </w:r>
                </w:p>
              </w:tc>
              <w:tc>
                <w:tcPr>
                  <w:tcW w:w="984" w:type="dxa"/>
                  <w:shd w:val="clear" w:color="auto" w:fill="auto"/>
                </w:tcPr>
                <w:p w14:paraId="6774D721" w14:textId="77777777" w:rsidR="00BC439E" w:rsidRPr="00EC41F5" w:rsidRDefault="00BC439E" w:rsidP="00EC41F5">
                  <w:pPr>
                    <w:contextualSpacing/>
                    <w:jc w:val="both"/>
                    <w:rPr>
                      <w:rFonts w:ascii="Gill Sans MT" w:hAnsi="Gill Sans MT" w:cs="Calibri"/>
                      <w:szCs w:val="24"/>
                      <w:lang w:eastAsia="en-AU"/>
                    </w:rPr>
                  </w:pPr>
                  <w:r w:rsidRPr="00EC41F5">
                    <w:rPr>
                      <w:rFonts w:ascii="Gill Sans MT" w:hAnsi="Gill Sans MT" w:cs="Calibri"/>
                      <w:szCs w:val="24"/>
                      <w:lang w:eastAsia="en-AU"/>
                    </w:rPr>
                    <w:t>100%</w:t>
                  </w:r>
                </w:p>
              </w:tc>
              <w:tc>
                <w:tcPr>
                  <w:tcW w:w="1052" w:type="dxa"/>
                  <w:shd w:val="clear" w:color="auto" w:fill="auto"/>
                </w:tcPr>
                <w:p w14:paraId="6774D722" w14:textId="77777777" w:rsidR="00BC439E" w:rsidRPr="00EC41F5" w:rsidRDefault="00BC439E" w:rsidP="00EC41F5">
                  <w:pPr>
                    <w:contextualSpacing/>
                    <w:jc w:val="both"/>
                    <w:rPr>
                      <w:rFonts w:ascii="Gill Sans MT" w:hAnsi="Gill Sans MT" w:cs="Calibri"/>
                      <w:szCs w:val="24"/>
                      <w:lang w:eastAsia="en-AU"/>
                    </w:rPr>
                  </w:pPr>
                  <w:r w:rsidRPr="00EC41F5">
                    <w:rPr>
                      <w:rFonts w:ascii="Gill Sans MT" w:hAnsi="Gill Sans MT" w:cs="Calibri"/>
                      <w:szCs w:val="24"/>
                      <w:lang w:eastAsia="en-AU"/>
                    </w:rPr>
                    <w:t>100%</w:t>
                  </w:r>
                </w:p>
              </w:tc>
            </w:tr>
          </w:tbl>
          <w:p w14:paraId="6774D724" w14:textId="77777777" w:rsidR="00BC439E" w:rsidRPr="00EC41F5" w:rsidRDefault="00BC439E" w:rsidP="00EC41F5">
            <w:pPr>
              <w:rPr>
                <w:rFonts w:ascii="Gill Sans MT" w:hAnsi="Gill Sans MT"/>
                <w:vanish/>
                <w:color w:val="000000"/>
                <w:szCs w:val="24"/>
              </w:rPr>
            </w:pPr>
          </w:p>
          <w:p w14:paraId="6774D725"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Reece High School</w:t>
            </w:r>
          </w:p>
          <w:p w14:paraId="6774D726" w14:textId="77777777" w:rsidR="00BC439E" w:rsidRPr="00EC41F5" w:rsidRDefault="00BC439E" w:rsidP="00EC41F5">
            <w:pPr>
              <w:spacing w:before="120"/>
              <w:rPr>
                <w:rFonts w:ascii="Gill Sans MT" w:hAnsi="Gill Sans MT"/>
                <w:szCs w:val="24"/>
              </w:rPr>
            </w:pPr>
            <w:r w:rsidRPr="00EC41F5">
              <w:rPr>
                <w:rFonts w:ascii="Gill Sans MT" w:hAnsi="Gill Sans MT"/>
                <w:szCs w:val="24"/>
              </w:rPr>
              <w:t>A plan for investigating flexible learning provision has been implemented, using Fronter, with support from the eSchool to develop online programs to support classes such as Trade. A trial science unit is also underway. This is allowing students on flexible timetables to access an academically rigorous curriculum anytime and anywhere.</w:t>
            </w:r>
          </w:p>
          <w:p w14:paraId="6774D727"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Triabunna District High</w:t>
            </w:r>
          </w:p>
          <w:p w14:paraId="6774D728"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Triabunna District High is emphasising the career pathways and further study options that marine based programs offer, with particular relevance to tourism, aquaculture, marine </w:t>
            </w:r>
            <w:r w:rsidRPr="00EC41F5">
              <w:rPr>
                <w:rFonts w:ascii="Gill Sans MT" w:hAnsi="Gill Sans MT"/>
                <w:szCs w:val="24"/>
              </w:rPr>
              <w:lastRenderedPageBreak/>
              <w:t>management and sustainability, through its Explore the Coast and Outdoor Education programs. 42 secondary students are involved in the program.</w:t>
            </w:r>
          </w:p>
          <w:p w14:paraId="6774D729"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Clarendon Vale Primary School</w:t>
            </w:r>
          </w:p>
          <w:p w14:paraId="6774D72A" w14:textId="77777777" w:rsidR="00BC439E" w:rsidRPr="00EC41F5" w:rsidRDefault="00BC439E" w:rsidP="00EC41F5">
            <w:pPr>
              <w:spacing w:before="120"/>
              <w:rPr>
                <w:rFonts w:ascii="Gill Sans MT" w:hAnsi="Gill Sans MT"/>
                <w:szCs w:val="24"/>
              </w:rPr>
            </w:pPr>
            <w:r w:rsidRPr="00EC41F5">
              <w:rPr>
                <w:rFonts w:ascii="Gill Sans MT" w:hAnsi="Gill Sans MT"/>
                <w:szCs w:val="24"/>
              </w:rPr>
              <w:t>Parents at Clarendon Vale Primary School are involved and active members of the educational programs at the school, and children and parents are learning together.</w:t>
            </w:r>
          </w:p>
          <w:p w14:paraId="6774D72B" w14:textId="77777777" w:rsidR="00BC439E" w:rsidRPr="00EC41F5" w:rsidRDefault="00BC439E" w:rsidP="00EC41F5">
            <w:pPr>
              <w:spacing w:before="120"/>
              <w:rPr>
                <w:rFonts w:ascii="Gill Sans MT" w:hAnsi="Gill Sans MT"/>
                <w:szCs w:val="24"/>
              </w:rPr>
            </w:pPr>
            <w:r w:rsidRPr="00EC41F5">
              <w:rPr>
                <w:rFonts w:ascii="Gill Sans MT" w:hAnsi="Gill Sans MT"/>
                <w:szCs w:val="24"/>
              </w:rPr>
              <w:t>Parents are joining their children in Literacy and Mathematics programs; 60 per cent of parents and carers join in on Friday’s Options Program and work alongside their children; PAT reading data is showing that 50 per cent of Year 3 and 5 students, and 90 per cent of Year 6 students, scored higher in 2012 than in 2011.</w:t>
            </w:r>
          </w:p>
          <w:p w14:paraId="6774D72C"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Wellington Alliance</w:t>
            </w:r>
          </w:p>
          <w:p w14:paraId="6774D72D"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Alliance schools engaged in Mind Matters and Kids Matter. KidsMatter Primary, for primary-aged students and MindMatters, for secondary schools, are mental health promotion, prevention and early intervention initiatives.</w:t>
            </w:r>
          </w:p>
          <w:p w14:paraId="6774D72E"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Geeveston District High School</w:t>
            </w:r>
          </w:p>
          <w:p w14:paraId="6774D72F" w14:textId="77777777" w:rsidR="00BC439E" w:rsidRPr="00EC41F5" w:rsidRDefault="00BC439E" w:rsidP="00EC41F5">
            <w:pPr>
              <w:spacing w:before="120"/>
              <w:rPr>
                <w:rFonts w:ascii="Gill Sans MT" w:hAnsi="Gill Sans MT"/>
                <w:szCs w:val="24"/>
              </w:rPr>
            </w:pPr>
            <w:r w:rsidRPr="00EC41F5">
              <w:rPr>
                <w:rFonts w:ascii="Gill Sans MT" w:hAnsi="Gill Sans MT"/>
                <w:szCs w:val="24"/>
              </w:rPr>
              <w:t>Students at risk and those disengaging have been reengaged through the re-</w:t>
            </w:r>
            <w:r w:rsidR="005F2579" w:rsidRPr="00EC41F5">
              <w:rPr>
                <w:rFonts w:ascii="Gill Sans MT" w:hAnsi="Gill Sans MT"/>
                <w:szCs w:val="24"/>
              </w:rPr>
              <w:t>establishment</w:t>
            </w:r>
            <w:r w:rsidRPr="00EC41F5">
              <w:rPr>
                <w:rFonts w:ascii="Gill Sans MT" w:hAnsi="Gill Sans MT"/>
                <w:szCs w:val="24"/>
              </w:rPr>
              <w:t xml:space="preserve"> of the school farm. Students have made a significant contribution, building skills and confidence, and knowledge and skills around healthy living and food. Classes from Kindergarten to Year 5 are regularly using the vegetable garden and use produce in the school kitchen. Classes are structured around the farm including:</w:t>
            </w:r>
          </w:p>
          <w:p w14:paraId="6774D730" w14:textId="77777777" w:rsidR="00BC439E" w:rsidRPr="00EC41F5" w:rsidRDefault="00BC439E" w:rsidP="00EC41F5">
            <w:pPr>
              <w:pStyle w:val="ListParagraph"/>
              <w:numPr>
                <w:ilvl w:val="0"/>
                <w:numId w:val="25"/>
              </w:numPr>
              <w:spacing w:before="0"/>
              <w:rPr>
                <w:rFonts w:ascii="Gill Sans MT" w:hAnsi="Gill Sans MT"/>
                <w:sz w:val="24"/>
                <w:szCs w:val="24"/>
              </w:rPr>
            </w:pPr>
            <w:r w:rsidRPr="00EC41F5">
              <w:rPr>
                <w:rFonts w:ascii="Gill Sans MT" w:hAnsi="Gill Sans MT"/>
                <w:sz w:val="24"/>
                <w:szCs w:val="24"/>
              </w:rPr>
              <w:t>Ag Science theory, plants and animal health</w:t>
            </w:r>
          </w:p>
          <w:p w14:paraId="6774D731" w14:textId="77777777" w:rsidR="00BC439E" w:rsidRPr="00EC41F5" w:rsidRDefault="00BC439E" w:rsidP="00EC41F5">
            <w:pPr>
              <w:pStyle w:val="ListParagraph"/>
              <w:numPr>
                <w:ilvl w:val="0"/>
                <w:numId w:val="25"/>
              </w:numPr>
              <w:spacing w:before="0"/>
              <w:rPr>
                <w:rFonts w:ascii="Gill Sans MT" w:hAnsi="Gill Sans MT"/>
                <w:sz w:val="24"/>
                <w:szCs w:val="24"/>
              </w:rPr>
            </w:pPr>
            <w:r w:rsidRPr="00EC41F5">
              <w:rPr>
                <w:rFonts w:ascii="Gill Sans MT" w:hAnsi="Gill Sans MT"/>
                <w:sz w:val="24"/>
                <w:szCs w:val="24"/>
              </w:rPr>
              <w:t>Maintenance, practical tasks and skills building</w:t>
            </w:r>
          </w:p>
          <w:p w14:paraId="6774D732" w14:textId="77777777" w:rsidR="00BC439E" w:rsidRPr="00EC41F5" w:rsidRDefault="00BC439E" w:rsidP="00EC41F5">
            <w:pPr>
              <w:pStyle w:val="ListParagraph"/>
              <w:numPr>
                <w:ilvl w:val="0"/>
                <w:numId w:val="25"/>
              </w:numPr>
              <w:spacing w:before="0"/>
              <w:rPr>
                <w:rFonts w:ascii="Gill Sans MT" w:hAnsi="Gill Sans MT"/>
                <w:sz w:val="24"/>
                <w:szCs w:val="24"/>
              </w:rPr>
            </w:pPr>
            <w:r w:rsidRPr="00EC41F5">
              <w:rPr>
                <w:rFonts w:ascii="Gill Sans MT" w:hAnsi="Gill Sans MT"/>
                <w:sz w:val="24"/>
                <w:szCs w:val="24"/>
              </w:rPr>
              <w:t>Kitchen: a weekly session in the kitchen where students use farm produce.</w:t>
            </w:r>
          </w:p>
          <w:p w14:paraId="6774D733" w14:textId="77777777" w:rsidR="00F13EAA" w:rsidRPr="00EC41F5" w:rsidRDefault="00BC439E" w:rsidP="005165FA">
            <w:pPr>
              <w:spacing w:before="120"/>
              <w:rPr>
                <w:rFonts w:ascii="Gill Sans MT" w:hAnsi="Gill Sans MT"/>
                <w:szCs w:val="24"/>
              </w:rPr>
            </w:pPr>
            <w:r w:rsidRPr="00EC41F5">
              <w:rPr>
                <w:rFonts w:ascii="Gill Sans MT" w:hAnsi="Gill Sans MT"/>
                <w:szCs w:val="24"/>
              </w:rPr>
              <w:t>The next step will be to introduce a community focus for the farm that will connect community members, students, teachers, and parents.</w:t>
            </w:r>
          </w:p>
          <w:p w14:paraId="6774D734" w14:textId="77777777" w:rsidR="00F13EAA" w:rsidRPr="005165FA" w:rsidRDefault="00F13EAA" w:rsidP="005165FA">
            <w:pPr>
              <w:spacing w:before="120" w:after="120"/>
              <w:rPr>
                <w:rFonts w:ascii="Gill Sans MT" w:hAnsi="Gill Sans MT"/>
                <w:b/>
                <w:bCs/>
                <w:szCs w:val="24"/>
              </w:rPr>
            </w:pPr>
            <w:r w:rsidRPr="005165FA">
              <w:rPr>
                <w:rFonts w:ascii="Gill Sans MT" w:hAnsi="Gill Sans MT"/>
                <w:b/>
                <w:bCs/>
                <w:szCs w:val="24"/>
              </w:rPr>
              <w:t>St John Paul II</w:t>
            </w:r>
            <w:r w:rsidR="000A77E4">
              <w:rPr>
                <w:rFonts w:ascii="Gill Sans MT" w:hAnsi="Gill Sans MT"/>
                <w:b/>
                <w:bCs/>
                <w:szCs w:val="24"/>
              </w:rPr>
              <w:t xml:space="preserve"> Catholic School</w:t>
            </w:r>
          </w:p>
          <w:p w14:paraId="6774D735" w14:textId="77777777" w:rsidR="00F13EAA" w:rsidRPr="005165FA" w:rsidRDefault="00F13EAA" w:rsidP="005165FA">
            <w:pPr>
              <w:spacing w:before="120"/>
              <w:rPr>
                <w:rFonts w:ascii="Gill Sans MT" w:hAnsi="Gill Sans MT"/>
                <w:szCs w:val="24"/>
              </w:rPr>
            </w:pPr>
            <w:r w:rsidRPr="00EC41F5">
              <w:rPr>
                <w:rFonts w:ascii="Gill Sans MT" w:hAnsi="Gill Sans MT"/>
                <w:szCs w:val="24"/>
              </w:rPr>
              <w:t xml:space="preserve">The birth to four program is an imperative and the commitment to this has helped the school maintain its enrolment base and build on it. A real outcome of this has been in educating parents in parenting skills, health and nutrition and a better understanding of the importance of their role in working actively with young children before school. The parents, who are learning through these programs, become the ambassadors for the future and sending informed and researched views to the wider community. This program has certainly increased engagement with parents and the local community. Some of the sessions are run in the Community Centre which is outside the school and in the wider Clarendon Vale community which has helped build links. Through this we have become part of a Community Garden project and have a few plots that we take responsibility for. </w:t>
            </w:r>
          </w:p>
          <w:p w14:paraId="6774D736" w14:textId="77777777" w:rsidR="00F13EAA" w:rsidRPr="005165FA" w:rsidRDefault="00F13EAA" w:rsidP="005165FA">
            <w:pPr>
              <w:spacing w:before="120" w:after="120"/>
              <w:rPr>
                <w:rFonts w:ascii="Gill Sans MT" w:hAnsi="Gill Sans MT"/>
                <w:b/>
                <w:bCs/>
                <w:szCs w:val="24"/>
              </w:rPr>
            </w:pPr>
            <w:r w:rsidRPr="005165FA">
              <w:rPr>
                <w:rFonts w:ascii="Gill Sans MT" w:hAnsi="Gill Sans MT"/>
                <w:b/>
                <w:bCs/>
                <w:szCs w:val="24"/>
              </w:rPr>
              <w:t xml:space="preserve">St James </w:t>
            </w:r>
            <w:r w:rsidR="000A77E4">
              <w:rPr>
                <w:rFonts w:ascii="Gill Sans MT" w:hAnsi="Gill Sans MT"/>
                <w:b/>
                <w:bCs/>
                <w:szCs w:val="24"/>
              </w:rPr>
              <w:t xml:space="preserve">Catholic </w:t>
            </w:r>
            <w:r w:rsidRPr="005165FA">
              <w:rPr>
                <w:rFonts w:ascii="Gill Sans MT" w:hAnsi="Gill Sans MT"/>
                <w:b/>
                <w:bCs/>
                <w:szCs w:val="24"/>
              </w:rPr>
              <w:t>College</w:t>
            </w:r>
          </w:p>
          <w:p w14:paraId="6774D737" w14:textId="77777777" w:rsidR="00F13EAA" w:rsidRPr="00EC41F5" w:rsidRDefault="00D55675" w:rsidP="00EC41F5">
            <w:pPr>
              <w:spacing w:before="120"/>
              <w:rPr>
                <w:rFonts w:ascii="Gill Sans MT" w:hAnsi="Gill Sans MT"/>
                <w:szCs w:val="24"/>
              </w:rPr>
            </w:pPr>
            <w:r w:rsidRPr="00EC41F5">
              <w:rPr>
                <w:rFonts w:ascii="Gill Sans MT" w:hAnsi="Gill Sans MT"/>
                <w:szCs w:val="24"/>
              </w:rPr>
              <w:t xml:space="preserve">In support of students’ social and emotional growth, the school has embraced the Whole School Positive Behaviour Support approach (PBS). This approach was developed with staff training (ongoing) and through whole-community consultation. A parent representative and three student representatives on the PBS Leadership Team bring wide perspective to meetings and efforts. The school has developed powerful ways of recognising students’ positive behaviour. There is a PBS focus each fortnight and the school has effective systems for acknowledging to parents the many positive ways in which each student is living out the shared expectations at the heart of the PBS approach. </w:t>
            </w:r>
            <w:r w:rsidR="00F13EAA" w:rsidRPr="00EC41F5">
              <w:rPr>
                <w:rFonts w:ascii="Gill Sans MT" w:hAnsi="Gill Sans MT"/>
                <w:szCs w:val="24"/>
              </w:rPr>
              <w:t xml:space="preserve">The school </w:t>
            </w:r>
            <w:r w:rsidRPr="00EC41F5">
              <w:rPr>
                <w:rFonts w:ascii="Gill Sans MT" w:hAnsi="Gill Sans MT"/>
                <w:szCs w:val="24"/>
              </w:rPr>
              <w:t xml:space="preserve">also </w:t>
            </w:r>
            <w:r w:rsidR="00F13EAA" w:rsidRPr="00EC41F5">
              <w:rPr>
                <w:rFonts w:ascii="Gill Sans MT" w:hAnsi="Gill Sans MT"/>
                <w:szCs w:val="24"/>
              </w:rPr>
              <w:t xml:space="preserve">develops student engagement and ownership of all aspects of College life through the operation of the Circles programme from Kindergarten to Year 10, the conduct of fortnightly class meetings and the fortnightly </w:t>
            </w:r>
            <w:r w:rsidR="00F13EAA" w:rsidRPr="00EC41F5">
              <w:rPr>
                <w:rFonts w:ascii="Gill Sans MT" w:hAnsi="Gill Sans MT"/>
                <w:szCs w:val="24"/>
              </w:rPr>
              <w:lastRenderedPageBreak/>
              <w:t xml:space="preserve">gathering of </w:t>
            </w:r>
            <w:r w:rsidRPr="00EC41F5">
              <w:rPr>
                <w:rFonts w:ascii="Gill Sans MT" w:hAnsi="Gill Sans MT"/>
                <w:szCs w:val="24"/>
              </w:rPr>
              <w:t xml:space="preserve">the </w:t>
            </w:r>
            <w:r w:rsidR="00F13EAA" w:rsidRPr="00EC41F5">
              <w:rPr>
                <w:rFonts w:ascii="Gill Sans MT" w:hAnsi="Gill Sans MT"/>
                <w:szCs w:val="24"/>
              </w:rPr>
              <w:t xml:space="preserve">Star Council. </w:t>
            </w:r>
            <w:r w:rsidRPr="00EC41F5">
              <w:rPr>
                <w:rFonts w:ascii="Gill Sans MT" w:hAnsi="Gill Sans MT"/>
                <w:szCs w:val="24"/>
              </w:rPr>
              <w:t>R</w:t>
            </w:r>
            <w:r w:rsidR="00F13EAA" w:rsidRPr="00EC41F5">
              <w:rPr>
                <w:rFonts w:ascii="Gill Sans MT" w:hAnsi="Gill Sans MT"/>
                <w:szCs w:val="24"/>
              </w:rPr>
              <w:t xml:space="preserve">ecords show a marked increase in student engagement, a marked decrease in negative playground interactions and a related increase in “on task” time for both staff and students. </w:t>
            </w:r>
          </w:p>
          <w:p w14:paraId="6774D738" w14:textId="77777777" w:rsidR="00F13EAA" w:rsidRPr="00EC41F5" w:rsidRDefault="00F13EAA" w:rsidP="00EC41F5">
            <w:pPr>
              <w:spacing w:before="120"/>
              <w:rPr>
                <w:rFonts w:ascii="Gill Sans MT" w:hAnsi="Gill Sans MT"/>
                <w:szCs w:val="24"/>
              </w:rPr>
            </w:pPr>
            <w:r w:rsidRPr="00EC41F5">
              <w:rPr>
                <w:rFonts w:ascii="Gill Sans MT" w:hAnsi="Gill Sans MT"/>
                <w:szCs w:val="24"/>
              </w:rPr>
              <w:t>This has resulted in :</w:t>
            </w:r>
          </w:p>
          <w:p w14:paraId="6774D739" w14:textId="77777777" w:rsidR="00F13EAA" w:rsidRPr="00EC41F5" w:rsidRDefault="00F13EAA" w:rsidP="00EC41F5">
            <w:pPr>
              <w:pStyle w:val="NormalWeb"/>
              <w:numPr>
                <w:ilvl w:val="0"/>
                <w:numId w:val="53"/>
              </w:numPr>
              <w:spacing w:before="0" w:beforeAutospacing="0" w:after="0" w:afterAutospacing="0"/>
              <w:rPr>
                <w:rFonts w:ascii="Gill Sans MT" w:hAnsi="Gill Sans MT"/>
              </w:rPr>
            </w:pPr>
            <w:r w:rsidRPr="00EC41F5">
              <w:rPr>
                <w:rFonts w:ascii="Gill Sans MT" w:hAnsi="Gill Sans MT"/>
              </w:rPr>
              <w:t>Consolidation of collaborative planning and teaching, influenced by student data</w:t>
            </w:r>
          </w:p>
          <w:p w14:paraId="6774D73A" w14:textId="77777777" w:rsidR="00F13EAA" w:rsidRPr="00EC41F5" w:rsidRDefault="00F13EAA" w:rsidP="00EC41F5">
            <w:pPr>
              <w:pStyle w:val="NormalWeb"/>
              <w:numPr>
                <w:ilvl w:val="0"/>
                <w:numId w:val="53"/>
              </w:numPr>
              <w:spacing w:before="0" w:beforeAutospacing="0" w:after="0" w:afterAutospacing="0"/>
              <w:rPr>
                <w:rFonts w:ascii="Gill Sans MT" w:hAnsi="Gill Sans MT"/>
              </w:rPr>
            </w:pPr>
            <w:r w:rsidRPr="00EC41F5">
              <w:rPr>
                <w:rFonts w:ascii="Gill Sans MT" w:hAnsi="Gill Sans MT"/>
              </w:rPr>
              <w:t xml:space="preserve">Improvement in reading and maths outcomes for students in focus and for all students </w:t>
            </w:r>
          </w:p>
          <w:p w14:paraId="6774D73B" w14:textId="77777777" w:rsidR="00F13EAA" w:rsidRPr="00EC41F5" w:rsidRDefault="00F13EAA" w:rsidP="00EC41F5">
            <w:pPr>
              <w:pStyle w:val="NormalWeb"/>
              <w:numPr>
                <w:ilvl w:val="0"/>
                <w:numId w:val="53"/>
              </w:numPr>
              <w:spacing w:before="0" w:beforeAutospacing="0" w:after="0" w:afterAutospacing="0"/>
              <w:rPr>
                <w:rFonts w:ascii="Gill Sans MT" w:hAnsi="Gill Sans MT"/>
              </w:rPr>
            </w:pPr>
            <w:r w:rsidRPr="00EC41F5">
              <w:rPr>
                <w:rFonts w:ascii="Gill Sans MT" w:hAnsi="Gill Sans MT"/>
              </w:rPr>
              <w:t xml:space="preserve">Development of </w:t>
            </w:r>
            <w:r w:rsidR="00D55675" w:rsidRPr="00EC41F5">
              <w:rPr>
                <w:rFonts w:ascii="Gill Sans MT" w:hAnsi="Gill Sans MT"/>
              </w:rPr>
              <w:t xml:space="preserve">a </w:t>
            </w:r>
            <w:r w:rsidRPr="00EC41F5">
              <w:rPr>
                <w:rFonts w:ascii="Gill Sans MT" w:hAnsi="Gill Sans MT"/>
              </w:rPr>
              <w:t>culture of reflection and analysis for ongoing school improvement</w:t>
            </w:r>
          </w:p>
          <w:p w14:paraId="6774D73C" w14:textId="77777777" w:rsidR="00F13EAA" w:rsidRPr="00EC41F5" w:rsidRDefault="00F13EAA" w:rsidP="00EC41F5">
            <w:pPr>
              <w:pStyle w:val="NormalWeb"/>
              <w:numPr>
                <w:ilvl w:val="0"/>
                <w:numId w:val="53"/>
              </w:numPr>
              <w:spacing w:before="0" w:beforeAutospacing="0" w:after="0" w:afterAutospacing="0"/>
              <w:rPr>
                <w:rFonts w:ascii="Gill Sans MT" w:hAnsi="Gill Sans MT"/>
              </w:rPr>
            </w:pPr>
            <w:r w:rsidRPr="00EC41F5">
              <w:rPr>
                <w:rFonts w:ascii="Gill Sans MT" w:hAnsi="Gill Sans MT"/>
              </w:rPr>
              <w:t>Increased level of contact between home and school through the iPads project and through the various strategies supporting the PBS approach.</w:t>
            </w:r>
          </w:p>
          <w:p w14:paraId="6774D73D" w14:textId="77777777" w:rsidR="00F13EAA" w:rsidRPr="00EC41F5" w:rsidRDefault="00F13EAA" w:rsidP="00EC41F5">
            <w:pPr>
              <w:pStyle w:val="NormalWeb"/>
              <w:numPr>
                <w:ilvl w:val="0"/>
                <w:numId w:val="53"/>
              </w:numPr>
              <w:spacing w:before="0" w:beforeAutospacing="0" w:after="0" w:afterAutospacing="0"/>
              <w:rPr>
                <w:rFonts w:ascii="Gill Sans MT" w:hAnsi="Gill Sans MT"/>
              </w:rPr>
            </w:pPr>
            <w:r w:rsidRPr="00EC41F5">
              <w:rPr>
                <w:rFonts w:ascii="Gill Sans MT" w:hAnsi="Gill Sans MT"/>
              </w:rPr>
              <w:t>Higher level of staff competency for the support of students’ social and emotional development through participation in professional learning.</w:t>
            </w:r>
          </w:p>
          <w:p w14:paraId="6774D73E" w14:textId="77777777" w:rsidR="00F13EAA" w:rsidRPr="005165FA" w:rsidRDefault="00F13EAA" w:rsidP="00EC41F5">
            <w:pPr>
              <w:pStyle w:val="NormalWeb"/>
              <w:numPr>
                <w:ilvl w:val="0"/>
                <w:numId w:val="53"/>
              </w:numPr>
              <w:spacing w:before="0" w:beforeAutospacing="0" w:after="0" w:afterAutospacing="0"/>
              <w:rPr>
                <w:rFonts w:ascii="Gill Sans MT" w:hAnsi="Gill Sans MT"/>
              </w:rPr>
            </w:pPr>
            <w:r w:rsidRPr="00EC41F5">
              <w:rPr>
                <w:rFonts w:ascii="Gill Sans MT" w:hAnsi="Gill Sans MT"/>
              </w:rPr>
              <w:t xml:space="preserve">Positive atmosphere for staff and students; decrease in need for interventions re inappropriate behaviours/ disengagement </w:t>
            </w:r>
          </w:p>
          <w:p w14:paraId="6774D73F"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Strengthened school accountability</w:t>
            </w:r>
          </w:p>
          <w:p w14:paraId="6774D740"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All Low SES schools have continued to review and improve how they gather and use school data. The effectiveness of initiatives and reforming projects is being measured and feedback techniques are guiding better decision-making processes related to individual student and teacher needs. The department supports schools and provides a range of attendance, achievement and value-added data through its Educational Performance Services (EPS) unit. This support is also provided to the non-government schooling sectors. EPS provides individual support when needed as well as data training workshops. They also assist by providing diagnostic reports back to schools on NAPLAN, Performance Indicators in Primary Schools (PIPS) and the Kindergarten Development Check (KDC) data to inform future planning and teaching and learning. </w:t>
            </w:r>
          </w:p>
          <w:p w14:paraId="6774D741"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Windermere Primary School</w:t>
            </w:r>
          </w:p>
          <w:p w14:paraId="6774D742" w14:textId="77777777" w:rsidR="00BC439E" w:rsidRPr="00EC41F5" w:rsidRDefault="005F2579" w:rsidP="00EC41F5">
            <w:pPr>
              <w:spacing w:before="120"/>
              <w:rPr>
                <w:rFonts w:ascii="Gill Sans MT" w:hAnsi="Gill Sans MT"/>
                <w:szCs w:val="24"/>
              </w:rPr>
            </w:pPr>
            <w:r w:rsidRPr="00EC41F5">
              <w:rPr>
                <w:rFonts w:ascii="Gill Sans MT" w:hAnsi="Gill Sans MT"/>
                <w:szCs w:val="24"/>
              </w:rPr>
              <w:t>The principal</w:t>
            </w:r>
            <w:r w:rsidR="00BC439E" w:rsidRPr="00EC41F5">
              <w:rPr>
                <w:rFonts w:ascii="Gill Sans MT" w:hAnsi="Gill Sans MT"/>
                <w:szCs w:val="24"/>
              </w:rPr>
              <w:t xml:space="preserve"> </w:t>
            </w:r>
            <w:r w:rsidRPr="00EC41F5">
              <w:rPr>
                <w:rFonts w:ascii="Gill Sans MT" w:hAnsi="Gill Sans MT"/>
                <w:szCs w:val="24"/>
              </w:rPr>
              <w:t>visits</w:t>
            </w:r>
            <w:r w:rsidR="00BC439E" w:rsidRPr="00EC41F5">
              <w:rPr>
                <w:rFonts w:ascii="Gill Sans MT" w:hAnsi="Gill Sans MT"/>
                <w:szCs w:val="24"/>
              </w:rPr>
              <w:t xml:space="preserve"> classrooms and specialist lessons two days per week to observe, participate and contribute to teaching and learning programs. Information and data collected from these visits has enabled teachers to be provided with honest and accurate feedback about their teaching, and visits have also information ‘Leading for High Performance’ conversations.</w:t>
            </w:r>
          </w:p>
          <w:p w14:paraId="6774D743"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East Tamar Federation</w:t>
            </w:r>
          </w:p>
          <w:p w14:paraId="6774D744"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goal of the East Tamar Federation has</w:t>
            </w:r>
            <w:r w:rsidR="005F2579" w:rsidRPr="00EC41F5">
              <w:rPr>
                <w:rFonts w:ascii="Gill Sans MT" w:hAnsi="Gill Sans MT"/>
                <w:szCs w:val="24"/>
              </w:rPr>
              <w:t xml:space="preserve"> been for all staff, including p</w:t>
            </w:r>
            <w:r w:rsidRPr="00EC41F5">
              <w:rPr>
                <w:rFonts w:ascii="Gill Sans MT" w:hAnsi="Gill Sans MT"/>
                <w:szCs w:val="24"/>
              </w:rPr>
              <w:t xml:space="preserve">rincipals to share in the highest quality professional </w:t>
            </w:r>
            <w:r w:rsidR="005F2579" w:rsidRPr="00EC41F5">
              <w:rPr>
                <w:rFonts w:ascii="Gill Sans MT" w:hAnsi="Gill Sans MT"/>
                <w:szCs w:val="24"/>
              </w:rPr>
              <w:t>learning that directly responds</w:t>
            </w:r>
            <w:r w:rsidRPr="00EC41F5">
              <w:rPr>
                <w:rFonts w:ascii="Gill Sans MT" w:hAnsi="Gill Sans MT"/>
                <w:szCs w:val="24"/>
              </w:rPr>
              <w:t xml:space="preserve"> to trends in student achievement data. This lea</w:t>
            </w:r>
            <w:r w:rsidR="005F2579" w:rsidRPr="00EC41F5">
              <w:rPr>
                <w:rFonts w:ascii="Gill Sans MT" w:hAnsi="Gill Sans MT"/>
                <w:szCs w:val="24"/>
              </w:rPr>
              <w:t>r</w:t>
            </w:r>
            <w:r w:rsidRPr="00EC41F5">
              <w:rPr>
                <w:rFonts w:ascii="Gill Sans MT" w:hAnsi="Gill Sans MT"/>
                <w:szCs w:val="24"/>
              </w:rPr>
              <w:t>ning has been supported through planning, mentoring and coaching. Key leaders have trained in coaching techniques as a model for conducting even the most challenging conversations, teachers regularly invite leaders and colleagues into their classrooms to observe and provide feedback on their practice.</w:t>
            </w:r>
          </w:p>
          <w:p w14:paraId="6774D745"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New Norfolk High School</w:t>
            </w:r>
          </w:p>
          <w:p w14:paraId="6774D746"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school is embedding KPIs across the school, with a deliberate focus on Years 7 and 8 to build the scho</w:t>
            </w:r>
            <w:r w:rsidR="005F2579" w:rsidRPr="00EC41F5">
              <w:rPr>
                <w:rFonts w:ascii="Gill Sans MT" w:hAnsi="Gill Sans MT"/>
                <w:szCs w:val="24"/>
              </w:rPr>
              <w:t>ol culture for the future. The p</w:t>
            </w:r>
            <w:r w:rsidRPr="00EC41F5">
              <w:rPr>
                <w:rFonts w:ascii="Gill Sans MT" w:hAnsi="Gill Sans MT"/>
                <w:szCs w:val="24"/>
              </w:rPr>
              <w:t>rincipal is working with all Year</w:t>
            </w:r>
            <w:r w:rsidR="005F2579" w:rsidRPr="00EC41F5">
              <w:rPr>
                <w:rFonts w:ascii="Gill Sans MT" w:hAnsi="Gill Sans MT"/>
                <w:szCs w:val="24"/>
              </w:rPr>
              <w:t>s</w:t>
            </w:r>
            <w:r w:rsidRPr="00EC41F5">
              <w:rPr>
                <w:rFonts w:ascii="Gill Sans MT" w:hAnsi="Gill Sans MT"/>
                <w:szCs w:val="24"/>
              </w:rPr>
              <w:t xml:space="preserve"> 7 and 8 home group teachers and their classes to focus on meeting KPIs, including measuring improvement and tracking data. Action research teams are looking at the impact on student achievement, engagement and self-directedness. In classes where this is used, average daily attendance is 92.3 per cent, compared to an overall average attendance rate of 82.3 per cent.</w:t>
            </w:r>
          </w:p>
          <w:p w14:paraId="6774D747"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External partnerships with parents, other schools, businesses and communities and the provision of extended services</w:t>
            </w:r>
          </w:p>
          <w:p w14:paraId="6774D748"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Increasing connections with community and engaging the community in school activities has been a focus of Low SES NP schools. Partnerships have been many and varied. Federations are </w:t>
            </w:r>
            <w:r w:rsidRPr="00EC41F5">
              <w:rPr>
                <w:rFonts w:ascii="Gill Sans MT" w:hAnsi="Gill Sans MT"/>
                <w:szCs w:val="24"/>
              </w:rPr>
              <w:lastRenderedPageBreak/>
              <w:t>demonstrating strong partnerships between their networked schools with a sharing of curriculum expertise, resourcing and location-specific activities with shared access. Strong connections with the business community have been established in high schools with significant input from the Beacon Foundation brokering the partnerships. Schools are focusing on building greater connections with Child and Family Centres in their areas which is also contributing to more integrated services as well as creating greater partnerships with other government agencies. Improving parent access to 0–4year programs has been a feature in many schools.</w:t>
            </w:r>
          </w:p>
          <w:p w14:paraId="6774D749"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Beaconsfield Primary School</w:t>
            </w:r>
          </w:p>
          <w:p w14:paraId="6774D74A" w14:textId="77777777" w:rsidR="00BC439E" w:rsidRPr="00EC41F5" w:rsidRDefault="00BC439E" w:rsidP="005165FA">
            <w:pPr>
              <w:spacing w:before="120" w:after="120"/>
              <w:rPr>
                <w:rFonts w:ascii="Gill Sans MT" w:hAnsi="Gill Sans MT"/>
                <w:szCs w:val="24"/>
              </w:rPr>
            </w:pPr>
            <w:r w:rsidRPr="005165FA">
              <w:rPr>
                <w:rFonts w:ascii="Gill Sans MT" w:hAnsi="Gill Sans MT"/>
                <w:bCs/>
                <w:szCs w:val="24"/>
              </w:rPr>
              <w:t>A higher percentages of parents and</w:t>
            </w:r>
            <w:r w:rsidRPr="00EC41F5">
              <w:rPr>
                <w:rFonts w:ascii="Gill Sans MT" w:hAnsi="Gill Sans MT"/>
                <w:szCs w:val="24"/>
              </w:rPr>
              <w:t xml:space="preserve"> children are now accessing early years provision in the form of pre-kinder, Launching into Learning, play groups, Chat n’ Play, Lil Diggers &amp; Diggers at the Point. This year the school has their largest Kinder</w:t>
            </w:r>
            <w:r w:rsidR="005F2579" w:rsidRPr="00EC41F5">
              <w:rPr>
                <w:rFonts w:ascii="Gill Sans MT" w:hAnsi="Gill Sans MT"/>
                <w:szCs w:val="24"/>
              </w:rPr>
              <w:t>garten group for 10 years–</w:t>
            </w:r>
            <w:r w:rsidRPr="00EC41F5">
              <w:rPr>
                <w:rFonts w:ascii="Gill Sans MT" w:hAnsi="Gill Sans MT"/>
                <w:szCs w:val="24"/>
              </w:rPr>
              <w:t>38 children.</w:t>
            </w:r>
          </w:p>
          <w:p w14:paraId="6774D74B" w14:textId="77777777" w:rsidR="00BC439E" w:rsidRPr="00EC41F5" w:rsidRDefault="00BC439E" w:rsidP="00EC41F5">
            <w:pPr>
              <w:spacing w:before="120"/>
              <w:rPr>
                <w:rFonts w:ascii="Gill Sans MT" w:hAnsi="Gill Sans MT"/>
                <w:szCs w:val="24"/>
              </w:rPr>
            </w:pPr>
            <w:r w:rsidRPr="00EC41F5">
              <w:rPr>
                <w:rFonts w:ascii="Gill Sans MT" w:hAnsi="Gill Sans MT"/>
                <w:szCs w:val="24"/>
              </w:rPr>
              <w:t>On average, there are 21 of the potential 27 Kinder</w:t>
            </w:r>
            <w:r w:rsidR="005F2579" w:rsidRPr="00EC41F5">
              <w:rPr>
                <w:rFonts w:ascii="Gill Sans MT" w:hAnsi="Gill Sans MT"/>
                <w:szCs w:val="24"/>
              </w:rPr>
              <w:t>garten</w:t>
            </w:r>
            <w:r w:rsidRPr="00EC41F5">
              <w:rPr>
                <w:rFonts w:ascii="Gill Sans MT" w:hAnsi="Gill Sans MT"/>
                <w:szCs w:val="24"/>
              </w:rPr>
              <w:t xml:space="preserve"> e</w:t>
            </w:r>
            <w:r w:rsidR="005F2579" w:rsidRPr="00EC41F5">
              <w:rPr>
                <w:rFonts w:ascii="Gill Sans MT" w:hAnsi="Gill Sans MT"/>
                <w:szCs w:val="24"/>
              </w:rPr>
              <w:t>nrolments in 2013 attending pre-</w:t>
            </w:r>
            <w:r w:rsidRPr="00EC41F5">
              <w:rPr>
                <w:rFonts w:ascii="Gill Sans MT" w:hAnsi="Gill Sans MT"/>
                <w:szCs w:val="24"/>
              </w:rPr>
              <w:t>kinder this year. On average, there are</w:t>
            </w:r>
            <w:r w:rsidR="005F2579" w:rsidRPr="00EC41F5">
              <w:rPr>
                <w:rFonts w:ascii="Gill Sans MT" w:hAnsi="Gill Sans MT"/>
                <w:szCs w:val="24"/>
              </w:rPr>
              <w:t xml:space="preserve"> 17 children attending each Li</w:t>
            </w:r>
            <w:r w:rsidRPr="00EC41F5">
              <w:rPr>
                <w:rFonts w:ascii="Gill Sans MT" w:hAnsi="Gill Sans MT"/>
                <w:szCs w:val="24"/>
              </w:rPr>
              <w:t>L session (Lil Diggers). The school’s reputation in early year’s provision and community partnerships is gaining r</w:t>
            </w:r>
            <w:r w:rsidR="005F2579" w:rsidRPr="00EC41F5">
              <w:rPr>
                <w:rFonts w:ascii="Gill Sans MT" w:hAnsi="Gill Sans MT"/>
                <w:szCs w:val="24"/>
              </w:rPr>
              <w:t>ecognition at a local and state</w:t>
            </w:r>
            <w:r w:rsidRPr="00EC41F5">
              <w:rPr>
                <w:rFonts w:ascii="Gill Sans MT" w:hAnsi="Gill Sans MT"/>
                <w:szCs w:val="24"/>
              </w:rPr>
              <w:t>wide level.</w:t>
            </w:r>
          </w:p>
          <w:p w14:paraId="6774D74C"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Zeehan Primary School</w:t>
            </w:r>
          </w:p>
          <w:p w14:paraId="6774D74D"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The school has fortnightly radio segments on the local radio station presented by Year 6 students promoting school events for the following fortnight. The Parents and Friends Association </w:t>
            </w:r>
            <w:r w:rsidR="005F2579" w:rsidRPr="00EC41F5">
              <w:rPr>
                <w:rFonts w:ascii="Gill Sans MT" w:hAnsi="Gill Sans MT"/>
                <w:szCs w:val="24"/>
              </w:rPr>
              <w:t>at</w:t>
            </w:r>
            <w:r w:rsidRPr="00EC41F5">
              <w:rPr>
                <w:rFonts w:ascii="Gill Sans MT" w:hAnsi="Gill Sans MT"/>
                <w:szCs w:val="24"/>
              </w:rPr>
              <w:t xml:space="preserve"> the school is continually growing and reaching members and the community via technology such as Facebook.</w:t>
            </w:r>
          </w:p>
          <w:p w14:paraId="6774D74E"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Geilston Bay High School</w:t>
            </w:r>
          </w:p>
          <w:p w14:paraId="6774D74F" w14:textId="77777777" w:rsidR="00BC439E" w:rsidRPr="00EC41F5" w:rsidRDefault="00BC439E" w:rsidP="00EC41F5">
            <w:pPr>
              <w:spacing w:before="120"/>
              <w:rPr>
                <w:rFonts w:ascii="Gill Sans MT" w:hAnsi="Gill Sans MT"/>
                <w:szCs w:val="24"/>
              </w:rPr>
            </w:pPr>
            <w:r w:rsidRPr="00EC41F5">
              <w:rPr>
                <w:rFonts w:ascii="Gill Sans MT" w:hAnsi="Gill Sans MT"/>
                <w:szCs w:val="24"/>
              </w:rPr>
              <w:t>Geilston Bay believe all students should be provided with authentic l</w:t>
            </w:r>
            <w:r w:rsidR="005F2579" w:rsidRPr="00EC41F5">
              <w:rPr>
                <w:rFonts w:ascii="Gill Sans MT" w:hAnsi="Gill Sans MT"/>
                <w:szCs w:val="24"/>
              </w:rPr>
              <w:t>earning experiences that engage</w:t>
            </w:r>
            <w:r w:rsidRPr="00EC41F5">
              <w:rPr>
                <w:rFonts w:ascii="Gill Sans MT" w:hAnsi="Gill Sans MT"/>
                <w:szCs w:val="24"/>
              </w:rPr>
              <w:t xml:space="preserve"> them in real learning in the community, not just within the four walls of their classroom. As such</w:t>
            </w:r>
            <w:r w:rsidR="005F2579" w:rsidRPr="00EC41F5">
              <w:rPr>
                <w:rFonts w:ascii="Gill Sans MT" w:hAnsi="Gill Sans MT"/>
                <w:szCs w:val="24"/>
              </w:rPr>
              <w:t>,</w:t>
            </w:r>
            <w:r w:rsidRPr="00EC41F5">
              <w:rPr>
                <w:rFonts w:ascii="Gill Sans MT" w:hAnsi="Gill Sans MT"/>
                <w:szCs w:val="24"/>
              </w:rPr>
              <w:t xml:space="preserve"> they have many relationships with community groups and businesses including Tasmanian Hotels Association, Beacon Foundation, Risdon Vale Neighbourhood Centre, the Queen Victoria</w:t>
            </w:r>
            <w:r w:rsidR="005F2579" w:rsidRPr="00EC41F5">
              <w:rPr>
                <w:rFonts w:ascii="Gill Sans MT" w:hAnsi="Gill Sans MT"/>
                <w:szCs w:val="24"/>
              </w:rPr>
              <w:t xml:space="preserve"> Home</w:t>
            </w:r>
            <w:r w:rsidRPr="00EC41F5">
              <w:rPr>
                <w:rFonts w:ascii="Gill Sans MT" w:hAnsi="Gill Sans MT"/>
                <w:szCs w:val="24"/>
              </w:rPr>
              <w:t>, Centre for Global Learning and the Clarence Council.</w:t>
            </w:r>
          </w:p>
          <w:p w14:paraId="6774D750"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Waverley Primary School</w:t>
            </w:r>
          </w:p>
          <w:p w14:paraId="6774D751" w14:textId="77777777" w:rsidR="00BC439E" w:rsidRPr="00EC41F5" w:rsidRDefault="00BC439E" w:rsidP="00EC41F5">
            <w:pPr>
              <w:spacing w:before="120"/>
              <w:rPr>
                <w:rFonts w:ascii="Gill Sans MT" w:hAnsi="Gill Sans MT"/>
                <w:szCs w:val="24"/>
              </w:rPr>
            </w:pPr>
            <w:r w:rsidRPr="00EC41F5">
              <w:rPr>
                <w:rFonts w:ascii="Gill Sans MT" w:hAnsi="Gill Sans MT"/>
                <w:szCs w:val="24"/>
              </w:rPr>
              <w:t>Waverley Primary has focused on building the capacity of parents. Initiatives include:</w:t>
            </w:r>
          </w:p>
          <w:p w14:paraId="6774D752" w14:textId="77777777" w:rsidR="00BC439E" w:rsidRPr="00EC41F5" w:rsidRDefault="00BC439E" w:rsidP="00EC41F5">
            <w:pPr>
              <w:numPr>
                <w:ilvl w:val="0"/>
                <w:numId w:val="30"/>
              </w:numPr>
              <w:rPr>
                <w:rFonts w:ascii="Gill Sans MT" w:hAnsi="Gill Sans MT"/>
                <w:szCs w:val="24"/>
              </w:rPr>
            </w:pPr>
            <w:r w:rsidRPr="00EC41F5">
              <w:rPr>
                <w:rFonts w:ascii="Gill Sans MT" w:hAnsi="Gill Sans MT"/>
                <w:szCs w:val="24"/>
              </w:rPr>
              <w:t>Coffee and Chat session for parents focussing on things like the Australian Curriculum, First Aide in the Home, Cyber Bullying.</w:t>
            </w:r>
          </w:p>
          <w:p w14:paraId="6774D753" w14:textId="77777777" w:rsidR="00BC439E" w:rsidRPr="00EC41F5" w:rsidRDefault="00BC439E" w:rsidP="00EC41F5">
            <w:pPr>
              <w:numPr>
                <w:ilvl w:val="0"/>
                <w:numId w:val="30"/>
              </w:numPr>
              <w:rPr>
                <w:rFonts w:ascii="Gill Sans MT" w:hAnsi="Gill Sans MT"/>
                <w:szCs w:val="24"/>
              </w:rPr>
            </w:pPr>
            <w:r w:rsidRPr="00EC41F5">
              <w:rPr>
                <w:rFonts w:ascii="Gill Sans MT" w:hAnsi="Gill Sans MT"/>
                <w:szCs w:val="24"/>
              </w:rPr>
              <w:t>A Certificate I course has been facilitated for parents in conjunction with the Smith Family – 18 parents are participating.</w:t>
            </w:r>
          </w:p>
          <w:p w14:paraId="6774D754" w14:textId="77777777" w:rsidR="00BC439E" w:rsidRPr="00EC41F5" w:rsidRDefault="00BC439E" w:rsidP="00EC41F5">
            <w:pPr>
              <w:numPr>
                <w:ilvl w:val="0"/>
                <w:numId w:val="30"/>
              </w:numPr>
              <w:rPr>
                <w:rFonts w:ascii="Gill Sans MT" w:hAnsi="Gill Sans MT"/>
                <w:szCs w:val="24"/>
              </w:rPr>
            </w:pPr>
            <w:r w:rsidRPr="00EC41F5">
              <w:rPr>
                <w:rFonts w:ascii="Gill Sans MT" w:hAnsi="Gill Sans MT"/>
                <w:szCs w:val="24"/>
              </w:rPr>
              <w:t>Parents have begun a viable ‘OP Shop’ at the school.</w:t>
            </w:r>
          </w:p>
          <w:p w14:paraId="6774D755" w14:textId="77777777" w:rsidR="005F2579" w:rsidRPr="00EC41F5" w:rsidRDefault="00BC439E" w:rsidP="00EC41F5">
            <w:pPr>
              <w:numPr>
                <w:ilvl w:val="0"/>
                <w:numId w:val="30"/>
              </w:numPr>
              <w:rPr>
                <w:rFonts w:ascii="Gill Sans MT" w:hAnsi="Gill Sans MT"/>
                <w:szCs w:val="24"/>
              </w:rPr>
            </w:pPr>
            <w:r w:rsidRPr="00EC41F5">
              <w:rPr>
                <w:rFonts w:ascii="Gill Sans MT" w:hAnsi="Gill Sans MT"/>
                <w:szCs w:val="24"/>
              </w:rPr>
              <w:t xml:space="preserve">A relationship with Ravenswood Neighbourhood House </w:t>
            </w:r>
          </w:p>
          <w:p w14:paraId="6774D756" w14:textId="77777777" w:rsidR="00BC439E" w:rsidRPr="00EC41F5" w:rsidRDefault="00BC439E" w:rsidP="00EC41F5">
            <w:pPr>
              <w:spacing w:before="120"/>
              <w:rPr>
                <w:rFonts w:ascii="Gill Sans MT" w:hAnsi="Gill Sans MT"/>
                <w:szCs w:val="24"/>
              </w:rPr>
            </w:pPr>
            <w:r w:rsidRPr="00EC41F5">
              <w:rPr>
                <w:rFonts w:ascii="Gill Sans MT" w:hAnsi="Gill Sans MT"/>
                <w:szCs w:val="24"/>
              </w:rPr>
              <w:t>School improvement data has shown significant progress in the areas of staff and parental satisfaction.</w:t>
            </w:r>
          </w:p>
          <w:p w14:paraId="6774D757"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Sheffield School</w:t>
            </w:r>
          </w:p>
          <w:p w14:paraId="6774D758" w14:textId="77777777" w:rsidR="00BC439E" w:rsidRPr="00EC41F5" w:rsidRDefault="00BC439E" w:rsidP="00EC41F5">
            <w:pPr>
              <w:spacing w:before="120"/>
              <w:rPr>
                <w:rFonts w:ascii="Gill Sans MT" w:hAnsi="Gill Sans MT"/>
                <w:szCs w:val="24"/>
              </w:rPr>
            </w:pPr>
            <w:r w:rsidRPr="00EC41F5">
              <w:rPr>
                <w:rFonts w:ascii="Gill Sans MT" w:hAnsi="Gill Sans MT"/>
                <w:szCs w:val="24"/>
              </w:rPr>
              <w:t>Increased partnerships with local businesses in supporting students in work placements has seen 19 placements for Trainee and Apprentice Pathway Program students and 28 students for work experience this year. Local business owners and employment agencies are also partnering with the school in providing mock interviews for students to gain confidence and experience in this area.</w:t>
            </w:r>
          </w:p>
          <w:p w14:paraId="6774D759"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Romaine Park Primary School</w:t>
            </w:r>
          </w:p>
          <w:p w14:paraId="6774D75A" w14:textId="77777777" w:rsidR="00BC439E" w:rsidRPr="00EC41F5" w:rsidRDefault="00BC439E" w:rsidP="00EC41F5">
            <w:pPr>
              <w:spacing w:before="120"/>
              <w:rPr>
                <w:rFonts w:ascii="Gill Sans MT" w:hAnsi="Gill Sans MT"/>
                <w:szCs w:val="24"/>
              </w:rPr>
            </w:pPr>
            <w:r w:rsidRPr="00EC41F5">
              <w:rPr>
                <w:rFonts w:ascii="Gill Sans MT" w:hAnsi="Gill Sans MT"/>
                <w:szCs w:val="24"/>
              </w:rPr>
              <w:t>With many hard to reach families and children arriving in Kindergarten without any engagement in birth-to-four-programs, the school has focused on literacy and n</w:t>
            </w:r>
            <w:r w:rsidR="005F2579" w:rsidRPr="00EC41F5">
              <w:rPr>
                <w:rFonts w:ascii="Gill Sans MT" w:hAnsi="Gill Sans MT"/>
                <w:szCs w:val="24"/>
              </w:rPr>
              <w:t>umeracy development in the pre-K</w:t>
            </w:r>
            <w:r w:rsidRPr="00EC41F5">
              <w:rPr>
                <w:rFonts w:ascii="Gill Sans MT" w:hAnsi="Gill Sans MT"/>
                <w:szCs w:val="24"/>
              </w:rPr>
              <w:t xml:space="preserve">indergarten cohort. The school has developed a suite of free </w:t>
            </w:r>
            <w:r w:rsidRPr="00EC41F5">
              <w:rPr>
                <w:rFonts w:ascii="Gill Sans MT" w:hAnsi="Gill Sans MT"/>
                <w:szCs w:val="24"/>
              </w:rPr>
              <w:lastRenderedPageBreak/>
              <w:t>programs that cater for all families, with something on offer every day, and a taxi program provided to families who need this support:</w:t>
            </w:r>
          </w:p>
          <w:p w14:paraId="6774D75B" w14:textId="77777777" w:rsidR="00BC439E" w:rsidRPr="00EC41F5" w:rsidRDefault="00BC439E" w:rsidP="00EC41F5">
            <w:pPr>
              <w:numPr>
                <w:ilvl w:val="0"/>
                <w:numId w:val="29"/>
              </w:numPr>
              <w:rPr>
                <w:rFonts w:ascii="Gill Sans MT" w:hAnsi="Gill Sans MT"/>
                <w:szCs w:val="24"/>
              </w:rPr>
            </w:pPr>
            <w:r w:rsidRPr="00EC41F5">
              <w:rPr>
                <w:rFonts w:ascii="Gill Sans MT" w:hAnsi="Gill Sans MT"/>
                <w:szCs w:val="24"/>
              </w:rPr>
              <w:t>Pre-kinder</w:t>
            </w:r>
          </w:p>
          <w:p w14:paraId="6774D75C" w14:textId="77777777" w:rsidR="00BC439E" w:rsidRPr="00EC41F5" w:rsidRDefault="00BC439E" w:rsidP="00EC41F5">
            <w:pPr>
              <w:numPr>
                <w:ilvl w:val="0"/>
                <w:numId w:val="29"/>
              </w:numPr>
              <w:rPr>
                <w:rFonts w:ascii="Gill Sans MT" w:hAnsi="Gill Sans MT"/>
                <w:szCs w:val="24"/>
              </w:rPr>
            </w:pPr>
            <w:r w:rsidRPr="00EC41F5">
              <w:rPr>
                <w:rFonts w:ascii="Gill Sans MT" w:hAnsi="Gill Sans MT"/>
                <w:szCs w:val="24"/>
              </w:rPr>
              <w:t>Discover It Playground</w:t>
            </w:r>
          </w:p>
          <w:p w14:paraId="6774D75D" w14:textId="77777777" w:rsidR="00BC439E" w:rsidRPr="00EC41F5" w:rsidRDefault="00BC439E" w:rsidP="00EC41F5">
            <w:pPr>
              <w:numPr>
                <w:ilvl w:val="0"/>
                <w:numId w:val="29"/>
              </w:numPr>
              <w:rPr>
                <w:rFonts w:ascii="Gill Sans MT" w:hAnsi="Gill Sans MT"/>
                <w:szCs w:val="24"/>
              </w:rPr>
            </w:pPr>
            <w:r w:rsidRPr="00EC41F5">
              <w:rPr>
                <w:rFonts w:ascii="Gill Sans MT" w:hAnsi="Gill Sans MT"/>
                <w:szCs w:val="24"/>
              </w:rPr>
              <w:t>Sing and Grow Music Therapy</w:t>
            </w:r>
          </w:p>
          <w:p w14:paraId="6774D75E" w14:textId="77777777" w:rsidR="00BC439E" w:rsidRPr="00EC41F5" w:rsidRDefault="00BC439E" w:rsidP="00EC41F5">
            <w:pPr>
              <w:numPr>
                <w:ilvl w:val="0"/>
                <w:numId w:val="29"/>
              </w:numPr>
              <w:rPr>
                <w:rFonts w:ascii="Gill Sans MT" w:hAnsi="Gill Sans MT"/>
                <w:szCs w:val="24"/>
              </w:rPr>
            </w:pPr>
            <w:r w:rsidRPr="00EC41F5">
              <w:rPr>
                <w:rFonts w:ascii="Gill Sans MT" w:hAnsi="Gill Sans MT"/>
                <w:szCs w:val="24"/>
              </w:rPr>
              <w:t>Shake, Rattle and Read</w:t>
            </w:r>
          </w:p>
          <w:p w14:paraId="6774D75F" w14:textId="77777777" w:rsidR="00BC439E" w:rsidRPr="00EC41F5" w:rsidRDefault="00BC439E" w:rsidP="00EC41F5">
            <w:pPr>
              <w:numPr>
                <w:ilvl w:val="0"/>
                <w:numId w:val="29"/>
              </w:numPr>
              <w:rPr>
                <w:rFonts w:ascii="Gill Sans MT" w:hAnsi="Gill Sans MT"/>
                <w:szCs w:val="24"/>
              </w:rPr>
            </w:pPr>
            <w:r w:rsidRPr="00EC41F5">
              <w:rPr>
                <w:rFonts w:ascii="Gill Sans MT" w:hAnsi="Gill Sans MT"/>
                <w:szCs w:val="24"/>
              </w:rPr>
              <w:t>Young and the Restless</w:t>
            </w:r>
          </w:p>
          <w:p w14:paraId="6774D760" w14:textId="77777777" w:rsidR="00BC439E" w:rsidRPr="00EC41F5" w:rsidRDefault="00BC439E" w:rsidP="00EC41F5">
            <w:pPr>
              <w:numPr>
                <w:ilvl w:val="0"/>
                <w:numId w:val="29"/>
              </w:numPr>
              <w:rPr>
                <w:rFonts w:ascii="Gill Sans MT" w:hAnsi="Gill Sans MT"/>
                <w:szCs w:val="24"/>
              </w:rPr>
            </w:pPr>
            <w:r w:rsidRPr="00EC41F5">
              <w:rPr>
                <w:rFonts w:ascii="Gill Sans MT" w:hAnsi="Gill Sans MT"/>
                <w:szCs w:val="24"/>
              </w:rPr>
              <w:t>Water Awareness</w:t>
            </w:r>
          </w:p>
          <w:p w14:paraId="6774D761" w14:textId="77777777" w:rsidR="00BC439E" w:rsidRPr="00EC41F5" w:rsidRDefault="00BC439E" w:rsidP="00EC41F5">
            <w:pPr>
              <w:numPr>
                <w:ilvl w:val="0"/>
                <w:numId w:val="29"/>
              </w:numPr>
              <w:rPr>
                <w:rFonts w:ascii="Gill Sans MT" w:hAnsi="Gill Sans MT"/>
                <w:szCs w:val="24"/>
              </w:rPr>
            </w:pPr>
            <w:r w:rsidRPr="00EC41F5">
              <w:rPr>
                <w:rFonts w:ascii="Gill Sans MT" w:hAnsi="Gill Sans MT"/>
                <w:szCs w:val="24"/>
              </w:rPr>
              <w:t>Baby...I’m Here!</w:t>
            </w:r>
          </w:p>
          <w:p w14:paraId="6774D762" w14:textId="77777777" w:rsidR="00BC439E" w:rsidRPr="00EC41F5" w:rsidRDefault="00BC439E" w:rsidP="00EC41F5">
            <w:pPr>
              <w:numPr>
                <w:ilvl w:val="0"/>
                <w:numId w:val="29"/>
              </w:numPr>
              <w:rPr>
                <w:rFonts w:ascii="Gill Sans MT" w:hAnsi="Gill Sans MT"/>
                <w:szCs w:val="24"/>
              </w:rPr>
            </w:pPr>
            <w:r w:rsidRPr="00EC41F5">
              <w:rPr>
                <w:rFonts w:ascii="Gill Sans MT" w:hAnsi="Gill Sans MT"/>
                <w:szCs w:val="24"/>
              </w:rPr>
              <w:t>Special Workshops such as Baby Massage, CHAPS Nurse, Breastfeeding etc.</w:t>
            </w:r>
          </w:p>
          <w:p w14:paraId="6774D763"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Wellington Alliance</w:t>
            </w:r>
          </w:p>
          <w:p w14:paraId="6774D764"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The Alliance has strong connections with the Beacon Foundation and the Glenorchy City Council </w:t>
            </w:r>
            <w:r w:rsidR="005F2579" w:rsidRPr="00EC41F5">
              <w:rPr>
                <w:rFonts w:ascii="Gill Sans MT" w:hAnsi="Gill Sans MT"/>
                <w:szCs w:val="24"/>
              </w:rPr>
              <w:t>and</w:t>
            </w:r>
            <w:r w:rsidRPr="00EC41F5">
              <w:rPr>
                <w:rFonts w:ascii="Gill Sans MT" w:hAnsi="Gill Sans MT"/>
                <w:szCs w:val="24"/>
              </w:rPr>
              <w:t xml:space="preserve"> this year are developing a plan for a strengthened relationship to tackle the challenge of early school leavers. The Alliance has also begun developing a Cross-alliance Aboriginal Advisory Group and a Cross-alliance School Association to support the work of the individual groups within each school. A combined School Association will cement commitment to work within the concept, values and philosophy of the Wellington Alliance.</w:t>
            </w:r>
          </w:p>
          <w:p w14:paraId="6774D765"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Triabunna District High</w:t>
            </w:r>
          </w:p>
          <w:p w14:paraId="6774D766" w14:textId="77777777" w:rsidR="00BC439E" w:rsidRPr="00EC41F5" w:rsidRDefault="00BC439E" w:rsidP="00EC41F5">
            <w:pPr>
              <w:spacing w:before="120"/>
              <w:rPr>
                <w:rFonts w:ascii="Gill Sans MT" w:hAnsi="Gill Sans MT"/>
                <w:szCs w:val="24"/>
              </w:rPr>
            </w:pPr>
            <w:r w:rsidRPr="00EC41F5">
              <w:rPr>
                <w:rFonts w:ascii="Gill Sans MT" w:hAnsi="Gill Sans MT"/>
                <w:szCs w:val="24"/>
              </w:rPr>
              <w:t>A partnership has developed with the Council to deliver Seafest 2013, a collaborative venture between the Council and the school that will see a three day festival delivered in the community in March 2013. The ongoing projects with business and community groups is raising the profile of the school and creating future employment for graduating students.</w:t>
            </w:r>
          </w:p>
          <w:p w14:paraId="6774D767"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Clarendon Vale Primary School</w:t>
            </w:r>
          </w:p>
          <w:p w14:paraId="6774D768" w14:textId="77777777" w:rsidR="00BC439E" w:rsidRPr="00EC41F5" w:rsidRDefault="00BC439E" w:rsidP="00EC41F5">
            <w:pPr>
              <w:spacing w:before="120"/>
              <w:rPr>
                <w:rFonts w:ascii="Gill Sans MT" w:hAnsi="Gill Sans MT"/>
                <w:szCs w:val="24"/>
              </w:rPr>
            </w:pPr>
            <w:r w:rsidRPr="00EC41F5">
              <w:rPr>
                <w:rFonts w:ascii="Gill Sans MT" w:hAnsi="Gill Sans MT"/>
                <w:szCs w:val="24"/>
              </w:rPr>
              <w:t>Clarendon Vale Primary is striving to be a truly community school. Parents are working in the ‘Our Patch’ program, working as relief teachers and assisting in the Options Program. There are numerous opportunities available for them to work alongside their children in the school setting – helping both themselves and their children to learn.</w:t>
            </w:r>
          </w:p>
          <w:p w14:paraId="6774D769"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school has extended ideas from the Launching into Learning program, such as ‘Dads cooking with their children’ to the Options Program for primary students.</w:t>
            </w:r>
          </w:p>
          <w:p w14:paraId="6774D76A" w14:textId="77777777" w:rsidR="00BC439E" w:rsidRPr="00EC41F5" w:rsidRDefault="00BC439E" w:rsidP="00EC41F5">
            <w:pPr>
              <w:spacing w:before="120"/>
              <w:rPr>
                <w:rFonts w:ascii="Gill Sans MT" w:hAnsi="Gill Sans MT"/>
                <w:szCs w:val="24"/>
              </w:rPr>
            </w:pPr>
            <w:r w:rsidRPr="00EC41F5">
              <w:rPr>
                <w:rFonts w:ascii="Gill Sans MT" w:hAnsi="Gill Sans MT"/>
                <w:szCs w:val="24"/>
              </w:rPr>
              <w:t>At least 35 Dads are engaged in one or more program with the school.</w:t>
            </w:r>
          </w:p>
          <w:p w14:paraId="6774D76B"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Breakfast Club is now run by volunteers of parents and carers daily.</w:t>
            </w:r>
          </w:p>
          <w:p w14:paraId="6774D76C"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Jordon River Learning Federation</w:t>
            </w:r>
          </w:p>
          <w:p w14:paraId="6774D76D" w14:textId="77777777" w:rsidR="00BC439E" w:rsidRPr="00EC41F5" w:rsidRDefault="00BC439E" w:rsidP="005165FA">
            <w:pPr>
              <w:spacing w:before="120" w:after="120"/>
              <w:rPr>
                <w:rFonts w:ascii="Gill Sans MT" w:hAnsi="Gill Sans MT"/>
                <w:szCs w:val="24"/>
              </w:rPr>
            </w:pPr>
            <w:r w:rsidRPr="005165FA">
              <w:rPr>
                <w:rFonts w:ascii="Gill Sans MT" w:hAnsi="Gill Sans MT"/>
                <w:bCs/>
                <w:szCs w:val="24"/>
              </w:rPr>
              <w:t>The Jordon River Learning Federation implemented a diverse range of Launching into Learning programs to cater for the individual</w:t>
            </w:r>
            <w:r w:rsidRPr="00EC41F5">
              <w:rPr>
                <w:rFonts w:ascii="Gill Sans MT" w:hAnsi="Gill Sans MT"/>
                <w:szCs w:val="24"/>
              </w:rPr>
              <w:t xml:space="preserve"> needs of families. The Federation has built on its existing Dads</w:t>
            </w:r>
            <w:r w:rsidR="005F2579" w:rsidRPr="00EC41F5">
              <w:rPr>
                <w:rFonts w:ascii="Gill Sans MT" w:hAnsi="Gill Sans MT"/>
                <w:szCs w:val="24"/>
              </w:rPr>
              <w:t>’</w:t>
            </w:r>
            <w:r w:rsidRPr="00EC41F5">
              <w:rPr>
                <w:rFonts w:ascii="Gill Sans MT" w:hAnsi="Gill Sans MT"/>
                <w:szCs w:val="24"/>
              </w:rPr>
              <w:t xml:space="preserve"> Programs to ensure the successful continuation of these initiatives and engage positive role models in school activities. The Federation has also implemented outreach strategies to engage new families in Launching into Learning programs. They established the Community Partnerships group, which meets once a month to allow Early Years Service Providers and NGOs to work collaboratively on community engagement issues. The school established the Cuppa Club program to engage parents and extend their parenting skills and knowledge of their child’s health, learning and development and increase their confidence as their child’s first educator. The focus on family partnerships across the Federation is improving the working relationships between parents and teachers, resulting in more support for the</w:t>
            </w:r>
            <w:r w:rsidR="005F2579" w:rsidRPr="00EC41F5">
              <w:rPr>
                <w:rFonts w:ascii="Gill Sans MT" w:hAnsi="Gill Sans MT"/>
                <w:szCs w:val="24"/>
              </w:rPr>
              <w:t>ir</w:t>
            </w:r>
            <w:r w:rsidRPr="00EC41F5">
              <w:rPr>
                <w:rFonts w:ascii="Gill Sans MT" w:hAnsi="Gill Sans MT"/>
                <w:szCs w:val="24"/>
              </w:rPr>
              <w:t xml:space="preserve"> child’s education.</w:t>
            </w:r>
          </w:p>
          <w:p w14:paraId="6774D76E" w14:textId="77777777" w:rsidR="005165FA" w:rsidRDefault="005165FA" w:rsidP="005165FA">
            <w:pPr>
              <w:spacing w:before="120" w:after="120"/>
              <w:rPr>
                <w:rFonts w:ascii="Gill Sans MT" w:hAnsi="Gill Sans MT"/>
                <w:b/>
                <w:bCs/>
                <w:szCs w:val="24"/>
              </w:rPr>
            </w:pPr>
          </w:p>
          <w:p w14:paraId="6774D76F"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lastRenderedPageBreak/>
              <w:t>Oatlands District High School</w:t>
            </w:r>
          </w:p>
          <w:p w14:paraId="6774D770" w14:textId="77777777" w:rsidR="00BC439E" w:rsidRPr="00EC41F5" w:rsidRDefault="00BC439E" w:rsidP="00EC41F5">
            <w:pPr>
              <w:spacing w:before="120"/>
              <w:rPr>
                <w:rFonts w:ascii="Gill Sans MT" w:hAnsi="Gill Sans MT"/>
                <w:szCs w:val="24"/>
              </w:rPr>
            </w:pPr>
            <w:r w:rsidRPr="00EC41F5">
              <w:rPr>
                <w:rFonts w:ascii="Gill Sans MT" w:hAnsi="Gill Sans MT"/>
                <w:szCs w:val="24"/>
              </w:rPr>
              <w:t>The school has been working to provide programs that involve students and parents and enhance the school’s ability to create positive communication channels with the community, including:</w:t>
            </w:r>
          </w:p>
          <w:p w14:paraId="6774D771" w14:textId="77777777" w:rsidR="00BC439E" w:rsidRPr="00EC41F5" w:rsidRDefault="00BC439E" w:rsidP="00EC41F5">
            <w:pPr>
              <w:numPr>
                <w:ilvl w:val="0"/>
                <w:numId w:val="32"/>
              </w:numPr>
              <w:rPr>
                <w:rFonts w:ascii="Gill Sans MT" w:hAnsi="Gill Sans MT"/>
                <w:szCs w:val="24"/>
              </w:rPr>
            </w:pPr>
            <w:r w:rsidRPr="00EC41F5">
              <w:rPr>
                <w:rFonts w:ascii="Gill Sans MT" w:hAnsi="Gill Sans MT"/>
                <w:szCs w:val="24"/>
              </w:rPr>
              <w:t>Increased emphasis on Launching into Learning.</w:t>
            </w:r>
          </w:p>
          <w:p w14:paraId="6774D772" w14:textId="77777777" w:rsidR="00BC439E" w:rsidRPr="00EC41F5" w:rsidRDefault="00BC439E" w:rsidP="00EC41F5">
            <w:pPr>
              <w:numPr>
                <w:ilvl w:val="0"/>
                <w:numId w:val="32"/>
              </w:numPr>
              <w:rPr>
                <w:rFonts w:ascii="Gill Sans MT" w:hAnsi="Gill Sans MT"/>
                <w:szCs w:val="24"/>
              </w:rPr>
            </w:pPr>
            <w:r w:rsidRPr="00EC41F5">
              <w:rPr>
                <w:rFonts w:ascii="Gill Sans MT" w:hAnsi="Gill Sans MT"/>
                <w:szCs w:val="24"/>
              </w:rPr>
              <w:t>Linking with other District High Schools including St Helens and Sorell and working collaboratively towards a professional learning community.</w:t>
            </w:r>
          </w:p>
          <w:p w14:paraId="6774D773" w14:textId="77777777" w:rsidR="00BC439E" w:rsidRPr="00EC41F5" w:rsidRDefault="00BC439E" w:rsidP="00EC41F5">
            <w:pPr>
              <w:numPr>
                <w:ilvl w:val="0"/>
                <w:numId w:val="32"/>
              </w:numPr>
              <w:rPr>
                <w:rFonts w:ascii="Gill Sans MT" w:hAnsi="Gill Sans MT"/>
                <w:szCs w:val="24"/>
              </w:rPr>
            </w:pPr>
            <w:r w:rsidRPr="00EC41F5">
              <w:rPr>
                <w:rFonts w:ascii="Gill Sans MT" w:hAnsi="Gill Sans MT"/>
                <w:szCs w:val="24"/>
              </w:rPr>
              <w:t>A partnership with the local council and Rural Primary Health to coordinate youth activities, including a drop in centre outside school hours for students.</w:t>
            </w:r>
          </w:p>
          <w:p w14:paraId="6774D774" w14:textId="77777777" w:rsidR="00BC439E" w:rsidRPr="00EC41F5" w:rsidRDefault="00BC439E" w:rsidP="00EC41F5">
            <w:pPr>
              <w:numPr>
                <w:ilvl w:val="0"/>
                <w:numId w:val="32"/>
              </w:numPr>
              <w:rPr>
                <w:rFonts w:ascii="Gill Sans MT" w:hAnsi="Gill Sans MT"/>
                <w:szCs w:val="24"/>
              </w:rPr>
            </w:pPr>
            <w:r w:rsidRPr="00EC41F5">
              <w:rPr>
                <w:rFonts w:ascii="Gill Sans MT" w:hAnsi="Gill Sans MT"/>
                <w:szCs w:val="24"/>
              </w:rPr>
              <w:t>A music event featuring the Wolfe Brothers and Triple J Unearthed winner Astra</w:t>
            </w:r>
            <w:r w:rsidR="005F2579" w:rsidRPr="00EC41F5">
              <w:rPr>
                <w:rFonts w:ascii="Gill Sans MT" w:hAnsi="Gill Sans MT"/>
                <w:szCs w:val="24"/>
              </w:rPr>
              <w:t>,</w:t>
            </w:r>
            <w:r w:rsidRPr="00EC41F5">
              <w:rPr>
                <w:rFonts w:ascii="Gill Sans MT" w:hAnsi="Gill Sans MT"/>
                <w:szCs w:val="24"/>
              </w:rPr>
              <w:t xml:space="preserve"> which brought over three hundred members of the wider community into the school.</w:t>
            </w:r>
          </w:p>
          <w:p w14:paraId="6774D775"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Montello Primary School</w:t>
            </w:r>
          </w:p>
          <w:p w14:paraId="6774D776" w14:textId="77777777" w:rsidR="00BC439E" w:rsidRPr="00EC41F5" w:rsidRDefault="00BC439E" w:rsidP="00EC41F5">
            <w:pPr>
              <w:spacing w:before="120"/>
              <w:rPr>
                <w:rFonts w:ascii="Gill Sans MT" w:hAnsi="Gill Sans MT"/>
                <w:szCs w:val="24"/>
              </w:rPr>
            </w:pPr>
            <w:r w:rsidRPr="00EC41F5">
              <w:rPr>
                <w:rFonts w:ascii="Gill Sans MT" w:hAnsi="Gill Sans MT"/>
                <w:szCs w:val="24"/>
              </w:rPr>
              <w:t>Billy’s program sees the school, parents and students linking with aged care facilities, local artists, Centacare, Communities for Children, local Burnie City Council and state government representatives.</w:t>
            </w:r>
          </w:p>
          <w:p w14:paraId="6774D777" w14:textId="77777777" w:rsidR="00BC439E" w:rsidRPr="00EC41F5" w:rsidRDefault="00BC439E" w:rsidP="00EC41F5">
            <w:pPr>
              <w:spacing w:before="120"/>
              <w:rPr>
                <w:rFonts w:ascii="Gill Sans MT" w:hAnsi="Gill Sans MT"/>
                <w:szCs w:val="24"/>
              </w:rPr>
            </w:pPr>
            <w:r w:rsidRPr="00EC41F5">
              <w:rPr>
                <w:rFonts w:ascii="Gill Sans MT" w:hAnsi="Gill Sans MT"/>
                <w:szCs w:val="24"/>
              </w:rPr>
              <w:t>Attendance in Launching into Learning Program up from 61 per cent with 58 participants in 2011 to 87 per cent and 62 participants in 2012.</w:t>
            </w:r>
          </w:p>
          <w:p w14:paraId="6774D778" w14:textId="77777777" w:rsidR="00BC439E" w:rsidRPr="00EC41F5" w:rsidRDefault="00BC439E" w:rsidP="00EC41F5">
            <w:pPr>
              <w:spacing w:before="120"/>
              <w:rPr>
                <w:rFonts w:ascii="Gill Sans MT" w:hAnsi="Gill Sans MT"/>
                <w:szCs w:val="24"/>
              </w:rPr>
            </w:pPr>
            <w:r w:rsidRPr="00EC41F5">
              <w:rPr>
                <w:rFonts w:ascii="Gill Sans MT" w:hAnsi="Gill Sans MT"/>
                <w:szCs w:val="24"/>
              </w:rPr>
              <w:t>Both these programs are providing multiple opportunities for families to engage in the school, provide opportunities for early identification of children at risk and building positive family partnerships.</w:t>
            </w:r>
          </w:p>
          <w:p w14:paraId="6774D779" w14:textId="77777777" w:rsidR="00BC439E" w:rsidRPr="00EC41F5" w:rsidRDefault="00BC439E" w:rsidP="005165FA">
            <w:pPr>
              <w:spacing w:before="120" w:after="120"/>
              <w:rPr>
                <w:rFonts w:ascii="Gill Sans MT" w:hAnsi="Gill Sans MT"/>
                <w:b/>
                <w:bCs/>
                <w:szCs w:val="24"/>
              </w:rPr>
            </w:pPr>
            <w:r w:rsidRPr="00EC41F5">
              <w:rPr>
                <w:rFonts w:ascii="Gill Sans MT" w:hAnsi="Gill Sans MT"/>
                <w:b/>
                <w:bCs/>
                <w:szCs w:val="24"/>
              </w:rPr>
              <w:t>Mountain Heights School</w:t>
            </w:r>
          </w:p>
          <w:p w14:paraId="6774D77A"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The vision building process at Mountain Heights School has seen an increase in both parental and community participation. The school undertook a two day professional development session that saw six parents participate and go on to be involved in research teams that meet every three weeks </w:t>
            </w:r>
            <w:r w:rsidR="003F6C4A" w:rsidRPr="00EC41F5">
              <w:rPr>
                <w:rFonts w:ascii="Gill Sans MT" w:hAnsi="Gill Sans MT"/>
                <w:szCs w:val="24"/>
              </w:rPr>
              <w:t>to</w:t>
            </w:r>
            <w:r w:rsidRPr="00EC41F5">
              <w:rPr>
                <w:rFonts w:ascii="Gill Sans MT" w:hAnsi="Gill Sans MT"/>
                <w:szCs w:val="24"/>
              </w:rPr>
              <w:t xml:space="preserve"> research best practice in:</w:t>
            </w:r>
          </w:p>
          <w:p w14:paraId="6774D77B" w14:textId="77777777" w:rsidR="00BC439E" w:rsidRPr="00EC41F5" w:rsidRDefault="00BC439E" w:rsidP="00EC41F5">
            <w:pPr>
              <w:pStyle w:val="ListParagraph"/>
              <w:numPr>
                <w:ilvl w:val="0"/>
                <w:numId w:val="26"/>
              </w:numPr>
              <w:spacing w:before="0"/>
              <w:rPr>
                <w:rFonts w:ascii="Gill Sans MT" w:hAnsi="Gill Sans MT"/>
                <w:sz w:val="24"/>
                <w:szCs w:val="24"/>
              </w:rPr>
            </w:pPr>
            <w:r w:rsidRPr="00EC41F5">
              <w:rPr>
                <w:rFonts w:ascii="Gill Sans MT" w:hAnsi="Gill Sans MT"/>
                <w:sz w:val="24"/>
                <w:szCs w:val="24"/>
              </w:rPr>
              <w:t>Parent/community involvement in schools</w:t>
            </w:r>
          </w:p>
          <w:p w14:paraId="6774D77C" w14:textId="77777777" w:rsidR="00BC439E" w:rsidRPr="00EC41F5" w:rsidRDefault="00BC439E" w:rsidP="00EC41F5">
            <w:pPr>
              <w:pStyle w:val="ListParagraph"/>
              <w:numPr>
                <w:ilvl w:val="0"/>
                <w:numId w:val="26"/>
              </w:numPr>
              <w:spacing w:before="0"/>
              <w:rPr>
                <w:rFonts w:ascii="Gill Sans MT" w:hAnsi="Gill Sans MT"/>
                <w:sz w:val="24"/>
                <w:szCs w:val="24"/>
              </w:rPr>
            </w:pPr>
            <w:r w:rsidRPr="00EC41F5">
              <w:rPr>
                <w:rFonts w:ascii="Gill Sans MT" w:hAnsi="Gill Sans MT"/>
                <w:sz w:val="24"/>
                <w:szCs w:val="24"/>
              </w:rPr>
              <w:t>Behaviour management</w:t>
            </w:r>
          </w:p>
          <w:p w14:paraId="6774D77D" w14:textId="77777777" w:rsidR="00BC439E" w:rsidRPr="00EC41F5" w:rsidRDefault="00BC439E" w:rsidP="00EC41F5">
            <w:pPr>
              <w:pStyle w:val="ListParagraph"/>
              <w:numPr>
                <w:ilvl w:val="0"/>
                <w:numId w:val="26"/>
              </w:numPr>
              <w:spacing w:before="0"/>
              <w:rPr>
                <w:rFonts w:ascii="Gill Sans MT" w:hAnsi="Gill Sans MT"/>
                <w:sz w:val="24"/>
                <w:szCs w:val="24"/>
              </w:rPr>
            </w:pPr>
            <w:r w:rsidRPr="00EC41F5">
              <w:rPr>
                <w:rFonts w:ascii="Gill Sans MT" w:hAnsi="Gill Sans MT"/>
                <w:sz w:val="24"/>
                <w:szCs w:val="24"/>
              </w:rPr>
              <w:t>Curriculum development and assessment</w:t>
            </w:r>
          </w:p>
          <w:p w14:paraId="6774D77E" w14:textId="77777777" w:rsidR="00BC439E" w:rsidRPr="00EC41F5" w:rsidRDefault="00BC439E" w:rsidP="00EC41F5">
            <w:pPr>
              <w:pStyle w:val="ListParagraph"/>
              <w:numPr>
                <w:ilvl w:val="0"/>
                <w:numId w:val="26"/>
              </w:numPr>
              <w:spacing w:before="0"/>
              <w:rPr>
                <w:rFonts w:ascii="Gill Sans MT" w:hAnsi="Gill Sans MT"/>
                <w:sz w:val="24"/>
                <w:szCs w:val="24"/>
              </w:rPr>
            </w:pPr>
            <w:r w:rsidRPr="00EC41F5">
              <w:rPr>
                <w:rFonts w:ascii="Gill Sans MT" w:hAnsi="Gill Sans MT"/>
                <w:sz w:val="24"/>
                <w:szCs w:val="24"/>
              </w:rPr>
              <w:t>Staff and student support.</w:t>
            </w:r>
          </w:p>
          <w:p w14:paraId="6774D77F" w14:textId="77777777" w:rsidR="00BC439E" w:rsidRPr="00EC41F5" w:rsidRDefault="00BC439E" w:rsidP="00EC41F5">
            <w:pPr>
              <w:rPr>
                <w:rFonts w:ascii="Gill Sans MT" w:hAnsi="Gill Sans MT"/>
                <w:b/>
                <w:bCs/>
                <w:szCs w:val="24"/>
              </w:rPr>
            </w:pPr>
            <w:r w:rsidRPr="00EC41F5">
              <w:rPr>
                <w:rFonts w:ascii="Gill Sans MT" w:hAnsi="Gill Sans MT"/>
                <w:b/>
                <w:bCs/>
                <w:szCs w:val="24"/>
              </w:rPr>
              <w:t xml:space="preserve">Support for Aboriginal and Torres Strait Islander Students – 1 January 2012 – 30 June 2012 </w:t>
            </w:r>
          </w:p>
          <w:p w14:paraId="6774D780" w14:textId="77777777" w:rsidR="00BC439E" w:rsidRPr="00EC41F5" w:rsidRDefault="00947B0C" w:rsidP="00EC41F5">
            <w:pPr>
              <w:autoSpaceDE w:val="0"/>
              <w:autoSpaceDN w:val="0"/>
              <w:adjustRightInd w:val="0"/>
              <w:spacing w:after="120"/>
              <w:jc w:val="center"/>
              <w:rPr>
                <w:rFonts w:ascii="Gill Sans MT" w:hAnsi="Gill Sans MT"/>
                <w:b/>
                <w:szCs w:val="24"/>
              </w:rPr>
            </w:pPr>
            <w:r>
              <w:rPr>
                <w:rFonts w:ascii="Gill Sans MT" w:hAnsi="Gill Sans MT"/>
                <w:b/>
                <w:noProof/>
                <w:szCs w:val="24"/>
                <w:lang w:eastAsia="en-AU"/>
              </w:rPr>
              <w:pict w14:anchorId="6774D9D9">
                <v:shape id="_x0000_i1026" type="#_x0000_t75" style="width:139.5pt;height:93pt;visibility:visible">
                  <v:imagedata r:id="rId16" o:title=""/>
                </v:shape>
              </w:pict>
            </w:r>
          </w:p>
          <w:p w14:paraId="6774D781"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Complementary to the Low SES NP activity Commonwealth, state and school based initiatives are addressing the priority to improve outcomes for Aboriginal students. </w:t>
            </w:r>
          </w:p>
          <w:p w14:paraId="6774D782" w14:textId="77777777" w:rsidR="00BC439E" w:rsidRPr="00EC41F5" w:rsidRDefault="00BC439E" w:rsidP="00EC41F5">
            <w:pPr>
              <w:spacing w:before="120"/>
              <w:rPr>
                <w:rFonts w:ascii="Gill Sans MT" w:hAnsi="Gill Sans MT"/>
                <w:szCs w:val="24"/>
              </w:rPr>
            </w:pPr>
            <w:r w:rsidRPr="00EC41F5">
              <w:rPr>
                <w:rFonts w:ascii="Gill Sans MT" w:hAnsi="Gill Sans MT"/>
                <w:szCs w:val="24"/>
              </w:rPr>
              <w:t xml:space="preserve">The Department of Education is continuing to address the national Aboriginal and Torres Strait Islander education agenda through the implementation of its Closing the Gap on Aboriginal Education Outcomes 2010-2014: a strategy for Aboriginal student success through school improvement. This strategy outlines a series of initiatives that are directed at improving the success of Aboriginal students in schools by supporting the particular needs of individual schools, students and their families. The strategy includes initiatives aimed at building the capacity of the Tasmanian education system to deliver quality, inclusive teaching and leadership </w:t>
            </w:r>
            <w:r w:rsidRPr="00EC41F5">
              <w:rPr>
                <w:rFonts w:ascii="Gill Sans MT" w:hAnsi="Gill Sans MT"/>
                <w:szCs w:val="24"/>
              </w:rPr>
              <w:lastRenderedPageBreak/>
              <w:t>that are be necessary to achieve the targets for improvement in Aboriginal student outcomes that have been set.</w:t>
            </w:r>
          </w:p>
          <w:p w14:paraId="6774D783" w14:textId="77777777" w:rsidR="00BC439E" w:rsidRPr="00EC41F5" w:rsidRDefault="00BC439E" w:rsidP="00EC41F5">
            <w:pPr>
              <w:spacing w:before="120"/>
              <w:rPr>
                <w:rFonts w:ascii="Gill Sans MT" w:hAnsi="Gill Sans MT"/>
                <w:szCs w:val="24"/>
              </w:rPr>
            </w:pPr>
            <w:r w:rsidRPr="00EC41F5">
              <w:rPr>
                <w:rFonts w:ascii="Gill Sans MT" w:hAnsi="Gill Sans MT"/>
                <w:szCs w:val="24"/>
              </w:rPr>
              <w:t>School-based initiatives include:</w:t>
            </w:r>
          </w:p>
          <w:p w14:paraId="6774D784" w14:textId="77777777" w:rsidR="00BC439E" w:rsidRPr="00EC41F5" w:rsidRDefault="00BC439E" w:rsidP="00EC41F5">
            <w:pPr>
              <w:widowControl w:val="0"/>
              <w:numPr>
                <w:ilvl w:val="0"/>
                <w:numId w:val="45"/>
              </w:numPr>
              <w:spacing w:after="120"/>
              <w:ind w:left="760" w:hanging="357"/>
              <w:contextualSpacing/>
              <w:rPr>
                <w:rFonts w:ascii="Gill Sans MT" w:hAnsi="Gill Sans MT" w:cs="Calibri"/>
                <w:szCs w:val="24"/>
              </w:rPr>
            </w:pPr>
            <w:r w:rsidRPr="00EC41F5">
              <w:rPr>
                <w:rFonts w:ascii="Gill Sans MT" w:hAnsi="Gill Sans MT" w:cs="Calibri"/>
                <w:szCs w:val="24"/>
              </w:rPr>
              <w:t>improving use of data to identify and support Aboriginal early leavers</w:t>
            </w:r>
          </w:p>
          <w:p w14:paraId="6774D785" w14:textId="77777777" w:rsidR="00BC439E" w:rsidRPr="00EC41F5" w:rsidRDefault="00BC439E" w:rsidP="00EC41F5">
            <w:pPr>
              <w:widowControl w:val="0"/>
              <w:numPr>
                <w:ilvl w:val="0"/>
                <w:numId w:val="45"/>
              </w:numPr>
              <w:spacing w:after="120"/>
              <w:ind w:left="760" w:hanging="357"/>
              <w:contextualSpacing/>
              <w:rPr>
                <w:rFonts w:ascii="Gill Sans MT" w:hAnsi="Gill Sans MT" w:cs="Calibri"/>
                <w:szCs w:val="24"/>
              </w:rPr>
            </w:pPr>
            <w:r w:rsidRPr="00EC41F5">
              <w:rPr>
                <w:rFonts w:ascii="Gill Sans MT" w:hAnsi="Gill Sans MT" w:cs="Calibri"/>
                <w:szCs w:val="24"/>
              </w:rPr>
              <w:t>Personalised Learning Plans for all Aboriginal students</w:t>
            </w:r>
          </w:p>
          <w:p w14:paraId="6774D786" w14:textId="77777777" w:rsidR="00BC439E" w:rsidRPr="00EC41F5" w:rsidRDefault="00BC439E" w:rsidP="00EC41F5">
            <w:pPr>
              <w:widowControl w:val="0"/>
              <w:numPr>
                <w:ilvl w:val="0"/>
                <w:numId w:val="45"/>
              </w:numPr>
              <w:spacing w:after="120"/>
              <w:ind w:left="760" w:hanging="357"/>
              <w:contextualSpacing/>
              <w:rPr>
                <w:rFonts w:ascii="Gill Sans MT" w:hAnsi="Gill Sans MT" w:cs="Calibri"/>
                <w:szCs w:val="24"/>
              </w:rPr>
            </w:pPr>
            <w:r w:rsidRPr="00EC41F5">
              <w:rPr>
                <w:rFonts w:ascii="Gill Sans MT" w:hAnsi="Gill Sans MT" w:cs="Calibri"/>
                <w:szCs w:val="24"/>
              </w:rPr>
              <w:t>Aboriginal student attendance strategies for Focus Schools</w:t>
            </w:r>
          </w:p>
          <w:p w14:paraId="6774D787" w14:textId="77777777" w:rsidR="00BC439E" w:rsidRPr="00EC41F5" w:rsidRDefault="00BC439E" w:rsidP="00EC41F5">
            <w:pPr>
              <w:widowControl w:val="0"/>
              <w:numPr>
                <w:ilvl w:val="0"/>
                <w:numId w:val="45"/>
              </w:numPr>
              <w:spacing w:after="120"/>
              <w:ind w:left="760" w:hanging="357"/>
              <w:contextualSpacing/>
              <w:rPr>
                <w:rFonts w:ascii="Gill Sans MT" w:hAnsi="Gill Sans MT" w:cs="Calibri"/>
                <w:szCs w:val="24"/>
              </w:rPr>
            </w:pPr>
            <w:r w:rsidRPr="00EC41F5">
              <w:rPr>
                <w:rFonts w:ascii="Gill Sans MT" w:hAnsi="Gill Sans MT" w:cs="Calibri"/>
                <w:szCs w:val="24"/>
              </w:rPr>
              <w:t>enhancing professional development for teachers and Aboriginal Education Workers to support higher levels of literacy and numeracy achievement for Aboriginal students</w:t>
            </w:r>
          </w:p>
          <w:p w14:paraId="6774D788" w14:textId="77777777" w:rsidR="00BC439E" w:rsidRPr="00EC41F5" w:rsidRDefault="00BC439E" w:rsidP="00EC41F5">
            <w:pPr>
              <w:widowControl w:val="0"/>
              <w:numPr>
                <w:ilvl w:val="0"/>
                <w:numId w:val="45"/>
              </w:numPr>
              <w:spacing w:after="120"/>
              <w:ind w:left="760" w:hanging="357"/>
              <w:contextualSpacing/>
              <w:rPr>
                <w:rFonts w:ascii="Gill Sans MT" w:hAnsi="Gill Sans MT" w:cs="Calibri"/>
                <w:szCs w:val="24"/>
              </w:rPr>
            </w:pPr>
            <w:r w:rsidRPr="00EC41F5">
              <w:rPr>
                <w:rFonts w:ascii="Gill Sans MT" w:hAnsi="Gill Sans MT" w:cs="Calibri"/>
                <w:szCs w:val="24"/>
              </w:rPr>
              <w:t xml:space="preserve">improving pathways to further education, training and employment for young Aboriginal people. </w:t>
            </w:r>
          </w:p>
          <w:p w14:paraId="6774D789" w14:textId="77777777" w:rsidR="00BC439E" w:rsidRPr="00EC41F5" w:rsidRDefault="00BC439E" w:rsidP="00EC41F5">
            <w:pPr>
              <w:widowControl w:val="0"/>
              <w:spacing w:after="120"/>
              <w:contextualSpacing/>
              <w:rPr>
                <w:rFonts w:ascii="Gill Sans MT" w:hAnsi="Gill Sans MT" w:cs="Calibri"/>
                <w:szCs w:val="24"/>
              </w:rPr>
            </w:pPr>
            <w:r w:rsidRPr="00EC41F5">
              <w:rPr>
                <w:rFonts w:ascii="Gill Sans MT" w:hAnsi="Gill Sans MT" w:cs="Calibri"/>
                <w:szCs w:val="24"/>
              </w:rPr>
              <w:t>System-wide initiatives include:</w:t>
            </w:r>
          </w:p>
          <w:p w14:paraId="6774D78A" w14:textId="77777777" w:rsidR="00BC439E" w:rsidRPr="00EC41F5" w:rsidRDefault="00BC439E" w:rsidP="00EC41F5">
            <w:pPr>
              <w:widowControl w:val="0"/>
              <w:numPr>
                <w:ilvl w:val="0"/>
                <w:numId w:val="45"/>
              </w:numPr>
              <w:spacing w:after="120"/>
              <w:ind w:left="760" w:hanging="357"/>
              <w:contextualSpacing/>
              <w:rPr>
                <w:rFonts w:ascii="Gill Sans MT" w:hAnsi="Gill Sans MT" w:cs="Calibri"/>
                <w:szCs w:val="24"/>
              </w:rPr>
            </w:pPr>
            <w:r w:rsidRPr="00EC41F5">
              <w:rPr>
                <w:rFonts w:ascii="Gill Sans MT" w:hAnsi="Gill Sans MT" w:cs="Calibri"/>
                <w:szCs w:val="24"/>
              </w:rPr>
              <w:t xml:space="preserve">early identification of at-risk Aboriginal students </w:t>
            </w:r>
          </w:p>
          <w:p w14:paraId="6774D78B" w14:textId="77777777" w:rsidR="00BC439E" w:rsidRPr="00EC41F5" w:rsidRDefault="00BC439E" w:rsidP="00EC41F5">
            <w:pPr>
              <w:widowControl w:val="0"/>
              <w:numPr>
                <w:ilvl w:val="0"/>
                <w:numId w:val="45"/>
              </w:numPr>
              <w:spacing w:after="120"/>
              <w:ind w:left="760" w:hanging="357"/>
              <w:contextualSpacing/>
              <w:rPr>
                <w:rFonts w:ascii="Gill Sans MT" w:hAnsi="Gill Sans MT" w:cs="Calibri"/>
                <w:szCs w:val="24"/>
              </w:rPr>
            </w:pPr>
            <w:r w:rsidRPr="00EC41F5">
              <w:rPr>
                <w:rFonts w:ascii="Gill Sans MT" w:hAnsi="Gill Sans MT" w:cs="Calibri"/>
                <w:szCs w:val="24"/>
              </w:rPr>
              <w:t xml:space="preserve">culturally inclusive Child and Family Centres </w:t>
            </w:r>
          </w:p>
          <w:p w14:paraId="6774D78C" w14:textId="77777777" w:rsidR="00BC439E" w:rsidRPr="00EC41F5" w:rsidRDefault="00BC439E" w:rsidP="00EC41F5">
            <w:pPr>
              <w:widowControl w:val="0"/>
              <w:numPr>
                <w:ilvl w:val="0"/>
                <w:numId w:val="45"/>
              </w:numPr>
              <w:spacing w:after="120"/>
              <w:ind w:left="760" w:hanging="357"/>
              <w:contextualSpacing/>
              <w:rPr>
                <w:rFonts w:ascii="Gill Sans MT" w:hAnsi="Gill Sans MT" w:cs="Calibri"/>
                <w:szCs w:val="24"/>
              </w:rPr>
            </w:pPr>
            <w:r w:rsidRPr="00EC41F5">
              <w:rPr>
                <w:rFonts w:ascii="Gill Sans MT" w:hAnsi="Gill Sans MT" w:cs="Calibri"/>
                <w:szCs w:val="24"/>
              </w:rPr>
              <w:t xml:space="preserve">supporting school engagement with Aboriginal communities </w:t>
            </w:r>
          </w:p>
          <w:p w14:paraId="6774D78D" w14:textId="77777777" w:rsidR="00BC439E" w:rsidRPr="00EC41F5" w:rsidRDefault="00BC439E" w:rsidP="00EC41F5">
            <w:pPr>
              <w:widowControl w:val="0"/>
              <w:numPr>
                <w:ilvl w:val="0"/>
                <w:numId w:val="45"/>
              </w:numPr>
              <w:spacing w:after="120"/>
              <w:ind w:left="760" w:hanging="357"/>
              <w:contextualSpacing/>
              <w:rPr>
                <w:rFonts w:ascii="Gill Sans MT" w:hAnsi="Gill Sans MT" w:cs="Calibri"/>
                <w:szCs w:val="24"/>
              </w:rPr>
            </w:pPr>
            <w:r w:rsidRPr="00EC41F5">
              <w:rPr>
                <w:rFonts w:ascii="Gill Sans MT" w:hAnsi="Gill Sans MT" w:cs="Calibri"/>
                <w:szCs w:val="24"/>
              </w:rPr>
              <w:t xml:space="preserve">incorporating Aboriginal perspectives in the curriculum </w:t>
            </w:r>
          </w:p>
          <w:p w14:paraId="6774D78E" w14:textId="77777777" w:rsidR="00BC439E" w:rsidRPr="00EC41F5" w:rsidRDefault="00BC439E" w:rsidP="00EC41F5">
            <w:pPr>
              <w:widowControl w:val="0"/>
              <w:numPr>
                <w:ilvl w:val="0"/>
                <w:numId w:val="45"/>
              </w:numPr>
              <w:spacing w:after="120"/>
              <w:ind w:left="760" w:hanging="357"/>
              <w:contextualSpacing/>
              <w:rPr>
                <w:rFonts w:ascii="Gill Sans MT" w:hAnsi="Gill Sans MT" w:cs="Calibri"/>
                <w:szCs w:val="24"/>
              </w:rPr>
            </w:pPr>
            <w:r w:rsidRPr="00EC41F5">
              <w:rPr>
                <w:rFonts w:ascii="Gill Sans MT" w:hAnsi="Gill Sans MT" w:cs="Calibri"/>
                <w:szCs w:val="24"/>
              </w:rPr>
              <w:t xml:space="preserve">building leadership in Aboriginal education for principals of Focus Schools and building cultural competency for teaching staff </w:t>
            </w:r>
          </w:p>
          <w:p w14:paraId="6774D78F" w14:textId="77777777" w:rsidR="00BC439E" w:rsidRPr="00EC41F5" w:rsidRDefault="00BC439E" w:rsidP="00EC41F5">
            <w:pPr>
              <w:widowControl w:val="0"/>
              <w:numPr>
                <w:ilvl w:val="0"/>
                <w:numId w:val="45"/>
              </w:numPr>
              <w:spacing w:after="120"/>
              <w:ind w:left="760" w:hanging="357"/>
              <w:contextualSpacing/>
              <w:rPr>
                <w:rFonts w:ascii="Gill Sans MT" w:hAnsi="Gill Sans MT" w:cs="Calibri"/>
                <w:szCs w:val="24"/>
              </w:rPr>
            </w:pPr>
            <w:r w:rsidRPr="00EC41F5">
              <w:rPr>
                <w:rFonts w:ascii="Gill Sans MT" w:hAnsi="Gill Sans MT" w:cs="Calibri"/>
                <w:szCs w:val="24"/>
              </w:rPr>
              <w:t>specialist Aboriginal Education staff and cultural resources to assist schools to more effectively meet the educational needs of Aboriginal students and their families.</w:t>
            </w:r>
          </w:p>
          <w:p w14:paraId="6774D790" w14:textId="77777777" w:rsidR="00BC439E" w:rsidRPr="00EC41F5" w:rsidRDefault="00BC439E" w:rsidP="00EC41F5">
            <w:pPr>
              <w:spacing w:after="120"/>
              <w:rPr>
                <w:rFonts w:ascii="Gill Sans MT" w:hAnsi="Gill Sans MT"/>
                <w:szCs w:val="24"/>
              </w:rPr>
            </w:pPr>
            <w:r w:rsidRPr="00EC41F5">
              <w:rPr>
                <w:rFonts w:ascii="Gill Sans MT" w:hAnsi="Gill Sans MT"/>
                <w:szCs w:val="24"/>
              </w:rPr>
              <w:t>The Department of Education is committed to supporting Aboriginal students to achieve at least the same levels of success as all other students, through high quality, culturally inclusive teaching, leadership and curriculum, which respect Aboriginal cultural and identity as a unique and valuable asset in Tasmanian schools. To achieve this, the department recognises that a strong and successful partnership through the Tasmanian Aboriginal Corporation for Education (TACE) with Aboriginal people with an interest in education in Tasmanian schools is essential.</w:t>
            </w:r>
          </w:p>
          <w:p w14:paraId="6774D791" w14:textId="77777777" w:rsidR="00BC439E" w:rsidRPr="00EC41F5" w:rsidRDefault="00BC439E" w:rsidP="00EC41F5">
            <w:pPr>
              <w:spacing w:after="120"/>
              <w:rPr>
                <w:rFonts w:ascii="Gill Sans MT" w:hAnsi="Gill Sans MT"/>
                <w:b/>
                <w:szCs w:val="24"/>
              </w:rPr>
            </w:pPr>
            <w:r w:rsidRPr="00EC41F5">
              <w:rPr>
                <w:rFonts w:ascii="Gill Sans MT" w:hAnsi="Gill Sans MT"/>
                <w:b/>
                <w:szCs w:val="24"/>
              </w:rPr>
              <w:t>Cultural Understandings Training</w:t>
            </w:r>
          </w:p>
          <w:p w14:paraId="6774D792" w14:textId="77777777" w:rsidR="00BC439E" w:rsidRPr="00AC15AF" w:rsidRDefault="00BC439E" w:rsidP="00AC15AF">
            <w:pPr>
              <w:spacing w:after="120"/>
              <w:rPr>
                <w:rFonts w:ascii="Gill Sans MT" w:hAnsi="Gill Sans MT"/>
                <w:szCs w:val="24"/>
              </w:rPr>
            </w:pPr>
            <w:r w:rsidRPr="00AC15AF">
              <w:rPr>
                <w:rFonts w:ascii="Gill Sans MT" w:hAnsi="Gill Sans MT"/>
                <w:szCs w:val="24"/>
              </w:rPr>
              <w:t xml:space="preserve">In 2011, a quality Aboriginal Cultural Understandings Training program (spaced learning over 5 days) was developed. By the end of June 2012 this program has been delivered to teachers and leaders in fifteen schools across the state. This professional learning continues to build the capacity of schools and DoE staff to respond to the needs of Aboriginal students, their families, and the Aboriginal Community. By the end of November 2012, the program will have been delivered to twenty-three schools. </w:t>
            </w:r>
          </w:p>
          <w:p w14:paraId="6774D793" w14:textId="77777777" w:rsidR="00BC439E" w:rsidRPr="00EC41F5" w:rsidRDefault="00BC439E" w:rsidP="00EC41F5">
            <w:pPr>
              <w:spacing w:after="120"/>
              <w:rPr>
                <w:rFonts w:ascii="Gill Sans MT" w:hAnsi="Gill Sans MT"/>
                <w:bCs/>
                <w:szCs w:val="24"/>
              </w:rPr>
            </w:pPr>
            <w:r w:rsidRPr="00EC41F5">
              <w:rPr>
                <w:rFonts w:ascii="Gill Sans MT" w:hAnsi="Gill Sans MT"/>
                <w:b/>
                <w:bCs/>
                <w:szCs w:val="24"/>
              </w:rPr>
              <w:t>Dare to Lead</w:t>
            </w:r>
          </w:p>
          <w:p w14:paraId="6774D794" w14:textId="77777777" w:rsidR="00BC439E" w:rsidRPr="00EC41F5" w:rsidRDefault="00BC439E" w:rsidP="00EC41F5">
            <w:pPr>
              <w:spacing w:after="120"/>
              <w:rPr>
                <w:rFonts w:ascii="Gill Sans MT" w:hAnsi="Gill Sans MT"/>
                <w:szCs w:val="24"/>
              </w:rPr>
            </w:pPr>
            <w:r w:rsidRPr="00EC41F5">
              <w:rPr>
                <w:rFonts w:ascii="Gill Sans MT" w:hAnsi="Gill Sans MT"/>
                <w:szCs w:val="24"/>
              </w:rPr>
              <w:t xml:space="preserve">The Dare to Lead leadership program (spaced over 3 days) facilitated by Principals Australia attracted 35 leaders from 20 government schools and colleges between January and June 2012. This program aims to achieve sustainable change in outcomes for Aboriginal students. Dare to Lead provides the leadership support needed for schools and the system to become more effective in achieving improved outcomes and in understanding and supporting the wider goals of reconciliation and cultural understandings for all of their students. </w:t>
            </w:r>
          </w:p>
          <w:p w14:paraId="6774D795" w14:textId="77777777" w:rsidR="00BC439E" w:rsidRPr="00EC41F5" w:rsidRDefault="00BC439E" w:rsidP="00EC41F5">
            <w:pPr>
              <w:spacing w:after="120"/>
              <w:rPr>
                <w:rFonts w:ascii="Gill Sans MT" w:hAnsi="Gill Sans MT" w:cs="Arial"/>
                <w:szCs w:val="24"/>
              </w:rPr>
            </w:pPr>
            <w:r w:rsidRPr="00EC41F5">
              <w:rPr>
                <w:rFonts w:ascii="Gill Sans MT" w:hAnsi="Gill Sans MT" w:cs="Arial"/>
                <w:szCs w:val="24"/>
              </w:rPr>
              <w:t xml:space="preserve">In terms of the specific model around engaging and improving Aboriginal students’ learning outcomes, schools are using the holistic, Dare to Lead framework (below), which places student identity and the school and students’ connections with family and community at the centre. </w:t>
            </w:r>
          </w:p>
          <w:p w14:paraId="6774D796" w14:textId="77777777" w:rsidR="00BC439E" w:rsidRPr="00EC41F5" w:rsidRDefault="00947B0C" w:rsidP="00EC41F5">
            <w:pPr>
              <w:spacing w:after="120"/>
              <w:jc w:val="center"/>
              <w:rPr>
                <w:rFonts w:ascii="Gill Sans MT" w:hAnsi="Gill Sans MT"/>
                <w:szCs w:val="24"/>
              </w:rPr>
            </w:pPr>
            <w:r>
              <w:rPr>
                <w:rFonts w:ascii="Gill Sans MT" w:hAnsi="Gill Sans MT" w:cs="Arial"/>
                <w:noProof/>
                <w:szCs w:val="24"/>
                <w:lang w:eastAsia="en-AU"/>
              </w:rPr>
              <w:lastRenderedPageBreak/>
              <w:pict w14:anchorId="6774D9DA">
                <v:shape id="_x0000_i1027" type="#_x0000_t75" style="width:221.25pt;height:183pt;visibility:visible">
                  <v:imagedata r:id="rId17" o:title=""/>
                </v:shape>
              </w:pict>
            </w:r>
          </w:p>
          <w:p w14:paraId="6774D797" w14:textId="77777777" w:rsidR="00BC439E" w:rsidRPr="00EC41F5" w:rsidRDefault="00BC439E" w:rsidP="00EC41F5">
            <w:pPr>
              <w:spacing w:after="120"/>
              <w:rPr>
                <w:rFonts w:ascii="Gill Sans MT" w:hAnsi="Gill Sans MT"/>
                <w:szCs w:val="24"/>
              </w:rPr>
            </w:pPr>
            <w:r w:rsidRPr="00EC41F5">
              <w:rPr>
                <w:rFonts w:ascii="Gill Sans MT" w:hAnsi="Gill Sans MT"/>
                <w:szCs w:val="24"/>
              </w:rPr>
              <w:t>Dare to Lead also facilitated Collegial School Snapshots in two government and six Catholic schools and led two workshops focussing on Personalised Learning Plans in government schools the first half of the year.</w:t>
            </w:r>
          </w:p>
          <w:p w14:paraId="6774D798" w14:textId="77777777" w:rsidR="00BC439E" w:rsidRPr="00EC41F5" w:rsidRDefault="00BC439E" w:rsidP="00EC41F5">
            <w:pPr>
              <w:spacing w:after="120"/>
              <w:rPr>
                <w:rFonts w:ascii="Gill Sans MT" w:hAnsi="Gill Sans MT"/>
                <w:szCs w:val="24"/>
              </w:rPr>
            </w:pPr>
            <w:r w:rsidRPr="00EC41F5">
              <w:rPr>
                <w:rFonts w:ascii="Gill Sans MT" w:hAnsi="Gill Sans MT"/>
                <w:szCs w:val="24"/>
              </w:rPr>
              <w:t xml:space="preserve">Aboriginal Education Services continues to deliver a range of programs to support schools in meeting the educational needs of Aboriginal students and families in Tasmanian government schools. </w:t>
            </w:r>
          </w:p>
          <w:p w14:paraId="6774D799" w14:textId="77777777" w:rsidR="00BC439E" w:rsidRPr="00EC41F5" w:rsidRDefault="00BC439E" w:rsidP="00EC41F5">
            <w:pPr>
              <w:spacing w:after="120"/>
              <w:rPr>
                <w:rFonts w:ascii="Gill Sans MT" w:hAnsi="Gill Sans MT"/>
                <w:szCs w:val="24"/>
              </w:rPr>
            </w:pPr>
            <w:r w:rsidRPr="00EC41F5">
              <w:rPr>
                <w:rFonts w:ascii="Gill Sans MT" w:hAnsi="Gill Sans MT"/>
                <w:szCs w:val="24"/>
              </w:rPr>
              <w:t>An Aboriginal Early Years Liaison Officer in each of the Learning Services provides support to parents and carers with Aboriginal children aged 0-5 to prepare their children for school, to participate in their learning development and to access pre-school services. The Aboriginal Early Years Liaison Officer has a close association with the L</w:t>
            </w:r>
            <w:r w:rsidR="003F6C4A" w:rsidRPr="00EC41F5">
              <w:rPr>
                <w:rFonts w:ascii="Gill Sans MT" w:hAnsi="Gill Sans MT"/>
                <w:szCs w:val="24"/>
              </w:rPr>
              <w:t xml:space="preserve">aunching into Learning programs in all primary schools. </w:t>
            </w:r>
            <w:r w:rsidRPr="00EC41F5">
              <w:rPr>
                <w:rFonts w:ascii="Gill Sans MT" w:hAnsi="Gill Sans MT"/>
                <w:szCs w:val="24"/>
              </w:rPr>
              <w:t>Part of their role is to encourage parents to attend these sessions with their children.</w:t>
            </w:r>
          </w:p>
          <w:p w14:paraId="6774D79A" w14:textId="77777777" w:rsidR="00BC439E" w:rsidRPr="00EC41F5" w:rsidRDefault="00BC439E" w:rsidP="00EC41F5">
            <w:pPr>
              <w:spacing w:after="120"/>
              <w:rPr>
                <w:rFonts w:ascii="Gill Sans MT" w:hAnsi="Gill Sans MT"/>
                <w:szCs w:val="24"/>
              </w:rPr>
            </w:pPr>
            <w:r w:rsidRPr="00EC41F5">
              <w:rPr>
                <w:rFonts w:ascii="Gill Sans MT" w:hAnsi="Gill Sans MT"/>
                <w:szCs w:val="24"/>
              </w:rPr>
              <w:t xml:space="preserve">Aboriginal Education Workers are employed in a number of schools with high enrolments of Aboriginal students in Prep to Year 8. They support school engagement with the Aboriginal community and assist students to participate in and achieve at school. They work closely with parents and the Aboriginal Early Years Liaison Officers. </w:t>
            </w:r>
          </w:p>
          <w:p w14:paraId="6774D79B" w14:textId="77777777" w:rsidR="00BC439E" w:rsidRPr="00EC41F5" w:rsidRDefault="00BC439E" w:rsidP="00EC41F5">
            <w:pPr>
              <w:spacing w:after="120"/>
              <w:rPr>
                <w:rFonts w:ascii="Gill Sans MT" w:hAnsi="Gill Sans MT"/>
                <w:szCs w:val="24"/>
              </w:rPr>
            </w:pPr>
            <w:r w:rsidRPr="00EC41F5">
              <w:rPr>
                <w:rFonts w:ascii="Gill Sans MT" w:hAnsi="Gill Sans MT"/>
                <w:szCs w:val="24"/>
              </w:rPr>
              <w:t xml:space="preserve">Aboriginal Education Officers are available to support Aboriginal students in Years 8–12 to attend and engage in their schooling. They can also assist with transition to further education, training and employment. </w:t>
            </w:r>
          </w:p>
          <w:p w14:paraId="6774D79C" w14:textId="77777777" w:rsidR="00BC439E" w:rsidRPr="00EC41F5" w:rsidRDefault="00BC439E" w:rsidP="00EC41F5">
            <w:pPr>
              <w:spacing w:after="120"/>
              <w:rPr>
                <w:rFonts w:ascii="Gill Sans MT" w:hAnsi="Gill Sans MT"/>
                <w:szCs w:val="24"/>
              </w:rPr>
            </w:pPr>
            <w:r w:rsidRPr="00EC41F5">
              <w:rPr>
                <w:rFonts w:ascii="Gill Sans MT" w:hAnsi="Gill Sans MT"/>
                <w:szCs w:val="24"/>
              </w:rPr>
              <w:t>Raising the Bar, Closing the Gap Indigenous Extension Initiative (</w:t>
            </w:r>
            <w:r w:rsidRPr="00AC15AF">
              <w:rPr>
                <w:rFonts w:ascii="Gill Sans MT" w:hAnsi="Gill Sans MT"/>
                <w:szCs w:val="24"/>
              </w:rPr>
              <w:t>maana</w:t>
            </w:r>
            <w:r w:rsidRPr="00EC41F5">
              <w:rPr>
                <w:rFonts w:ascii="Gill Sans MT" w:hAnsi="Gill Sans MT"/>
                <w:szCs w:val="24"/>
              </w:rPr>
              <w:t>) is a project funded by the</w:t>
            </w:r>
            <w:r w:rsidRPr="00AC15AF">
              <w:rPr>
                <w:rFonts w:ascii="Gill Sans MT" w:hAnsi="Gill Sans MT"/>
                <w:szCs w:val="24"/>
              </w:rPr>
              <w:t xml:space="preserve"> </w:t>
            </w:r>
            <w:r w:rsidRPr="00EC41F5">
              <w:rPr>
                <w:rFonts w:ascii="Gill Sans MT" w:hAnsi="Gill Sans MT"/>
                <w:szCs w:val="24"/>
              </w:rPr>
              <w:t xml:space="preserve">Commonwealth Government to implement actions identified in the </w:t>
            </w:r>
            <w:r w:rsidRPr="00AC15AF">
              <w:rPr>
                <w:rFonts w:ascii="Gill Sans MT" w:hAnsi="Gill Sans MT"/>
                <w:szCs w:val="24"/>
              </w:rPr>
              <w:t>National Aboriginal Torres Strait Islander Education Action Plan</w:t>
            </w:r>
            <w:r w:rsidRPr="00EC41F5">
              <w:rPr>
                <w:rFonts w:ascii="Gill Sans MT" w:hAnsi="Gill Sans MT"/>
                <w:szCs w:val="24"/>
              </w:rPr>
              <w:t xml:space="preserve"> (NATSIEAP), and to inform successful practice in improving Literacy and Numeracy outcomes for Aboriginal and Torres Strait Islander students in Tasmania. The project began in 2011.</w:t>
            </w:r>
          </w:p>
          <w:p w14:paraId="6774D79D" w14:textId="77777777" w:rsidR="00BC439E" w:rsidRPr="00AC15AF" w:rsidRDefault="00BC439E" w:rsidP="00EC41F5">
            <w:pPr>
              <w:spacing w:after="120"/>
              <w:rPr>
                <w:rFonts w:ascii="Gill Sans MT" w:hAnsi="Gill Sans MT"/>
                <w:szCs w:val="24"/>
              </w:rPr>
            </w:pPr>
            <w:r w:rsidRPr="00AC15AF">
              <w:rPr>
                <w:rFonts w:ascii="Gill Sans MT" w:hAnsi="Gill Sans MT"/>
                <w:szCs w:val="24"/>
              </w:rPr>
              <w:t>In implementing maana, schools are guided by the strategic overview of the department, the priorities of literacy and numeracy and their own school improvement plans. Schools are committed to</w:t>
            </w:r>
            <w:r w:rsidR="003F6C4A" w:rsidRPr="00AC15AF">
              <w:rPr>
                <w:rFonts w:ascii="Gill Sans MT" w:hAnsi="Gill Sans MT"/>
                <w:szCs w:val="24"/>
              </w:rPr>
              <w:t xml:space="preserve"> a systemic school-wide, school </w:t>
            </w:r>
            <w:r w:rsidRPr="00AC15AF">
              <w:rPr>
                <w:rFonts w:ascii="Gill Sans MT" w:hAnsi="Gill Sans MT"/>
                <w:szCs w:val="24"/>
              </w:rPr>
              <w:t>improvement process. Teaching and learning approaches are varied depending on localised factors.</w:t>
            </w:r>
          </w:p>
          <w:p w14:paraId="6774D79E" w14:textId="77777777" w:rsidR="00BC439E" w:rsidRPr="00AC15AF" w:rsidRDefault="00BC439E" w:rsidP="00EC41F5">
            <w:pPr>
              <w:spacing w:after="120"/>
              <w:rPr>
                <w:rFonts w:ascii="Gill Sans MT" w:hAnsi="Gill Sans MT"/>
                <w:szCs w:val="24"/>
              </w:rPr>
            </w:pPr>
            <w:r w:rsidRPr="00AC15AF">
              <w:rPr>
                <w:rFonts w:ascii="Gill Sans MT" w:hAnsi="Gill Sans MT"/>
                <w:szCs w:val="24"/>
              </w:rPr>
              <w:t>All schools are working hard to build positive and sustainable relationships with their Aboriginal Communities. AEWs provide the crucial link between the Community and the school. Relationships are being established through initiatives such as:</w:t>
            </w:r>
          </w:p>
          <w:p w14:paraId="6774D79F" w14:textId="77777777" w:rsidR="00BC439E" w:rsidRPr="00EC41F5" w:rsidRDefault="00BC439E" w:rsidP="00EC41F5">
            <w:pPr>
              <w:numPr>
                <w:ilvl w:val="0"/>
                <w:numId w:val="46"/>
              </w:numPr>
              <w:spacing w:after="120"/>
              <w:rPr>
                <w:rFonts w:ascii="Gill Sans MT" w:hAnsi="Gill Sans MT" w:cs="Arial"/>
                <w:szCs w:val="24"/>
              </w:rPr>
            </w:pPr>
            <w:r w:rsidRPr="00EC41F5">
              <w:rPr>
                <w:rFonts w:ascii="Gill Sans MT" w:hAnsi="Gill Sans MT" w:cs="Arial"/>
                <w:szCs w:val="24"/>
              </w:rPr>
              <w:t>the establishment of Aboriginal Advisory groups to discuss issues pertinent to the Community and to assist make decisions about Aboriginal students</w:t>
            </w:r>
          </w:p>
          <w:p w14:paraId="6774D7A0" w14:textId="77777777" w:rsidR="00BC439E" w:rsidRPr="00EC41F5" w:rsidRDefault="00BC439E" w:rsidP="00EC41F5">
            <w:pPr>
              <w:numPr>
                <w:ilvl w:val="0"/>
                <w:numId w:val="46"/>
              </w:numPr>
              <w:spacing w:after="120"/>
              <w:rPr>
                <w:rFonts w:ascii="Gill Sans MT" w:hAnsi="Gill Sans MT" w:cs="Arial"/>
                <w:szCs w:val="24"/>
              </w:rPr>
            </w:pPr>
            <w:r w:rsidRPr="00EC41F5">
              <w:rPr>
                <w:rFonts w:ascii="Gill Sans MT" w:hAnsi="Gill Sans MT" w:cs="Arial"/>
                <w:szCs w:val="24"/>
              </w:rPr>
              <w:t xml:space="preserve">meet and greet barbecues </w:t>
            </w:r>
          </w:p>
          <w:p w14:paraId="6774D7A1" w14:textId="77777777" w:rsidR="00BC439E" w:rsidRPr="00EC41F5" w:rsidRDefault="00BC439E" w:rsidP="00EC41F5">
            <w:pPr>
              <w:numPr>
                <w:ilvl w:val="0"/>
                <w:numId w:val="46"/>
              </w:numPr>
              <w:spacing w:after="120"/>
              <w:rPr>
                <w:rFonts w:ascii="Gill Sans MT" w:hAnsi="Gill Sans MT" w:cs="Arial"/>
                <w:szCs w:val="24"/>
              </w:rPr>
            </w:pPr>
            <w:r w:rsidRPr="00EC41F5">
              <w:rPr>
                <w:rFonts w:ascii="Gill Sans MT" w:hAnsi="Gill Sans MT" w:cs="Arial"/>
                <w:szCs w:val="24"/>
              </w:rPr>
              <w:lastRenderedPageBreak/>
              <w:t>informal social events</w:t>
            </w:r>
          </w:p>
          <w:p w14:paraId="6774D7A2" w14:textId="77777777" w:rsidR="00BC439E" w:rsidRPr="00EC41F5" w:rsidRDefault="00BC439E" w:rsidP="00EC41F5">
            <w:pPr>
              <w:numPr>
                <w:ilvl w:val="0"/>
                <w:numId w:val="46"/>
              </w:numPr>
              <w:spacing w:after="120"/>
              <w:rPr>
                <w:rFonts w:ascii="Gill Sans MT" w:hAnsi="Gill Sans MT" w:cs="Arial"/>
                <w:szCs w:val="24"/>
              </w:rPr>
            </w:pPr>
            <w:r w:rsidRPr="00EC41F5">
              <w:rPr>
                <w:rFonts w:ascii="Gill Sans MT" w:hAnsi="Gill Sans MT" w:cs="Arial"/>
                <w:szCs w:val="24"/>
              </w:rPr>
              <w:t>inviting Elders and Community to share their knowledge of Aboriginal history and culture</w:t>
            </w:r>
          </w:p>
          <w:p w14:paraId="6774D7A3" w14:textId="77777777" w:rsidR="00BC439E" w:rsidRPr="00EC41F5" w:rsidRDefault="00BC439E" w:rsidP="00EC41F5">
            <w:pPr>
              <w:numPr>
                <w:ilvl w:val="0"/>
                <w:numId w:val="46"/>
              </w:numPr>
              <w:spacing w:after="120"/>
              <w:rPr>
                <w:rFonts w:ascii="Gill Sans MT" w:hAnsi="Gill Sans MT" w:cs="Arial"/>
                <w:szCs w:val="24"/>
              </w:rPr>
            </w:pPr>
            <w:r w:rsidRPr="00EC41F5">
              <w:rPr>
                <w:rFonts w:ascii="Gill Sans MT" w:hAnsi="Gill Sans MT" w:cs="Arial"/>
                <w:szCs w:val="24"/>
              </w:rPr>
              <w:t>participation in Dare to Lead Snapshots</w:t>
            </w:r>
          </w:p>
          <w:p w14:paraId="6774D7A4" w14:textId="77777777" w:rsidR="00BC439E" w:rsidRPr="00EC41F5" w:rsidRDefault="00BC439E" w:rsidP="00EC41F5">
            <w:pPr>
              <w:numPr>
                <w:ilvl w:val="0"/>
                <w:numId w:val="46"/>
              </w:numPr>
              <w:spacing w:after="120"/>
              <w:rPr>
                <w:rFonts w:ascii="Gill Sans MT" w:hAnsi="Gill Sans MT" w:cs="Arial"/>
                <w:szCs w:val="24"/>
              </w:rPr>
            </w:pPr>
            <w:r w:rsidRPr="00EC41F5">
              <w:rPr>
                <w:rFonts w:ascii="Gill Sans MT" w:hAnsi="Gill Sans MT" w:cs="Arial"/>
                <w:szCs w:val="24"/>
              </w:rPr>
              <w:t>participation in developing students’ PLPs</w:t>
            </w:r>
          </w:p>
          <w:p w14:paraId="6774D7A5" w14:textId="77777777" w:rsidR="00BC439E" w:rsidRPr="00AC15AF" w:rsidRDefault="00BC439E" w:rsidP="00EC41F5">
            <w:pPr>
              <w:spacing w:after="120"/>
              <w:rPr>
                <w:rFonts w:ascii="Gill Sans MT" w:hAnsi="Gill Sans MT"/>
                <w:szCs w:val="24"/>
              </w:rPr>
            </w:pPr>
            <w:r w:rsidRPr="00AC15AF">
              <w:rPr>
                <w:rFonts w:ascii="Gill Sans MT" w:hAnsi="Gill Sans MT"/>
                <w:szCs w:val="24"/>
              </w:rPr>
              <w:t xml:space="preserve">The control data is benchmark data that establishes a history of educational growth and current achievement levels for both Aboriginal and non-Aboriginal cohorts. It is against this data that the end-of-project data will be evaluated. </w:t>
            </w:r>
          </w:p>
          <w:p w14:paraId="6774D7A6" w14:textId="77777777" w:rsidR="00BC439E" w:rsidRPr="00AC15AF" w:rsidRDefault="00BC439E" w:rsidP="00EC41F5">
            <w:pPr>
              <w:spacing w:after="120"/>
              <w:rPr>
                <w:rFonts w:ascii="Gill Sans MT" w:hAnsi="Gill Sans MT"/>
                <w:szCs w:val="24"/>
              </w:rPr>
            </w:pPr>
            <w:r w:rsidRPr="00AC15AF">
              <w:rPr>
                <w:rFonts w:ascii="Gill Sans MT" w:hAnsi="Gill Sans MT"/>
                <w:szCs w:val="24"/>
              </w:rPr>
              <w:t>In general terms</w:t>
            </w:r>
            <w:r w:rsidR="003F6C4A" w:rsidRPr="00AC15AF">
              <w:rPr>
                <w:rFonts w:ascii="Gill Sans MT" w:hAnsi="Gill Sans MT"/>
                <w:szCs w:val="24"/>
              </w:rPr>
              <w:t>,</w:t>
            </w:r>
            <w:r w:rsidRPr="00AC15AF">
              <w:rPr>
                <w:rFonts w:ascii="Gill Sans MT" w:hAnsi="Gill Sans MT"/>
                <w:szCs w:val="24"/>
              </w:rPr>
              <w:t xml:space="preserve"> schools report that there has been an increase in students’ self-esteem and confidence as well as increased participation from Aboriginal families in the life of the school.</w:t>
            </w:r>
          </w:p>
          <w:p w14:paraId="6774D7A7" w14:textId="77777777" w:rsidR="00BC439E" w:rsidRPr="00AC15AF" w:rsidRDefault="00BC439E" w:rsidP="00EC41F5">
            <w:pPr>
              <w:spacing w:after="120"/>
              <w:rPr>
                <w:rFonts w:ascii="Gill Sans MT" w:hAnsi="Gill Sans MT"/>
                <w:szCs w:val="24"/>
              </w:rPr>
            </w:pPr>
            <w:r w:rsidRPr="00AC15AF">
              <w:rPr>
                <w:rFonts w:ascii="Gill Sans MT" w:hAnsi="Gill Sans MT"/>
                <w:szCs w:val="24"/>
              </w:rPr>
              <w:t xml:space="preserve">There has been an improvement in students, work habits and willingness to take risks. Highlights have been students’ growing leadership qualities, and improvement in basic literacy and numeracy skills. </w:t>
            </w:r>
          </w:p>
          <w:p w14:paraId="6774D7A8" w14:textId="77777777" w:rsidR="00BC439E" w:rsidRPr="00AC15AF" w:rsidRDefault="00BC439E" w:rsidP="00EC41F5">
            <w:pPr>
              <w:spacing w:after="120"/>
              <w:rPr>
                <w:rFonts w:ascii="Gill Sans MT" w:hAnsi="Gill Sans MT"/>
                <w:szCs w:val="24"/>
              </w:rPr>
            </w:pPr>
            <w:r w:rsidRPr="00AC15AF">
              <w:rPr>
                <w:rFonts w:ascii="Gill Sans MT" w:hAnsi="Gill Sans MT"/>
                <w:szCs w:val="24"/>
              </w:rPr>
              <w:t xml:space="preserve">All </w:t>
            </w:r>
            <w:r w:rsidRPr="002167CB">
              <w:rPr>
                <w:rFonts w:ascii="Gill Sans MT" w:hAnsi="Gill Sans MT"/>
                <w:i/>
                <w:szCs w:val="24"/>
              </w:rPr>
              <w:t>maana</w:t>
            </w:r>
            <w:r w:rsidRPr="00AC15AF">
              <w:rPr>
                <w:rFonts w:ascii="Gill Sans MT" w:hAnsi="Gill Sans MT"/>
                <w:szCs w:val="24"/>
              </w:rPr>
              <w:t xml:space="preserve"> schools have developed positive relationships with their Aboriginal Communities. The employment of Aboriginal Education Workers (AEWs) across the schools has assisted. A major role of the AEWs has been to establish and maintain connections with Community. </w:t>
            </w:r>
          </w:p>
          <w:p w14:paraId="6774D7A9" w14:textId="77777777" w:rsidR="00BC439E" w:rsidRPr="00EC41F5" w:rsidRDefault="00BC439E" w:rsidP="00EC41F5">
            <w:pPr>
              <w:spacing w:after="120"/>
              <w:rPr>
                <w:rFonts w:ascii="Gill Sans MT" w:hAnsi="Gill Sans MT"/>
                <w:szCs w:val="24"/>
              </w:rPr>
            </w:pPr>
            <w:r w:rsidRPr="00EC41F5">
              <w:rPr>
                <w:rFonts w:ascii="Gill Sans MT" w:hAnsi="Gill Sans MT"/>
                <w:szCs w:val="24"/>
              </w:rPr>
              <w:t xml:space="preserve">Further funding in late 2011 of $1 million over two years through the </w:t>
            </w:r>
            <w:r w:rsidRPr="00AC15AF">
              <w:rPr>
                <w:rFonts w:ascii="Gill Sans MT" w:hAnsi="Gill Sans MT"/>
                <w:szCs w:val="24"/>
              </w:rPr>
              <w:t>Next Steps</w:t>
            </w:r>
            <w:r w:rsidRPr="00EC41F5">
              <w:rPr>
                <w:rFonts w:ascii="Gill Sans MT" w:hAnsi="Gill Sans MT"/>
                <w:szCs w:val="24"/>
              </w:rPr>
              <w:t xml:space="preserve"> program has enabled another five Focus schools to support their Aboriginal students. In June 2012, a new Partnership Agreement–</w:t>
            </w:r>
            <w:r w:rsidRPr="00AC15AF">
              <w:rPr>
                <w:rFonts w:ascii="Gill Sans MT" w:hAnsi="Gill Sans MT"/>
                <w:szCs w:val="24"/>
              </w:rPr>
              <w:t>Investing in Focus Schools</w:t>
            </w:r>
            <w:r w:rsidRPr="00EC41F5">
              <w:rPr>
                <w:rFonts w:ascii="Gill Sans MT" w:hAnsi="Gill Sans MT"/>
                <w:szCs w:val="24"/>
              </w:rPr>
              <w:t xml:space="preserve"> was signed which will see another eight Focus schools receive funds totalling $1.2 million to support the improvement of Aboriginal student outcomes. </w:t>
            </w:r>
          </w:p>
          <w:p w14:paraId="6774D7AA" w14:textId="77777777" w:rsidR="002C376C" w:rsidRPr="00AC15AF" w:rsidRDefault="002C376C" w:rsidP="00AC15AF">
            <w:pPr>
              <w:spacing w:after="120"/>
              <w:rPr>
                <w:rFonts w:ascii="Gill Sans MT" w:hAnsi="Gill Sans MT"/>
                <w:szCs w:val="24"/>
              </w:rPr>
            </w:pPr>
            <w:r w:rsidRPr="00AC15AF">
              <w:rPr>
                <w:rFonts w:ascii="Gill Sans MT" w:hAnsi="Gill Sans MT"/>
                <w:szCs w:val="24"/>
              </w:rPr>
              <w:t>Through the Tasmanian eSchool, Aboriginal students have been supported at the school level, through the work of the Start-up Support Service teams, which provided teachers with the skills and courses to increase the availability of relevant and personalized online curriculum within the school environment.</w:t>
            </w:r>
          </w:p>
          <w:p w14:paraId="6774D7AB" w14:textId="77777777" w:rsidR="00BC439E" w:rsidRPr="00EC41F5" w:rsidRDefault="00BC439E" w:rsidP="005165FA">
            <w:pPr>
              <w:spacing w:after="120"/>
              <w:rPr>
                <w:rFonts w:ascii="Gill Sans MT" w:hAnsi="Gill Sans MT"/>
                <w:b/>
                <w:bCs/>
                <w:szCs w:val="24"/>
              </w:rPr>
            </w:pPr>
            <w:r w:rsidRPr="00EC41F5">
              <w:rPr>
                <w:rFonts w:ascii="Gill Sans MT" w:hAnsi="Gill Sans MT"/>
                <w:b/>
                <w:bCs/>
                <w:szCs w:val="24"/>
              </w:rPr>
              <w:t>Beaconsfield Primary School</w:t>
            </w:r>
          </w:p>
          <w:p w14:paraId="6774D7AC" w14:textId="77777777" w:rsidR="00BC439E" w:rsidRPr="00AC15AF" w:rsidRDefault="00BC439E" w:rsidP="00AC15AF">
            <w:pPr>
              <w:spacing w:after="120"/>
              <w:rPr>
                <w:rFonts w:ascii="Gill Sans MT" w:hAnsi="Gill Sans MT"/>
                <w:szCs w:val="24"/>
              </w:rPr>
            </w:pPr>
            <w:r w:rsidRPr="00AC15AF">
              <w:rPr>
                <w:rFonts w:ascii="Gill Sans MT" w:hAnsi="Gill Sans MT"/>
                <w:szCs w:val="24"/>
              </w:rPr>
              <w:t>The gardens (Walk With Me) and landscap</w:t>
            </w:r>
            <w:r w:rsidR="003F6C4A" w:rsidRPr="00AC15AF">
              <w:rPr>
                <w:rFonts w:ascii="Gill Sans MT" w:hAnsi="Gill Sans MT"/>
                <w:szCs w:val="24"/>
              </w:rPr>
              <w:t>ing at both the school and the Child and Family C</w:t>
            </w:r>
            <w:r w:rsidRPr="00AC15AF">
              <w:rPr>
                <w:rFonts w:ascii="Gill Sans MT" w:hAnsi="Gill Sans MT"/>
                <w:szCs w:val="24"/>
              </w:rPr>
              <w:t xml:space="preserve">entre are being used as a tool for teaching cultural competence and plants and landscapes that were and still are of great significance to the Tasmanian Aboriginal people. </w:t>
            </w:r>
          </w:p>
          <w:p w14:paraId="6774D7AD" w14:textId="77777777" w:rsidR="00BC439E" w:rsidRPr="00AC15AF" w:rsidRDefault="00BC439E" w:rsidP="00AC15AF">
            <w:pPr>
              <w:spacing w:after="120"/>
              <w:rPr>
                <w:rFonts w:ascii="Gill Sans MT" w:hAnsi="Gill Sans MT"/>
                <w:szCs w:val="24"/>
              </w:rPr>
            </w:pPr>
            <w:r w:rsidRPr="00AC15AF">
              <w:rPr>
                <w:rFonts w:ascii="Gill Sans MT" w:hAnsi="Gill Sans MT"/>
                <w:szCs w:val="24"/>
              </w:rPr>
              <w:t xml:space="preserve">Attendance of Aboriginal students is higher than the non-Aboriginal attendance. In 2012, the rate of attendance is 95.8 per cent which is 1.8 per cent above the school’s 2012 target. </w:t>
            </w:r>
          </w:p>
          <w:p w14:paraId="6774D7AE" w14:textId="77777777" w:rsidR="00BC439E" w:rsidRPr="00EC41F5" w:rsidRDefault="00BC439E" w:rsidP="005165FA">
            <w:pPr>
              <w:spacing w:after="120"/>
              <w:rPr>
                <w:rFonts w:ascii="Gill Sans MT" w:hAnsi="Gill Sans MT"/>
                <w:b/>
                <w:bCs/>
                <w:szCs w:val="24"/>
              </w:rPr>
            </w:pPr>
            <w:r w:rsidRPr="00EC41F5">
              <w:rPr>
                <w:rFonts w:ascii="Gill Sans MT" w:hAnsi="Gill Sans MT"/>
                <w:b/>
                <w:bCs/>
                <w:szCs w:val="24"/>
              </w:rPr>
              <w:t>East Devonport Primary School</w:t>
            </w:r>
          </w:p>
          <w:p w14:paraId="6774D7AF" w14:textId="77777777" w:rsidR="00BC439E" w:rsidRPr="00AC15AF" w:rsidRDefault="00BC439E" w:rsidP="00AC15AF">
            <w:pPr>
              <w:spacing w:after="120"/>
              <w:rPr>
                <w:rFonts w:ascii="Gill Sans MT" w:hAnsi="Gill Sans MT"/>
                <w:szCs w:val="24"/>
              </w:rPr>
            </w:pPr>
            <w:r w:rsidRPr="00AC15AF">
              <w:rPr>
                <w:rFonts w:ascii="Gill Sans MT" w:hAnsi="Gill Sans MT"/>
                <w:szCs w:val="24"/>
              </w:rPr>
              <w:t>Individual Education Plans have been created for 100 per cent of all Aboriginal or Torres Strait Islander students. The provision of a 0.2 staff member has enabled focussed and targeted teaching to those students identified through data as being at risk.</w:t>
            </w:r>
          </w:p>
          <w:p w14:paraId="6774D7B0" w14:textId="77777777" w:rsidR="00BC439E" w:rsidRPr="00EC41F5" w:rsidRDefault="00BC439E" w:rsidP="005165FA">
            <w:pPr>
              <w:spacing w:after="120"/>
              <w:rPr>
                <w:rFonts w:ascii="Gill Sans MT" w:hAnsi="Gill Sans MT"/>
                <w:b/>
                <w:bCs/>
                <w:szCs w:val="24"/>
              </w:rPr>
            </w:pPr>
            <w:r w:rsidRPr="00EC41F5">
              <w:rPr>
                <w:rFonts w:ascii="Gill Sans MT" w:hAnsi="Gill Sans MT"/>
                <w:b/>
                <w:bCs/>
                <w:szCs w:val="24"/>
              </w:rPr>
              <w:t>Ravenswood Heights Primary School</w:t>
            </w:r>
          </w:p>
          <w:p w14:paraId="6774D7B1" w14:textId="77777777" w:rsidR="00BC439E" w:rsidRPr="00AC15AF" w:rsidRDefault="00BC439E" w:rsidP="00AC15AF">
            <w:pPr>
              <w:spacing w:after="120"/>
              <w:rPr>
                <w:rFonts w:ascii="Gill Sans MT" w:hAnsi="Gill Sans MT"/>
                <w:szCs w:val="24"/>
              </w:rPr>
            </w:pPr>
            <w:r w:rsidRPr="00AC15AF">
              <w:rPr>
                <w:rFonts w:ascii="Gill Sans MT" w:hAnsi="Gill Sans MT"/>
                <w:szCs w:val="24"/>
              </w:rPr>
              <w:t>Individual Numeracy Plans were developed through Di Seimen diagnostic testing for students performing under benchmark.</w:t>
            </w:r>
          </w:p>
          <w:p w14:paraId="6774D7B2" w14:textId="77777777" w:rsidR="00BC439E" w:rsidRPr="00EC41F5" w:rsidRDefault="00BC439E" w:rsidP="005165FA">
            <w:pPr>
              <w:spacing w:after="120"/>
              <w:rPr>
                <w:rFonts w:ascii="Gill Sans MT" w:hAnsi="Gill Sans MT"/>
                <w:b/>
                <w:bCs/>
                <w:szCs w:val="24"/>
              </w:rPr>
            </w:pPr>
            <w:r w:rsidRPr="00EC41F5">
              <w:rPr>
                <w:rFonts w:ascii="Gill Sans MT" w:hAnsi="Gill Sans MT"/>
                <w:b/>
                <w:bCs/>
                <w:szCs w:val="24"/>
              </w:rPr>
              <w:t>Rokeby Primary School</w:t>
            </w:r>
          </w:p>
          <w:p w14:paraId="6774D7B3" w14:textId="77777777" w:rsidR="00BC439E" w:rsidRPr="00AC15AF" w:rsidRDefault="00BC439E" w:rsidP="00AC15AF">
            <w:pPr>
              <w:spacing w:after="120"/>
              <w:rPr>
                <w:rFonts w:ascii="Gill Sans MT" w:hAnsi="Gill Sans MT"/>
                <w:szCs w:val="24"/>
              </w:rPr>
            </w:pPr>
            <w:r w:rsidRPr="00AC15AF">
              <w:rPr>
                <w:rFonts w:ascii="Gill Sans MT" w:hAnsi="Gill Sans MT"/>
                <w:szCs w:val="24"/>
              </w:rPr>
              <w:t>Personalised Learning Plans have been created for 100 per cent of Aboriginal students in collaboration with all stakeholders. The school’s Personalised Learning Plan model continues to be shared and used at other schools as it is seen as best practice.</w:t>
            </w:r>
          </w:p>
          <w:p w14:paraId="6774D7B4" w14:textId="77777777" w:rsidR="002167CB" w:rsidRDefault="002167CB" w:rsidP="005165FA">
            <w:pPr>
              <w:spacing w:after="120"/>
              <w:rPr>
                <w:rFonts w:ascii="Gill Sans MT" w:hAnsi="Gill Sans MT"/>
                <w:b/>
                <w:bCs/>
                <w:szCs w:val="24"/>
              </w:rPr>
            </w:pPr>
          </w:p>
          <w:p w14:paraId="6774D7B5" w14:textId="77777777" w:rsidR="00BC439E" w:rsidRPr="00EC41F5" w:rsidRDefault="00BC439E" w:rsidP="005165FA">
            <w:pPr>
              <w:spacing w:after="120"/>
              <w:rPr>
                <w:rFonts w:ascii="Gill Sans MT" w:hAnsi="Gill Sans MT"/>
                <w:b/>
                <w:bCs/>
                <w:szCs w:val="24"/>
              </w:rPr>
            </w:pPr>
            <w:r w:rsidRPr="00EC41F5">
              <w:rPr>
                <w:rFonts w:ascii="Gill Sans MT" w:hAnsi="Gill Sans MT"/>
                <w:b/>
                <w:bCs/>
                <w:szCs w:val="24"/>
              </w:rPr>
              <w:lastRenderedPageBreak/>
              <w:t>Table Cape Primary School</w:t>
            </w:r>
          </w:p>
          <w:p w14:paraId="6774D7B6" w14:textId="77777777" w:rsidR="00BC439E" w:rsidRPr="00EC41F5" w:rsidRDefault="00BC439E" w:rsidP="00AC15AF">
            <w:pPr>
              <w:spacing w:after="120"/>
              <w:rPr>
                <w:rFonts w:ascii="Gill Sans MT" w:hAnsi="Gill Sans MT"/>
                <w:szCs w:val="24"/>
              </w:rPr>
            </w:pPr>
            <w:r w:rsidRPr="00EC41F5">
              <w:rPr>
                <w:rFonts w:ascii="Gill Sans MT" w:hAnsi="Gill Sans MT"/>
                <w:szCs w:val="24"/>
              </w:rPr>
              <w:t xml:space="preserve">An Aboriginal Education Worker is now employed at the school for 17 hours per week. </w:t>
            </w:r>
            <w:r w:rsidR="003F6C4A" w:rsidRPr="00EC41F5">
              <w:rPr>
                <w:rFonts w:ascii="Gill Sans MT" w:hAnsi="Gill Sans MT"/>
                <w:szCs w:val="24"/>
              </w:rPr>
              <w:t>The AEW has</w:t>
            </w:r>
            <w:r w:rsidRPr="00EC41F5">
              <w:rPr>
                <w:rFonts w:ascii="Gill Sans MT" w:hAnsi="Gill Sans MT"/>
                <w:szCs w:val="24"/>
              </w:rPr>
              <w:t xml:space="preserve"> developed profiles for all Indigenous students and is working with individual families to create links with the wider community. Projects at the school included:</w:t>
            </w:r>
          </w:p>
          <w:p w14:paraId="6774D7B7" w14:textId="77777777" w:rsidR="00BC439E" w:rsidRPr="00EC41F5" w:rsidRDefault="00BC439E" w:rsidP="00EC41F5">
            <w:pPr>
              <w:numPr>
                <w:ilvl w:val="0"/>
                <w:numId w:val="31"/>
              </w:numPr>
              <w:rPr>
                <w:rFonts w:ascii="Gill Sans MT" w:hAnsi="Gill Sans MT"/>
                <w:szCs w:val="24"/>
              </w:rPr>
            </w:pPr>
            <w:r w:rsidRPr="00EC41F5">
              <w:rPr>
                <w:rFonts w:ascii="Gill Sans MT" w:hAnsi="Gill Sans MT"/>
                <w:szCs w:val="24"/>
              </w:rPr>
              <w:t>A major Tryptich art piece was finished at the front of the school that recognises the Tomigenner people of the area.</w:t>
            </w:r>
          </w:p>
          <w:p w14:paraId="6774D7B8" w14:textId="77777777" w:rsidR="00BC439E" w:rsidRPr="00EC41F5" w:rsidRDefault="00BC439E" w:rsidP="00EC41F5">
            <w:pPr>
              <w:numPr>
                <w:ilvl w:val="0"/>
                <w:numId w:val="31"/>
              </w:numPr>
              <w:rPr>
                <w:rFonts w:ascii="Gill Sans MT" w:hAnsi="Gill Sans MT"/>
                <w:szCs w:val="24"/>
              </w:rPr>
            </w:pPr>
            <w:r w:rsidRPr="00EC41F5">
              <w:rPr>
                <w:rFonts w:ascii="Gill Sans MT" w:hAnsi="Gill Sans MT"/>
                <w:szCs w:val="24"/>
              </w:rPr>
              <w:t>The school completed a song for the Hands Across Australia competition to recognise relationships between Indigenous and non-Indigenous relationships in the community.</w:t>
            </w:r>
          </w:p>
          <w:p w14:paraId="6774D7B9" w14:textId="77777777" w:rsidR="00BC439E" w:rsidRPr="00EC41F5" w:rsidRDefault="00BC439E" w:rsidP="00EC41F5">
            <w:pPr>
              <w:numPr>
                <w:ilvl w:val="0"/>
                <w:numId w:val="31"/>
              </w:numPr>
              <w:rPr>
                <w:rFonts w:ascii="Gill Sans MT" w:hAnsi="Gill Sans MT"/>
                <w:szCs w:val="24"/>
              </w:rPr>
            </w:pPr>
            <w:r w:rsidRPr="00EC41F5">
              <w:rPr>
                <w:rFonts w:ascii="Gill Sans MT" w:hAnsi="Gill Sans MT"/>
                <w:szCs w:val="24"/>
              </w:rPr>
              <w:t>An Aboriginal meeting place was identified within the school for community elders to come to the school and pass on oral histories.</w:t>
            </w:r>
          </w:p>
          <w:p w14:paraId="6774D7BA" w14:textId="77777777" w:rsidR="00BC439E" w:rsidRPr="00EC41F5" w:rsidRDefault="00BC439E" w:rsidP="005165FA">
            <w:pPr>
              <w:spacing w:after="120"/>
              <w:rPr>
                <w:rFonts w:ascii="Gill Sans MT" w:hAnsi="Gill Sans MT"/>
                <w:b/>
                <w:bCs/>
                <w:szCs w:val="24"/>
              </w:rPr>
            </w:pPr>
            <w:r w:rsidRPr="00EC41F5">
              <w:rPr>
                <w:rFonts w:ascii="Gill Sans MT" w:hAnsi="Gill Sans MT"/>
                <w:b/>
                <w:bCs/>
                <w:szCs w:val="24"/>
              </w:rPr>
              <w:t>Waverley Primary School</w:t>
            </w:r>
          </w:p>
          <w:p w14:paraId="6774D7BB" w14:textId="77777777" w:rsidR="00BC439E" w:rsidRPr="00EC41F5" w:rsidRDefault="00BC439E" w:rsidP="00AC15AF">
            <w:pPr>
              <w:spacing w:after="120"/>
              <w:rPr>
                <w:rFonts w:ascii="Gill Sans MT" w:hAnsi="Gill Sans MT"/>
                <w:szCs w:val="24"/>
              </w:rPr>
            </w:pPr>
            <w:r w:rsidRPr="00EC41F5">
              <w:rPr>
                <w:rFonts w:ascii="Gill Sans MT" w:hAnsi="Gill Sans MT"/>
                <w:szCs w:val="24"/>
              </w:rPr>
              <w:t>A strong relationship has developed with one local Aboriginal family who are sharing their dance skills with students.</w:t>
            </w:r>
          </w:p>
          <w:p w14:paraId="6774D7BC" w14:textId="77777777" w:rsidR="00BC439E" w:rsidRPr="00EC41F5" w:rsidRDefault="00BC439E" w:rsidP="005165FA">
            <w:pPr>
              <w:spacing w:after="120"/>
              <w:rPr>
                <w:rFonts w:ascii="Gill Sans MT" w:hAnsi="Gill Sans MT"/>
                <w:b/>
                <w:bCs/>
                <w:szCs w:val="24"/>
              </w:rPr>
            </w:pPr>
            <w:r w:rsidRPr="00EC41F5">
              <w:rPr>
                <w:rFonts w:ascii="Gill Sans MT" w:hAnsi="Gill Sans MT"/>
                <w:b/>
                <w:bCs/>
                <w:szCs w:val="24"/>
              </w:rPr>
              <w:t xml:space="preserve">West Ulverstone Primary </w:t>
            </w:r>
          </w:p>
          <w:p w14:paraId="6774D7BD" w14:textId="77777777" w:rsidR="00BC439E" w:rsidRPr="00EC41F5" w:rsidRDefault="00BC439E" w:rsidP="00AC15AF">
            <w:pPr>
              <w:spacing w:after="120"/>
              <w:rPr>
                <w:rFonts w:ascii="Gill Sans MT" w:hAnsi="Gill Sans MT"/>
                <w:szCs w:val="24"/>
              </w:rPr>
            </w:pPr>
            <w:r w:rsidRPr="00EC41F5">
              <w:rPr>
                <w:rFonts w:ascii="Gill Sans MT" w:hAnsi="Gill Sans MT"/>
                <w:szCs w:val="24"/>
              </w:rPr>
              <w:t>QuickSmart targeted numeracy intervention program for Years 4, 5 and 6 students implemented with extremely positive anecdotal feedback from all key stakeholders and students have shown marked improvements in overall achievement and progress to date.</w:t>
            </w:r>
          </w:p>
          <w:p w14:paraId="6774D7BE" w14:textId="77777777" w:rsidR="00BC439E" w:rsidRPr="00EC41F5" w:rsidRDefault="00BC439E" w:rsidP="005165FA">
            <w:pPr>
              <w:spacing w:after="120"/>
              <w:rPr>
                <w:rFonts w:ascii="Gill Sans MT" w:hAnsi="Gill Sans MT"/>
                <w:b/>
                <w:bCs/>
                <w:szCs w:val="24"/>
              </w:rPr>
            </w:pPr>
            <w:r w:rsidRPr="00EC41F5">
              <w:rPr>
                <w:rFonts w:ascii="Gill Sans MT" w:hAnsi="Gill Sans MT"/>
                <w:b/>
                <w:bCs/>
                <w:szCs w:val="24"/>
              </w:rPr>
              <w:t>New Norfolk High</w:t>
            </w:r>
          </w:p>
          <w:p w14:paraId="6774D7BF" w14:textId="77777777" w:rsidR="00BC439E" w:rsidRPr="00EC41F5" w:rsidRDefault="00BC439E" w:rsidP="00AC15AF">
            <w:pPr>
              <w:spacing w:after="120"/>
              <w:rPr>
                <w:rFonts w:ascii="Gill Sans MT" w:hAnsi="Gill Sans MT"/>
                <w:szCs w:val="24"/>
              </w:rPr>
            </w:pPr>
            <w:r w:rsidRPr="00EC41F5">
              <w:rPr>
                <w:rFonts w:ascii="Gill Sans MT" w:hAnsi="Gill Sans MT"/>
                <w:szCs w:val="24"/>
              </w:rPr>
              <w:t xml:space="preserve">Participation in the Building on Strengths program which aims to increase engagement and raise aspirations by linking Year 9 and 10 </w:t>
            </w:r>
            <w:r w:rsidR="00AC15AF">
              <w:rPr>
                <w:rFonts w:ascii="Gill Sans MT" w:hAnsi="Gill Sans MT"/>
                <w:szCs w:val="24"/>
              </w:rPr>
              <w:t>Aboriginal</w:t>
            </w:r>
            <w:r w:rsidRPr="00EC41F5">
              <w:rPr>
                <w:rFonts w:ascii="Gill Sans MT" w:hAnsi="Gill Sans MT"/>
                <w:szCs w:val="24"/>
              </w:rPr>
              <w:t xml:space="preserve"> students to their culture, to college and university and encourage them to stay in education.</w:t>
            </w:r>
          </w:p>
          <w:p w14:paraId="6774D7C0" w14:textId="77777777" w:rsidR="00BC439E" w:rsidRPr="00EC41F5" w:rsidRDefault="00BC439E" w:rsidP="005165FA">
            <w:pPr>
              <w:spacing w:after="120"/>
              <w:rPr>
                <w:rFonts w:ascii="Gill Sans MT" w:hAnsi="Gill Sans MT"/>
                <w:b/>
                <w:bCs/>
                <w:szCs w:val="24"/>
              </w:rPr>
            </w:pPr>
            <w:r w:rsidRPr="00EC41F5">
              <w:rPr>
                <w:rFonts w:ascii="Gill Sans MT" w:hAnsi="Gill Sans MT"/>
                <w:b/>
                <w:bCs/>
                <w:szCs w:val="24"/>
              </w:rPr>
              <w:t>Triabunna District High</w:t>
            </w:r>
          </w:p>
          <w:p w14:paraId="6774D7C1" w14:textId="77777777" w:rsidR="00BC439E" w:rsidRPr="00EC41F5" w:rsidRDefault="00BC439E" w:rsidP="00AC15AF">
            <w:pPr>
              <w:spacing w:after="120"/>
              <w:rPr>
                <w:rFonts w:ascii="Gill Sans MT" w:hAnsi="Gill Sans MT"/>
                <w:szCs w:val="24"/>
              </w:rPr>
            </w:pPr>
            <w:r w:rsidRPr="00EC41F5">
              <w:rPr>
                <w:rFonts w:ascii="Gill Sans MT" w:hAnsi="Gill Sans MT"/>
                <w:szCs w:val="24"/>
              </w:rPr>
              <w:t xml:space="preserve">With approximately 30 per cent of students identifying as </w:t>
            </w:r>
            <w:r w:rsidR="003F6C4A" w:rsidRPr="00EC41F5">
              <w:rPr>
                <w:rFonts w:ascii="Gill Sans MT" w:hAnsi="Gill Sans MT"/>
                <w:szCs w:val="24"/>
              </w:rPr>
              <w:t>Aboriginal,</w:t>
            </w:r>
            <w:r w:rsidRPr="00EC41F5">
              <w:rPr>
                <w:rFonts w:ascii="Gill Sans MT" w:hAnsi="Gill Sans MT"/>
                <w:szCs w:val="24"/>
              </w:rPr>
              <w:t xml:space="preserve"> the school already has impressive equity across the school, with Term 1 absenteeism at 5</w:t>
            </w:r>
            <w:r w:rsidR="003F6C4A" w:rsidRPr="00EC41F5">
              <w:rPr>
                <w:rFonts w:ascii="Gill Sans MT" w:hAnsi="Gill Sans MT"/>
                <w:szCs w:val="24"/>
              </w:rPr>
              <w:t>.4 per cent (non-Aboriginal</w:t>
            </w:r>
            <w:r w:rsidRPr="00EC41F5">
              <w:rPr>
                <w:rFonts w:ascii="Gill Sans MT" w:hAnsi="Gill Sans MT"/>
                <w:szCs w:val="24"/>
              </w:rPr>
              <w:t xml:space="preserve"> 6 per cent). the work the school is doing with the Australian Curriculum is specifically looking at the Cross Curricular ‘Aboriginal Perspectives’ and how they can be integrated across the school.</w:t>
            </w:r>
          </w:p>
          <w:p w14:paraId="6774D7C2" w14:textId="77777777" w:rsidR="00BC439E" w:rsidRPr="00EC41F5" w:rsidRDefault="00BC439E" w:rsidP="005165FA">
            <w:pPr>
              <w:spacing w:after="120"/>
              <w:rPr>
                <w:rFonts w:ascii="Gill Sans MT" w:hAnsi="Gill Sans MT"/>
                <w:b/>
                <w:bCs/>
                <w:szCs w:val="24"/>
              </w:rPr>
            </w:pPr>
            <w:r w:rsidRPr="00EC41F5">
              <w:rPr>
                <w:rFonts w:ascii="Gill Sans MT" w:hAnsi="Gill Sans MT"/>
                <w:b/>
                <w:bCs/>
                <w:szCs w:val="24"/>
              </w:rPr>
              <w:t>East Tamar Federation</w:t>
            </w:r>
          </w:p>
          <w:p w14:paraId="6774D7C3" w14:textId="77777777" w:rsidR="00BC439E" w:rsidRPr="00EC41F5" w:rsidRDefault="00BC439E" w:rsidP="00AC15AF">
            <w:pPr>
              <w:spacing w:after="120"/>
              <w:rPr>
                <w:rFonts w:ascii="Gill Sans MT" w:hAnsi="Gill Sans MT"/>
                <w:szCs w:val="24"/>
              </w:rPr>
            </w:pPr>
            <w:r w:rsidRPr="00EC41F5">
              <w:rPr>
                <w:rFonts w:ascii="Gill Sans MT" w:hAnsi="Gill Sans MT"/>
                <w:szCs w:val="24"/>
              </w:rPr>
              <w:t>A group of Aboriginal students at Rocherlea learned about the importance of mutton birds, ochre, dance, and storytelling in the past and present lives of Tasmanian Aboriginal people.</w:t>
            </w:r>
          </w:p>
          <w:p w14:paraId="6774D7C4" w14:textId="77777777" w:rsidR="00BC439E" w:rsidRPr="00EC41F5" w:rsidRDefault="00BC439E" w:rsidP="00AC15AF">
            <w:pPr>
              <w:spacing w:after="120"/>
              <w:rPr>
                <w:rFonts w:ascii="Gill Sans MT" w:hAnsi="Gill Sans MT"/>
                <w:szCs w:val="24"/>
              </w:rPr>
            </w:pPr>
            <w:r w:rsidRPr="00EC41F5">
              <w:rPr>
                <w:rFonts w:ascii="Gill Sans MT" w:hAnsi="Gill Sans MT"/>
                <w:szCs w:val="24"/>
              </w:rPr>
              <w:t>A welcome dance was taught to a group of students at Mayfield and performed to Aboriginal ex-AFL player</w:t>
            </w:r>
            <w:r w:rsidR="003F6C4A" w:rsidRPr="00EC41F5">
              <w:rPr>
                <w:rFonts w:ascii="Gill Sans MT" w:hAnsi="Gill Sans MT"/>
                <w:szCs w:val="24"/>
              </w:rPr>
              <w:t>s who were in the state.</w:t>
            </w:r>
          </w:p>
          <w:p w14:paraId="6774D7C5" w14:textId="77777777" w:rsidR="00BC439E" w:rsidRPr="00EC41F5" w:rsidRDefault="00BC439E" w:rsidP="00AC15AF">
            <w:pPr>
              <w:spacing w:after="120"/>
              <w:rPr>
                <w:rFonts w:ascii="Gill Sans MT" w:hAnsi="Gill Sans MT"/>
                <w:szCs w:val="24"/>
              </w:rPr>
            </w:pPr>
            <w:r w:rsidRPr="00EC41F5">
              <w:rPr>
                <w:rFonts w:ascii="Gill Sans MT" w:hAnsi="Gill Sans MT"/>
                <w:szCs w:val="24"/>
              </w:rPr>
              <w:t>At Invermay and Rocherlea a group of Aboriginal and non-Aboriginal students have started a new Clap Stick Program.</w:t>
            </w:r>
          </w:p>
          <w:p w14:paraId="6774D7C6" w14:textId="77777777" w:rsidR="00BC439E" w:rsidRPr="00EC41F5" w:rsidRDefault="00BC439E" w:rsidP="00AC15AF">
            <w:pPr>
              <w:spacing w:after="120"/>
              <w:rPr>
                <w:rFonts w:ascii="Gill Sans MT" w:hAnsi="Gill Sans MT"/>
                <w:i/>
                <w:szCs w:val="24"/>
              </w:rPr>
            </w:pPr>
            <w:r w:rsidRPr="00EC41F5">
              <w:rPr>
                <w:rFonts w:ascii="Gill Sans MT" w:hAnsi="Gill Sans MT"/>
                <w:szCs w:val="24"/>
              </w:rPr>
              <w:t xml:space="preserve">A Year 6 boy reflecting on the way his learning is fostering connectedness between himself, his school, family and Aboriginal community – </w:t>
            </w:r>
            <w:r w:rsidRPr="00EC41F5">
              <w:rPr>
                <w:rFonts w:ascii="Gill Sans MT" w:hAnsi="Gill Sans MT"/>
                <w:i/>
                <w:szCs w:val="24"/>
              </w:rPr>
              <w:t xml:space="preserve">“I like being part of the Aboriginal group because I learn new things like the didg and dance and one day </w:t>
            </w:r>
            <w:r w:rsidR="003F6C4A" w:rsidRPr="00EC41F5">
              <w:rPr>
                <w:rFonts w:ascii="Gill Sans MT" w:hAnsi="Gill Sans MT"/>
                <w:i/>
                <w:szCs w:val="24"/>
              </w:rPr>
              <w:t>I’ll</w:t>
            </w:r>
            <w:r w:rsidRPr="00EC41F5">
              <w:rPr>
                <w:rFonts w:ascii="Gill Sans MT" w:hAnsi="Gill Sans MT"/>
                <w:i/>
                <w:szCs w:val="24"/>
              </w:rPr>
              <w:t xml:space="preserve"> be able to teach my kids because I’ll know all about it. I even go home and teach my mum stuff. My nan</w:t>
            </w:r>
            <w:r w:rsidR="003F6C4A" w:rsidRPr="00EC41F5">
              <w:rPr>
                <w:rFonts w:ascii="Gill Sans MT" w:hAnsi="Gill Sans MT"/>
                <w:i/>
                <w:szCs w:val="24"/>
              </w:rPr>
              <w:t xml:space="preserve"> knows about lots of things so I</w:t>
            </w:r>
            <w:r w:rsidRPr="00EC41F5">
              <w:rPr>
                <w:rFonts w:ascii="Gill Sans MT" w:hAnsi="Gill Sans MT"/>
                <w:i/>
                <w:szCs w:val="24"/>
              </w:rPr>
              <w:t xml:space="preserve"> talk to her about it.”</w:t>
            </w:r>
          </w:p>
          <w:p w14:paraId="6774D7C7" w14:textId="77777777" w:rsidR="00BC439E" w:rsidRPr="00EC41F5" w:rsidRDefault="00BC439E" w:rsidP="005165FA">
            <w:pPr>
              <w:spacing w:after="120"/>
              <w:rPr>
                <w:rFonts w:ascii="Gill Sans MT" w:hAnsi="Gill Sans MT"/>
                <w:b/>
                <w:bCs/>
                <w:szCs w:val="24"/>
              </w:rPr>
            </w:pPr>
            <w:r w:rsidRPr="00EC41F5">
              <w:rPr>
                <w:rFonts w:ascii="Gill Sans MT" w:hAnsi="Gill Sans MT"/>
                <w:b/>
                <w:bCs/>
                <w:szCs w:val="24"/>
              </w:rPr>
              <w:t>Jordon River Learning Federation</w:t>
            </w:r>
          </w:p>
          <w:p w14:paraId="6774D7C8" w14:textId="77777777" w:rsidR="00BC439E" w:rsidRPr="00EC41F5" w:rsidRDefault="00BC439E" w:rsidP="00AC15AF">
            <w:pPr>
              <w:spacing w:after="120"/>
              <w:rPr>
                <w:rFonts w:ascii="Gill Sans MT" w:hAnsi="Gill Sans MT"/>
                <w:szCs w:val="24"/>
              </w:rPr>
            </w:pPr>
            <w:r w:rsidRPr="00EC41F5">
              <w:rPr>
                <w:rFonts w:ascii="Gill Sans MT" w:hAnsi="Gill Sans MT"/>
                <w:szCs w:val="24"/>
              </w:rPr>
              <w:t>Staff at the Federation have participated in professional learning at the Aboriginal Centre and work collaboratively to embed Aboriginal Education into</w:t>
            </w:r>
            <w:r w:rsidR="003F6C4A" w:rsidRPr="00EC41F5">
              <w:rPr>
                <w:rFonts w:ascii="Gill Sans MT" w:hAnsi="Gill Sans MT"/>
                <w:szCs w:val="24"/>
              </w:rPr>
              <w:t xml:space="preserve"> integrated inquiry planning in </w:t>
            </w:r>
            <w:r w:rsidRPr="00EC41F5">
              <w:rPr>
                <w:rFonts w:ascii="Gill Sans MT" w:hAnsi="Gill Sans MT"/>
                <w:szCs w:val="24"/>
              </w:rPr>
              <w:t>line with the Australian Curriculum.</w:t>
            </w:r>
            <w:r w:rsidR="009B2142">
              <w:rPr>
                <w:rFonts w:ascii="Gill Sans MT" w:hAnsi="Gill Sans MT"/>
                <w:szCs w:val="24"/>
              </w:rPr>
              <w:t xml:space="preserve"> </w:t>
            </w:r>
            <w:r w:rsidRPr="00EC41F5">
              <w:rPr>
                <w:rFonts w:ascii="Gill Sans MT" w:hAnsi="Gill Sans MT"/>
                <w:szCs w:val="24"/>
              </w:rPr>
              <w:t>The development of Personal Learning Plans for all Aboriginal students in conjunction with parents has occurred.</w:t>
            </w:r>
          </w:p>
          <w:p w14:paraId="6774D7C9" w14:textId="77777777" w:rsidR="00BC439E" w:rsidRPr="00EC41F5" w:rsidRDefault="00BC439E" w:rsidP="00AC15AF">
            <w:pPr>
              <w:spacing w:after="120"/>
              <w:rPr>
                <w:rFonts w:ascii="Gill Sans MT" w:hAnsi="Gill Sans MT"/>
                <w:szCs w:val="24"/>
              </w:rPr>
            </w:pPr>
            <w:r w:rsidRPr="00EC41F5">
              <w:rPr>
                <w:rFonts w:ascii="Gill Sans MT" w:hAnsi="Gill Sans MT"/>
                <w:szCs w:val="24"/>
              </w:rPr>
              <w:lastRenderedPageBreak/>
              <w:t>Strategies for successful student transition between all sectors of the Jordon River Learning Federation include:</w:t>
            </w:r>
          </w:p>
          <w:p w14:paraId="6774D7CA" w14:textId="77777777" w:rsidR="00BC439E" w:rsidRPr="00EC41F5" w:rsidRDefault="00BC439E" w:rsidP="00EC41F5">
            <w:pPr>
              <w:pStyle w:val="ListParagraph"/>
              <w:numPr>
                <w:ilvl w:val="0"/>
                <w:numId w:val="24"/>
              </w:numPr>
              <w:spacing w:before="0"/>
              <w:rPr>
                <w:rFonts w:ascii="Gill Sans MT" w:hAnsi="Gill Sans MT"/>
                <w:sz w:val="24"/>
                <w:szCs w:val="24"/>
              </w:rPr>
            </w:pPr>
            <w:r w:rsidRPr="00EC41F5">
              <w:rPr>
                <w:rFonts w:ascii="Gill Sans MT" w:hAnsi="Gill Sans MT"/>
                <w:sz w:val="24"/>
                <w:szCs w:val="24"/>
              </w:rPr>
              <w:t>Buddy Class program</w:t>
            </w:r>
          </w:p>
          <w:p w14:paraId="6774D7CB" w14:textId="77777777" w:rsidR="00BC439E" w:rsidRPr="00EC41F5" w:rsidRDefault="00BC439E" w:rsidP="00EC41F5">
            <w:pPr>
              <w:pStyle w:val="ListParagraph"/>
              <w:numPr>
                <w:ilvl w:val="0"/>
                <w:numId w:val="24"/>
              </w:numPr>
              <w:spacing w:before="0"/>
              <w:rPr>
                <w:rFonts w:ascii="Gill Sans MT" w:hAnsi="Gill Sans MT"/>
                <w:sz w:val="24"/>
                <w:szCs w:val="24"/>
              </w:rPr>
            </w:pPr>
            <w:r w:rsidRPr="00EC41F5">
              <w:rPr>
                <w:rFonts w:ascii="Gill Sans MT" w:hAnsi="Gill Sans MT"/>
                <w:sz w:val="24"/>
                <w:szCs w:val="24"/>
              </w:rPr>
              <w:t>A program to support students ‘at risk’; of not coping with transition stages of schooling</w:t>
            </w:r>
          </w:p>
          <w:p w14:paraId="6774D7CC" w14:textId="77777777" w:rsidR="00BC439E" w:rsidRPr="00EC41F5" w:rsidRDefault="00BC439E" w:rsidP="00EC41F5">
            <w:pPr>
              <w:pStyle w:val="ListParagraph"/>
              <w:numPr>
                <w:ilvl w:val="0"/>
                <w:numId w:val="24"/>
              </w:numPr>
              <w:spacing w:before="0"/>
              <w:rPr>
                <w:rFonts w:ascii="Gill Sans MT" w:hAnsi="Gill Sans MT"/>
                <w:sz w:val="24"/>
                <w:szCs w:val="24"/>
              </w:rPr>
            </w:pPr>
            <w:r w:rsidRPr="00EC41F5">
              <w:rPr>
                <w:rFonts w:ascii="Gill Sans MT" w:hAnsi="Gill Sans MT"/>
                <w:sz w:val="24"/>
                <w:szCs w:val="24"/>
              </w:rPr>
              <w:t>Student and parent information evenings</w:t>
            </w:r>
          </w:p>
          <w:p w14:paraId="6774D7CD" w14:textId="77777777" w:rsidR="00BC439E" w:rsidRPr="00EC41F5" w:rsidRDefault="00BC439E" w:rsidP="00EC41F5">
            <w:pPr>
              <w:pStyle w:val="ListParagraph"/>
              <w:numPr>
                <w:ilvl w:val="0"/>
                <w:numId w:val="24"/>
              </w:numPr>
              <w:spacing w:before="0"/>
              <w:rPr>
                <w:rFonts w:ascii="Gill Sans MT" w:hAnsi="Gill Sans MT"/>
                <w:sz w:val="24"/>
                <w:szCs w:val="24"/>
              </w:rPr>
            </w:pPr>
            <w:r w:rsidRPr="00EC41F5">
              <w:rPr>
                <w:rFonts w:ascii="Gill Sans MT" w:hAnsi="Gill Sans MT"/>
                <w:sz w:val="24"/>
                <w:szCs w:val="24"/>
              </w:rPr>
              <w:t>A parent forum</w:t>
            </w:r>
          </w:p>
          <w:p w14:paraId="6774D7CE" w14:textId="77777777" w:rsidR="00BC439E" w:rsidRPr="00EC41F5" w:rsidRDefault="00BC439E" w:rsidP="00AC15AF">
            <w:pPr>
              <w:spacing w:after="120"/>
              <w:rPr>
                <w:rFonts w:ascii="Gill Sans MT" w:hAnsi="Gill Sans MT"/>
                <w:szCs w:val="24"/>
              </w:rPr>
            </w:pPr>
            <w:r w:rsidRPr="00EC41F5">
              <w:rPr>
                <w:rFonts w:ascii="Gill Sans MT" w:hAnsi="Gill Sans MT"/>
                <w:szCs w:val="24"/>
              </w:rPr>
              <w:t>Attendance rates for Term 1 2012 for Aboriginal students are higher than those of non-Aboriginal students.</w:t>
            </w:r>
          </w:p>
          <w:p w14:paraId="6774D7CF" w14:textId="77777777" w:rsidR="00BC439E" w:rsidRPr="005165FA" w:rsidRDefault="00BC439E" w:rsidP="005165FA">
            <w:pPr>
              <w:spacing w:after="120"/>
              <w:rPr>
                <w:rFonts w:ascii="Gill Sans MT" w:hAnsi="Gill Sans MT"/>
                <w:b/>
                <w:bCs/>
                <w:szCs w:val="24"/>
              </w:rPr>
            </w:pPr>
            <w:r w:rsidRPr="005165FA">
              <w:rPr>
                <w:rFonts w:ascii="Gill Sans MT" w:hAnsi="Gill Sans MT"/>
                <w:b/>
                <w:bCs/>
                <w:szCs w:val="24"/>
              </w:rPr>
              <w:t>Wellington Alliance</w:t>
            </w:r>
          </w:p>
          <w:p w14:paraId="6774D7D0" w14:textId="77777777" w:rsidR="00BC439E" w:rsidRPr="00EC41F5" w:rsidRDefault="00BC439E" w:rsidP="00AC15AF">
            <w:pPr>
              <w:spacing w:after="120"/>
              <w:rPr>
                <w:rFonts w:ascii="Gill Sans MT" w:hAnsi="Gill Sans MT"/>
                <w:szCs w:val="24"/>
              </w:rPr>
            </w:pPr>
            <w:r w:rsidRPr="00EC41F5">
              <w:rPr>
                <w:rFonts w:ascii="Gill Sans MT" w:hAnsi="Gill Sans MT"/>
                <w:szCs w:val="24"/>
              </w:rPr>
              <w:t>The first “Wellington Alliance Aboriginal Family BBQ” was held at the end of Term I at Moonah Primary School. Families from the Alliance schools came together, played games and socialised. Many conversations were had between parents and students forming new connections and renewing old ones.</w:t>
            </w:r>
          </w:p>
          <w:p w14:paraId="6774D7D1" w14:textId="77777777" w:rsidR="00BC439E" w:rsidRPr="005165FA" w:rsidRDefault="00BC439E" w:rsidP="005165FA">
            <w:pPr>
              <w:spacing w:after="120"/>
              <w:rPr>
                <w:rFonts w:ascii="Gill Sans MT" w:hAnsi="Gill Sans MT"/>
                <w:b/>
                <w:bCs/>
                <w:szCs w:val="24"/>
              </w:rPr>
            </w:pPr>
            <w:r w:rsidRPr="00EC41F5">
              <w:rPr>
                <w:rFonts w:ascii="Gill Sans MT" w:hAnsi="Gill Sans MT"/>
                <w:b/>
                <w:szCs w:val="24"/>
              </w:rPr>
              <w:t>Clarendon Vale Pri</w:t>
            </w:r>
            <w:r w:rsidRPr="005165FA">
              <w:rPr>
                <w:rFonts w:ascii="Gill Sans MT" w:hAnsi="Gill Sans MT"/>
                <w:b/>
                <w:bCs/>
                <w:szCs w:val="24"/>
              </w:rPr>
              <w:t>mary School</w:t>
            </w:r>
          </w:p>
          <w:p w14:paraId="6774D7D2" w14:textId="77777777" w:rsidR="003F6C4A" w:rsidRPr="002167CB" w:rsidRDefault="00BC439E" w:rsidP="002167CB">
            <w:pPr>
              <w:spacing w:after="120"/>
              <w:rPr>
                <w:rFonts w:ascii="Gill Sans MT" w:hAnsi="Gill Sans MT"/>
                <w:szCs w:val="24"/>
              </w:rPr>
            </w:pPr>
            <w:r w:rsidRPr="002167CB">
              <w:rPr>
                <w:rFonts w:ascii="Gill Sans MT" w:hAnsi="Gill Sans MT"/>
                <w:bCs/>
                <w:szCs w:val="24"/>
              </w:rPr>
              <w:t>A Coordinator for Aboriginal programs was</w:t>
            </w:r>
            <w:r w:rsidRPr="005165FA">
              <w:rPr>
                <w:rFonts w:ascii="Gill Sans MT" w:hAnsi="Gill Sans MT"/>
                <w:b/>
                <w:bCs/>
                <w:szCs w:val="24"/>
              </w:rPr>
              <w:t xml:space="preserve"> </w:t>
            </w:r>
            <w:r w:rsidRPr="00EC41F5">
              <w:rPr>
                <w:rFonts w:ascii="Gill Sans MT" w:hAnsi="Gill Sans MT"/>
                <w:szCs w:val="24"/>
              </w:rPr>
              <w:t>employed; data has been used to target individual needs in literacy and numeracy; Personal Learning Plans developed for all Aboriginal students; and regular excursions to Aboriginal sites such as Oyster and Risdon Cove.</w:t>
            </w:r>
          </w:p>
          <w:p w14:paraId="6774D7D3" w14:textId="77777777" w:rsidR="00BC439E" w:rsidRPr="002167CB" w:rsidRDefault="00BC439E" w:rsidP="002167CB">
            <w:pPr>
              <w:spacing w:after="120"/>
              <w:rPr>
                <w:rFonts w:ascii="Gill Sans MT" w:hAnsi="Gill Sans MT"/>
                <w:b/>
                <w:bCs/>
                <w:szCs w:val="24"/>
              </w:rPr>
            </w:pPr>
            <w:r w:rsidRPr="002167CB">
              <w:rPr>
                <w:rFonts w:ascii="Gill Sans MT" w:hAnsi="Gill Sans MT"/>
                <w:b/>
                <w:bCs/>
                <w:szCs w:val="24"/>
              </w:rPr>
              <w:t>Circular Head Federation</w:t>
            </w:r>
          </w:p>
          <w:p w14:paraId="6774D7D4" w14:textId="77777777" w:rsidR="00BC439E" w:rsidRPr="00EC41F5" w:rsidRDefault="003F6C4A" w:rsidP="002167CB">
            <w:pPr>
              <w:spacing w:after="120"/>
              <w:rPr>
                <w:rFonts w:ascii="Gill Sans MT" w:hAnsi="Gill Sans MT"/>
                <w:szCs w:val="24"/>
              </w:rPr>
            </w:pPr>
            <w:r w:rsidRPr="00EC41F5">
              <w:rPr>
                <w:rFonts w:ascii="Gill Sans MT" w:hAnsi="Gill Sans MT"/>
                <w:szCs w:val="24"/>
              </w:rPr>
              <w:t xml:space="preserve">There has been an improvement in attendance rates for </w:t>
            </w:r>
            <w:r w:rsidR="00BC439E" w:rsidRPr="00EC41F5">
              <w:rPr>
                <w:rFonts w:ascii="Gill Sans MT" w:hAnsi="Gill Sans MT"/>
                <w:szCs w:val="24"/>
              </w:rPr>
              <w:t xml:space="preserve">Aboriginal students </w:t>
            </w:r>
            <w:r w:rsidRPr="00EC41F5">
              <w:rPr>
                <w:rFonts w:ascii="Gill Sans MT" w:hAnsi="Gill Sans MT"/>
                <w:szCs w:val="24"/>
              </w:rPr>
              <w:t>from 2011 to 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52"/>
              <w:gridCol w:w="1854"/>
            </w:tblGrid>
            <w:tr w:rsidR="003F6C4A" w:rsidRPr="00EC41F5" w14:paraId="6774D7D7" w14:textId="77777777" w:rsidTr="002167CB">
              <w:trPr>
                <w:jc w:val="center"/>
              </w:trPr>
              <w:tc>
                <w:tcPr>
                  <w:tcW w:w="1830" w:type="dxa"/>
                  <w:shd w:val="clear" w:color="auto" w:fill="auto"/>
                </w:tcPr>
                <w:p w14:paraId="6774D7D5" w14:textId="77777777" w:rsidR="003F6C4A" w:rsidRPr="00EC41F5" w:rsidRDefault="003F6C4A" w:rsidP="00EC41F5">
                  <w:pPr>
                    <w:rPr>
                      <w:rFonts w:ascii="Gill Sans MT" w:hAnsi="Gill Sans MT"/>
                      <w:szCs w:val="24"/>
                    </w:rPr>
                  </w:pPr>
                  <w:r w:rsidRPr="00EC41F5">
                    <w:rPr>
                      <w:rFonts w:ascii="Gill Sans MT" w:hAnsi="Gill Sans MT"/>
                      <w:szCs w:val="24"/>
                    </w:rPr>
                    <w:t>School</w:t>
                  </w:r>
                </w:p>
              </w:tc>
              <w:tc>
                <w:tcPr>
                  <w:tcW w:w="3706" w:type="dxa"/>
                  <w:gridSpan w:val="2"/>
                  <w:shd w:val="clear" w:color="auto" w:fill="auto"/>
                </w:tcPr>
                <w:p w14:paraId="6774D7D6" w14:textId="77777777" w:rsidR="003F6C4A" w:rsidRPr="00EC41F5" w:rsidRDefault="00461E3B" w:rsidP="00EC41F5">
                  <w:pPr>
                    <w:tabs>
                      <w:tab w:val="left" w:pos="525"/>
                    </w:tabs>
                    <w:rPr>
                      <w:rFonts w:ascii="Gill Sans MT" w:hAnsi="Gill Sans MT"/>
                      <w:szCs w:val="24"/>
                    </w:rPr>
                  </w:pPr>
                  <w:r w:rsidRPr="00EC41F5">
                    <w:rPr>
                      <w:rFonts w:ascii="Gill Sans MT" w:hAnsi="Gill Sans MT"/>
                      <w:szCs w:val="24"/>
                    </w:rPr>
                    <w:tab/>
                    <w:t>2011</w:t>
                  </w:r>
                  <w:r w:rsidRPr="00EC41F5">
                    <w:rPr>
                      <w:rFonts w:ascii="Gill Sans MT" w:hAnsi="Gill Sans MT"/>
                      <w:szCs w:val="24"/>
                    </w:rPr>
                    <w:tab/>
                  </w:r>
                  <w:r w:rsidRPr="00EC41F5">
                    <w:rPr>
                      <w:rFonts w:ascii="Gill Sans MT" w:hAnsi="Gill Sans MT"/>
                      <w:szCs w:val="24"/>
                    </w:rPr>
                    <w:tab/>
                    <w:t>2012</w:t>
                  </w:r>
                </w:p>
              </w:tc>
            </w:tr>
            <w:tr w:rsidR="003F6C4A" w:rsidRPr="00EC41F5" w14:paraId="6774D7DB" w14:textId="77777777" w:rsidTr="002167CB">
              <w:trPr>
                <w:jc w:val="center"/>
              </w:trPr>
              <w:tc>
                <w:tcPr>
                  <w:tcW w:w="1830" w:type="dxa"/>
                  <w:shd w:val="clear" w:color="auto" w:fill="auto"/>
                </w:tcPr>
                <w:p w14:paraId="6774D7D8" w14:textId="77777777" w:rsidR="003F6C4A" w:rsidRPr="00EC41F5" w:rsidRDefault="003F6C4A" w:rsidP="00EC41F5">
                  <w:pPr>
                    <w:rPr>
                      <w:rFonts w:ascii="Gill Sans MT" w:hAnsi="Gill Sans MT"/>
                      <w:szCs w:val="24"/>
                    </w:rPr>
                  </w:pPr>
                </w:p>
              </w:tc>
              <w:tc>
                <w:tcPr>
                  <w:tcW w:w="1852" w:type="dxa"/>
                  <w:shd w:val="clear" w:color="auto" w:fill="auto"/>
                </w:tcPr>
                <w:p w14:paraId="6774D7D9" w14:textId="77777777" w:rsidR="003F6C4A" w:rsidRPr="00EC41F5" w:rsidRDefault="003F6C4A" w:rsidP="00EC41F5">
                  <w:pPr>
                    <w:rPr>
                      <w:rFonts w:ascii="Gill Sans MT" w:hAnsi="Gill Sans MT"/>
                      <w:szCs w:val="24"/>
                    </w:rPr>
                  </w:pPr>
                  <w:r w:rsidRPr="00EC41F5">
                    <w:rPr>
                      <w:rFonts w:ascii="Gill Sans MT" w:hAnsi="Gill Sans MT"/>
                      <w:szCs w:val="24"/>
                    </w:rPr>
                    <w:t xml:space="preserve">Aboriginal  </w:t>
                  </w:r>
                </w:p>
              </w:tc>
              <w:tc>
                <w:tcPr>
                  <w:tcW w:w="1854" w:type="dxa"/>
                  <w:shd w:val="clear" w:color="auto" w:fill="auto"/>
                </w:tcPr>
                <w:p w14:paraId="6774D7DA" w14:textId="77777777" w:rsidR="003F6C4A" w:rsidRPr="00EC41F5" w:rsidRDefault="003F6C4A" w:rsidP="00EC41F5">
                  <w:pPr>
                    <w:rPr>
                      <w:rFonts w:ascii="Gill Sans MT" w:hAnsi="Gill Sans MT"/>
                      <w:szCs w:val="24"/>
                    </w:rPr>
                  </w:pPr>
                  <w:r w:rsidRPr="00EC41F5">
                    <w:rPr>
                      <w:rFonts w:ascii="Gill Sans MT" w:hAnsi="Gill Sans MT"/>
                      <w:szCs w:val="24"/>
                    </w:rPr>
                    <w:t>Aboriginal</w:t>
                  </w:r>
                </w:p>
              </w:tc>
            </w:tr>
            <w:tr w:rsidR="003F6C4A" w:rsidRPr="00EC41F5" w14:paraId="6774D7DF" w14:textId="77777777" w:rsidTr="002167CB">
              <w:trPr>
                <w:jc w:val="center"/>
              </w:trPr>
              <w:tc>
                <w:tcPr>
                  <w:tcW w:w="1830" w:type="dxa"/>
                  <w:shd w:val="clear" w:color="auto" w:fill="auto"/>
                </w:tcPr>
                <w:p w14:paraId="6774D7DC" w14:textId="77777777" w:rsidR="003F6C4A" w:rsidRPr="00EC41F5" w:rsidRDefault="003F6C4A" w:rsidP="00EC41F5">
                  <w:pPr>
                    <w:rPr>
                      <w:rFonts w:ascii="Gill Sans MT" w:hAnsi="Gill Sans MT"/>
                      <w:szCs w:val="24"/>
                    </w:rPr>
                  </w:pPr>
                  <w:r w:rsidRPr="00EC41F5">
                    <w:rPr>
                      <w:rFonts w:ascii="Gill Sans MT" w:hAnsi="Gill Sans MT"/>
                      <w:szCs w:val="24"/>
                    </w:rPr>
                    <w:t>Redpa</w:t>
                  </w:r>
                </w:p>
              </w:tc>
              <w:tc>
                <w:tcPr>
                  <w:tcW w:w="1852" w:type="dxa"/>
                  <w:shd w:val="clear" w:color="auto" w:fill="auto"/>
                </w:tcPr>
                <w:p w14:paraId="6774D7DD" w14:textId="77777777" w:rsidR="003F6C4A" w:rsidRPr="00EC41F5" w:rsidRDefault="003F6C4A" w:rsidP="00EC41F5">
                  <w:pPr>
                    <w:jc w:val="center"/>
                    <w:rPr>
                      <w:rFonts w:ascii="Gill Sans MT" w:hAnsi="Gill Sans MT"/>
                      <w:szCs w:val="24"/>
                    </w:rPr>
                  </w:pPr>
                  <w:r w:rsidRPr="00EC41F5">
                    <w:rPr>
                      <w:rFonts w:ascii="Gill Sans MT" w:hAnsi="Gill Sans MT"/>
                      <w:szCs w:val="24"/>
                    </w:rPr>
                    <w:t>8.8</w:t>
                  </w:r>
                </w:p>
              </w:tc>
              <w:tc>
                <w:tcPr>
                  <w:tcW w:w="1854" w:type="dxa"/>
                  <w:shd w:val="clear" w:color="auto" w:fill="auto"/>
                </w:tcPr>
                <w:p w14:paraId="6774D7DE" w14:textId="77777777" w:rsidR="003F6C4A" w:rsidRPr="00EC41F5" w:rsidRDefault="003F6C4A" w:rsidP="00EC41F5">
                  <w:pPr>
                    <w:jc w:val="center"/>
                    <w:rPr>
                      <w:rFonts w:ascii="Gill Sans MT" w:hAnsi="Gill Sans MT"/>
                      <w:szCs w:val="24"/>
                    </w:rPr>
                  </w:pPr>
                  <w:r w:rsidRPr="00EC41F5">
                    <w:rPr>
                      <w:rFonts w:ascii="Gill Sans MT" w:hAnsi="Gill Sans MT"/>
                      <w:szCs w:val="24"/>
                    </w:rPr>
                    <w:t>2.9</w:t>
                  </w:r>
                </w:p>
              </w:tc>
            </w:tr>
            <w:tr w:rsidR="003F6C4A" w:rsidRPr="00EC41F5" w14:paraId="6774D7E3" w14:textId="77777777" w:rsidTr="002167CB">
              <w:trPr>
                <w:jc w:val="center"/>
              </w:trPr>
              <w:tc>
                <w:tcPr>
                  <w:tcW w:w="1830" w:type="dxa"/>
                  <w:shd w:val="clear" w:color="auto" w:fill="auto"/>
                </w:tcPr>
                <w:p w14:paraId="6774D7E0" w14:textId="77777777" w:rsidR="003F6C4A" w:rsidRPr="00EC41F5" w:rsidRDefault="003F6C4A" w:rsidP="00EC41F5">
                  <w:pPr>
                    <w:rPr>
                      <w:rFonts w:ascii="Gill Sans MT" w:hAnsi="Gill Sans MT"/>
                      <w:szCs w:val="24"/>
                    </w:rPr>
                  </w:pPr>
                  <w:r w:rsidRPr="00EC41F5">
                    <w:rPr>
                      <w:rFonts w:ascii="Gill Sans MT" w:hAnsi="Gill Sans MT"/>
                      <w:szCs w:val="24"/>
                    </w:rPr>
                    <w:t>Forest</w:t>
                  </w:r>
                </w:p>
              </w:tc>
              <w:tc>
                <w:tcPr>
                  <w:tcW w:w="1852" w:type="dxa"/>
                  <w:shd w:val="clear" w:color="auto" w:fill="auto"/>
                </w:tcPr>
                <w:p w14:paraId="6774D7E1" w14:textId="77777777" w:rsidR="003F6C4A" w:rsidRPr="00EC41F5" w:rsidRDefault="003F6C4A" w:rsidP="00EC41F5">
                  <w:pPr>
                    <w:jc w:val="center"/>
                    <w:rPr>
                      <w:rFonts w:ascii="Gill Sans MT" w:hAnsi="Gill Sans MT"/>
                      <w:szCs w:val="24"/>
                    </w:rPr>
                  </w:pPr>
                  <w:r w:rsidRPr="00EC41F5">
                    <w:rPr>
                      <w:rFonts w:ascii="Gill Sans MT" w:hAnsi="Gill Sans MT"/>
                      <w:szCs w:val="24"/>
                    </w:rPr>
                    <w:t>8.8</w:t>
                  </w:r>
                </w:p>
              </w:tc>
              <w:tc>
                <w:tcPr>
                  <w:tcW w:w="1854" w:type="dxa"/>
                  <w:shd w:val="clear" w:color="auto" w:fill="auto"/>
                </w:tcPr>
                <w:p w14:paraId="6774D7E2" w14:textId="77777777" w:rsidR="003F6C4A" w:rsidRPr="00EC41F5" w:rsidRDefault="003F6C4A" w:rsidP="00EC41F5">
                  <w:pPr>
                    <w:jc w:val="center"/>
                    <w:rPr>
                      <w:rFonts w:ascii="Gill Sans MT" w:hAnsi="Gill Sans MT"/>
                      <w:szCs w:val="24"/>
                    </w:rPr>
                  </w:pPr>
                  <w:r w:rsidRPr="00EC41F5">
                    <w:rPr>
                      <w:rFonts w:ascii="Gill Sans MT" w:hAnsi="Gill Sans MT"/>
                      <w:szCs w:val="24"/>
                    </w:rPr>
                    <w:t>8.5</w:t>
                  </w:r>
                </w:p>
              </w:tc>
            </w:tr>
            <w:tr w:rsidR="003F6C4A" w:rsidRPr="00EC41F5" w14:paraId="6774D7E7" w14:textId="77777777" w:rsidTr="002167CB">
              <w:trPr>
                <w:jc w:val="center"/>
              </w:trPr>
              <w:tc>
                <w:tcPr>
                  <w:tcW w:w="1830" w:type="dxa"/>
                  <w:shd w:val="clear" w:color="auto" w:fill="auto"/>
                </w:tcPr>
                <w:p w14:paraId="6774D7E4" w14:textId="77777777" w:rsidR="003F6C4A" w:rsidRPr="00EC41F5" w:rsidRDefault="003F6C4A" w:rsidP="00EC41F5">
                  <w:pPr>
                    <w:rPr>
                      <w:rFonts w:ascii="Gill Sans MT" w:hAnsi="Gill Sans MT"/>
                      <w:szCs w:val="24"/>
                    </w:rPr>
                  </w:pPr>
                  <w:r w:rsidRPr="00EC41F5">
                    <w:rPr>
                      <w:rFonts w:ascii="Gill Sans MT" w:hAnsi="Gill Sans MT"/>
                      <w:szCs w:val="24"/>
                    </w:rPr>
                    <w:t>Edith Creek</w:t>
                  </w:r>
                </w:p>
              </w:tc>
              <w:tc>
                <w:tcPr>
                  <w:tcW w:w="1852" w:type="dxa"/>
                  <w:shd w:val="clear" w:color="auto" w:fill="auto"/>
                </w:tcPr>
                <w:p w14:paraId="6774D7E5" w14:textId="77777777" w:rsidR="003F6C4A" w:rsidRPr="00EC41F5" w:rsidRDefault="003F6C4A" w:rsidP="00EC41F5">
                  <w:pPr>
                    <w:jc w:val="center"/>
                    <w:rPr>
                      <w:rFonts w:ascii="Gill Sans MT" w:hAnsi="Gill Sans MT"/>
                      <w:szCs w:val="24"/>
                    </w:rPr>
                  </w:pPr>
                  <w:r w:rsidRPr="00EC41F5">
                    <w:rPr>
                      <w:rFonts w:ascii="Gill Sans MT" w:hAnsi="Gill Sans MT"/>
                      <w:szCs w:val="24"/>
                    </w:rPr>
                    <w:t>5.3</w:t>
                  </w:r>
                </w:p>
              </w:tc>
              <w:tc>
                <w:tcPr>
                  <w:tcW w:w="1854" w:type="dxa"/>
                  <w:shd w:val="clear" w:color="auto" w:fill="auto"/>
                </w:tcPr>
                <w:p w14:paraId="6774D7E6" w14:textId="77777777" w:rsidR="003F6C4A" w:rsidRPr="00EC41F5" w:rsidRDefault="003F6C4A" w:rsidP="00EC41F5">
                  <w:pPr>
                    <w:jc w:val="center"/>
                    <w:rPr>
                      <w:rFonts w:ascii="Gill Sans MT" w:hAnsi="Gill Sans MT"/>
                      <w:szCs w:val="24"/>
                    </w:rPr>
                  </w:pPr>
                  <w:r w:rsidRPr="00EC41F5">
                    <w:rPr>
                      <w:rFonts w:ascii="Gill Sans MT" w:hAnsi="Gill Sans MT"/>
                      <w:szCs w:val="24"/>
                    </w:rPr>
                    <w:t>4.8</w:t>
                  </w:r>
                </w:p>
              </w:tc>
            </w:tr>
            <w:tr w:rsidR="003F6C4A" w:rsidRPr="00EC41F5" w14:paraId="6774D7EB" w14:textId="77777777" w:rsidTr="002167CB">
              <w:trPr>
                <w:jc w:val="center"/>
              </w:trPr>
              <w:tc>
                <w:tcPr>
                  <w:tcW w:w="1830" w:type="dxa"/>
                  <w:shd w:val="clear" w:color="auto" w:fill="auto"/>
                </w:tcPr>
                <w:p w14:paraId="6774D7E8" w14:textId="77777777" w:rsidR="003F6C4A" w:rsidRPr="00EC41F5" w:rsidRDefault="003F6C4A" w:rsidP="00EC41F5">
                  <w:pPr>
                    <w:rPr>
                      <w:rFonts w:ascii="Gill Sans MT" w:hAnsi="Gill Sans MT"/>
                      <w:szCs w:val="24"/>
                    </w:rPr>
                  </w:pPr>
                  <w:r w:rsidRPr="00EC41F5">
                    <w:rPr>
                      <w:rFonts w:ascii="Gill Sans MT" w:hAnsi="Gill Sans MT"/>
                      <w:szCs w:val="24"/>
                    </w:rPr>
                    <w:t>Stanley</w:t>
                  </w:r>
                </w:p>
              </w:tc>
              <w:tc>
                <w:tcPr>
                  <w:tcW w:w="1852" w:type="dxa"/>
                  <w:shd w:val="clear" w:color="auto" w:fill="auto"/>
                </w:tcPr>
                <w:p w14:paraId="6774D7E9" w14:textId="77777777" w:rsidR="003F6C4A" w:rsidRPr="00EC41F5" w:rsidRDefault="003F6C4A" w:rsidP="00EC41F5">
                  <w:pPr>
                    <w:jc w:val="center"/>
                    <w:rPr>
                      <w:rFonts w:ascii="Gill Sans MT" w:hAnsi="Gill Sans MT"/>
                      <w:szCs w:val="24"/>
                    </w:rPr>
                  </w:pPr>
                  <w:r w:rsidRPr="00EC41F5">
                    <w:rPr>
                      <w:rFonts w:ascii="Gill Sans MT" w:hAnsi="Gill Sans MT"/>
                      <w:szCs w:val="24"/>
                    </w:rPr>
                    <w:t>4.6</w:t>
                  </w:r>
                </w:p>
              </w:tc>
              <w:tc>
                <w:tcPr>
                  <w:tcW w:w="1854" w:type="dxa"/>
                  <w:shd w:val="clear" w:color="auto" w:fill="auto"/>
                </w:tcPr>
                <w:p w14:paraId="6774D7EA" w14:textId="77777777" w:rsidR="003F6C4A" w:rsidRPr="00EC41F5" w:rsidRDefault="003F6C4A" w:rsidP="00EC41F5">
                  <w:pPr>
                    <w:jc w:val="center"/>
                    <w:rPr>
                      <w:rFonts w:ascii="Gill Sans MT" w:hAnsi="Gill Sans MT"/>
                      <w:szCs w:val="24"/>
                    </w:rPr>
                  </w:pPr>
                  <w:r w:rsidRPr="00EC41F5">
                    <w:rPr>
                      <w:rFonts w:ascii="Gill Sans MT" w:hAnsi="Gill Sans MT"/>
                      <w:szCs w:val="24"/>
                    </w:rPr>
                    <w:t>1.8</w:t>
                  </w:r>
                </w:p>
              </w:tc>
            </w:tr>
            <w:tr w:rsidR="003F6C4A" w:rsidRPr="00EC41F5" w14:paraId="6774D7EF" w14:textId="77777777" w:rsidTr="002167CB">
              <w:trPr>
                <w:jc w:val="center"/>
              </w:trPr>
              <w:tc>
                <w:tcPr>
                  <w:tcW w:w="1830" w:type="dxa"/>
                  <w:shd w:val="clear" w:color="auto" w:fill="auto"/>
                </w:tcPr>
                <w:p w14:paraId="6774D7EC" w14:textId="77777777" w:rsidR="003F6C4A" w:rsidRPr="00EC41F5" w:rsidRDefault="003F6C4A" w:rsidP="00EC41F5">
                  <w:pPr>
                    <w:rPr>
                      <w:rFonts w:ascii="Gill Sans MT" w:hAnsi="Gill Sans MT"/>
                      <w:szCs w:val="24"/>
                    </w:rPr>
                  </w:pPr>
                  <w:r w:rsidRPr="00EC41F5">
                    <w:rPr>
                      <w:rFonts w:ascii="Gill Sans MT" w:hAnsi="Gill Sans MT"/>
                      <w:szCs w:val="24"/>
                    </w:rPr>
                    <w:t>Smithton</w:t>
                  </w:r>
                </w:p>
              </w:tc>
              <w:tc>
                <w:tcPr>
                  <w:tcW w:w="1852" w:type="dxa"/>
                  <w:shd w:val="clear" w:color="auto" w:fill="auto"/>
                </w:tcPr>
                <w:p w14:paraId="6774D7ED" w14:textId="77777777" w:rsidR="003F6C4A" w:rsidRPr="00EC41F5" w:rsidRDefault="003F6C4A" w:rsidP="00EC41F5">
                  <w:pPr>
                    <w:jc w:val="center"/>
                    <w:rPr>
                      <w:rFonts w:ascii="Gill Sans MT" w:hAnsi="Gill Sans MT"/>
                      <w:szCs w:val="24"/>
                    </w:rPr>
                  </w:pPr>
                  <w:r w:rsidRPr="00EC41F5">
                    <w:rPr>
                      <w:rFonts w:ascii="Gill Sans MT" w:hAnsi="Gill Sans MT"/>
                      <w:szCs w:val="24"/>
                    </w:rPr>
                    <w:t>4.5</w:t>
                  </w:r>
                </w:p>
              </w:tc>
              <w:tc>
                <w:tcPr>
                  <w:tcW w:w="1854" w:type="dxa"/>
                  <w:shd w:val="clear" w:color="auto" w:fill="auto"/>
                </w:tcPr>
                <w:p w14:paraId="6774D7EE" w14:textId="77777777" w:rsidR="003F6C4A" w:rsidRPr="00EC41F5" w:rsidRDefault="003F6C4A" w:rsidP="00EC41F5">
                  <w:pPr>
                    <w:jc w:val="center"/>
                    <w:rPr>
                      <w:rFonts w:ascii="Gill Sans MT" w:hAnsi="Gill Sans MT"/>
                      <w:szCs w:val="24"/>
                    </w:rPr>
                  </w:pPr>
                  <w:r w:rsidRPr="00EC41F5">
                    <w:rPr>
                      <w:rFonts w:ascii="Gill Sans MT" w:hAnsi="Gill Sans MT"/>
                      <w:szCs w:val="24"/>
                    </w:rPr>
                    <w:t>4.0</w:t>
                  </w:r>
                </w:p>
              </w:tc>
            </w:tr>
          </w:tbl>
          <w:p w14:paraId="6774D7F0" w14:textId="77777777" w:rsidR="00BC439E" w:rsidRPr="002167CB" w:rsidRDefault="00BC439E" w:rsidP="002167CB">
            <w:pPr>
              <w:spacing w:after="120"/>
              <w:rPr>
                <w:rFonts w:ascii="Gill Sans MT" w:hAnsi="Gill Sans MT"/>
                <w:b/>
                <w:bCs/>
                <w:szCs w:val="24"/>
              </w:rPr>
            </w:pPr>
          </w:p>
          <w:p w14:paraId="6774D7F1" w14:textId="77777777" w:rsidR="00BC439E" w:rsidRPr="002167CB" w:rsidRDefault="00BC439E" w:rsidP="002167CB">
            <w:pPr>
              <w:spacing w:after="120"/>
              <w:rPr>
                <w:rFonts w:ascii="Gill Sans MT" w:hAnsi="Gill Sans MT"/>
                <w:b/>
                <w:bCs/>
                <w:szCs w:val="24"/>
              </w:rPr>
            </w:pPr>
            <w:r w:rsidRPr="002167CB">
              <w:rPr>
                <w:rFonts w:ascii="Gill Sans MT" w:hAnsi="Gill Sans MT"/>
                <w:b/>
                <w:bCs/>
                <w:szCs w:val="24"/>
              </w:rPr>
              <w:t>Geeveston District High</w:t>
            </w:r>
          </w:p>
          <w:p w14:paraId="6774D7F2" w14:textId="77777777" w:rsidR="00BC439E" w:rsidRPr="00EC41F5" w:rsidRDefault="00BC439E" w:rsidP="00AC15AF">
            <w:pPr>
              <w:spacing w:after="120"/>
              <w:rPr>
                <w:rFonts w:ascii="Gill Sans MT" w:hAnsi="Gill Sans MT"/>
                <w:szCs w:val="24"/>
              </w:rPr>
            </w:pPr>
            <w:r w:rsidRPr="00EC41F5">
              <w:rPr>
                <w:rFonts w:ascii="Gill Sans MT" w:hAnsi="Gill Sans MT"/>
                <w:szCs w:val="24"/>
              </w:rPr>
              <w:t>The school is focusing on developing leadership pathways for their Aboriginal students as part of its improved attendance strategy. Data is showing an increase from 88 per cent attendance in Term 1 2010, to 90 per cent in 2011, and 91.6 per cent in Term I</w:t>
            </w:r>
            <w:r w:rsidR="00461E3B" w:rsidRPr="00EC41F5">
              <w:rPr>
                <w:rFonts w:ascii="Gill Sans MT" w:hAnsi="Gill Sans MT"/>
                <w:szCs w:val="24"/>
              </w:rPr>
              <w:t>,</w:t>
            </w:r>
            <w:r w:rsidRPr="00EC41F5">
              <w:rPr>
                <w:rFonts w:ascii="Gill Sans MT" w:hAnsi="Gill Sans MT"/>
                <w:szCs w:val="24"/>
              </w:rPr>
              <w:t xml:space="preserve"> 2012.</w:t>
            </w:r>
          </w:p>
          <w:p w14:paraId="6774D7F3" w14:textId="77777777" w:rsidR="00BC439E" w:rsidRPr="002167CB" w:rsidRDefault="00BC439E" w:rsidP="002167CB">
            <w:pPr>
              <w:spacing w:after="120"/>
              <w:rPr>
                <w:rFonts w:ascii="Gill Sans MT" w:hAnsi="Gill Sans MT"/>
                <w:b/>
                <w:bCs/>
                <w:szCs w:val="24"/>
              </w:rPr>
            </w:pPr>
            <w:r w:rsidRPr="002167CB">
              <w:rPr>
                <w:rFonts w:ascii="Gill Sans MT" w:hAnsi="Gill Sans MT"/>
                <w:b/>
                <w:bCs/>
                <w:szCs w:val="24"/>
              </w:rPr>
              <w:t>Parklands High School</w:t>
            </w:r>
          </w:p>
          <w:p w14:paraId="6774D7F4" w14:textId="77777777" w:rsidR="00BC439E" w:rsidRPr="00EC41F5" w:rsidRDefault="00461E3B" w:rsidP="00AC15AF">
            <w:pPr>
              <w:spacing w:after="120"/>
              <w:rPr>
                <w:rFonts w:ascii="Gill Sans MT" w:hAnsi="Gill Sans MT"/>
                <w:szCs w:val="24"/>
              </w:rPr>
            </w:pPr>
            <w:r w:rsidRPr="00EC41F5">
              <w:rPr>
                <w:rFonts w:ascii="Gill Sans MT" w:hAnsi="Gill Sans MT"/>
                <w:szCs w:val="24"/>
              </w:rPr>
              <w:t>Aboriginal</w:t>
            </w:r>
            <w:r w:rsidR="00BC439E" w:rsidRPr="00EC41F5">
              <w:rPr>
                <w:rFonts w:ascii="Gill Sans MT" w:hAnsi="Gill Sans MT"/>
                <w:szCs w:val="24"/>
              </w:rPr>
              <w:t xml:space="preserve"> students at Parklands are now supported by an Aboriginal Education Officer, through mentoring, a range of cultural initiatives, assistance in classrooms an</w:t>
            </w:r>
            <w:r w:rsidRPr="00EC41F5">
              <w:rPr>
                <w:rFonts w:ascii="Gill Sans MT" w:hAnsi="Gill Sans MT"/>
                <w:szCs w:val="24"/>
              </w:rPr>
              <w:t>d connections to other program</w:t>
            </w:r>
            <w:r w:rsidR="00BC439E" w:rsidRPr="00EC41F5">
              <w:rPr>
                <w:rFonts w:ascii="Gill Sans MT" w:hAnsi="Gill Sans MT"/>
                <w:szCs w:val="24"/>
              </w:rPr>
              <w:t>s within the school. The students are demonstrating improvements in behaviour, self-esteem and engagement in the school’s social life and academic pursuits.</w:t>
            </w:r>
          </w:p>
        </w:tc>
      </w:tr>
      <w:tr w:rsidR="00BC439E" w:rsidRPr="00EC41F5" w14:paraId="6774D818" w14:textId="77777777" w:rsidTr="00BC439E">
        <w:tc>
          <w:tcPr>
            <w:tcW w:w="9467" w:type="dxa"/>
          </w:tcPr>
          <w:p w14:paraId="6774D7F6" w14:textId="77777777" w:rsidR="009B2142" w:rsidRDefault="009B2142" w:rsidP="00EC41F5">
            <w:pPr>
              <w:pStyle w:val="ListParagraph"/>
              <w:spacing w:before="0"/>
              <w:ind w:left="0"/>
              <w:jc w:val="left"/>
              <w:rPr>
                <w:rFonts w:ascii="Gill Sans MT" w:hAnsi="Gill Sans MT" w:cs="Arial"/>
                <w:b/>
                <w:sz w:val="24"/>
                <w:szCs w:val="24"/>
                <w:highlight w:val="lightGray"/>
              </w:rPr>
            </w:pPr>
          </w:p>
          <w:p w14:paraId="6774D7F7" w14:textId="77777777" w:rsidR="009B2142" w:rsidRDefault="009B2142" w:rsidP="00EC41F5">
            <w:pPr>
              <w:pStyle w:val="ListParagraph"/>
              <w:spacing w:before="0"/>
              <w:ind w:left="0"/>
              <w:jc w:val="left"/>
              <w:rPr>
                <w:rFonts w:ascii="Gill Sans MT" w:hAnsi="Gill Sans MT" w:cs="Arial"/>
                <w:b/>
                <w:sz w:val="24"/>
                <w:szCs w:val="24"/>
                <w:highlight w:val="lightGray"/>
              </w:rPr>
            </w:pPr>
          </w:p>
          <w:p w14:paraId="6774D7F8" w14:textId="77777777" w:rsidR="009B2142" w:rsidRDefault="009B2142" w:rsidP="00EC41F5">
            <w:pPr>
              <w:pStyle w:val="ListParagraph"/>
              <w:spacing w:before="0"/>
              <w:ind w:left="0"/>
              <w:jc w:val="left"/>
              <w:rPr>
                <w:rFonts w:ascii="Gill Sans MT" w:hAnsi="Gill Sans MT" w:cs="Arial"/>
                <w:b/>
                <w:sz w:val="24"/>
                <w:szCs w:val="24"/>
                <w:highlight w:val="lightGray"/>
              </w:rPr>
            </w:pPr>
          </w:p>
          <w:p w14:paraId="6774D7F9" w14:textId="77777777" w:rsidR="009B2142" w:rsidRDefault="009B2142" w:rsidP="00EC41F5">
            <w:pPr>
              <w:pStyle w:val="ListParagraph"/>
              <w:spacing w:before="0"/>
              <w:ind w:left="0"/>
              <w:jc w:val="left"/>
              <w:rPr>
                <w:rFonts w:ascii="Gill Sans MT" w:hAnsi="Gill Sans MT" w:cs="Arial"/>
                <w:b/>
                <w:sz w:val="24"/>
                <w:szCs w:val="24"/>
                <w:highlight w:val="lightGray"/>
              </w:rPr>
            </w:pPr>
          </w:p>
          <w:p w14:paraId="6774D7FA" w14:textId="77777777" w:rsidR="009B2142" w:rsidRDefault="009B2142" w:rsidP="00EC41F5">
            <w:pPr>
              <w:pStyle w:val="ListParagraph"/>
              <w:spacing w:before="0"/>
              <w:ind w:left="0"/>
              <w:jc w:val="left"/>
              <w:rPr>
                <w:rFonts w:ascii="Gill Sans MT" w:hAnsi="Gill Sans MT" w:cs="Arial"/>
                <w:b/>
                <w:sz w:val="24"/>
                <w:szCs w:val="24"/>
                <w:highlight w:val="lightGray"/>
              </w:rPr>
            </w:pPr>
          </w:p>
          <w:p w14:paraId="6774D7FB" w14:textId="77777777" w:rsidR="009B2142" w:rsidRDefault="009B2142" w:rsidP="00EC41F5">
            <w:pPr>
              <w:pStyle w:val="ListParagraph"/>
              <w:spacing w:before="0"/>
              <w:ind w:left="0"/>
              <w:jc w:val="left"/>
              <w:rPr>
                <w:rFonts w:ascii="Gill Sans MT" w:hAnsi="Gill Sans MT" w:cs="Arial"/>
                <w:b/>
                <w:sz w:val="24"/>
                <w:szCs w:val="24"/>
                <w:highlight w:val="lightGray"/>
              </w:rPr>
            </w:pPr>
          </w:p>
          <w:p w14:paraId="6774D7FC" w14:textId="77777777" w:rsidR="009B2142" w:rsidRDefault="009B2142" w:rsidP="00EC41F5">
            <w:pPr>
              <w:pStyle w:val="ListParagraph"/>
              <w:spacing w:before="0"/>
              <w:ind w:left="0"/>
              <w:jc w:val="left"/>
              <w:rPr>
                <w:rFonts w:ascii="Gill Sans MT" w:hAnsi="Gill Sans MT" w:cs="Arial"/>
                <w:b/>
                <w:sz w:val="24"/>
                <w:szCs w:val="24"/>
                <w:highlight w:val="lightGray"/>
              </w:rPr>
            </w:pPr>
          </w:p>
          <w:p w14:paraId="6774D7FD" w14:textId="77777777" w:rsidR="00BC439E" w:rsidRPr="00EC41F5" w:rsidRDefault="00BC439E" w:rsidP="00EC41F5">
            <w:pPr>
              <w:pStyle w:val="ListParagraph"/>
              <w:spacing w:before="0"/>
              <w:ind w:left="0"/>
              <w:jc w:val="left"/>
              <w:rPr>
                <w:rFonts w:ascii="Gill Sans MT" w:hAnsi="Gill Sans MT" w:cs="Arial"/>
                <w:b/>
                <w:sz w:val="24"/>
                <w:szCs w:val="24"/>
              </w:rPr>
            </w:pPr>
            <w:r w:rsidRPr="00EC41F5">
              <w:rPr>
                <w:rFonts w:ascii="Gill Sans MT" w:hAnsi="Gill Sans MT" w:cs="Arial"/>
                <w:b/>
                <w:sz w:val="24"/>
                <w:szCs w:val="24"/>
                <w:highlight w:val="lightGray"/>
              </w:rPr>
              <w:lastRenderedPageBreak/>
              <w:t>SHOWCASE NORTHERN CHRISTIAN SCHOOL</w:t>
            </w:r>
          </w:p>
          <w:p w14:paraId="6774D7FE" w14:textId="77777777" w:rsidR="00461E3B" w:rsidRPr="00AC15AF" w:rsidRDefault="00BC439E" w:rsidP="00AC15AF">
            <w:pPr>
              <w:spacing w:after="120"/>
              <w:rPr>
                <w:rFonts w:ascii="Gill Sans MT" w:hAnsi="Gill Sans MT"/>
                <w:szCs w:val="24"/>
              </w:rPr>
            </w:pPr>
            <w:r w:rsidRPr="00AC15AF">
              <w:rPr>
                <w:rFonts w:ascii="Gill Sans MT" w:hAnsi="Gill Sans MT"/>
                <w:szCs w:val="24"/>
              </w:rPr>
              <w:t xml:space="preserve">Northern Christian School (previously Northern Suburbs Christian School) is located in Bridgewater, in the northern suburbs of Hobart. Bridgewater is a </w:t>
            </w:r>
            <w:r w:rsidR="00461E3B" w:rsidRPr="00AC15AF">
              <w:rPr>
                <w:rFonts w:ascii="Gill Sans MT" w:hAnsi="Gill Sans MT"/>
                <w:szCs w:val="24"/>
              </w:rPr>
              <w:t>low socio-economic</w:t>
            </w:r>
            <w:r w:rsidRPr="00AC15AF">
              <w:rPr>
                <w:rFonts w:ascii="Gill Sans MT" w:hAnsi="Gill Sans MT"/>
                <w:szCs w:val="24"/>
              </w:rPr>
              <w:t xml:space="preserve"> suburb with shopping and medical services, but residents need to travel to access other services. Students are also drawn from neighbo</w:t>
            </w:r>
            <w:r w:rsidR="00461E3B" w:rsidRPr="00AC15AF">
              <w:rPr>
                <w:rFonts w:ascii="Gill Sans MT" w:hAnsi="Gill Sans MT"/>
                <w:szCs w:val="24"/>
              </w:rPr>
              <w:t>u</w:t>
            </w:r>
            <w:r w:rsidRPr="00AC15AF">
              <w:rPr>
                <w:rFonts w:ascii="Gill Sans MT" w:hAnsi="Gill Sans MT"/>
                <w:szCs w:val="24"/>
              </w:rPr>
              <w:t>ring districts that are either regional or country.</w:t>
            </w:r>
          </w:p>
          <w:p w14:paraId="6774D7FF" w14:textId="77777777" w:rsidR="00BC439E" w:rsidRPr="00AC15AF" w:rsidRDefault="00461E3B" w:rsidP="00AC15AF">
            <w:pPr>
              <w:spacing w:after="120"/>
              <w:rPr>
                <w:rFonts w:ascii="Gill Sans MT" w:hAnsi="Gill Sans MT"/>
                <w:szCs w:val="24"/>
              </w:rPr>
            </w:pPr>
            <w:r w:rsidRPr="00AC15AF">
              <w:rPr>
                <w:rFonts w:ascii="Gill Sans MT" w:hAnsi="Gill Sans MT"/>
                <w:szCs w:val="24"/>
              </w:rPr>
              <w:t>Aboriginal</w:t>
            </w:r>
            <w:r w:rsidR="00BC439E" w:rsidRPr="00AC15AF">
              <w:rPr>
                <w:rFonts w:ascii="Gill Sans MT" w:hAnsi="Gill Sans MT"/>
                <w:szCs w:val="24"/>
              </w:rPr>
              <w:t xml:space="preserve"> Students = 11% = 9 out of 81.</w:t>
            </w:r>
          </w:p>
          <w:p w14:paraId="6774D800" w14:textId="77777777" w:rsidR="00BC439E" w:rsidRPr="00AC15AF" w:rsidRDefault="00BC439E" w:rsidP="00AC15AF">
            <w:pPr>
              <w:spacing w:after="120"/>
              <w:rPr>
                <w:rFonts w:ascii="Gill Sans MT" w:hAnsi="Gill Sans MT"/>
                <w:szCs w:val="24"/>
              </w:rPr>
            </w:pPr>
            <w:r w:rsidRPr="00AC15AF">
              <w:rPr>
                <w:rFonts w:ascii="Gill Sans MT" w:hAnsi="Gill Sans MT"/>
                <w:szCs w:val="24"/>
              </w:rPr>
              <w:t>LBOTE = 0%</w:t>
            </w:r>
          </w:p>
          <w:p w14:paraId="6774D801" w14:textId="77777777" w:rsidR="00BC439E" w:rsidRPr="00AC15AF" w:rsidRDefault="00BC439E" w:rsidP="00AC15AF">
            <w:pPr>
              <w:spacing w:after="120"/>
              <w:rPr>
                <w:rFonts w:ascii="Gill Sans MT" w:hAnsi="Gill Sans MT"/>
                <w:szCs w:val="24"/>
              </w:rPr>
            </w:pPr>
            <w:r w:rsidRPr="00AC15AF">
              <w:rPr>
                <w:rFonts w:ascii="Gill Sans MT" w:hAnsi="Gill Sans MT"/>
                <w:szCs w:val="24"/>
              </w:rPr>
              <w:t xml:space="preserve">The Northern Christian School (NCS) Bridgewater, Tasmania, is part of a national network of Christian schools that work collaboratively with a shared vision to educate and nurture children within a Christian ethos. </w:t>
            </w:r>
          </w:p>
          <w:p w14:paraId="6774D802" w14:textId="77777777" w:rsidR="00BC439E" w:rsidRPr="00EC41F5" w:rsidRDefault="00BC439E" w:rsidP="00AC15AF">
            <w:pPr>
              <w:spacing w:after="120"/>
              <w:rPr>
                <w:rFonts w:ascii="Gill Sans MT" w:hAnsi="Gill Sans MT" w:cs="Arial"/>
                <w:szCs w:val="24"/>
                <w:lang w:val="en-US"/>
              </w:rPr>
            </w:pPr>
            <w:r w:rsidRPr="00AC15AF">
              <w:rPr>
                <w:rFonts w:ascii="Gill Sans MT" w:hAnsi="Gill Sans MT"/>
                <w:szCs w:val="24"/>
              </w:rPr>
              <w:t xml:space="preserve">Description of particular issues </w:t>
            </w:r>
            <w:r w:rsidR="00461E3B" w:rsidRPr="00AC15AF">
              <w:rPr>
                <w:rFonts w:ascii="Gill Sans MT" w:hAnsi="Gill Sans MT"/>
                <w:szCs w:val="24"/>
              </w:rPr>
              <w:t xml:space="preserve">the </w:t>
            </w:r>
            <w:r w:rsidRPr="00AC15AF">
              <w:rPr>
                <w:rFonts w:ascii="Gill Sans MT" w:hAnsi="Gill Sans MT"/>
                <w:szCs w:val="24"/>
              </w:rPr>
              <w:t>school is addressing</w:t>
            </w:r>
            <w:r w:rsidRPr="00EC41F5">
              <w:rPr>
                <w:rFonts w:ascii="Gill Sans MT" w:hAnsi="Gill Sans MT" w:cs="Arial"/>
                <w:szCs w:val="24"/>
                <w:lang w:val="en-US"/>
              </w:rPr>
              <w:t>.</w:t>
            </w:r>
          </w:p>
          <w:p w14:paraId="6774D803" w14:textId="77777777" w:rsidR="00BC439E" w:rsidRPr="00EC41F5" w:rsidRDefault="00BC439E" w:rsidP="00EC41F5">
            <w:pPr>
              <w:pStyle w:val="ListParagraph"/>
              <w:numPr>
                <w:ilvl w:val="0"/>
                <w:numId w:val="48"/>
              </w:numPr>
              <w:autoSpaceDE w:val="0"/>
              <w:autoSpaceDN w:val="0"/>
              <w:adjustRightInd w:val="0"/>
              <w:spacing w:before="0"/>
              <w:jc w:val="left"/>
              <w:rPr>
                <w:rFonts w:ascii="Gill Sans MT" w:hAnsi="Gill Sans MT" w:cs="Arial"/>
                <w:sz w:val="24"/>
                <w:szCs w:val="24"/>
                <w:lang w:val="en-US"/>
              </w:rPr>
            </w:pPr>
            <w:r w:rsidRPr="00EC41F5">
              <w:rPr>
                <w:rFonts w:ascii="Gill Sans MT" w:hAnsi="Gill Sans MT" w:cs="Arial"/>
                <w:sz w:val="24"/>
                <w:szCs w:val="24"/>
                <w:lang w:val="en-US"/>
              </w:rPr>
              <w:t>Attendance and engagement, particularly with disengaged and Aboriginal students</w:t>
            </w:r>
          </w:p>
          <w:p w14:paraId="6774D804" w14:textId="77777777" w:rsidR="00BC439E" w:rsidRPr="00EC41F5" w:rsidRDefault="00BC439E" w:rsidP="00EC41F5">
            <w:pPr>
              <w:pStyle w:val="ListParagraph"/>
              <w:numPr>
                <w:ilvl w:val="0"/>
                <w:numId w:val="48"/>
              </w:numPr>
              <w:autoSpaceDE w:val="0"/>
              <w:autoSpaceDN w:val="0"/>
              <w:adjustRightInd w:val="0"/>
              <w:spacing w:before="0"/>
              <w:jc w:val="left"/>
              <w:rPr>
                <w:rFonts w:ascii="Gill Sans MT" w:hAnsi="Gill Sans MT" w:cs="Arial"/>
                <w:sz w:val="24"/>
                <w:szCs w:val="24"/>
                <w:lang w:val="en-US"/>
              </w:rPr>
            </w:pPr>
            <w:r w:rsidRPr="00EC41F5">
              <w:rPr>
                <w:rFonts w:ascii="Gill Sans MT" w:hAnsi="Gill Sans MT" w:cs="Arial"/>
                <w:sz w:val="24"/>
                <w:szCs w:val="24"/>
                <w:lang w:val="en-US"/>
              </w:rPr>
              <w:t>Parent and community engagement</w:t>
            </w:r>
          </w:p>
          <w:p w14:paraId="6774D805" w14:textId="77777777" w:rsidR="00BC439E" w:rsidRPr="00EC41F5" w:rsidRDefault="00BC439E" w:rsidP="00EC41F5">
            <w:pPr>
              <w:pStyle w:val="ListParagraph"/>
              <w:numPr>
                <w:ilvl w:val="0"/>
                <w:numId w:val="48"/>
              </w:numPr>
              <w:autoSpaceDE w:val="0"/>
              <w:autoSpaceDN w:val="0"/>
              <w:adjustRightInd w:val="0"/>
              <w:spacing w:before="0"/>
              <w:jc w:val="left"/>
              <w:rPr>
                <w:rFonts w:ascii="Gill Sans MT" w:hAnsi="Gill Sans MT" w:cs="Arial"/>
                <w:sz w:val="24"/>
                <w:szCs w:val="24"/>
                <w:lang w:val="en-US"/>
              </w:rPr>
            </w:pPr>
            <w:r w:rsidRPr="00EC41F5">
              <w:rPr>
                <w:rFonts w:ascii="Gill Sans MT" w:hAnsi="Gill Sans MT" w:cs="Arial"/>
                <w:sz w:val="24"/>
                <w:szCs w:val="24"/>
                <w:lang w:val="en-US"/>
              </w:rPr>
              <w:t>Support to students at risk of disengaging from school.</w:t>
            </w:r>
          </w:p>
          <w:p w14:paraId="6774D806" w14:textId="77777777" w:rsidR="00BC439E" w:rsidRPr="00EC41F5" w:rsidRDefault="00BC439E" w:rsidP="00EC41F5">
            <w:pPr>
              <w:pStyle w:val="ListParagraph"/>
              <w:numPr>
                <w:ilvl w:val="0"/>
                <w:numId w:val="48"/>
              </w:numPr>
              <w:autoSpaceDE w:val="0"/>
              <w:autoSpaceDN w:val="0"/>
              <w:adjustRightInd w:val="0"/>
              <w:spacing w:before="0"/>
              <w:jc w:val="left"/>
              <w:rPr>
                <w:rFonts w:ascii="Gill Sans MT" w:hAnsi="Gill Sans MT" w:cs="Arial"/>
                <w:sz w:val="24"/>
                <w:szCs w:val="24"/>
                <w:lang w:val="en-US"/>
              </w:rPr>
            </w:pPr>
            <w:r w:rsidRPr="00EC41F5">
              <w:rPr>
                <w:rFonts w:ascii="Gill Sans MT" w:hAnsi="Gill Sans MT" w:cs="Arial"/>
                <w:sz w:val="24"/>
                <w:szCs w:val="24"/>
                <w:lang w:val="en-US"/>
              </w:rPr>
              <w:t>Mental health and well being</w:t>
            </w:r>
          </w:p>
          <w:p w14:paraId="6774D807" w14:textId="77777777" w:rsidR="00BC439E" w:rsidRPr="00EC41F5" w:rsidRDefault="00BC439E" w:rsidP="00EC41F5">
            <w:pPr>
              <w:pStyle w:val="ListParagraph"/>
              <w:autoSpaceDE w:val="0"/>
              <w:autoSpaceDN w:val="0"/>
              <w:adjustRightInd w:val="0"/>
              <w:spacing w:before="0"/>
              <w:jc w:val="left"/>
              <w:rPr>
                <w:rFonts w:ascii="Gill Sans MT" w:hAnsi="Gill Sans MT" w:cs="Arial"/>
                <w:sz w:val="24"/>
                <w:szCs w:val="24"/>
                <w:lang w:val="en-US"/>
              </w:rPr>
            </w:pPr>
          </w:p>
          <w:p w14:paraId="6774D808" w14:textId="77777777" w:rsidR="00BC439E" w:rsidRPr="00EC41F5" w:rsidRDefault="00BC439E" w:rsidP="00EC41F5">
            <w:pPr>
              <w:pStyle w:val="ListParagraph"/>
              <w:autoSpaceDE w:val="0"/>
              <w:autoSpaceDN w:val="0"/>
              <w:adjustRightInd w:val="0"/>
              <w:spacing w:before="0"/>
              <w:ind w:left="0"/>
              <w:jc w:val="left"/>
              <w:rPr>
                <w:rFonts w:ascii="Gill Sans MT" w:hAnsi="Gill Sans MT" w:cs="Arial"/>
                <w:b/>
                <w:sz w:val="24"/>
                <w:szCs w:val="24"/>
                <w:lang w:val="en-US"/>
              </w:rPr>
            </w:pPr>
            <w:r w:rsidRPr="00EC41F5">
              <w:rPr>
                <w:rFonts w:ascii="Gill Sans MT" w:hAnsi="Gill Sans MT" w:cs="Arial"/>
                <w:b/>
                <w:sz w:val="24"/>
                <w:szCs w:val="24"/>
                <w:lang w:val="en-US"/>
              </w:rPr>
              <w:t>Reform Activities/Strategies</w:t>
            </w:r>
          </w:p>
          <w:p w14:paraId="6774D809" w14:textId="77777777" w:rsidR="00BC439E" w:rsidRPr="00EC41F5" w:rsidRDefault="00BC439E" w:rsidP="00EC41F5">
            <w:pPr>
              <w:pStyle w:val="ListParagraph"/>
              <w:numPr>
                <w:ilvl w:val="0"/>
                <w:numId w:val="47"/>
              </w:numPr>
              <w:autoSpaceDE w:val="0"/>
              <w:autoSpaceDN w:val="0"/>
              <w:adjustRightInd w:val="0"/>
              <w:spacing w:before="0"/>
              <w:jc w:val="left"/>
              <w:rPr>
                <w:rFonts w:ascii="Gill Sans MT" w:hAnsi="Gill Sans MT" w:cs="Arial"/>
                <w:sz w:val="24"/>
                <w:szCs w:val="24"/>
                <w:lang w:val="en-US"/>
              </w:rPr>
            </w:pPr>
            <w:r w:rsidRPr="00EC41F5">
              <w:rPr>
                <w:rFonts w:ascii="Gill Sans MT" w:hAnsi="Gill Sans MT" w:cs="Arial"/>
                <w:sz w:val="24"/>
                <w:szCs w:val="24"/>
                <w:lang w:val="en-US"/>
              </w:rPr>
              <w:t>In 2012 SSNP Low SES funded a Project Officer (PO) X 1 day a week X 40 days p.a. The PO develops Professional Learning and provides recommendations and advice based on the School NAPLAN data and observations. T</w:t>
            </w:r>
            <w:r w:rsidR="00461E3B" w:rsidRPr="00EC41F5">
              <w:rPr>
                <w:rFonts w:ascii="Gill Sans MT" w:hAnsi="Gill Sans MT" w:cs="Arial"/>
                <w:sz w:val="24"/>
                <w:szCs w:val="24"/>
                <w:lang w:val="en-US"/>
              </w:rPr>
              <w:t xml:space="preserve">his role as a ‘Critical Friend’ </w:t>
            </w:r>
            <w:r w:rsidRPr="00EC41F5">
              <w:rPr>
                <w:rFonts w:ascii="Gill Sans MT" w:hAnsi="Gill Sans MT" w:cs="Arial"/>
                <w:sz w:val="24"/>
                <w:szCs w:val="24"/>
                <w:lang w:val="en-US"/>
              </w:rPr>
              <w:t xml:space="preserve">and in-school </w:t>
            </w:r>
            <w:r w:rsidR="00461E3B" w:rsidRPr="00EC41F5">
              <w:rPr>
                <w:rFonts w:ascii="Gill Sans MT" w:hAnsi="Gill Sans MT" w:cs="Arial"/>
                <w:sz w:val="24"/>
                <w:szCs w:val="24"/>
                <w:lang w:val="en-US"/>
              </w:rPr>
              <w:t>support</w:t>
            </w:r>
            <w:r w:rsidRPr="00EC41F5">
              <w:rPr>
                <w:rFonts w:ascii="Gill Sans MT" w:hAnsi="Gill Sans MT" w:cs="Arial"/>
                <w:sz w:val="24"/>
                <w:szCs w:val="24"/>
                <w:lang w:val="en-US"/>
              </w:rPr>
              <w:t xml:space="preserve"> facilitate</w:t>
            </w:r>
            <w:r w:rsidR="00461E3B" w:rsidRPr="00EC41F5">
              <w:rPr>
                <w:rFonts w:ascii="Gill Sans MT" w:hAnsi="Gill Sans MT" w:cs="Arial"/>
                <w:sz w:val="24"/>
                <w:szCs w:val="24"/>
                <w:lang w:val="en-US"/>
              </w:rPr>
              <w:t>s</w:t>
            </w:r>
            <w:r w:rsidRPr="00EC41F5">
              <w:rPr>
                <w:rFonts w:ascii="Gill Sans MT" w:hAnsi="Gill Sans MT" w:cs="Arial"/>
                <w:sz w:val="24"/>
                <w:szCs w:val="24"/>
                <w:lang w:val="en-US"/>
              </w:rPr>
              <w:t xml:space="preserve"> professional </w:t>
            </w:r>
            <w:r w:rsidR="00461E3B" w:rsidRPr="00EC41F5">
              <w:rPr>
                <w:rFonts w:ascii="Gill Sans MT" w:hAnsi="Gill Sans MT" w:cs="Arial"/>
                <w:sz w:val="24"/>
                <w:szCs w:val="24"/>
                <w:lang w:val="en-US"/>
              </w:rPr>
              <w:t>conversations about data and provides</w:t>
            </w:r>
            <w:r w:rsidRPr="00EC41F5">
              <w:rPr>
                <w:rFonts w:ascii="Gill Sans MT" w:hAnsi="Gill Sans MT" w:cs="Arial"/>
                <w:sz w:val="24"/>
                <w:szCs w:val="24"/>
                <w:lang w:val="en-US"/>
              </w:rPr>
              <w:t xml:space="preserve"> mentoring for new teachers and beginning teachers. </w:t>
            </w:r>
          </w:p>
          <w:p w14:paraId="6774D80A" w14:textId="77777777" w:rsidR="00BC439E" w:rsidRPr="00EC41F5" w:rsidRDefault="00BC439E" w:rsidP="00EC41F5">
            <w:pPr>
              <w:pStyle w:val="ListParagraph"/>
              <w:numPr>
                <w:ilvl w:val="0"/>
                <w:numId w:val="47"/>
              </w:numPr>
              <w:autoSpaceDE w:val="0"/>
              <w:autoSpaceDN w:val="0"/>
              <w:adjustRightInd w:val="0"/>
              <w:spacing w:before="0"/>
              <w:jc w:val="left"/>
              <w:rPr>
                <w:rFonts w:ascii="Gill Sans MT" w:hAnsi="Gill Sans MT" w:cs="Arial"/>
                <w:sz w:val="24"/>
                <w:szCs w:val="24"/>
                <w:lang w:val="en-US"/>
              </w:rPr>
            </w:pPr>
            <w:r w:rsidRPr="00EC41F5">
              <w:rPr>
                <w:rFonts w:ascii="Gill Sans MT" w:hAnsi="Gill Sans MT" w:cs="Arial"/>
                <w:sz w:val="24"/>
                <w:szCs w:val="24"/>
                <w:lang w:val="en-US"/>
              </w:rPr>
              <w:t>Parent communication strategies for supporting development and interest in Reading and ‘</w:t>
            </w:r>
            <w:r w:rsidRPr="00EC41F5">
              <w:rPr>
                <w:rFonts w:ascii="Gill Sans MT" w:hAnsi="Gill Sans MT" w:cs="Arial"/>
                <w:i/>
                <w:sz w:val="24"/>
                <w:szCs w:val="24"/>
                <w:lang w:val="en-US"/>
              </w:rPr>
              <w:t>Letters and Sounds’.</w:t>
            </w:r>
          </w:p>
          <w:p w14:paraId="6774D80B" w14:textId="77777777" w:rsidR="00BC439E" w:rsidRPr="00EC41F5" w:rsidRDefault="00461E3B" w:rsidP="00EC41F5">
            <w:pPr>
              <w:pStyle w:val="ListParagraph"/>
              <w:numPr>
                <w:ilvl w:val="0"/>
                <w:numId w:val="47"/>
              </w:numPr>
              <w:autoSpaceDE w:val="0"/>
              <w:autoSpaceDN w:val="0"/>
              <w:adjustRightInd w:val="0"/>
              <w:spacing w:before="0"/>
              <w:jc w:val="left"/>
              <w:rPr>
                <w:rFonts w:ascii="Gill Sans MT" w:hAnsi="Gill Sans MT" w:cs="Arial"/>
                <w:sz w:val="24"/>
                <w:szCs w:val="24"/>
                <w:lang w:val="en-US"/>
              </w:rPr>
            </w:pPr>
            <w:r w:rsidRPr="00EC41F5">
              <w:rPr>
                <w:rFonts w:ascii="Gill Sans MT" w:hAnsi="Gill Sans MT" w:cs="Arial"/>
                <w:sz w:val="24"/>
                <w:szCs w:val="24"/>
                <w:lang w:val="en-US"/>
              </w:rPr>
              <w:t>School Education Plan continues</w:t>
            </w:r>
            <w:r w:rsidR="00BC439E" w:rsidRPr="00EC41F5">
              <w:rPr>
                <w:rFonts w:ascii="Gill Sans MT" w:hAnsi="Gill Sans MT" w:cs="Arial"/>
                <w:sz w:val="24"/>
                <w:szCs w:val="24"/>
                <w:lang w:val="en-US"/>
              </w:rPr>
              <w:t xml:space="preserve"> to develop as a dynamic document, with goals being appraised and revised collaboratively in response to student data.</w:t>
            </w:r>
          </w:p>
          <w:p w14:paraId="6774D80C" w14:textId="77777777" w:rsidR="00BC439E" w:rsidRPr="00EC41F5" w:rsidRDefault="00BC439E" w:rsidP="00EC41F5">
            <w:pPr>
              <w:pStyle w:val="ListParagraph"/>
              <w:numPr>
                <w:ilvl w:val="0"/>
                <w:numId w:val="47"/>
              </w:numPr>
              <w:autoSpaceDE w:val="0"/>
              <w:autoSpaceDN w:val="0"/>
              <w:adjustRightInd w:val="0"/>
              <w:spacing w:before="0"/>
              <w:jc w:val="left"/>
              <w:rPr>
                <w:rFonts w:ascii="Gill Sans MT" w:hAnsi="Gill Sans MT" w:cs="Arial"/>
                <w:sz w:val="24"/>
                <w:szCs w:val="24"/>
                <w:lang w:val="en-US"/>
              </w:rPr>
            </w:pPr>
            <w:r w:rsidRPr="00EC41F5">
              <w:rPr>
                <w:rFonts w:ascii="Gill Sans MT" w:hAnsi="Gill Sans MT" w:cs="Arial"/>
                <w:sz w:val="24"/>
                <w:szCs w:val="24"/>
                <w:lang w:val="en-US"/>
              </w:rPr>
              <w:t xml:space="preserve">PL opportunities </w:t>
            </w:r>
            <w:r w:rsidR="00461E3B" w:rsidRPr="00EC41F5">
              <w:rPr>
                <w:rFonts w:ascii="Gill Sans MT" w:hAnsi="Gill Sans MT" w:cs="Arial"/>
                <w:sz w:val="24"/>
                <w:szCs w:val="24"/>
                <w:lang w:val="en-US"/>
              </w:rPr>
              <w:t>are</w:t>
            </w:r>
            <w:r w:rsidRPr="00EC41F5">
              <w:rPr>
                <w:rFonts w:ascii="Gill Sans MT" w:hAnsi="Gill Sans MT" w:cs="Arial"/>
                <w:sz w:val="24"/>
                <w:szCs w:val="24"/>
                <w:lang w:val="en-US"/>
              </w:rPr>
              <w:t xml:space="preserve"> promoted and supported both on-site and off-site</w:t>
            </w:r>
          </w:p>
          <w:p w14:paraId="6774D80D" w14:textId="77777777" w:rsidR="00BC439E" w:rsidRPr="00EC41F5" w:rsidRDefault="00461E3B" w:rsidP="00EC41F5">
            <w:pPr>
              <w:pStyle w:val="ListParagraph"/>
              <w:numPr>
                <w:ilvl w:val="0"/>
                <w:numId w:val="47"/>
              </w:numPr>
              <w:autoSpaceDE w:val="0"/>
              <w:autoSpaceDN w:val="0"/>
              <w:adjustRightInd w:val="0"/>
              <w:spacing w:before="0"/>
              <w:jc w:val="left"/>
              <w:rPr>
                <w:rFonts w:ascii="Gill Sans MT" w:hAnsi="Gill Sans MT" w:cs="Arial"/>
                <w:sz w:val="24"/>
                <w:szCs w:val="24"/>
                <w:lang w:val="en-US"/>
              </w:rPr>
            </w:pPr>
            <w:r w:rsidRPr="00EC41F5">
              <w:rPr>
                <w:rFonts w:ascii="Gill Sans MT" w:hAnsi="Gill Sans MT" w:cs="Arial"/>
                <w:sz w:val="24"/>
                <w:szCs w:val="24"/>
                <w:lang w:val="en-US"/>
              </w:rPr>
              <w:t>SLN focus continues</w:t>
            </w:r>
            <w:r w:rsidR="00BC439E" w:rsidRPr="00EC41F5">
              <w:rPr>
                <w:rFonts w:ascii="Gill Sans MT" w:hAnsi="Gill Sans MT" w:cs="Arial"/>
                <w:sz w:val="24"/>
                <w:szCs w:val="24"/>
                <w:lang w:val="en-US"/>
              </w:rPr>
              <w:t xml:space="preserve"> to ensure support for </w:t>
            </w:r>
            <w:r w:rsidRPr="00EC41F5">
              <w:rPr>
                <w:rFonts w:ascii="Gill Sans MT" w:hAnsi="Gill Sans MT" w:cs="Arial"/>
                <w:sz w:val="24"/>
                <w:szCs w:val="24"/>
                <w:lang w:val="en-US"/>
              </w:rPr>
              <w:t xml:space="preserve">the </w:t>
            </w:r>
            <w:r w:rsidR="00BC439E" w:rsidRPr="00EC41F5">
              <w:rPr>
                <w:rFonts w:ascii="Gill Sans MT" w:hAnsi="Gill Sans MT" w:cs="Arial"/>
                <w:sz w:val="24"/>
                <w:szCs w:val="24"/>
                <w:lang w:val="en-US"/>
              </w:rPr>
              <w:t>disadvantaged cohort.</w:t>
            </w:r>
          </w:p>
          <w:p w14:paraId="6774D80E" w14:textId="77777777" w:rsidR="00BC439E" w:rsidRPr="00EC41F5" w:rsidRDefault="00BC439E" w:rsidP="00EC41F5">
            <w:pPr>
              <w:pStyle w:val="ListParagraph"/>
              <w:numPr>
                <w:ilvl w:val="0"/>
                <w:numId w:val="47"/>
              </w:numPr>
              <w:autoSpaceDE w:val="0"/>
              <w:autoSpaceDN w:val="0"/>
              <w:adjustRightInd w:val="0"/>
              <w:spacing w:before="0"/>
              <w:jc w:val="left"/>
              <w:rPr>
                <w:rFonts w:ascii="Gill Sans MT" w:hAnsi="Gill Sans MT" w:cs="Arial"/>
                <w:sz w:val="24"/>
                <w:szCs w:val="24"/>
                <w:lang w:val="en-US"/>
              </w:rPr>
            </w:pPr>
            <w:r w:rsidRPr="00EC41F5">
              <w:rPr>
                <w:rFonts w:ascii="Gill Sans MT" w:hAnsi="Gill Sans MT" w:cs="Arial"/>
                <w:sz w:val="24"/>
                <w:szCs w:val="24"/>
                <w:lang w:val="en-US"/>
              </w:rPr>
              <w:t xml:space="preserve">Data </w:t>
            </w:r>
            <w:r w:rsidR="00461E3B" w:rsidRPr="00EC41F5">
              <w:rPr>
                <w:rFonts w:ascii="Gill Sans MT" w:hAnsi="Gill Sans MT" w:cs="Arial"/>
                <w:sz w:val="24"/>
                <w:szCs w:val="24"/>
                <w:lang w:val="en-US"/>
              </w:rPr>
              <w:t>is used to inform</w:t>
            </w:r>
            <w:r w:rsidRPr="00EC41F5">
              <w:rPr>
                <w:rFonts w:ascii="Gill Sans MT" w:hAnsi="Gill Sans MT" w:cs="Arial"/>
                <w:sz w:val="24"/>
                <w:szCs w:val="24"/>
                <w:lang w:val="en-US"/>
              </w:rPr>
              <w:t xml:space="preserve"> professional conversation</w:t>
            </w:r>
            <w:r w:rsidR="00461E3B" w:rsidRPr="00EC41F5">
              <w:rPr>
                <w:rFonts w:ascii="Gill Sans MT" w:hAnsi="Gill Sans MT" w:cs="Arial"/>
                <w:sz w:val="24"/>
                <w:szCs w:val="24"/>
                <w:lang w:val="en-US"/>
              </w:rPr>
              <w:t>s</w:t>
            </w:r>
            <w:r w:rsidRPr="00EC41F5">
              <w:rPr>
                <w:rFonts w:ascii="Gill Sans MT" w:hAnsi="Gill Sans MT" w:cs="Arial"/>
                <w:sz w:val="24"/>
                <w:szCs w:val="24"/>
                <w:lang w:val="en-US"/>
              </w:rPr>
              <w:t>, accountability, reporting to parents and planning for teaching.</w:t>
            </w:r>
          </w:p>
          <w:p w14:paraId="6774D80F" w14:textId="77777777" w:rsidR="00BC439E" w:rsidRPr="00EC41F5" w:rsidRDefault="00BC439E" w:rsidP="00EC41F5">
            <w:pPr>
              <w:pStyle w:val="ListParagraph"/>
              <w:numPr>
                <w:ilvl w:val="0"/>
                <w:numId w:val="47"/>
              </w:numPr>
              <w:autoSpaceDE w:val="0"/>
              <w:autoSpaceDN w:val="0"/>
              <w:adjustRightInd w:val="0"/>
              <w:spacing w:before="0"/>
              <w:jc w:val="left"/>
              <w:rPr>
                <w:rFonts w:ascii="Gill Sans MT" w:hAnsi="Gill Sans MT" w:cs="Arial"/>
                <w:sz w:val="24"/>
                <w:szCs w:val="24"/>
                <w:lang w:val="en-US"/>
              </w:rPr>
            </w:pPr>
            <w:r w:rsidRPr="00EC41F5">
              <w:rPr>
                <w:rFonts w:ascii="Gill Sans MT" w:hAnsi="Gill Sans MT" w:cs="Arial"/>
                <w:sz w:val="24"/>
                <w:szCs w:val="24"/>
                <w:lang w:val="en-US"/>
              </w:rPr>
              <w:t>‘Parent’/</w:t>
            </w:r>
            <w:r w:rsidR="00461E3B" w:rsidRPr="00EC41F5">
              <w:rPr>
                <w:rFonts w:ascii="Gill Sans MT" w:hAnsi="Gill Sans MT" w:cs="Arial"/>
                <w:sz w:val="24"/>
                <w:szCs w:val="24"/>
                <w:lang w:val="en-US"/>
              </w:rPr>
              <w:t>family events e.g. Grandparent Day 2012–</w:t>
            </w:r>
            <w:r w:rsidRPr="00EC41F5">
              <w:rPr>
                <w:rFonts w:ascii="Gill Sans MT" w:hAnsi="Gill Sans MT" w:cs="Arial"/>
                <w:sz w:val="24"/>
                <w:szCs w:val="24"/>
                <w:lang w:val="en-US"/>
              </w:rPr>
              <w:t>100 ‘grandparents’ participated.</w:t>
            </w:r>
          </w:p>
          <w:p w14:paraId="6774D810" w14:textId="77777777" w:rsidR="00BC439E" w:rsidRPr="00EC41F5" w:rsidRDefault="00461E3B" w:rsidP="00EC41F5">
            <w:pPr>
              <w:pStyle w:val="ListParagraph"/>
              <w:numPr>
                <w:ilvl w:val="0"/>
                <w:numId w:val="47"/>
              </w:numPr>
              <w:autoSpaceDE w:val="0"/>
              <w:autoSpaceDN w:val="0"/>
              <w:adjustRightInd w:val="0"/>
              <w:spacing w:before="0"/>
              <w:jc w:val="left"/>
              <w:rPr>
                <w:rFonts w:ascii="Gill Sans MT" w:hAnsi="Gill Sans MT" w:cs="Arial"/>
                <w:sz w:val="24"/>
                <w:szCs w:val="24"/>
                <w:lang w:val="en-US"/>
              </w:rPr>
            </w:pPr>
            <w:r w:rsidRPr="00EC41F5">
              <w:rPr>
                <w:rFonts w:ascii="Gill Sans MT" w:hAnsi="Gill Sans MT" w:cs="Arial"/>
                <w:sz w:val="24"/>
                <w:szCs w:val="24"/>
                <w:lang w:val="en-US"/>
              </w:rPr>
              <w:t>Northern Buddies for the 0–</w:t>
            </w:r>
            <w:r w:rsidR="00BC439E" w:rsidRPr="00EC41F5">
              <w:rPr>
                <w:rFonts w:ascii="Gill Sans MT" w:hAnsi="Gill Sans MT" w:cs="Arial"/>
                <w:sz w:val="24"/>
                <w:szCs w:val="24"/>
                <w:lang w:val="en-US"/>
              </w:rPr>
              <w:t>4 year olds continues to provide opportunities and support children and parents/carers</w:t>
            </w:r>
            <w:r w:rsidRPr="00EC41F5">
              <w:rPr>
                <w:rFonts w:ascii="Gill Sans MT" w:hAnsi="Gill Sans MT" w:cs="Arial"/>
                <w:sz w:val="24"/>
                <w:szCs w:val="24"/>
                <w:lang w:val="en-US"/>
              </w:rPr>
              <w:t>.</w:t>
            </w:r>
          </w:p>
          <w:p w14:paraId="6774D811" w14:textId="77777777" w:rsidR="00BC439E" w:rsidRPr="00EC41F5" w:rsidRDefault="00BC439E" w:rsidP="00EC41F5">
            <w:pPr>
              <w:pStyle w:val="ListParagraph"/>
              <w:numPr>
                <w:ilvl w:val="0"/>
                <w:numId w:val="47"/>
              </w:numPr>
              <w:autoSpaceDE w:val="0"/>
              <w:autoSpaceDN w:val="0"/>
              <w:adjustRightInd w:val="0"/>
              <w:spacing w:before="0"/>
              <w:jc w:val="left"/>
              <w:rPr>
                <w:rFonts w:ascii="Gill Sans MT" w:hAnsi="Gill Sans MT" w:cs="Arial"/>
                <w:sz w:val="24"/>
                <w:szCs w:val="24"/>
                <w:lang w:val="en-US"/>
              </w:rPr>
            </w:pPr>
            <w:r w:rsidRPr="00EC41F5">
              <w:rPr>
                <w:rFonts w:ascii="Gill Sans MT" w:hAnsi="Gill Sans MT" w:cs="Arial"/>
                <w:sz w:val="24"/>
                <w:szCs w:val="24"/>
                <w:lang w:val="en-US"/>
              </w:rPr>
              <w:t>Dad’s Playgroup provides opportunities to engage fathers in their child/children’s pre</w:t>
            </w:r>
            <w:r w:rsidR="00461E3B" w:rsidRPr="00EC41F5">
              <w:rPr>
                <w:rFonts w:ascii="Gill Sans MT" w:hAnsi="Gill Sans MT" w:cs="Arial"/>
                <w:sz w:val="24"/>
                <w:szCs w:val="24"/>
                <w:lang w:val="en-US"/>
              </w:rPr>
              <w:t>-</w:t>
            </w:r>
            <w:r w:rsidRPr="00EC41F5">
              <w:rPr>
                <w:rFonts w:ascii="Gill Sans MT" w:hAnsi="Gill Sans MT" w:cs="Arial"/>
                <w:sz w:val="24"/>
                <w:szCs w:val="24"/>
                <w:lang w:val="en-US"/>
              </w:rPr>
              <w:t xml:space="preserve"> school activities.</w:t>
            </w:r>
          </w:p>
          <w:p w14:paraId="6774D812" w14:textId="77777777" w:rsidR="00BC439E" w:rsidRPr="00EC41F5" w:rsidRDefault="00BC439E" w:rsidP="00EC41F5">
            <w:pPr>
              <w:pStyle w:val="ListParagraph"/>
              <w:numPr>
                <w:ilvl w:val="0"/>
                <w:numId w:val="47"/>
              </w:numPr>
              <w:autoSpaceDE w:val="0"/>
              <w:autoSpaceDN w:val="0"/>
              <w:adjustRightInd w:val="0"/>
              <w:spacing w:before="0"/>
              <w:jc w:val="left"/>
              <w:rPr>
                <w:rFonts w:ascii="Gill Sans MT" w:hAnsi="Gill Sans MT" w:cs="Arial"/>
                <w:sz w:val="24"/>
                <w:szCs w:val="24"/>
                <w:lang w:val="en-US"/>
              </w:rPr>
            </w:pPr>
            <w:r w:rsidRPr="00EC41F5">
              <w:rPr>
                <w:rFonts w:ascii="Gill Sans MT" w:hAnsi="Gill Sans MT" w:cs="Arial"/>
                <w:sz w:val="24"/>
                <w:szCs w:val="24"/>
                <w:lang w:val="en-US"/>
              </w:rPr>
              <w:t>Target Groups for Professional Learning and Information Sessions</w:t>
            </w:r>
          </w:p>
          <w:p w14:paraId="6774D813" w14:textId="77777777" w:rsidR="00BC439E" w:rsidRPr="00EC41F5" w:rsidRDefault="00BC439E" w:rsidP="00EC41F5">
            <w:pPr>
              <w:autoSpaceDE w:val="0"/>
              <w:autoSpaceDN w:val="0"/>
              <w:adjustRightInd w:val="0"/>
              <w:rPr>
                <w:rFonts w:ascii="Gill Sans MT" w:hAnsi="Gill Sans MT" w:cs="Arial"/>
                <w:b/>
                <w:szCs w:val="24"/>
                <w:lang w:val="en-US"/>
              </w:rPr>
            </w:pPr>
            <w:r w:rsidRPr="00EC41F5">
              <w:rPr>
                <w:rFonts w:ascii="Gill Sans MT" w:hAnsi="Gill Sans MT" w:cs="Arial"/>
                <w:b/>
                <w:szCs w:val="24"/>
                <w:lang w:val="en-US"/>
              </w:rPr>
              <w:t>Current Progress/Outcomes</w:t>
            </w:r>
          </w:p>
          <w:p w14:paraId="6774D814" w14:textId="77777777" w:rsidR="00BC439E" w:rsidRPr="00EC41F5" w:rsidRDefault="00461E3B" w:rsidP="00EC41F5">
            <w:pPr>
              <w:pStyle w:val="ListParagraph"/>
              <w:numPr>
                <w:ilvl w:val="0"/>
                <w:numId w:val="47"/>
              </w:numPr>
              <w:autoSpaceDE w:val="0"/>
              <w:autoSpaceDN w:val="0"/>
              <w:adjustRightInd w:val="0"/>
              <w:spacing w:before="0"/>
              <w:jc w:val="left"/>
              <w:rPr>
                <w:rFonts w:ascii="Gill Sans MT" w:hAnsi="Gill Sans MT" w:cs="Arial"/>
                <w:sz w:val="24"/>
                <w:szCs w:val="24"/>
                <w:lang w:val="en-US"/>
              </w:rPr>
            </w:pPr>
            <w:r w:rsidRPr="00EC41F5">
              <w:rPr>
                <w:rFonts w:ascii="Gill Sans MT" w:hAnsi="Gill Sans MT" w:cs="Arial"/>
                <w:sz w:val="24"/>
                <w:szCs w:val="24"/>
                <w:lang w:val="en-US"/>
              </w:rPr>
              <w:t>School daily timetable–</w:t>
            </w:r>
            <w:r w:rsidR="00BC439E" w:rsidRPr="00EC41F5">
              <w:rPr>
                <w:rFonts w:ascii="Gill Sans MT" w:hAnsi="Gill Sans MT" w:cs="Arial"/>
                <w:sz w:val="24"/>
                <w:szCs w:val="24"/>
                <w:lang w:val="en-US"/>
              </w:rPr>
              <w:t>Monday to Thursday classified as “no un-planned interruptions.” Each Friday is designated as excursion day, specialist subjects and celebration days such as “Grandparents Day.”</w:t>
            </w:r>
          </w:p>
          <w:p w14:paraId="6774D815" w14:textId="77777777" w:rsidR="00BC439E" w:rsidRPr="00EC41F5" w:rsidRDefault="00BC439E" w:rsidP="00EC41F5">
            <w:pPr>
              <w:pStyle w:val="ListParagraph"/>
              <w:numPr>
                <w:ilvl w:val="0"/>
                <w:numId w:val="47"/>
              </w:numPr>
              <w:autoSpaceDE w:val="0"/>
              <w:autoSpaceDN w:val="0"/>
              <w:adjustRightInd w:val="0"/>
              <w:spacing w:before="0"/>
              <w:jc w:val="left"/>
              <w:rPr>
                <w:rFonts w:ascii="Gill Sans MT" w:hAnsi="Gill Sans MT" w:cs="Arial"/>
                <w:sz w:val="24"/>
                <w:szCs w:val="24"/>
                <w:lang w:val="en-US"/>
              </w:rPr>
            </w:pPr>
            <w:r w:rsidRPr="00EC41F5">
              <w:rPr>
                <w:rFonts w:ascii="Gill Sans MT" w:hAnsi="Gill Sans MT" w:cs="Arial"/>
                <w:sz w:val="24"/>
                <w:szCs w:val="24"/>
                <w:lang w:val="en-US"/>
              </w:rPr>
              <w:t xml:space="preserve">Morning </w:t>
            </w:r>
            <w:r w:rsidR="00461E3B" w:rsidRPr="00EC41F5">
              <w:rPr>
                <w:rFonts w:ascii="Gill Sans MT" w:hAnsi="Gill Sans MT" w:cs="Arial"/>
                <w:sz w:val="24"/>
                <w:szCs w:val="24"/>
                <w:lang w:val="en-US"/>
              </w:rPr>
              <w:t>sessions have uninterrupted, two-</w:t>
            </w:r>
            <w:r w:rsidRPr="00EC41F5">
              <w:rPr>
                <w:rFonts w:ascii="Gill Sans MT" w:hAnsi="Gill Sans MT" w:cs="Arial"/>
                <w:sz w:val="24"/>
                <w:szCs w:val="24"/>
                <w:lang w:val="en-US"/>
              </w:rPr>
              <w:t>hour learning block</w:t>
            </w:r>
            <w:r w:rsidR="00461E3B" w:rsidRPr="00EC41F5">
              <w:rPr>
                <w:rFonts w:ascii="Gill Sans MT" w:hAnsi="Gill Sans MT" w:cs="Arial"/>
                <w:sz w:val="24"/>
                <w:szCs w:val="24"/>
                <w:lang w:val="en-US"/>
              </w:rPr>
              <w:t>s</w:t>
            </w:r>
            <w:r w:rsidRPr="00EC41F5">
              <w:rPr>
                <w:rFonts w:ascii="Gill Sans MT" w:hAnsi="Gill Sans MT" w:cs="Arial"/>
                <w:sz w:val="24"/>
                <w:szCs w:val="24"/>
                <w:lang w:val="en-US"/>
              </w:rPr>
              <w:t xml:space="preserve">, a fruit break followed by </w:t>
            </w:r>
            <w:r w:rsidR="00461E3B" w:rsidRPr="00EC41F5">
              <w:rPr>
                <w:rFonts w:ascii="Gill Sans MT" w:hAnsi="Gill Sans MT" w:cs="Arial"/>
                <w:sz w:val="24"/>
                <w:szCs w:val="24"/>
                <w:lang w:val="en-US"/>
              </w:rPr>
              <w:t xml:space="preserve">a </w:t>
            </w:r>
            <w:r w:rsidRPr="00EC41F5">
              <w:rPr>
                <w:rFonts w:ascii="Gill Sans MT" w:hAnsi="Gill Sans MT" w:cs="Arial"/>
                <w:sz w:val="24"/>
                <w:szCs w:val="24"/>
                <w:lang w:val="en-US"/>
              </w:rPr>
              <w:t>1.5 hour block.</w:t>
            </w:r>
            <w:r w:rsidR="00461E3B" w:rsidRPr="00EC41F5">
              <w:rPr>
                <w:rFonts w:ascii="Gill Sans MT" w:hAnsi="Gill Sans MT" w:cs="Arial"/>
                <w:sz w:val="24"/>
                <w:szCs w:val="24"/>
                <w:lang w:val="en-US"/>
              </w:rPr>
              <w:t xml:space="preserve"> Collaboratively planned, cross-</w:t>
            </w:r>
            <w:r w:rsidRPr="00EC41F5">
              <w:rPr>
                <w:rFonts w:ascii="Gill Sans MT" w:hAnsi="Gill Sans MT" w:cs="Arial"/>
                <w:sz w:val="24"/>
                <w:szCs w:val="24"/>
                <w:lang w:val="en-US"/>
              </w:rPr>
              <w:t xml:space="preserve">grade groups operate during these ‘blocks’. Anecdotal evidence demonstrates </w:t>
            </w:r>
            <w:r w:rsidR="00461E3B" w:rsidRPr="00EC41F5">
              <w:rPr>
                <w:rFonts w:ascii="Gill Sans MT" w:hAnsi="Gill Sans MT" w:cs="Arial"/>
                <w:sz w:val="24"/>
                <w:szCs w:val="24"/>
                <w:lang w:val="en-US"/>
              </w:rPr>
              <w:t xml:space="preserve">that </w:t>
            </w:r>
            <w:r w:rsidRPr="00EC41F5">
              <w:rPr>
                <w:rFonts w:ascii="Gill Sans MT" w:hAnsi="Gill Sans MT" w:cs="Arial"/>
                <w:sz w:val="24"/>
                <w:szCs w:val="24"/>
                <w:lang w:val="en-US"/>
              </w:rPr>
              <w:t>this has resulted in more productive and focused teaching and learning.</w:t>
            </w:r>
          </w:p>
          <w:p w14:paraId="6774D816" w14:textId="77777777" w:rsidR="00BC439E" w:rsidRPr="00EC41F5" w:rsidRDefault="00BC439E" w:rsidP="00EC41F5">
            <w:pPr>
              <w:pStyle w:val="ListParagraph"/>
              <w:numPr>
                <w:ilvl w:val="0"/>
                <w:numId w:val="47"/>
              </w:numPr>
              <w:autoSpaceDE w:val="0"/>
              <w:autoSpaceDN w:val="0"/>
              <w:adjustRightInd w:val="0"/>
              <w:spacing w:before="0"/>
              <w:jc w:val="left"/>
              <w:rPr>
                <w:rFonts w:ascii="Gill Sans MT" w:hAnsi="Gill Sans MT" w:cs="Arial"/>
                <w:sz w:val="24"/>
                <w:szCs w:val="24"/>
                <w:lang w:val="en-US"/>
              </w:rPr>
            </w:pPr>
            <w:r w:rsidRPr="00EC41F5">
              <w:rPr>
                <w:rFonts w:ascii="Gill Sans MT" w:hAnsi="Gill Sans MT" w:cs="Arial"/>
                <w:sz w:val="24"/>
                <w:szCs w:val="24"/>
                <w:lang w:val="en-US"/>
              </w:rPr>
              <w:t>Implementation of The Australian Curriculum</w:t>
            </w:r>
            <w:r w:rsidR="00461E3B" w:rsidRPr="00EC41F5">
              <w:rPr>
                <w:rFonts w:ascii="Gill Sans MT" w:hAnsi="Gill Sans MT" w:cs="Arial"/>
                <w:sz w:val="24"/>
                <w:szCs w:val="24"/>
                <w:lang w:val="en-US"/>
              </w:rPr>
              <w:t>–i</w:t>
            </w:r>
            <w:r w:rsidRPr="00EC41F5">
              <w:rPr>
                <w:rFonts w:ascii="Gill Sans MT" w:hAnsi="Gill Sans MT" w:cs="Arial"/>
                <w:sz w:val="24"/>
                <w:szCs w:val="24"/>
                <w:lang w:val="en-US"/>
              </w:rPr>
              <w:t>n Term</w:t>
            </w:r>
            <w:r w:rsidR="00461E3B" w:rsidRPr="00EC41F5">
              <w:rPr>
                <w:rFonts w:ascii="Gill Sans MT" w:hAnsi="Gill Sans MT" w:cs="Arial"/>
                <w:sz w:val="24"/>
                <w:szCs w:val="24"/>
                <w:lang w:val="en-US"/>
              </w:rPr>
              <w:t>s</w:t>
            </w:r>
            <w:r w:rsidRPr="00EC41F5">
              <w:rPr>
                <w:rFonts w:ascii="Gill Sans MT" w:hAnsi="Gill Sans MT" w:cs="Arial"/>
                <w:sz w:val="24"/>
                <w:szCs w:val="24"/>
                <w:lang w:val="en-US"/>
              </w:rPr>
              <w:t>1 and 2, all teachers planned from and implemented English and Mathematics, History and Science.</w:t>
            </w:r>
          </w:p>
          <w:p w14:paraId="6774D817" w14:textId="77777777" w:rsidR="00BC439E" w:rsidRPr="008E1457" w:rsidRDefault="00461E3B" w:rsidP="008E1457">
            <w:pPr>
              <w:pStyle w:val="ListParagraph"/>
              <w:numPr>
                <w:ilvl w:val="0"/>
                <w:numId w:val="47"/>
              </w:numPr>
              <w:autoSpaceDE w:val="0"/>
              <w:autoSpaceDN w:val="0"/>
              <w:adjustRightInd w:val="0"/>
              <w:spacing w:before="0"/>
              <w:jc w:val="left"/>
              <w:rPr>
                <w:rFonts w:ascii="Gill Sans MT" w:hAnsi="Gill Sans MT" w:cs="Arial"/>
                <w:sz w:val="24"/>
                <w:szCs w:val="24"/>
                <w:lang w:val="en-US"/>
              </w:rPr>
            </w:pPr>
            <w:r w:rsidRPr="00EC41F5">
              <w:rPr>
                <w:rFonts w:ascii="Gill Sans MT" w:hAnsi="Gill Sans MT" w:cs="Arial"/>
                <w:sz w:val="24"/>
                <w:szCs w:val="24"/>
                <w:lang w:val="en-US"/>
              </w:rPr>
              <w:t>Le</w:t>
            </w:r>
            <w:r w:rsidR="00BC439E" w:rsidRPr="00EC41F5">
              <w:rPr>
                <w:rFonts w:ascii="Gill Sans MT" w:hAnsi="Gill Sans MT" w:cs="Arial"/>
                <w:sz w:val="24"/>
                <w:szCs w:val="24"/>
                <w:lang w:val="en-US"/>
              </w:rPr>
              <w:t>d by the principal, Teacher</w:t>
            </w:r>
            <w:r w:rsidRPr="00EC41F5">
              <w:rPr>
                <w:rFonts w:ascii="Gill Sans MT" w:hAnsi="Gill Sans MT" w:cs="Arial"/>
                <w:sz w:val="24"/>
                <w:szCs w:val="24"/>
                <w:lang w:val="en-US"/>
              </w:rPr>
              <w:t xml:space="preserve"> Standards </w:t>
            </w:r>
            <w:r w:rsidR="008E1457">
              <w:rPr>
                <w:rFonts w:ascii="Gill Sans MT" w:hAnsi="Gill Sans MT" w:cs="Arial"/>
                <w:sz w:val="24"/>
                <w:szCs w:val="24"/>
                <w:lang w:val="en-US"/>
              </w:rPr>
              <w:t>are</w:t>
            </w:r>
            <w:r w:rsidRPr="00EC41F5">
              <w:rPr>
                <w:rFonts w:ascii="Gill Sans MT" w:hAnsi="Gill Sans MT" w:cs="Arial"/>
                <w:sz w:val="24"/>
                <w:szCs w:val="24"/>
                <w:lang w:val="en-US"/>
              </w:rPr>
              <w:t xml:space="preserve"> utilis</w:t>
            </w:r>
            <w:r w:rsidR="00BC439E" w:rsidRPr="00EC41F5">
              <w:rPr>
                <w:rFonts w:ascii="Gill Sans MT" w:hAnsi="Gill Sans MT" w:cs="Arial"/>
                <w:sz w:val="24"/>
                <w:szCs w:val="24"/>
                <w:lang w:val="en-US"/>
              </w:rPr>
              <w:t>ed to support teacher development.</w:t>
            </w:r>
          </w:p>
        </w:tc>
      </w:tr>
      <w:tr w:rsidR="00BC439E" w:rsidRPr="00EC41F5" w14:paraId="6774D836" w14:textId="77777777" w:rsidTr="00BC439E">
        <w:tc>
          <w:tcPr>
            <w:tcW w:w="9467" w:type="dxa"/>
          </w:tcPr>
          <w:p w14:paraId="6774D819" w14:textId="77777777" w:rsidR="00BC439E" w:rsidRPr="00EC41F5" w:rsidRDefault="00BC439E" w:rsidP="00EC41F5">
            <w:pPr>
              <w:widowControl w:val="0"/>
              <w:rPr>
                <w:rFonts w:ascii="Gill Sans MT" w:hAnsi="Gill Sans MT" w:cs="Arial"/>
                <w:b/>
                <w:szCs w:val="24"/>
              </w:rPr>
            </w:pPr>
            <w:r w:rsidRPr="00EC41F5">
              <w:rPr>
                <w:rFonts w:ascii="Gill Sans MT" w:hAnsi="Gill Sans MT" w:cs="Arial"/>
                <w:b/>
                <w:szCs w:val="24"/>
                <w:highlight w:val="lightGray"/>
              </w:rPr>
              <w:lastRenderedPageBreak/>
              <w:t xml:space="preserve">SHOWCASE NEW NORFOLK HIGH SCHOOL </w:t>
            </w:r>
          </w:p>
          <w:p w14:paraId="6774D81A" w14:textId="77777777" w:rsidR="00BC439E" w:rsidRPr="00EC41F5" w:rsidRDefault="00BC439E" w:rsidP="00EC41F5">
            <w:pPr>
              <w:rPr>
                <w:rFonts w:ascii="Gill Sans MT" w:hAnsi="Gill Sans MT" w:cs="Calibri"/>
                <w:szCs w:val="24"/>
                <w:u w:val="single"/>
              </w:rPr>
            </w:pPr>
          </w:p>
          <w:p w14:paraId="6774D81B" w14:textId="77777777" w:rsidR="00BC439E" w:rsidRPr="005165FA" w:rsidRDefault="00BC439E" w:rsidP="005165FA">
            <w:pPr>
              <w:rPr>
                <w:rFonts w:ascii="Gill Sans MT" w:hAnsi="Gill Sans MT" w:cs="Calibri"/>
                <w:b/>
                <w:szCs w:val="24"/>
              </w:rPr>
            </w:pPr>
            <w:r w:rsidRPr="00EC41F5">
              <w:rPr>
                <w:rFonts w:ascii="Gill Sans MT" w:hAnsi="Gill Sans MT" w:cs="Calibri"/>
                <w:b/>
                <w:szCs w:val="24"/>
              </w:rPr>
              <w:t>Context setting</w:t>
            </w:r>
          </w:p>
          <w:p w14:paraId="6774D81C" w14:textId="77777777" w:rsidR="00BC439E" w:rsidRPr="00AC15AF" w:rsidRDefault="00BC439E" w:rsidP="00AC15AF">
            <w:pPr>
              <w:spacing w:after="120"/>
              <w:rPr>
                <w:rFonts w:ascii="Gill Sans MT" w:hAnsi="Gill Sans MT"/>
                <w:szCs w:val="24"/>
              </w:rPr>
            </w:pPr>
            <w:r w:rsidRPr="00AC15AF">
              <w:rPr>
                <w:rFonts w:ascii="Gill Sans MT" w:hAnsi="Gill Sans MT"/>
                <w:szCs w:val="24"/>
              </w:rPr>
              <w:t xml:space="preserve">New Norfolk High School is situated in the Derwent Valley in Tasmanian. Student population June 2012 is 327students of whom 36 are of </w:t>
            </w:r>
            <w:r w:rsidR="00C87D0A" w:rsidRPr="00AC15AF">
              <w:rPr>
                <w:rFonts w:ascii="Gill Sans MT" w:hAnsi="Gill Sans MT"/>
                <w:szCs w:val="24"/>
              </w:rPr>
              <w:t xml:space="preserve">Aboriginal </w:t>
            </w:r>
            <w:r w:rsidRPr="00AC15AF">
              <w:rPr>
                <w:rFonts w:ascii="Gill Sans MT" w:hAnsi="Gill Sans MT"/>
                <w:szCs w:val="24"/>
              </w:rPr>
              <w:t>background (11 per cent). 166 students receive school assistance (51per cent) indicating significant socio-economic disadvantage. National Partnership goals seek to address the areas of transformation into an aspirational culture, improving attendance, literacy and numeracy, improving instruction practice and providing innovative program provision, with the aim of addressing the previous reform areas as well.</w:t>
            </w:r>
          </w:p>
          <w:p w14:paraId="6774D81D" w14:textId="77777777" w:rsidR="00BC439E" w:rsidRPr="00AC15AF" w:rsidRDefault="00BC439E" w:rsidP="00AC15AF">
            <w:pPr>
              <w:spacing w:after="120"/>
              <w:rPr>
                <w:rFonts w:ascii="Gill Sans MT" w:hAnsi="Gill Sans MT"/>
                <w:szCs w:val="24"/>
              </w:rPr>
            </w:pPr>
            <w:r w:rsidRPr="00AC15AF">
              <w:rPr>
                <w:rFonts w:ascii="Gill Sans MT" w:hAnsi="Gill Sans MT"/>
                <w:szCs w:val="24"/>
              </w:rPr>
              <w:t xml:space="preserve">NNHS is a member of the Derwent Valley Local Area Tem which consists of the eight public schools in the area which stretches 60 kilometres through the Valley. This group is working on a community plan for educational provision with some changes tentatively planned for 2013. </w:t>
            </w:r>
          </w:p>
          <w:p w14:paraId="6774D81E" w14:textId="77777777" w:rsidR="00BC439E" w:rsidRPr="00EC41F5" w:rsidRDefault="00BC439E" w:rsidP="00EC41F5">
            <w:pPr>
              <w:rPr>
                <w:rFonts w:ascii="Gill Sans MT" w:hAnsi="Gill Sans MT" w:cs="Calibri"/>
                <w:b/>
                <w:color w:val="000000"/>
                <w:szCs w:val="24"/>
              </w:rPr>
            </w:pPr>
            <w:r w:rsidRPr="00EC41F5">
              <w:rPr>
                <w:rFonts w:ascii="Gill Sans MT" w:hAnsi="Gill Sans MT" w:cs="Calibri"/>
                <w:b/>
                <w:color w:val="000000"/>
                <w:szCs w:val="24"/>
              </w:rPr>
              <w:t>New Norfolk/Derwent Valley Demographic Summary:</w:t>
            </w:r>
          </w:p>
          <w:p w14:paraId="6774D81F" w14:textId="77777777" w:rsidR="00BC439E" w:rsidRPr="00AC15AF" w:rsidRDefault="00BC439E" w:rsidP="00AC15AF">
            <w:pPr>
              <w:spacing w:after="120"/>
              <w:rPr>
                <w:rFonts w:ascii="Gill Sans MT" w:hAnsi="Gill Sans MT"/>
                <w:szCs w:val="24"/>
              </w:rPr>
            </w:pPr>
            <w:r w:rsidRPr="00AC15AF">
              <w:rPr>
                <w:rFonts w:ascii="Gill Sans MT" w:hAnsi="Gill Sans MT"/>
                <w:szCs w:val="24"/>
              </w:rPr>
              <w:t>Demographic information from the Australian Bureau of Statistics for New Norfolk gives a clear indication of the socio‐economic and educational disadvantage of many residents in the New Norfolk district, particularly younger people. (2011 census data will be available mid-late 2012)</w:t>
            </w:r>
          </w:p>
          <w:p w14:paraId="6774D820" w14:textId="77777777" w:rsidR="00BC439E" w:rsidRPr="00EC41F5" w:rsidRDefault="00BC439E" w:rsidP="00EC41F5">
            <w:pPr>
              <w:numPr>
                <w:ilvl w:val="0"/>
                <w:numId w:val="51"/>
              </w:numPr>
              <w:contextualSpacing/>
              <w:rPr>
                <w:rFonts w:ascii="Gill Sans MT" w:eastAsia="Calibri" w:hAnsi="Gill Sans MT" w:cs="Calibri"/>
                <w:szCs w:val="24"/>
              </w:rPr>
            </w:pPr>
            <w:r w:rsidRPr="00EC41F5">
              <w:rPr>
                <w:rFonts w:ascii="Gill Sans MT" w:eastAsia="Calibri" w:hAnsi="Gill Sans MT" w:cs="Calibri"/>
                <w:szCs w:val="24"/>
              </w:rPr>
              <w:t>In the 2006 census</w:t>
            </w:r>
            <w:r w:rsidR="00C87D0A" w:rsidRPr="00EC41F5">
              <w:rPr>
                <w:rFonts w:ascii="Gill Sans MT" w:eastAsia="Calibri" w:hAnsi="Gill Sans MT" w:cs="Calibri"/>
                <w:szCs w:val="24"/>
              </w:rPr>
              <w:t>,</w:t>
            </w:r>
            <w:r w:rsidRPr="00EC41F5">
              <w:rPr>
                <w:rFonts w:ascii="Gill Sans MT" w:eastAsia="Calibri" w:hAnsi="Gill Sans MT" w:cs="Calibri"/>
                <w:szCs w:val="24"/>
              </w:rPr>
              <w:t xml:space="preserve"> unemployment was at 9 per cent compared to the national average of 5.2 per cent. Youth unemployment is higher still.</w:t>
            </w:r>
          </w:p>
          <w:p w14:paraId="6774D821" w14:textId="77777777" w:rsidR="00BC439E" w:rsidRPr="00EC41F5" w:rsidRDefault="00BC439E" w:rsidP="00EC41F5">
            <w:pPr>
              <w:numPr>
                <w:ilvl w:val="0"/>
                <w:numId w:val="51"/>
              </w:numPr>
              <w:contextualSpacing/>
              <w:rPr>
                <w:rFonts w:ascii="Gill Sans MT" w:eastAsia="Calibri" w:hAnsi="Gill Sans MT" w:cs="Calibri"/>
                <w:szCs w:val="24"/>
              </w:rPr>
            </w:pPr>
            <w:r w:rsidRPr="00EC41F5">
              <w:rPr>
                <w:rFonts w:ascii="Gill Sans MT" w:eastAsia="Calibri" w:hAnsi="Gill Sans MT" w:cs="Calibri"/>
                <w:szCs w:val="24"/>
              </w:rPr>
              <w:t>The vast majority of workers (82.6 per cent) do not have post</w:t>
            </w:r>
            <w:r w:rsidRPr="00EC41F5">
              <w:rPr>
                <w:rFonts w:ascii="Cambria Math" w:eastAsia="Calibri" w:hAnsi="Cambria Math" w:cs="Cambria Math"/>
                <w:szCs w:val="24"/>
              </w:rPr>
              <w:t>‐</w:t>
            </w:r>
            <w:r w:rsidRPr="00EC41F5">
              <w:rPr>
                <w:rFonts w:ascii="Gill Sans MT" w:eastAsia="Calibri" w:hAnsi="Gill Sans MT" w:cs="Cambria Math"/>
                <w:szCs w:val="24"/>
              </w:rPr>
              <w:t>Y</w:t>
            </w:r>
            <w:r w:rsidRPr="00EC41F5">
              <w:rPr>
                <w:rFonts w:ascii="Gill Sans MT" w:eastAsia="Calibri" w:hAnsi="Gill Sans MT" w:cs="Calibri"/>
                <w:szCs w:val="24"/>
              </w:rPr>
              <w:t>ear 12 qualifications. 18.1 per cent of those employed are labourers compared to the national average of 10.5 per cent.</w:t>
            </w:r>
          </w:p>
          <w:p w14:paraId="6774D822" w14:textId="77777777" w:rsidR="00BC439E" w:rsidRPr="00EC41F5" w:rsidRDefault="00BC439E" w:rsidP="00EC41F5">
            <w:pPr>
              <w:numPr>
                <w:ilvl w:val="0"/>
                <w:numId w:val="51"/>
              </w:numPr>
              <w:contextualSpacing/>
              <w:rPr>
                <w:rFonts w:ascii="Gill Sans MT" w:eastAsia="Calibri" w:hAnsi="Gill Sans MT" w:cs="Calibri"/>
                <w:szCs w:val="24"/>
              </w:rPr>
            </w:pPr>
            <w:r w:rsidRPr="00EC41F5">
              <w:rPr>
                <w:rFonts w:ascii="Gill Sans MT" w:eastAsia="Calibri" w:hAnsi="Gill Sans MT" w:cs="Calibri"/>
                <w:szCs w:val="24"/>
              </w:rPr>
              <w:t>There were 14 out of 313 people in the 20</w:t>
            </w:r>
            <w:r w:rsidRPr="00EC41F5">
              <w:rPr>
                <w:rFonts w:ascii="Cambria Math" w:eastAsia="Calibri" w:hAnsi="Cambria Math" w:cs="Cambria Math"/>
                <w:szCs w:val="24"/>
              </w:rPr>
              <w:t>‐</w:t>
            </w:r>
            <w:r w:rsidRPr="00EC41F5">
              <w:rPr>
                <w:rFonts w:ascii="Gill Sans MT" w:eastAsia="Calibri" w:hAnsi="Gill Sans MT" w:cs="Calibri"/>
                <w:szCs w:val="24"/>
              </w:rPr>
              <w:t>24 age group who had not completed Year 10. 165 out of 313 had not completed Year 12. Many students who have completed school still have low literacy.</w:t>
            </w:r>
          </w:p>
          <w:p w14:paraId="6774D823" w14:textId="77777777" w:rsidR="00BC439E" w:rsidRPr="00EC41F5" w:rsidRDefault="00BC439E" w:rsidP="00EC41F5">
            <w:pPr>
              <w:ind w:left="720"/>
              <w:contextualSpacing/>
              <w:rPr>
                <w:rFonts w:ascii="Gill Sans MT" w:eastAsia="Calibri" w:hAnsi="Gill Sans MT" w:cs="Calibri"/>
                <w:szCs w:val="24"/>
              </w:rPr>
            </w:pPr>
          </w:p>
          <w:p w14:paraId="6774D824" w14:textId="77777777" w:rsidR="00BC439E" w:rsidRPr="00EC41F5" w:rsidRDefault="00BC439E" w:rsidP="00EC41F5">
            <w:pPr>
              <w:rPr>
                <w:rFonts w:ascii="Gill Sans MT" w:eastAsia="Calibri" w:hAnsi="Gill Sans MT" w:cs="Calibri"/>
                <w:b/>
                <w:szCs w:val="24"/>
              </w:rPr>
            </w:pPr>
            <w:r w:rsidRPr="00EC41F5">
              <w:rPr>
                <w:rFonts w:ascii="Gill Sans MT" w:eastAsia="Calibri" w:hAnsi="Gill Sans MT" w:cs="Calibri"/>
                <w:b/>
                <w:szCs w:val="24"/>
              </w:rPr>
              <w:t>Data from Kids Come First 2009 indicates that:</w:t>
            </w:r>
          </w:p>
          <w:p w14:paraId="6774D825" w14:textId="77777777" w:rsidR="00BC439E" w:rsidRPr="00EC41F5" w:rsidRDefault="00BC439E" w:rsidP="00EC41F5">
            <w:pPr>
              <w:numPr>
                <w:ilvl w:val="0"/>
                <w:numId w:val="52"/>
              </w:numPr>
              <w:contextualSpacing/>
              <w:rPr>
                <w:rFonts w:ascii="Gill Sans MT" w:eastAsia="Calibri" w:hAnsi="Gill Sans MT" w:cs="Calibri"/>
                <w:szCs w:val="24"/>
              </w:rPr>
            </w:pPr>
            <w:r w:rsidRPr="00EC41F5">
              <w:rPr>
                <w:rFonts w:ascii="Gill Sans MT" w:eastAsia="Calibri" w:hAnsi="Gill Sans MT" w:cs="Calibri"/>
                <w:szCs w:val="24"/>
              </w:rPr>
              <w:t>Teenage pregnancy, an indicator of adverse social, educational, economic and health indicators, sits at 61.9 per 1000 in the Derwent Valley, more than four times the national average.</w:t>
            </w:r>
          </w:p>
          <w:p w14:paraId="6774D826" w14:textId="77777777" w:rsidR="00BC439E" w:rsidRPr="002167CB" w:rsidRDefault="00BC439E" w:rsidP="00EC41F5">
            <w:pPr>
              <w:numPr>
                <w:ilvl w:val="0"/>
                <w:numId w:val="52"/>
              </w:numPr>
              <w:contextualSpacing/>
              <w:rPr>
                <w:rFonts w:ascii="Gill Sans MT" w:eastAsia="Calibri" w:hAnsi="Gill Sans MT" w:cs="Calibri"/>
                <w:szCs w:val="24"/>
              </w:rPr>
            </w:pPr>
            <w:r w:rsidRPr="00EC41F5">
              <w:rPr>
                <w:rFonts w:ascii="Gill Sans MT" w:eastAsia="Calibri" w:hAnsi="Gill Sans MT" w:cs="Calibri"/>
                <w:szCs w:val="24"/>
              </w:rPr>
              <w:t>Childhood poverty, where children live in low income households (gross income is less than 50 per cent of national median) affects 31 per cent children 0-19 in the Derwent Valley. This is 1½ times the national rate.</w:t>
            </w:r>
          </w:p>
          <w:p w14:paraId="6774D827" w14:textId="77777777" w:rsidR="00BC439E" w:rsidRPr="002167CB" w:rsidRDefault="00BC439E" w:rsidP="00EC41F5">
            <w:pPr>
              <w:rPr>
                <w:rFonts w:ascii="Gill Sans MT" w:eastAsia="Calibri" w:hAnsi="Gill Sans MT" w:cs="Calibri"/>
                <w:b/>
                <w:szCs w:val="24"/>
              </w:rPr>
            </w:pPr>
            <w:r w:rsidRPr="00EC41F5">
              <w:rPr>
                <w:rFonts w:ascii="Gill Sans MT" w:eastAsia="Calibri" w:hAnsi="Gill Sans MT" w:cs="Calibri"/>
                <w:b/>
                <w:szCs w:val="24"/>
              </w:rPr>
              <w:t>Reform activities/strategies</w:t>
            </w:r>
          </w:p>
          <w:p w14:paraId="6774D828" w14:textId="77777777" w:rsidR="00BC439E" w:rsidRPr="002167CB" w:rsidRDefault="00BC439E" w:rsidP="002167CB">
            <w:pPr>
              <w:spacing w:after="120"/>
              <w:rPr>
                <w:rFonts w:ascii="Gill Sans MT" w:hAnsi="Gill Sans MT"/>
                <w:szCs w:val="24"/>
              </w:rPr>
            </w:pPr>
            <w:r w:rsidRPr="00AC15AF">
              <w:rPr>
                <w:rFonts w:ascii="Gill Sans MT" w:hAnsi="Gill Sans MT"/>
                <w:szCs w:val="24"/>
              </w:rPr>
              <w:t>The school has formed a highly productive partnership with the Derwent Valley Council under the banner of R.A.F.T. (Real Action, Future Thinking). RAFT’s goal is to provide educational opportunity for students at risk by bringing together groups with similar intent. RAFT has a forum group which includes the Mayor, other Councillors, Tas</w:t>
            </w:r>
            <w:r w:rsidR="00C87D0A" w:rsidRPr="00AC15AF">
              <w:rPr>
                <w:rFonts w:ascii="Gill Sans MT" w:hAnsi="Gill Sans MT"/>
                <w:szCs w:val="24"/>
              </w:rPr>
              <w:t>mania</w:t>
            </w:r>
            <w:r w:rsidRPr="00AC15AF">
              <w:rPr>
                <w:rFonts w:ascii="Gill Sans MT" w:hAnsi="Gill Sans MT"/>
                <w:szCs w:val="24"/>
              </w:rPr>
              <w:t xml:space="preserve"> Police, Colony 47, Mission Australia, Salvation Army, local school principals, and other educational administrators from the Department of Education. This group has an action focus. The Beacon Foundation joined in 2012. NNHS has allocated 0.4 FTE from NP funds for the R.A.F.T Coordinator’s Position.</w:t>
            </w:r>
          </w:p>
          <w:p w14:paraId="6774D829" w14:textId="77777777" w:rsidR="00BC439E" w:rsidRPr="00EC41F5" w:rsidRDefault="00BC439E" w:rsidP="00EC41F5">
            <w:pPr>
              <w:rPr>
                <w:rFonts w:ascii="Gill Sans MT" w:eastAsia="Calibri" w:hAnsi="Gill Sans MT" w:cs="Calibri"/>
                <w:b/>
                <w:szCs w:val="24"/>
              </w:rPr>
            </w:pPr>
            <w:r w:rsidRPr="00EC41F5">
              <w:rPr>
                <w:rFonts w:ascii="Gill Sans MT" w:eastAsia="Calibri" w:hAnsi="Gill Sans MT" w:cs="Calibri"/>
                <w:b/>
                <w:szCs w:val="24"/>
              </w:rPr>
              <w:t>Initiatives from Jan 2012 – June 2012 include:</w:t>
            </w:r>
          </w:p>
          <w:p w14:paraId="6774D82A" w14:textId="77777777" w:rsidR="00BC439E" w:rsidRPr="00AC15AF" w:rsidRDefault="00BC439E" w:rsidP="00AC15AF">
            <w:pPr>
              <w:spacing w:after="120"/>
              <w:rPr>
                <w:rFonts w:ascii="Gill Sans MT" w:hAnsi="Gill Sans MT"/>
                <w:szCs w:val="24"/>
              </w:rPr>
            </w:pPr>
            <w:r w:rsidRPr="00AC15AF">
              <w:rPr>
                <w:rFonts w:ascii="Gill Sans MT" w:hAnsi="Gill Sans MT"/>
                <w:szCs w:val="24"/>
              </w:rPr>
              <w:t>Beacon Business Breakfast – nine student ambassadors (selected due to issues of non-attendance, disengagement, non-aspiration and one role model)</w:t>
            </w:r>
            <w:r w:rsidR="00C87D0A" w:rsidRPr="00AC15AF">
              <w:rPr>
                <w:rFonts w:ascii="Gill Sans MT" w:hAnsi="Gill Sans MT"/>
                <w:szCs w:val="24"/>
              </w:rPr>
              <w:t xml:space="preserve"> were</w:t>
            </w:r>
            <w:r w:rsidRPr="00AC15AF">
              <w:rPr>
                <w:rFonts w:ascii="Gill Sans MT" w:hAnsi="Gill Sans MT"/>
                <w:szCs w:val="24"/>
              </w:rPr>
              <w:t xml:space="preserve"> involved in </w:t>
            </w:r>
            <w:r w:rsidR="00C87D0A" w:rsidRPr="00AC15AF">
              <w:rPr>
                <w:rFonts w:ascii="Gill Sans MT" w:hAnsi="Gill Sans MT"/>
                <w:szCs w:val="24"/>
              </w:rPr>
              <w:t>organising the even</w:t>
            </w:r>
            <w:r w:rsidRPr="00AC15AF">
              <w:rPr>
                <w:rFonts w:ascii="Gill Sans MT" w:hAnsi="Gill Sans MT"/>
                <w:szCs w:val="24"/>
              </w:rPr>
              <w:t xml:space="preserve">t and another13 students attended in order to hear motivational speakers at the breakfast. 60 local businesses participated in </w:t>
            </w:r>
            <w:r w:rsidR="00C87D0A" w:rsidRPr="00AC15AF">
              <w:rPr>
                <w:rFonts w:ascii="Gill Sans MT" w:hAnsi="Gill Sans MT"/>
                <w:szCs w:val="24"/>
              </w:rPr>
              <w:t xml:space="preserve">the </w:t>
            </w:r>
            <w:r w:rsidRPr="00AC15AF">
              <w:rPr>
                <w:rFonts w:ascii="Gill Sans MT" w:hAnsi="Gill Sans MT"/>
                <w:szCs w:val="24"/>
              </w:rPr>
              <w:t xml:space="preserve">event on 22 June. </w:t>
            </w:r>
            <w:r w:rsidR="00C87D0A" w:rsidRPr="00AC15AF">
              <w:rPr>
                <w:rFonts w:ascii="Gill Sans MT" w:hAnsi="Gill Sans MT"/>
                <w:szCs w:val="24"/>
              </w:rPr>
              <w:t>The p</w:t>
            </w:r>
            <w:r w:rsidRPr="00AC15AF">
              <w:rPr>
                <w:rFonts w:ascii="Gill Sans MT" w:hAnsi="Gill Sans MT"/>
                <w:szCs w:val="24"/>
              </w:rPr>
              <w:t>urpose</w:t>
            </w:r>
            <w:r w:rsidR="00C87D0A" w:rsidRPr="00AC15AF">
              <w:rPr>
                <w:rFonts w:ascii="Gill Sans MT" w:hAnsi="Gill Sans MT"/>
                <w:szCs w:val="24"/>
              </w:rPr>
              <w:t>s</w:t>
            </w:r>
            <w:r w:rsidRPr="00AC15AF">
              <w:rPr>
                <w:rFonts w:ascii="Gill Sans MT" w:hAnsi="Gill Sans MT"/>
                <w:szCs w:val="24"/>
              </w:rPr>
              <w:t xml:space="preserve"> of </w:t>
            </w:r>
            <w:r w:rsidR="00C87D0A" w:rsidRPr="00AC15AF">
              <w:rPr>
                <w:rFonts w:ascii="Gill Sans MT" w:hAnsi="Gill Sans MT"/>
                <w:szCs w:val="24"/>
              </w:rPr>
              <w:t xml:space="preserve">the </w:t>
            </w:r>
            <w:r w:rsidRPr="00AC15AF">
              <w:rPr>
                <w:rFonts w:ascii="Gill Sans MT" w:hAnsi="Gill Sans MT"/>
                <w:szCs w:val="24"/>
              </w:rPr>
              <w:t xml:space="preserve">event </w:t>
            </w:r>
            <w:r w:rsidR="00C87D0A" w:rsidRPr="00AC15AF">
              <w:rPr>
                <w:rFonts w:ascii="Gill Sans MT" w:hAnsi="Gill Sans MT"/>
                <w:szCs w:val="24"/>
              </w:rPr>
              <w:t>were</w:t>
            </w:r>
            <w:r w:rsidRPr="00AC15AF">
              <w:rPr>
                <w:rFonts w:ascii="Gill Sans MT" w:hAnsi="Gill Sans MT"/>
                <w:szCs w:val="24"/>
              </w:rPr>
              <w:t xml:space="preserve"> to provide leadership opportunities for the student ambassadors, and to create links with local businesses to engage with NNHS in a variety of ways – involvement in pathway </w:t>
            </w:r>
            <w:r w:rsidRPr="00AC15AF">
              <w:rPr>
                <w:rFonts w:ascii="Gill Sans MT" w:hAnsi="Gill Sans MT"/>
                <w:szCs w:val="24"/>
              </w:rPr>
              <w:lastRenderedPageBreak/>
              <w:t xml:space="preserve">planning, mentoring, business blackboards (educational visits to the classrooms), industry tours, student work placements, volunteers working in the school with particular students. In addition, 50 businesses from this event participated in Speed Careers Day </w:t>
            </w:r>
          </w:p>
          <w:p w14:paraId="6774D82B" w14:textId="77777777" w:rsidR="00BC439E" w:rsidRPr="00AC15AF" w:rsidRDefault="00BC439E" w:rsidP="00AC15AF">
            <w:pPr>
              <w:spacing w:after="120"/>
              <w:rPr>
                <w:rFonts w:ascii="Gill Sans MT" w:hAnsi="Gill Sans MT"/>
                <w:szCs w:val="24"/>
              </w:rPr>
            </w:pPr>
            <w:r w:rsidRPr="00AC15AF">
              <w:rPr>
                <w:rFonts w:ascii="Gill Sans MT" w:hAnsi="Gill Sans MT"/>
                <w:szCs w:val="24"/>
              </w:rPr>
              <w:t>In April, in collaboration with Colony 47, our R.A.F.T organised a meeting of 21 automotive businesses in the Valley in order to build relationships with local trades people to run courses with our disengaged students or to take on work placements or school-based apprenticeships. 40 students from Years</w:t>
            </w:r>
            <w:r w:rsidR="00C87D0A" w:rsidRPr="00AC15AF">
              <w:rPr>
                <w:rFonts w:ascii="Gill Sans MT" w:hAnsi="Gill Sans MT"/>
                <w:szCs w:val="24"/>
              </w:rPr>
              <w:t xml:space="preserve"> 8–</w:t>
            </w:r>
            <w:r w:rsidRPr="00AC15AF">
              <w:rPr>
                <w:rFonts w:ascii="Gill Sans MT" w:hAnsi="Gill Sans MT"/>
                <w:szCs w:val="24"/>
              </w:rPr>
              <w:t xml:space="preserve">10 had this year expressed an interest in this type of trade. The R.A.F.T coordinator sought opportunities for students to re-connect with the school in a new and innovative way. </w:t>
            </w:r>
            <w:r w:rsidR="00C87D0A" w:rsidRPr="00AC15AF">
              <w:rPr>
                <w:rFonts w:ascii="Gill Sans MT" w:hAnsi="Gill Sans MT"/>
                <w:szCs w:val="24"/>
              </w:rPr>
              <w:t>A l</w:t>
            </w:r>
            <w:r w:rsidRPr="00AC15AF">
              <w:rPr>
                <w:rFonts w:ascii="Gill Sans MT" w:hAnsi="Gill Sans MT"/>
                <w:szCs w:val="24"/>
              </w:rPr>
              <w:t xml:space="preserve">ocal </w:t>
            </w:r>
            <w:r w:rsidR="00C87D0A" w:rsidRPr="00AC15AF">
              <w:rPr>
                <w:rFonts w:ascii="Gill Sans MT" w:hAnsi="Gill Sans MT"/>
                <w:szCs w:val="24"/>
              </w:rPr>
              <w:t>mechanic</w:t>
            </w:r>
            <w:r w:rsidRPr="00AC15AF">
              <w:rPr>
                <w:rFonts w:ascii="Gill Sans MT" w:hAnsi="Gill Sans MT"/>
                <w:szCs w:val="24"/>
              </w:rPr>
              <w:t xml:space="preserve"> run</w:t>
            </w:r>
            <w:r w:rsidR="00C87D0A" w:rsidRPr="00AC15AF">
              <w:rPr>
                <w:rFonts w:ascii="Gill Sans MT" w:hAnsi="Gill Sans MT"/>
                <w:szCs w:val="24"/>
              </w:rPr>
              <w:t>s</w:t>
            </w:r>
            <w:r w:rsidRPr="00AC15AF">
              <w:rPr>
                <w:rFonts w:ascii="Gill Sans MT" w:hAnsi="Gill Sans MT"/>
                <w:szCs w:val="24"/>
              </w:rPr>
              <w:t xml:space="preserve"> a weekly Automotive Course at the school. Six students are involved – two of whom are </w:t>
            </w:r>
            <w:r w:rsidR="00C87D0A" w:rsidRPr="00AC15AF">
              <w:rPr>
                <w:rFonts w:ascii="Gill Sans MT" w:hAnsi="Gill Sans MT"/>
                <w:szCs w:val="24"/>
              </w:rPr>
              <w:t>Aboriginal,</w:t>
            </w:r>
            <w:r w:rsidRPr="00AC15AF">
              <w:rPr>
                <w:rFonts w:ascii="Gill Sans MT" w:hAnsi="Gill Sans MT"/>
                <w:szCs w:val="24"/>
              </w:rPr>
              <w:t xml:space="preserve"> two have major attendance issues and all four are disengaged. Three of these students are doing regular automotive work placements and one of these has gained a school-based apprenticeship. </w:t>
            </w:r>
          </w:p>
          <w:p w14:paraId="6774D82C" w14:textId="77777777" w:rsidR="00BC439E" w:rsidRPr="00AC15AF" w:rsidRDefault="00BC439E" w:rsidP="00AC15AF">
            <w:pPr>
              <w:spacing w:after="120"/>
              <w:rPr>
                <w:rFonts w:ascii="Gill Sans MT" w:hAnsi="Gill Sans MT"/>
                <w:szCs w:val="24"/>
              </w:rPr>
            </w:pPr>
            <w:r w:rsidRPr="00AC15AF">
              <w:rPr>
                <w:rFonts w:ascii="Gill Sans MT" w:hAnsi="Gill Sans MT"/>
                <w:szCs w:val="24"/>
              </w:rPr>
              <w:t xml:space="preserve">Bridgewater Trade Training Centre – </w:t>
            </w:r>
            <w:r w:rsidR="00C87D0A" w:rsidRPr="00AC15AF">
              <w:rPr>
                <w:rFonts w:ascii="Gill Sans MT" w:hAnsi="Gill Sans MT"/>
                <w:szCs w:val="24"/>
              </w:rPr>
              <w:t xml:space="preserve">The </w:t>
            </w:r>
            <w:r w:rsidRPr="00AC15AF">
              <w:rPr>
                <w:rFonts w:ascii="Gill Sans MT" w:hAnsi="Gill Sans MT"/>
                <w:szCs w:val="24"/>
              </w:rPr>
              <w:t>R.A.F.T coordinator has organised weekly placements at the TTC for five other students, two of whom are disengaged and with major attendance issues; one is of ATSI background.</w:t>
            </w:r>
          </w:p>
          <w:p w14:paraId="6774D82D" w14:textId="77777777" w:rsidR="00BC439E" w:rsidRPr="00AC15AF" w:rsidRDefault="00BC439E" w:rsidP="00AC15AF">
            <w:pPr>
              <w:spacing w:after="120"/>
              <w:rPr>
                <w:rFonts w:ascii="Gill Sans MT" w:hAnsi="Gill Sans MT"/>
                <w:szCs w:val="24"/>
              </w:rPr>
            </w:pPr>
            <w:r w:rsidRPr="00AC15AF">
              <w:rPr>
                <w:rFonts w:ascii="Gill Sans MT" w:hAnsi="Gill Sans MT"/>
                <w:szCs w:val="24"/>
              </w:rPr>
              <w:t>U-Turn – R.A.F.T Coordinator has organised placements for two highly disengaged students.</w:t>
            </w:r>
          </w:p>
          <w:p w14:paraId="6774D82E" w14:textId="77777777" w:rsidR="00BC439E" w:rsidRPr="00AC15AF" w:rsidRDefault="00BC439E" w:rsidP="00AC15AF">
            <w:pPr>
              <w:spacing w:after="120"/>
              <w:rPr>
                <w:rFonts w:ascii="Gill Sans MT" w:hAnsi="Gill Sans MT"/>
                <w:szCs w:val="24"/>
              </w:rPr>
            </w:pPr>
            <w:r w:rsidRPr="00AC15AF">
              <w:rPr>
                <w:rFonts w:ascii="Gill Sans MT" w:hAnsi="Gill Sans MT"/>
                <w:szCs w:val="24"/>
              </w:rPr>
              <w:t xml:space="preserve">START program 3 days per week off campus at Polytechnic – with a literacy and numeracy focus, including Certificate 1 in Work Readiness – </w:t>
            </w:r>
            <w:r w:rsidR="00C87D0A" w:rsidRPr="00AC15AF">
              <w:rPr>
                <w:rFonts w:ascii="Gill Sans MT" w:hAnsi="Gill Sans MT"/>
                <w:szCs w:val="24"/>
              </w:rPr>
              <w:t xml:space="preserve">The </w:t>
            </w:r>
            <w:r w:rsidRPr="00AC15AF">
              <w:rPr>
                <w:rFonts w:ascii="Gill Sans MT" w:hAnsi="Gill Sans MT"/>
                <w:szCs w:val="24"/>
              </w:rPr>
              <w:t>R.A.F.T coordinator referred</w:t>
            </w:r>
            <w:r w:rsidR="00C87D0A" w:rsidRPr="00AC15AF">
              <w:rPr>
                <w:rFonts w:ascii="Gill Sans MT" w:hAnsi="Gill Sans MT"/>
                <w:szCs w:val="24"/>
              </w:rPr>
              <w:t xml:space="preserve"> five</w:t>
            </w:r>
            <w:r w:rsidRPr="00AC15AF">
              <w:rPr>
                <w:rFonts w:ascii="Gill Sans MT" w:hAnsi="Gill Sans MT"/>
                <w:szCs w:val="24"/>
              </w:rPr>
              <w:t xml:space="preserve"> highly disengaged and non-attending students. </w:t>
            </w:r>
            <w:r w:rsidR="00C87D0A" w:rsidRPr="00AC15AF">
              <w:rPr>
                <w:rFonts w:ascii="Gill Sans MT" w:hAnsi="Gill Sans MT"/>
                <w:szCs w:val="24"/>
              </w:rPr>
              <w:t>Four</w:t>
            </w:r>
            <w:r w:rsidRPr="00AC15AF">
              <w:rPr>
                <w:rFonts w:ascii="Gill Sans MT" w:hAnsi="Gill Sans MT"/>
                <w:szCs w:val="24"/>
              </w:rPr>
              <w:t xml:space="preserve"> were accepted, </w:t>
            </w:r>
            <w:r w:rsidR="00C87D0A" w:rsidRPr="00AC15AF">
              <w:rPr>
                <w:rFonts w:ascii="Gill Sans MT" w:hAnsi="Gill Sans MT"/>
                <w:szCs w:val="24"/>
              </w:rPr>
              <w:t>one of whom is Aboriginal.</w:t>
            </w:r>
          </w:p>
          <w:p w14:paraId="6774D82F" w14:textId="77777777" w:rsidR="00BC439E" w:rsidRPr="00AC15AF" w:rsidRDefault="00C87D0A" w:rsidP="00AC15AF">
            <w:pPr>
              <w:spacing w:after="120"/>
              <w:rPr>
                <w:rFonts w:ascii="Gill Sans MT" w:hAnsi="Gill Sans MT"/>
                <w:szCs w:val="24"/>
              </w:rPr>
            </w:pPr>
            <w:r w:rsidRPr="00AC15AF">
              <w:rPr>
                <w:rFonts w:ascii="Gill Sans MT" w:hAnsi="Gill Sans MT"/>
                <w:szCs w:val="24"/>
              </w:rPr>
              <w:t>The p</w:t>
            </w:r>
            <w:r w:rsidR="00BC439E" w:rsidRPr="00AC15AF">
              <w:rPr>
                <w:rFonts w:ascii="Gill Sans MT" w:hAnsi="Gill Sans MT"/>
                <w:szCs w:val="24"/>
              </w:rPr>
              <w:t xml:space="preserve">romotion of </w:t>
            </w:r>
            <w:r w:rsidRPr="00AC15AF">
              <w:rPr>
                <w:rFonts w:ascii="Gill Sans MT" w:hAnsi="Gill Sans MT"/>
                <w:szCs w:val="24"/>
              </w:rPr>
              <w:t xml:space="preserve">the </w:t>
            </w:r>
            <w:r w:rsidR="00BC439E" w:rsidRPr="00AC15AF">
              <w:rPr>
                <w:rFonts w:ascii="Gill Sans MT" w:hAnsi="Gill Sans MT"/>
                <w:szCs w:val="24"/>
              </w:rPr>
              <w:t xml:space="preserve">school and excellence of learning in community. In liaison with Mission Australia, R.A.F.T coordinator has created and distributed DVDs showcasing learning opportunities to help build transition links and aspirations for incoming primary students. Student input and a redesign of </w:t>
            </w:r>
            <w:r w:rsidRPr="00AC15AF">
              <w:rPr>
                <w:rFonts w:ascii="Gill Sans MT" w:hAnsi="Gill Sans MT"/>
                <w:szCs w:val="24"/>
              </w:rPr>
              <w:t xml:space="preserve">the </w:t>
            </w:r>
            <w:r w:rsidR="00BC439E" w:rsidRPr="00AC15AF">
              <w:rPr>
                <w:rFonts w:ascii="Gill Sans MT" w:hAnsi="Gill Sans MT"/>
                <w:szCs w:val="24"/>
              </w:rPr>
              <w:t xml:space="preserve">school prospectus has repositioned the school </w:t>
            </w:r>
            <w:r w:rsidRPr="00AC15AF">
              <w:rPr>
                <w:rFonts w:ascii="Gill Sans MT" w:hAnsi="Gill Sans MT"/>
                <w:szCs w:val="24"/>
              </w:rPr>
              <w:t>to</w:t>
            </w:r>
            <w:r w:rsidR="00BC439E" w:rsidRPr="00AC15AF">
              <w:rPr>
                <w:rFonts w:ascii="Gill Sans MT" w:hAnsi="Gill Sans MT"/>
                <w:szCs w:val="24"/>
              </w:rPr>
              <w:t xml:space="preserve"> the forefront of educational options in the community. Promotions of student organised events and achievements have featured heavily in the local newspaper, “The Derwent Valley Gazette”, under guidance and direction of </w:t>
            </w:r>
            <w:r w:rsidRPr="00AC15AF">
              <w:rPr>
                <w:rFonts w:ascii="Gill Sans MT" w:hAnsi="Gill Sans MT"/>
                <w:szCs w:val="24"/>
              </w:rPr>
              <w:t xml:space="preserve">the </w:t>
            </w:r>
            <w:r w:rsidR="00BC439E" w:rsidRPr="00AC15AF">
              <w:rPr>
                <w:rFonts w:ascii="Gill Sans MT" w:hAnsi="Gill Sans MT"/>
                <w:szCs w:val="24"/>
              </w:rPr>
              <w:t>R.A.F.T coordinator.</w:t>
            </w:r>
          </w:p>
          <w:p w14:paraId="6774D830" w14:textId="77777777" w:rsidR="00BC439E" w:rsidRPr="00EC41F5" w:rsidRDefault="00BC439E" w:rsidP="00EC41F5">
            <w:pPr>
              <w:rPr>
                <w:rFonts w:ascii="Gill Sans MT" w:eastAsia="Calibri" w:hAnsi="Gill Sans MT" w:cs="Calibri"/>
                <w:b/>
                <w:szCs w:val="24"/>
              </w:rPr>
            </w:pPr>
            <w:r w:rsidRPr="00EC41F5">
              <w:rPr>
                <w:rFonts w:ascii="Gill Sans MT" w:eastAsia="Calibri" w:hAnsi="Gill Sans MT" w:cs="Calibri"/>
                <w:b/>
                <w:szCs w:val="24"/>
              </w:rPr>
              <w:t>Outcomes</w:t>
            </w:r>
          </w:p>
          <w:p w14:paraId="6774D831" w14:textId="77777777" w:rsidR="00BC439E" w:rsidRPr="00EC41F5" w:rsidRDefault="00BC439E" w:rsidP="00EC41F5">
            <w:pPr>
              <w:numPr>
                <w:ilvl w:val="0"/>
                <w:numId w:val="50"/>
              </w:numPr>
              <w:spacing w:after="200" w:line="276" w:lineRule="auto"/>
              <w:contextualSpacing/>
              <w:rPr>
                <w:rFonts w:ascii="Gill Sans MT" w:eastAsia="Calibri" w:hAnsi="Gill Sans MT" w:cs="Calibri"/>
                <w:szCs w:val="24"/>
                <w:lang w:eastAsia="en-AU"/>
              </w:rPr>
            </w:pPr>
            <w:r w:rsidRPr="00EC41F5">
              <w:rPr>
                <w:rFonts w:ascii="Gill Sans MT" w:eastAsia="Calibri" w:hAnsi="Gill Sans MT" w:cs="Calibri"/>
                <w:szCs w:val="24"/>
                <w:lang w:eastAsia="en-AU"/>
              </w:rPr>
              <w:t xml:space="preserve">30 out of 60 local businesses invited to </w:t>
            </w:r>
            <w:r w:rsidR="00C87D0A" w:rsidRPr="00EC41F5">
              <w:rPr>
                <w:rFonts w:ascii="Gill Sans MT" w:eastAsia="Calibri" w:hAnsi="Gill Sans MT" w:cs="Calibri"/>
                <w:szCs w:val="24"/>
                <w:lang w:eastAsia="en-AU"/>
              </w:rPr>
              <w:t xml:space="preserve">the </w:t>
            </w:r>
            <w:r w:rsidRPr="00EC41F5">
              <w:rPr>
                <w:rFonts w:ascii="Gill Sans MT" w:eastAsia="Calibri" w:hAnsi="Gill Sans MT" w:cs="Calibri"/>
                <w:szCs w:val="24"/>
                <w:lang w:eastAsia="en-AU"/>
              </w:rPr>
              <w:t>Beacon Breakfast have indicated a formal interest in working with the school in the areas outlined above.</w:t>
            </w:r>
          </w:p>
          <w:p w14:paraId="6774D832" w14:textId="77777777" w:rsidR="00BC439E" w:rsidRPr="00EC41F5" w:rsidRDefault="00BC439E" w:rsidP="00EC41F5">
            <w:pPr>
              <w:numPr>
                <w:ilvl w:val="0"/>
                <w:numId w:val="50"/>
              </w:numPr>
              <w:spacing w:after="200" w:line="276" w:lineRule="auto"/>
              <w:contextualSpacing/>
              <w:rPr>
                <w:rFonts w:ascii="Gill Sans MT" w:eastAsia="Calibri" w:hAnsi="Gill Sans MT" w:cs="Calibri"/>
                <w:szCs w:val="24"/>
                <w:lang w:eastAsia="en-AU"/>
              </w:rPr>
            </w:pPr>
            <w:r w:rsidRPr="00EC41F5">
              <w:rPr>
                <w:rFonts w:ascii="Gill Sans MT" w:eastAsia="Calibri" w:hAnsi="Gill Sans MT" w:cs="Calibri"/>
                <w:szCs w:val="24"/>
                <w:lang w:eastAsia="en-AU"/>
              </w:rPr>
              <w:t xml:space="preserve">One </w:t>
            </w:r>
            <w:r w:rsidR="00C87D0A" w:rsidRPr="00EC41F5">
              <w:rPr>
                <w:rFonts w:ascii="Gill Sans MT" w:eastAsia="Calibri" w:hAnsi="Gill Sans MT" w:cs="Calibri"/>
                <w:szCs w:val="24"/>
                <w:lang w:eastAsia="en-AU"/>
              </w:rPr>
              <w:t>Aboriginal</w:t>
            </w:r>
            <w:r w:rsidRPr="00EC41F5">
              <w:rPr>
                <w:rFonts w:ascii="Gill Sans MT" w:eastAsia="Calibri" w:hAnsi="Gill Sans MT" w:cs="Calibri"/>
                <w:szCs w:val="24"/>
                <w:lang w:eastAsia="en-AU"/>
              </w:rPr>
              <w:t xml:space="preserve"> student with significant attendance issues now attends every Tuesday for </w:t>
            </w:r>
            <w:r w:rsidR="00C87D0A" w:rsidRPr="00EC41F5">
              <w:rPr>
                <w:rFonts w:ascii="Gill Sans MT" w:eastAsia="Calibri" w:hAnsi="Gill Sans MT" w:cs="Calibri"/>
                <w:szCs w:val="24"/>
                <w:lang w:eastAsia="en-AU"/>
              </w:rPr>
              <w:t>the automotive</w:t>
            </w:r>
            <w:r w:rsidRPr="00EC41F5">
              <w:rPr>
                <w:rFonts w:ascii="Gill Sans MT" w:eastAsia="Calibri" w:hAnsi="Gill Sans MT" w:cs="Calibri"/>
                <w:szCs w:val="24"/>
                <w:lang w:eastAsia="en-AU"/>
              </w:rPr>
              <w:t xml:space="preserve"> course. Her parent has indicated that this course has been a major reason for her continued attendance at school. Flexible provision has enabled a part-time timetable, including involvement off campus at </w:t>
            </w:r>
            <w:r w:rsidR="00C87D0A" w:rsidRPr="00EC41F5">
              <w:rPr>
                <w:rFonts w:ascii="Gill Sans MT" w:eastAsia="Calibri" w:hAnsi="Gill Sans MT" w:cs="Calibri"/>
                <w:szCs w:val="24"/>
                <w:lang w:eastAsia="en-AU"/>
              </w:rPr>
              <w:t xml:space="preserve">the </w:t>
            </w:r>
            <w:r w:rsidRPr="00EC41F5">
              <w:rPr>
                <w:rFonts w:ascii="Gill Sans MT" w:eastAsia="Calibri" w:hAnsi="Gill Sans MT" w:cs="Calibri"/>
                <w:szCs w:val="24"/>
                <w:lang w:eastAsia="en-AU"/>
              </w:rPr>
              <w:t>Y</w:t>
            </w:r>
            <w:r w:rsidR="00C87D0A" w:rsidRPr="00EC41F5">
              <w:rPr>
                <w:rFonts w:ascii="Gill Sans MT" w:eastAsia="Calibri" w:hAnsi="Gill Sans MT" w:cs="Calibri"/>
                <w:szCs w:val="24"/>
                <w:lang w:eastAsia="en-AU"/>
              </w:rPr>
              <w:t>ea</w:t>
            </w:r>
            <w:r w:rsidRPr="00EC41F5">
              <w:rPr>
                <w:rFonts w:ascii="Gill Sans MT" w:eastAsia="Calibri" w:hAnsi="Gill Sans MT" w:cs="Calibri"/>
                <w:szCs w:val="24"/>
                <w:lang w:eastAsia="en-AU"/>
              </w:rPr>
              <w:t>r</w:t>
            </w:r>
            <w:r w:rsidR="00C87D0A" w:rsidRPr="00EC41F5">
              <w:rPr>
                <w:rFonts w:ascii="Gill Sans MT" w:eastAsia="Calibri" w:hAnsi="Gill Sans MT" w:cs="Calibri"/>
                <w:szCs w:val="24"/>
                <w:lang w:eastAsia="en-AU"/>
              </w:rPr>
              <w:t xml:space="preserve"> </w:t>
            </w:r>
            <w:r w:rsidRPr="00EC41F5">
              <w:rPr>
                <w:rFonts w:ascii="Gill Sans MT" w:eastAsia="Calibri" w:hAnsi="Gill Sans MT" w:cs="Calibri"/>
                <w:szCs w:val="24"/>
                <w:lang w:eastAsia="en-AU"/>
              </w:rPr>
              <w:t>11 ScienceBuild program to be put in place for this student.</w:t>
            </w:r>
          </w:p>
          <w:p w14:paraId="6774D833" w14:textId="77777777" w:rsidR="00BC439E" w:rsidRPr="00EC41F5" w:rsidRDefault="00BC439E" w:rsidP="00EC41F5">
            <w:pPr>
              <w:numPr>
                <w:ilvl w:val="0"/>
                <w:numId w:val="50"/>
              </w:numPr>
              <w:spacing w:after="200" w:line="276" w:lineRule="auto"/>
              <w:contextualSpacing/>
              <w:rPr>
                <w:rFonts w:ascii="Gill Sans MT" w:eastAsia="Calibri" w:hAnsi="Gill Sans MT" w:cs="Calibri"/>
                <w:szCs w:val="24"/>
                <w:lang w:eastAsia="en-AU"/>
              </w:rPr>
            </w:pPr>
            <w:r w:rsidRPr="00EC41F5">
              <w:rPr>
                <w:rFonts w:ascii="Gill Sans MT" w:eastAsia="Calibri" w:hAnsi="Gill Sans MT" w:cs="Calibri"/>
                <w:szCs w:val="24"/>
                <w:lang w:eastAsia="en-AU"/>
              </w:rPr>
              <w:t xml:space="preserve">One student has been granted </w:t>
            </w:r>
            <w:r w:rsidR="00C87D0A" w:rsidRPr="00EC41F5">
              <w:rPr>
                <w:rFonts w:ascii="Gill Sans MT" w:eastAsia="Calibri" w:hAnsi="Gill Sans MT" w:cs="Calibri"/>
                <w:szCs w:val="24"/>
                <w:lang w:eastAsia="en-AU"/>
              </w:rPr>
              <w:t xml:space="preserve">a </w:t>
            </w:r>
            <w:r w:rsidRPr="00EC41F5">
              <w:rPr>
                <w:rFonts w:ascii="Gill Sans MT" w:eastAsia="Calibri" w:hAnsi="Gill Sans MT" w:cs="Calibri"/>
                <w:szCs w:val="24"/>
                <w:lang w:eastAsia="en-AU"/>
              </w:rPr>
              <w:t>school-based traineeship at local mechanic.</w:t>
            </w:r>
          </w:p>
          <w:p w14:paraId="6774D834" w14:textId="77777777" w:rsidR="00BC439E" w:rsidRPr="00EC41F5" w:rsidRDefault="00BC439E" w:rsidP="00EC41F5">
            <w:pPr>
              <w:numPr>
                <w:ilvl w:val="0"/>
                <w:numId w:val="50"/>
              </w:numPr>
              <w:spacing w:after="200" w:line="276" w:lineRule="auto"/>
              <w:contextualSpacing/>
              <w:rPr>
                <w:rFonts w:ascii="Gill Sans MT" w:eastAsia="Calibri" w:hAnsi="Gill Sans MT" w:cs="Calibri"/>
                <w:szCs w:val="24"/>
                <w:lang w:eastAsia="en-AU"/>
              </w:rPr>
            </w:pPr>
            <w:r w:rsidRPr="00EC41F5">
              <w:rPr>
                <w:rFonts w:ascii="Gill Sans MT" w:eastAsia="Calibri" w:hAnsi="Gill Sans MT" w:cs="Calibri"/>
                <w:szCs w:val="24"/>
                <w:lang w:eastAsia="en-AU"/>
              </w:rPr>
              <w:t xml:space="preserve">Trade Training places –100% of targeted students attended all sessions (10 week program). </w:t>
            </w:r>
          </w:p>
          <w:p w14:paraId="6774D835" w14:textId="77777777" w:rsidR="00BC439E" w:rsidRPr="00EC41F5" w:rsidRDefault="00BC439E" w:rsidP="00EC41F5">
            <w:pPr>
              <w:numPr>
                <w:ilvl w:val="0"/>
                <w:numId w:val="50"/>
              </w:numPr>
              <w:spacing w:after="200" w:line="276" w:lineRule="auto"/>
              <w:contextualSpacing/>
              <w:rPr>
                <w:rFonts w:ascii="Gill Sans MT" w:eastAsia="Calibri" w:hAnsi="Gill Sans MT" w:cs="Calibri"/>
                <w:szCs w:val="24"/>
                <w:lang w:eastAsia="en-AU"/>
              </w:rPr>
            </w:pPr>
            <w:r w:rsidRPr="00EC41F5">
              <w:rPr>
                <w:rFonts w:ascii="Gill Sans MT" w:eastAsia="Calibri" w:hAnsi="Gill Sans MT" w:cs="Calibri"/>
                <w:szCs w:val="24"/>
              </w:rPr>
              <w:t xml:space="preserve">U-Turn attendance – two students over </w:t>
            </w:r>
            <w:r w:rsidR="00C87D0A" w:rsidRPr="00EC41F5">
              <w:rPr>
                <w:rFonts w:ascii="Gill Sans MT" w:eastAsia="Calibri" w:hAnsi="Gill Sans MT" w:cs="Calibri"/>
                <w:szCs w:val="24"/>
              </w:rPr>
              <w:t xml:space="preserve">the </w:t>
            </w:r>
            <w:r w:rsidRPr="00EC41F5">
              <w:rPr>
                <w:rFonts w:ascii="Gill Sans MT" w:eastAsia="Calibri" w:hAnsi="Gill Sans MT" w:cs="Calibri"/>
                <w:szCs w:val="24"/>
              </w:rPr>
              <w:t xml:space="preserve">10 week program with 100% attendance. </w:t>
            </w:r>
          </w:p>
        </w:tc>
      </w:tr>
      <w:tr w:rsidR="00BC439E" w:rsidRPr="00EC41F5" w14:paraId="6774D89C" w14:textId="77777777" w:rsidTr="00BC439E">
        <w:tc>
          <w:tcPr>
            <w:tcW w:w="9467" w:type="dxa"/>
          </w:tcPr>
          <w:p w14:paraId="6774D837" w14:textId="77777777" w:rsidR="00BC439E" w:rsidRPr="00EC41F5" w:rsidRDefault="00BC439E" w:rsidP="00EC41F5">
            <w:pPr>
              <w:widowControl w:val="0"/>
              <w:rPr>
                <w:rFonts w:ascii="Gill Sans MT" w:hAnsi="Gill Sans MT" w:cs="Arial"/>
                <w:b/>
                <w:szCs w:val="24"/>
              </w:rPr>
            </w:pPr>
            <w:r w:rsidRPr="00EC41F5">
              <w:rPr>
                <w:rFonts w:ascii="Gill Sans MT" w:hAnsi="Gill Sans MT" w:cs="Arial"/>
                <w:b/>
                <w:szCs w:val="24"/>
                <w:highlight w:val="lightGray"/>
              </w:rPr>
              <w:lastRenderedPageBreak/>
              <w:t xml:space="preserve">SHOWCASE SHEFFIELD SCHOOL </w:t>
            </w:r>
          </w:p>
          <w:p w14:paraId="6774D838" w14:textId="77777777" w:rsidR="00BC439E" w:rsidRPr="00EC41F5" w:rsidRDefault="00BC439E" w:rsidP="00EC41F5">
            <w:pPr>
              <w:pStyle w:val="ListParagraph"/>
              <w:spacing w:before="0"/>
              <w:ind w:left="0"/>
              <w:jc w:val="left"/>
              <w:rPr>
                <w:rFonts w:ascii="Gill Sans MT" w:hAnsi="Gill Sans MT" w:cs="Arial"/>
                <w:b/>
                <w:sz w:val="24"/>
                <w:szCs w:val="24"/>
              </w:rPr>
            </w:pPr>
            <w:r w:rsidRPr="00EC41F5">
              <w:rPr>
                <w:rFonts w:ascii="Gill Sans MT" w:hAnsi="Gill Sans MT" w:cs="Arial"/>
                <w:b/>
                <w:sz w:val="24"/>
                <w:szCs w:val="24"/>
              </w:rPr>
              <w:t>Context:</w:t>
            </w:r>
          </w:p>
          <w:p w14:paraId="6774D839" w14:textId="77777777" w:rsidR="00BC439E" w:rsidRPr="00AC15AF" w:rsidRDefault="00BC439E" w:rsidP="00AC15AF">
            <w:pPr>
              <w:spacing w:after="120"/>
              <w:rPr>
                <w:rFonts w:ascii="Gill Sans MT" w:hAnsi="Gill Sans MT"/>
                <w:szCs w:val="24"/>
              </w:rPr>
            </w:pPr>
            <w:r w:rsidRPr="00AC15AF">
              <w:rPr>
                <w:rFonts w:ascii="Gill Sans MT" w:hAnsi="Gill Sans MT"/>
                <w:szCs w:val="24"/>
              </w:rPr>
              <w:t>Up until Quicksmart (QS) was introduced in 2010, the school had adopted a range of intervention programs over the years with varying levels of success. However</w:t>
            </w:r>
            <w:r w:rsidR="00C87D0A" w:rsidRPr="00AC15AF">
              <w:rPr>
                <w:rFonts w:ascii="Gill Sans MT" w:hAnsi="Gill Sans MT"/>
                <w:szCs w:val="24"/>
              </w:rPr>
              <w:t>,</w:t>
            </w:r>
            <w:r w:rsidRPr="00AC15AF">
              <w:rPr>
                <w:rFonts w:ascii="Gill Sans MT" w:hAnsi="Gill Sans MT"/>
                <w:szCs w:val="24"/>
              </w:rPr>
              <w:t xml:space="preserve"> these were usually literacy based, and numeracy intervention programs were lacking. In addition, the bulk of school support resources were primarily used to support the lower end achieving students.</w:t>
            </w:r>
          </w:p>
          <w:p w14:paraId="6774D83A" w14:textId="77777777" w:rsidR="00BC439E" w:rsidRPr="00AC15AF" w:rsidRDefault="00BC439E" w:rsidP="00AC15AF">
            <w:pPr>
              <w:spacing w:after="120"/>
              <w:rPr>
                <w:rFonts w:ascii="Gill Sans MT" w:hAnsi="Gill Sans MT"/>
                <w:szCs w:val="24"/>
              </w:rPr>
            </w:pPr>
            <w:r w:rsidRPr="00AC15AF">
              <w:rPr>
                <w:rFonts w:ascii="Gill Sans MT" w:hAnsi="Gill Sans MT"/>
                <w:szCs w:val="24"/>
              </w:rPr>
              <w:t xml:space="preserve">QS offered something different – a chance to target those students who were not necessarily ‘low enough’ to attract funding, but for whom the gap between their age and their levels of </w:t>
            </w:r>
            <w:r w:rsidRPr="00AC15AF">
              <w:rPr>
                <w:rFonts w:ascii="Gill Sans MT" w:hAnsi="Gill Sans MT"/>
                <w:szCs w:val="24"/>
              </w:rPr>
              <w:lastRenderedPageBreak/>
              <w:t xml:space="preserve">achievement widened as they progressed through the school. </w:t>
            </w:r>
            <w:r w:rsidR="006B492E" w:rsidRPr="00AC15AF">
              <w:rPr>
                <w:rFonts w:ascii="Gill Sans MT" w:hAnsi="Gill Sans MT"/>
                <w:szCs w:val="24"/>
              </w:rPr>
              <w:t>Following participation</w:t>
            </w:r>
            <w:r w:rsidRPr="00AC15AF">
              <w:rPr>
                <w:rFonts w:ascii="Gill Sans MT" w:hAnsi="Gill Sans MT"/>
                <w:szCs w:val="24"/>
              </w:rPr>
              <w:t xml:space="preserve"> in this 30 week, intensive program, these students are provided with the skills and knowledge needed to re-enter the main game. After two years of strong results, we are now half way through our third year in the program.</w:t>
            </w:r>
          </w:p>
          <w:p w14:paraId="6774D83B" w14:textId="77777777" w:rsidR="00BC439E" w:rsidRPr="00EC41F5" w:rsidRDefault="00BC439E" w:rsidP="00EC41F5">
            <w:pPr>
              <w:pStyle w:val="ListParagraph"/>
              <w:spacing w:before="0"/>
              <w:ind w:left="0"/>
              <w:jc w:val="left"/>
              <w:rPr>
                <w:rFonts w:ascii="Gill Sans MT" w:hAnsi="Gill Sans MT" w:cs="Arial"/>
                <w:b/>
                <w:sz w:val="24"/>
                <w:szCs w:val="24"/>
              </w:rPr>
            </w:pPr>
            <w:r w:rsidRPr="00EC41F5">
              <w:rPr>
                <w:rFonts w:ascii="Gill Sans MT" w:hAnsi="Gill Sans MT" w:cs="Arial"/>
                <w:b/>
                <w:sz w:val="24"/>
                <w:szCs w:val="24"/>
              </w:rPr>
              <w:t>Reform Activities:</w:t>
            </w:r>
          </w:p>
          <w:p w14:paraId="6774D83C" w14:textId="77777777" w:rsidR="00BC439E" w:rsidRPr="00AC15AF" w:rsidRDefault="00BC439E" w:rsidP="00AC15AF">
            <w:pPr>
              <w:spacing w:after="120"/>
              <w:rPr>
                <w:rFonts w:ascii="Gill Sans MT" w:hAnsi="Gill Sans MT"/>
                <w:szCs w:val="24"/>
              </w:rPr>
            </w:pPr>
            <w:r w:rsidRPr="00AC15AF">
              <w:rPr>
                <w:rFonts w:ascii="Gill Sans MT" w:hAnsi="Gill Sans MT"/>
                <w:szCs w:val="24"/>
              </w:rPr>
              <w:t xml:space="preserve">We have entered our third year with an increased confidence, both in the program and in our practice. Two teacher aides and one staff member have attended eight training days over the past two years. </w:t>
            </w:r>
          </w:p>
          <w:p w14:paraId="6774D83D" w14:textId="77777777" w:rsidR="00BC439E" w:rsidRPr="00AC15AF" w:rsidRDefault="00BC439E" w:rsidP="00AC15AF">
            <w:pPr>
              <w:spacing w:after="120"/>
              <w:rPr>
                <w:rFonts w:ascii="Gill Sans MT" w:hAnsi="Gill Sans MT"/>
                <w:szCs w:val="24"/>
              </w:rPr>
            </w:pPr>
            <w:r w:rsidRPr="00AC15AF">
              <w:rPr>
                <w:rFonts w:ascii="Gill Sans MT" w:hAnsi="Gill Sans MT"/>
                <w:szCs w:val="24"/>
              </w:rPr>
              <w:t xml:space="preserve">Experience working in the program, has improved our ability to identify ‘the right’ students for QS. The identification process began at the end of 2011, where all students at our school sat the PAT Maths online test. Pre and post test scores from the PAT Maths tests or similar standardised testing are also required by the University of New England, QS Team in measuring our progress; the collection of this data has also allowed us to track all students’ progress in Mathematics across the school. </w:t>
            </w:r>
          </w:p>
          <w:p w14:paraId="6774D83E" w14:textId="77777777" w:rsidR="00BC439E" w:rsidRPr="00AC15AF" w:rsidRDefault="00BC439E" w:rsidP="00AC15AF">
            <w:pPr>
              <w:spacing w:after="120"/>
              <w:rPr>
                <w:rFonts w:ascii="Gill Sans MT" w:hAnsi="Gill Sans MT"/>
                <w:szCs w:val="24"/>
              </w:rPr>
            </w:pPr>
            <w:r w:rsidRPr="00AC15AF">
              <w:rPr>
                <w:rFonts w:ascii="Gill Sans MT" w:hAnsi="Gill Sans MT"/>
                <w:szCs w:val="24"/>
              </w:rPr>
              <w:t xml:space="preserve">Classroom teachers identified students from their classes based on the PAT Maths test data, students’ Tasmanian Curriculum results and further anecdotal evidence. Student lists were then sent to the QS coordinator and teacher aides for shortlisting based on oldest to ‘biggest gaps’ between age and expected levels of achievement. </w:t>
            </w:r>
          </w:p>
          <w:p w14:paraId="6774D83F" w14:textId="77777777" w:rsidR="00BC439E" w:rsidRPr="00EC41F5" w:rsidRDefault="00BC439E" w:rsidP="00EC41F5">
            <w:pPr>
              <w:pStyle w:val="ListParagraph"/>
              <w:spacing w:before="0"/>
              <w:ind w:left="0"/>
              <w:jc w:val="left"/>
              <w:rPr>
                <w:rFonts w:ascii="Gill Sans MT" w:hAnsi="Gill Sans MT" w:cs="Arial"/>
                <w:sz w:val="24"/>
                <w:szCs w:val="24"/>
              </w:rPr>
            </w:pPr>
            <w:r w:rsidRPr="00EC41F5">
              <w:rPr>
                <w:rFonts w:ascii="Gill Sans MT" w:hAnsi="Gill Sans MT" w:cs="Arial"/>
                <w:sz w:val="24"/>
                <w:szCs w:val="24"/>
              </w:rPr>
              <w:t xml:space="preserve"> </w:t>
            </w:r>
          </w:p>
          <w:p w14:paraId="6774D840" w14:textId="77777777" w:rsidR="00BC439E" w:rsidRPr="00EC41F5" w:rsidRDefault="00BC439E" w:rsidP="00EC41F5">
            <w:pPr>
              <w:pStyle w:val="ListParagraph"/>
              <w:spacing w:before="0"/>
              <w:ind w:left="0"/>
              <w:jc w:val="left"/>
              <w:rPr>
                <w:rFonts w:ascii="Gill Sans MT" w:hAnsi="Gill Sans MT" w:cs="Arial"/>
                <w:sz w:val="24"/>
                <w:szCs w:val="24"/>
              </w:rPr>
            </w:pPr>
            <w:r w:rsidRPr="00EC41F5">
              <w:rPr>
                <w:rFonts w:ascii="Gill Sans MT" w:hAnsi="Gill Sans MT" w:cs="Arial"/>
                <w:sz w:val="24"/>
                <w:szCs w:val="24"/>
              </w:rPr>
              <w:t xml:space="preserve">Table 1: QS student list for 2012. </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9"/>
              <w:gridCol w:w="1934"/>
            </w:tblGrid>
            <w:tr w:rsidR="00BC439E" w:rsidRPr="00EC41F5" w14:paraId="6774D845" w14:textId="77777777" w:rsidTr="00BC439E">
              <w:trPr>
                <w:trHeight w:val="263"/>
                <w:jc w:val="center"/>
              </w:trPr>
              <w:tc>
                <w:tcPr>
                  <w:tcW w:w="1848" w:type="dxa"/>
                  <w:shd w:val="clear" w:color="auto" w:fill="auto"/>
                </w:tcPr>
                <w:p w14:paraId="6774D841" w14:textId="77777777" w:rsidR="00BC439E" w:rsidRPr="00EC41F5" w:rsidRDefault="00BC439E" w:rsidP="00EC41F5">
                  <w:pPr>
                    <w:rPr>
                      <w:rFonts w:ascii="Gill Sans MT" w:hAnsi="Gill Sans MT"/>
                      <w:b/>
                      <w:szCs w:val="24"/>
                    </w:rPr>
                  </w:pPr>
                  <w:r w:rsidRPr="00EC41F5">
                    <w:rPr>
                      <w:rFonts w:ascii="Gill Sans MT" w:hAnsi="Gill Sans MT"/>
                      <w:b/>
                      <w:szCs w:val="24"/>
                    </w:rPr>
                    <w:t>Grade</w:t>
                  </w:r>
                </w:p>
              </w:tc>
              <w:tc>
                <w:tcPr>
                  <w:tcW w:w="1848" w:type="dxa"/>
                  <w:shd w:val="clear" w:color="auto" w:fill="auto"/>
                </w:tcPr>
                <w:p w14:paraId="6774D842" w14:textId="77777777" w:rsidR="00BC439E" w:rsidRPr="00EC41F5" w:rsidRDefault="00BC439E" w:rsidP="00EC41F5">
                  <w:pPr>
                    <w:rPr>
                      <w:rFonts w:ascii="Gill Sans MT" w:hAnsi="Gill Sans MT"/>
                      <w:b/>
                      <w:szCs w:val="24"/>
                    </w:rPr>
                  </w:pPr>
                  <w:r w:rsidRPr="00EC41F5">
                    <w:rPr>
                      <w:rFonts w:ascii="Gill Sans MT" w:hAnsi="Gill Sans MT"/>
                      <w:b/>
                      <w:szCs w:val="24"/>
                    </w:rPr>
                    <w:t xml:space="preserve">No. of students </w:t>
                  </w:r>
                </w:p>
              </w:tc>
              <w:tc>
                <w:tcPr>
                  <w:tcW w:w="1849" w:type="dxa"/>
                  <w:shd w:val="clear" w:color="auto" w:fill="auto"/>
                </w:tcPr>
                <w:p w14:paraId="6774D843" w14:textId="77777777" w:rsidR="00BC439E" w:rsidRPr="00EC41F5" w:rsidRDefault="00BC439E" w:rsidP="00EC41F5">
                  <w:pPr>
                    <w:rPr>
                      <w:rFonts w:ascii="Gill Sans MT" w:hAnsi="Gill Sans MT"/>
                      <w:b/>
                      <w:szCs w:val="24"/>
                    </w:rPr>
                  </w:pPr>
                  <w:r w:rsidRPr="00EC41F5">
                    <w:rPr>
                      <w:rFonts w:ascii="Gill Sans MT" w:hAnsi="Gill Sans MT"/>
                      <w:b/>
                      <w:szCs w:val="24"/>
                    </w:rPr>
                    <w:t>Male</w:t>
                  </w:r>
                </w:p>
              </w:tc>
              <w:tc>
                <w:tcPr>
                  <w:tcW w:w="1934" w:type="dxa"/>
                  <w:tcBorders>
                    <w:top w:val="single" w:sz="4" w:space="0" w:color="auto"/>
                    <w:bottom w:val="single" w:sz="4" w:space="0" w:color="auto"/>
                    <w:right w:val="single" w:sz="4" w:space="0" w:color="auto"/>
                  </w:tcBorders>
                  <w:shd w:val="clear" w:color="auto" w:fill="auto"/>
                </w:tcPr>
                <w:p w14:paraId="6774D844" w14:textId="77777777" w:rsidR="00BC439E" w:rsidRPr="00EC41F5" w:rsidRDefault="00BC439E" w:rsidP="00EC41F5">
                  <w:pPr>
                    <w:rPr>
                      <w:rFonts w:ascii="Gill Sans MT" w:hAnsi="Gill Sans MT"/>
                      <w:b/>
                      <w:szCs w:val="24"/>
                    </w:rPr>
                  </w:pPr>
                  <w:r w:rsidRPr="00EC41F5">
                    <w:rPr>
                      <w:rFonts w:ascii="Gill Sans MT" w:hAnsi="Gill Sans MT"/>
                      <w:b/>
                      <w:szCs w:val="24"/>
                    </w:rPr>
                    <w:t>Female</w:t>
                  </w:r>
                </w:p>
              </w:tc>
            </w:tr>
            <w:tr w:rsidR="00BC439E" w:rsidRPr="00EC41F5" w14:paraId="6774D84A" w14:textId="77777777" w:rsidTr="00BC439E">
              <w:trPr>
                <w:jc w:val="center"/>
              </w:trPr>
              <w:tc>
                <w:tcPr>
                  <w:tcW w:w="1848" w:type="dxa"/>
                  <w:shd w:val="clear" w:color="auto" w:fill="auto"/>
                </w:tcPr>
                <w:p w14:paraId="6774D846" w14:textId="77777777" w:rsidR="00BC439E" w:rsidRPr="00EC41F5" w:rsidRDefault="00BC439E" w:rsidP="00EC41F5">
                  <w:pPr>
                    <w:rPr>
                      <w:rFonts w:ascii="Gill Sans MT" w:hAnsi="Gill Sans MT"/>
                      <w:szCs w:val="24"/>
                    </w:rPr>
                  </w:pPr>
                  <w:r w:rsidRPr="00EC41F5">
                    <w:rPr>
                      <w:rFonts w:ascii="Gill Sans MT" w:hAnsi="Gill Sans MT"/>
                      <w:szCs w:val="24"/>
                    </w:rPr>
                    <w:t>5</w:t>
                  </w:r>
                </w:p>
              </w:tc>
              <w:tc>
                <w:tcPr>
                  <w:tcW w:w="1848" w:type="dxa"/>
                  <w:shd w:val="clear" w:color="auto" w:fill="auto"/>
                </w:tcPr>
                <w:p w14:paraId="6774D847" w14:textId="77777777" w:rsidR="00BC439E" w:rsidRPr="00EC41F5" w:rsidRDefault="00BC439E" w:rsidP="00EC41F5">
                  <w:pPr>
                    <w:rPr>
                      <w:rFonts w:ascii="Gill Sans MT" w:hAnsi="Gill Sans MT"/>
                      <w:szCs w:val="24"/>
                    </w:rPr>
                  </w:pPr>
                  <w:r w:rsidRPr="00EC41F5">
                    <w:rPr>
                      <w:rFonts w:ascii="Gill Sans MT" w:hAnsi="Gill Sans MT"/>
                      <w:szCs w:val="24"/>
                    </w:rPr>
                    <w:t>3</w:t>
                  </w:r>
                </w:p>
              </w:tc>
              <w:tc>
                <w:tcPr>
                  <w:tcW w:w="1849" w:type="dxa"/>
                  <w:shd w:val="clear" w:color="auto" w:fill="auto"/>
                </w:tcPr>
                <w:p w14:paraId="6774D848" w14:textId="77777777" w:rsidR="00BC439E" w:rsidRPr="00EC41F5" w:rsidRDefault="00BC439E" w:rsidP="00EC41F5">
                  <w:pPr>
                    <w:rPr>
                      <w:rFonts w:ascii="Gill Sans MT" w:hAnsi="Gill Sans MT"/>
                      <w:szCs w:val="24"/>
                    </w:rPr>
                  </w:pPr>
                  <w:r w:rsidRPr="00EC41F5">
                    <w:rPr>
                      <w:rFonts w:ascii="Gill Sans MT" w:hAnsi="Gill Sans MT"/>
                      <w:szCs w:val="24"/>
                    </w:rPr>
                    <w:t>3</w:t>
                  </w:r>
                </w:p>
              </w:tc>
              <w:tc>
                <w:tcPr>
                  <w:tcW w:w="1934" w:type="dxa"/>
                  <w:tcBorders>
                    <w:top w:val="single" w:sz="4" w:space="0" w:color="auto"/>
                    <w:bottom w:val="single" w:sz="4" w:space="0" w:color="auto"/>
                    <w:right w:val="single" w:sz="4" w:space="0" w:color="auto"/>
                  </w:tcBorders>
                  <w:shd w:val="clear" w:color="auto" w:fill="auto"/>
                </w:tcPr>
                <w:p w14:paraId="6774D849" w14:textId="77777777" w:rsidR="00BC439E" w:rsidRPr="00EC41F5" w:rsidRDefault="00BC439E" w:rsidP="00EC41F5">
                  <w:pPr>
                    <w:rPr>
                      <w:rFonts w:ascii="Gill Sans MT" w:hAnsi="Gill Sans MT"/>
                      <w:szCs w:val="24"/>
                    </w:rPr>
                  </w:pPr>
                  <w:r w:rsidRPr="00EC41F5">
                    <w:rPr>
                      <w:rFonts w:ascii="Gill Sans MT" w:hAnsi="Gill Sans MT"/>
                      <w:szCs w:val="24"/>
                    </w:rPr>
                    <w:t>0</w:t>
                  </w:r>
                </w:p>
              </w:tc>
            </w:tr>
            <w:tr w:rsidR="00BC439E" w:rsidRPr="00EC41F5" w14:paraId="6774D84F" w14:textId="77777777" w:rsidTr="00BC439E">
              <w:trPr>
                <w:jc w:val="center"/>
              </w:trPr>
              <w:tc>
                <w:tcPr>
                  <w:tcW w:w="1848" w:type="dxa"/>
                  <w:shd w:val="clear" w:color="auto" w:fill="auto"/>
                </w:tcPr>
                <w:p w14:paraId="6774D84B" w14:textId="77777777" w:rsidR="00BC439E" w:rsidRPr="00EC41F5" w:rsidRDefault="00BC439E" w:rsidP="00EC41F5">
                  <w:pPr>
                    <w:rPr>
                      <w:rFonts w:ascii="Gill Sans MT" w:hAnsi="Gill Sans MT"/>
                      <w:szCs w:val="24"/>
                    </w:rPr>
                  </w:pPr>
                  <w:r w:rsidRPr="00EC41F5">
                    <w:rPr>
                      <w:rFonts w:ascii="Gill Sans MT" w:hAnsi="Gill Sans MT"/>
                      <w:szCs w:val="24"/>
                    </w:rPr>
                    <w:t>6</w:t>
                  </w:r>
                </w:p>
              </w:tc>
              <w:tc>
                <w:tcPr>
                  <w:tcW w:w="1848" w:type="dxa"/>
                  <w:shd w:val="clear" w:color="auto" w:fill="auto"/>
                </w:tcPr>
                <w:p w14:paraId="6774D84C" w14:textId="77777777" w:rsidR="00BC439E" w:rsidRPr="00EC41F5" w:rsidRDefault="00BC439E" w:rsidP="00EC41F5">
                  <w:pPr>
                    <w:rPr>
                      <w:rFonts w:ascii="Gill Sans MT" w:hAnsi="Gill Sans MT"/>
                      <w:szCs w:val="24"/>
                    </w:rPr>
                  </w:pPr>
                  <w:r w:rsidRPr="00EC41F5">
                    <w:rPr>
                      <w:rFonts w:ascii="Gill Sans MT" w:hAnsi="Gill Sans MT"/>
                      <w:szCs w:val="24"/>
                    </w:rPr>
                    <w:t>4</w:t>
                  </w:r>
                </w:p>
              </w:tc>
              <w:tc>
                <w:tcPr>
                  <w:tcW w:w="1849" w:type="dxa"/>
                  <w:shd w:val="clear" w:color="auto" w:fill="auto"/>
                </w:tcPr>
                <w:p w14:paraId="6774D84D" w14:textId="77777777" w:rsidR="00BC439E" w:rsidRPr="00EC41F5" w:rsidRDefault="00BC439E" w:rsidP="00EC41F5">
                  <w:pPr>
                    <w:rPr>
                      <w:rFonts w:ascii="Gill Sans MT" w:hAnsi="Gill Sans MT"/>
                      <w:szCs w:val="24"/>
                    </w:rPr>
                  </w:pPr>
                  <w:r w:rsidRPr="00EC41F5">
                    <w:rPr>
                      <w:rFonts w:ascii="Gill Sans MT" w:hAnsi="Gill Sans MT"/>
                      <w:szCs w:val="24"/>
                    </w:rPr>
                    <w:t>2</w:t>
                  </w:r>
                </w:p>
              </w:tc>
              <w:tc>
                <w:tcPr>
                  <w:tcW w:w="1934" w:type="dxa"/>
                  <w:tcBorders>
                    <w:top w:val="single" w:sz="4" w:space="0" w:color="auto"/>
                    <w:bottom w:val="single" w:sz="4" w:space="0" w:color="auto"/>
                    <w:right w:val="single" w:sz="4" w:space="0" w:color="auto"/>
                  </w:tcBorders>
                  <w:shd w:val="clear" w:color="auto" w:fill="auto"/>
                </w:tcPr>
                <w:p w14:paraId="6774D84E" w14:textId="77777777" w:rsidR="00BC439E" w:rsidRPr="00EC41F5" w:rsidRDefault="00BC439E" w:rsidP="00EC41F5">
                  <w:pPr>
                    <w:rPr>
                      <w:rFonts w:ascii="Gill Sans MT" w:hAnsi="Gill Sans MT"/>
                      <w:szCs w:val="24"/>
                    </w:rPr>
                  </w:pPr>
                  <w:r w:rsidRPr="00EC41F5">
                    <w:rPr>
                      <w:rFonts w:ascii="Gill Sans MT" w:hAnsi="Gill Sans MT"/>
                      <w:szCs w:val="24"/>
                    </w:rPr>
                    <w:t>2</w:t>
                  </w:r>
                </w:p>
              </w:tc>
            </w:tr>
            <w:tr w:rsidR="00BC439E" w:rsidRPr="00EC41F5" w14:paraId="6774D854" w14:textId="77777777" w:rsidTr="00BC439E">
              <w:trPr>
                <w:jc w:val="center"/>
              </w:trPr>
              <w:tc>
                <w:tcPr>
                  <w:tcW w:w="1848" w:type="dxa"/>
                  <w:shd w:val="clear" w:color="auto" w:fill="auto"/>
                </w:tcPr>
                <w:p w14:paraId="6774D850" w14:textId="77777777" w:rsidR="00BC439E" w:rsidRPr="00EC41F5" w:rsidRDefault="00BC439E" w:rsidP="00EC41F5">
                  <w:pPr>
                    <w:rPr>
                      <w:rFonts w:ascii="Gill Sans MT" w:hAnsi="Gill Sans MT"/>
                      <w:szCs w:val="24"/>
                    </w:rPr>
                  </w:pPr>
                  <w:r w:rsidRPr="00EC41F5">
                    <w:rPr>
                      <w:rFonts w:ascii="Gill Sans MT" w:hAnsi="Gill Sans MT"/>
                      <w:szCs w:val="24"/>
                    </w:rPr>
                    <w:t>7</w:t>
                  </w:r>
                </w:p>
              </w:tc>
              <w:tc>
                <w:tcPr>
                  <w:tcW w:w="1848" w:type="dxa"/>
                  <w:shd w:val="clear" w:color="auto" w:fill="auto"/>
                </w:tcPr>
                <w:p w14:paraId="6774D851" w14:textId="77777777" w:rsidR="00BC439E" w:rsidRPr="00EC41F5" w:rsidRDefault="00BC439E" w:rsidP="00EC41F5">
                  <w:pPr>
                    <w:rPr>
                      <w:rFonts w:ascii="Gill Sans MT" w:hAnsi="Gill Sans MT"/>
                      <w:szCs w:val="24"/>
                    </w:rPr>
                  </w:pPr>
                  <w:r w:rsidRPr="00EC41F5">
                    <w:rPr>
                      <w:rFonts w:ascii="Gill Sans MT" w:hAnsi="Gill Sans MT"/>
                      <w:szCs w:val="24"/>
                    </w:rPr>
                    <w:t>3</w:t>
                  </w:r>
                </w:p>
              </w:tc>
              <w:tc>
                <w:tcPr>
                  <w:tcW w:w="1849" w:type="dxa"/>
                  <w:shd w:val="clear" w:color="auto" w:fill="auto"/>
                </w:tcPr>
                <w:p w14:paraId="6774D852" w14:textId="77777777" w:rsidR="00BC439E" w:rsidRPr="00EC41F5" w:rsidRDefault="00BC439E" w:rsidP="00EC41F5">
                  <w:pPr>
                    <w:rPr>
                      <w:rFonts w:ascii="Gill Sans MT" w:hAnsi="Gill Sans MT"/>
                      <w:szCs w:val="24"/>
                    </w:rPr>
                  </w:pPr>
                  <w:r w:rsidRPr="00EC41F5">
                    <w:rPr>
                      <w:rFonts w:ascii="Gill Sans MT" w:hAnsi="Gill Sans MT"/>
                      <w:szCs w:val="24"/>
                    </w:rPr>
                    <w:t>2</w:t>
                  </w:r>
                </w:p>
              </w:tc>
              <w:tc>
                <w:tcPr>
                  <w:tcW w:w="1934" w:type="dxa"/>
                  <w:tcBorders>
                    <w:top w:val="single" w:sz="4" w:space="0" w:color="auto"/>
                    <w:bottom w:val="nil"/>
                    <w:right w:val="single" w:sz="4" w:space="0" w:color="auto"/>
                  </w:tcBorders>
                  <w:shd w:val="clear" w:color="auto" w:fill="auto"/>
                </w:tcPr>
                <w:p w14:paraId="6774D853" w14:textId="77777777" w:rsidR="00BC439E" w:rsidRPr="00EC41F5" w:rsidRDefault="00BC439E" w:rsidP="00EC41F5">
                  <w:pPr>
                    <w:rPr>
                      <w:rFonts w:ascii="Gill Sans MT" w:hAnsi="Gill Sans MT"/>
                      <w:szCs w:val="24"/>
                    </w:rPr>
                  </w:pPr>
                  <w:r w:rsidRPr="00EC41F5">
                    <w:rPr>
                      <w:rFonts w:ascii="Gill Sans MT" w:hAnsi="Gill Sans MT"/>
                      <w:szCs w:val="24"/>
                    </w:rPr>
                    <w:t>1</w:t>
                  </w:r>
                </w:p>
              </w:tc>
            </w:tr>
            <w:tr w:rsidR="00BC439E" w:rsidRPr="00EC41F5" w14:paraId="6774D859" w14:textId="77777777" w:rsidTr="00BC439E">
              <w:trPr>
                <w:jc w:val="center"/>
              </w:trPr>
              <w:tc>
                <w:tcPr>
                  <w:tcW w:w="1848" w:type="dxa"/>
                  <w:shd w:val="clear" w:color="auto" w:fill="auto"/>
                </w:tcPr>
                <w:p w14:paraId="6774D855" w14:textId="77777777" w:rsidR="00BC439E" w:rsidRPr="00EC41F5" w:rsidRDefault="00BC439E" w:rsidP="00EC41F5">
                  <w:pPr>
                    <w:rPr>
                      <w:rFonts w:ascii="Gill Sans MT" w:hAnsi="Gill Sans MT"/>
                      <w:szCs w:val="24"/>
                    </w:rPr>
                  </w:pPr>
                  <w:r w:rsidRPr="00EC41F5">
                    <w:rPr>
                      <w:rFonts w:ascii="Gill Sans MT" w:hAnsi="Gill Sans MT"/>
                      <w:szCs w:val="24"/>
                    </w:rPr>
                    <w:t>8</w:t>
                  </w:r>
                </w:p>
              </w:tc>
              <w:tc>
                <w:tcPr>
                  <w:tcW w:w="1848" w:type="dxa"/>
                  <w:shd w:val="clear" w:color="auto" w:fill="auto"/>
                </w:tcPr>
                <w:p w14:paraId="6774D856" w14:textId="77777777" w:rsidR="00BC439E" w:rsidRPr="00EC41F5" w:rsidRDefault="00BC439E" w:rsidP="00EC41F5">
                  <w:pPr>
                    <w:rPr>
                      <w:rFonts w:ascii="Gill Sans MT" w:hAnsi="Gill Sans MT"/>
                      <w:szCs w:val="24"/>
                    </w:rPr>
                  </w:pPr>
                  <w:r w:rsidRPr="00EC41F5">
                    <w:rPr>
                      <w:rFonts w:ascii="Gill Sans MT" w:hAnsi="Gill Sans MT"/>
                      <w:szCs w:val="24"/>
                    </w:rPr>
                    <w:t>4</w:t>
                  </w:r>
                </w:p>
              </w:tc>
              <w:tc>
                <w:tcPr>
                  <w:tcW w:w="1849" w:type="dxa"/>
                  <w:shd w:val="clear" w:color="auto" w:fill="auto"/>
                </w:tcPr>
                <w:p w14:paraId="6774D857" w14:textId="77777777" w:rsidR="00BC439E" w:rsidRPr="00EC41F5" w:rsidRDefault="00BC439E" w:rsidP="00EC41F5">
                  <w:pPr>
                    <w:rPr>
                      <w:rFonts w:ascii="Gill Sans MT" w:hAnsi="Gill Sans MT"/>
                      <w:szCs w:val="24"/>
                    </w:rPr>
                  </w:pPr>
                  <w:r w:rsidRPr="00EC41F5">
                    <w:rPr>
                      <w:rFonts w:ascii="Gill Sans MT" w:hAnsi="Gill Sans MT"/>
                      <w:szCs w:val="24"/>
                    </w:rPr>
                    <w:t>3</w:t>
                  </w:r>
                </w:p>
              </w:tc>
              <w:tc>
                <w:tcPr>
                  <w:tcW w:w="1934" w:type="dxa"/>
                  <w:tcBorders>
                    <w:top w:val="single" w:sz="4" w:space="0" w:color="auto"/>
                    <w:bottom w:val="single" w:sz="4" w:space="0" w:color="auto"/>
                    <w:right w:val="single" w:sz="4" w:space="0" w:color="auto"/>
                  </w:tcBorders>
                  <w:shd w:val="clear" w:color="auto" w:fill="auto"/>
                </w:tcPr>
                <w:p w14:paraId="6774D858" w14:textId="77777777" w:rsidR="00BC439E" w:rsidRPr="00EC41F5" w:rsidRDefault="00BC439E" w:rsidP="00EC41F5">
                  <w:pPr>
                    <w:rPr>
                      <w:rFonts w:ascii="Gill Sans MT" w:hAnsi="Gill Sans MT"/>
                      <w:szCs w:val="24"/>
                    </w:rPr>
                  </w:pPr>
                  <w:r w:rsidRPr="00EC41F5">
                    <w:rPr>
                      <w:rFonts w:ascii="Gill Sans MT" w:hAnsi="Gill Sans MT"/>
                      <w:szCs w:val="24"/>
                    </w:rPr>
                    <w:t>1</w:t>
                  </w:r>
                </w:p>
              </w:tc>
            </w:tr>
          </w:tbl>
          <w:p w14:paraId="6774D85A" w14:textId="77777777" w:rsidR="00BC439E" w:rsidRPr="00EC41F5" w:rsidRDefault="00BC439E" w:rsidP="00EC41F5">
            <w:pPr>
              <w:pStyle w:val="ListParagraph"/>
              <w:spacing w:before="0"/>
              <w:ind w:left="0"/>
              <w:jc w:val="left"/>
              <w:rPr>
                <w:rFonts w:ascii="Gill Sans MT" w:hAnsi="Gill Sans MT" w:cs="Arial"/>
                <w:sz w:val="24"/>
                <w:szCs w:val="24"/>
              </w:rPr>
            </w:pPr>
          </w:p>
          <w:p w14:paraId="6774D85B" w14:textId="77777777" w:rsidR="00BC439E" w:rsidRPr="00AC15AF" w:rsidRDefault="00BC439E" w:rsidP="00AC15AF">
            <w:pPr>
              <w:spacing w:after="120"/>
              <w:rPr>
                <w:rFonts w:ascii="Gill Sans MT" w:hAnsi="Gill Sans MT"/>
                <w:szCs w:val="24"/>
              </w:rPr>
            </w:pPr>
            <w:r w:rsidRPr="00AC15AF">
              <w:rPr>
                <w:rFonts w:ascii="Gill Sans MT" w:hAnsi="Gill Sans MT"/>
                <w:szCs w:val="24"/>
              </w:rPr>
              <w:t xml:space="preserve">There have not been any </w:t>
            </w:r>
            <w:r w:rsidR="006B492E" w:rsidRPr="00AC15AF">
              <w:rPr>
                <w:rFonts w:ascii="Gill Sans MT" w:hAnsi="Gill Sans MT"/>
                <w:szCs w:val="24"/>
              </w:rPr>
              <w:t>Aboriginal students</w:t>
            </w:r>
            <w:r w:rsidRPr="00AC15AF">
              <w:rPr>
                <w:rFonts w:ascii="Gill Sans MT" w:hAnsi="Gill Sans MT"/>
                <w:szCs w:val="24"/>
              </w:rPr>
              <w:t xml:space="preserve">, targeted in the program this year. There were however, three </w:t>
            </w:r>
            <w:r w:rsidR="006B492E" w:rsidRPr="00AC15AF">
              <w:rPr>
                <w:rFonts w:ascii="Gill Sans MT" w:hAnsi="Gill Sans MT"/>
                <w:szCs w:val="24"/>
              </w:rPr>
              <w:t>Aboriginal</w:t>
            </w:r>
            <w:r w:rsidRPr="00AC15AF">
              <w:rPr>
                <w:rFonts w:ascii="Gill Sans MT" w:hAnsi="Gill Sans MT"/>
                <w:szCs w:val="24"/>
              </w:rPr>
              <w:t xml:space="preserve"> participants in 2010 and two in 2011. </w:t>
            </w:r>
          </w:p>
          <w:p w14:paraId="6774D85C" w14:textId="77777777" w:rsidR="00BC439E" w:rsidRPr="00AC15AF" w:rsidRDefault="00BC439E" w:rsidP="00AC15AF">
            <w:pPr>
              <w:spacing w:after="120"/>
              <w:rPr>
                <w:rFonts w:ascii="Gill Sans MT" w:hAnsi="Gill Sans MT"/>
                <w:szCs w:val="24"/>
              </w:rPr>
            </w:pPr>
            <w:r w:rsidRPr="00AC15AF">
              <w:rPr>
                <w:rFonts w:ascii="Gill Sans MT" w:hAnsi="Gill Sans MT"/>
                <w:szCs w:val="24"/>
              </w:rPr>
              <w:t xml:space="preserve">The QS program continues to have a positive profile within the school and most students enjoy their lessons immensely. Students build positive working relationships with the QS staff member that they work with for 30 minutes, 3 x per week on a 1:2 basis. The QS staff ensure lessons are fast paced, broken into 6 x 5 minute sections. Students receive regular recognition of their progress with rewards and certificates sent home. </w:t>
            </w:r>
          </w:p>
          <w:p w14:paraId="6774D85D" w14:textId="77777777" w:rsidR="00BC439E" w:rsidRPr="00AC15AF" w:rsidRDefault="00BC439E" w:rsidP="00AC15AF">
            <w:pPr>
              <w:spacing w:after="120"/>
              <w:rPr>
                <w:rFonts w:ascii="Gill Sans MT" w:hAnsi="Gill Sans MT"/>
                <w:szCs w:val="24"/>
              </w:rPr>
            </w:pPr>
            <w:r w:rsidRPr="00AC15AF">
              <w:rPr>
                <w:rFonts w:ascii="Gill Sans MT" w:hAnsi="Gill Sans MT"/>
                <w:szCs w:val="24"/>
              </w:rPr>
              <w:t xml:space="preserve">Parents are invited to take part in their child’s participation in the program by testing students at home with ‘Take Home packs’ and attending our end of year QS Graduation Party. </w:t>
            </w:r>
          </w:p>
          <w:p w14:paraId="6774D85E" w14:textId="77777777" w:rsidR="00BC439E" w:rsidRPr="00EC41F5" w:rsidRDefault="00BC439E" w:rsidP="00EC41F5">
            <w:pPr>
              <w:pStyle w:val="ListParagraph"/>
              <w:spacing w:before="0"/>
              <w:ind w:left="0"/>
              <w:jc w:val="left"/>
              <w:rPr>
                <w:rFonts w:ascii="Gill Sans MT" w:hAnsi="Gill Sans MT" w:cs="Arial"/>
                <w:b/>
                <w:sz w:val="24"/>
                <w:szCs w:val="24"/>
              </w:rPr>
            </w:pPr>
            <w:r w:rsidRPr="00EC41F5">
              <w:rPr>
                <w:rFonts w:ascii="Gill Sans MT" w:hAnsi="Gill Sans MT" w:cs="Arial"/>
                <w:b/>
                <w:sz w:val="24"/>
                <w:szCs w:val="24"/>
              </w:rPr>
              <w:t>Progress/Outcomes:</w:t>
            </w:r>
          </w:p>
          <w:p w14:paraId="6774D85F" w14:textId="77777777" w:rsidR="00BC439E" w:rsidRPr="00EC41F5" w:rsidRDefault="00BC439E" w:rsidP="00EC41F5">
            <w:pPr>
              <w:pStyle w:val="ListParagraph"/>
              <w:spacing w:before="0"/>
              <w:ind w:left="0"/>
              <w:jc w:val="left"/>
              <w:rPr>
                <w:rFonts w:ascii="Gill Sans MT" w:hAnsi="Gill Sans MT" w:cs="Arial"/>
                <w:sz w:val="24"/>
                <w:szCs w:val="24"/>
              </w:rPr>
            </w:pPr>
            <w:r w:rsidRPr="00EC41F5">
              <w:rPr>
                <w:rFonts w:ascii="Gill Sans MT" w:hAnsi="Gill Sans MT" w:cs="Arial"/>
                <w:sz w:val="24"/>
                <w:szCs w:val="24"/>
              </w:rPr>
              <w:t xml:space="preserve">The table below details the 2011 results. </w:t>
            </w:r>
          </w:p>
          <w:p w14:paraId="6774D860" w14:textId="77777777" w:rsidR="00BC439E" w:rsidRPr="00EC41F5" w:rsidRDefault="00BC439E" w:rsidP="00EC41F5">
            <w:pPr>
              <w:pStyle w:val="ListParagraph"/>
              <w:spacing w:before="0"/>
              <w:ind w:left="0"/>
              <w:jc w:val="left"/>
              <w:rPr>
                <w:rFonts w:ascii="Gill Sans MT" w:hAnsi="Gill Sans MT" w:cs="Arial"/>
                <w:sz w:val="24"/>
                <w:szCs w:val="24"/>
              </w:rPr>
            </w:pPr>
            <w:r w:rsidRPr="00EC41F5">
              <w:rPr>
                <w:rFonts w:ascii="Gill Sans MT" w:hAnsi="Gill Sans MT" w:cs="Arial"/>
                <w:sz w:val="24"/>
                <w:szCs w:val="24"/>
              </w:rPr>
              <w:t>Table 2: Sheffield District High – PATM results (Scale scores) 2011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8"/>
              <w:gridCol w:w="704"/>
              <w:gridCol w:w="991"/>
              <w:gridCol w:w="869"/>
              <w:gridCol w:w="990"/>
              <w:gridCol w:w="991"/>
              <w:gridCol w:w="869"/>
              <w:gridCol w:w="988"/>
            </w:tblGrid>
            <w:tr w:rsidR="00BC439E" w:rsidRPr="00EC41F5" w14:paraId="6774D869" w14:textId="77777777" w:rsidTr="00BC439E">
              <w:trPr>
                <w:trHeight w:val="575"/>
              </w:trPr>
              <w:tc>
                <w:tcPr>
                  <w:tcW w:w="2802" w:type="dxa"/>
                  <w:shd w:val="clear" w:color="auto" w:fill="auto"/>
                </w:tcPr>
                <w:p w14:paraId="6774D861" w14:textId="77777777" w:rsidR="00BC439E" w:rsidRPr="00EC41F5" w:rsidRDefault="00BC439E" w:rsidP="00EC41F5">
                  <w:pPr>
                    <w:rPr>
                      <w:rFonts w:ascii="Gill Sans MT" w:hAnsi="Gill Sans MT"/>
                      <w:szCs w:val="24"/>
                    </w:rPr>
                  </w:pPr>
                  <w:r w:rsidRPr="00EC41F5">
                    <w:rPr>
                      <w:rFonts w:ascii="Gill Sans MT" w:hAnsi="Gill Sans MT"/>
                      <w:szCs w:val="24"/>
                    </w:rPr>
                    <w:t>Group</w:t>
                  </w:r>
                </w:p>
              </w:tc>
              <w:tc>
                <w:tcPr>
                  <w:tcW w:w="708" w:type="dxa"/>
                  <w:shd w:val="clear" w:color="auto" w:fill="auto"/>
                </w:tcPr>
                <w:p w14:paraId="6774D862" w14:textId="77777777" w:rsidR="00BC439E" w:rsidRPr="00EC41F5" w:rsidRDefault="00BC439E" w:rsidP="00EC41F5">
                  <w:pPr>
                    <w:rPr>
                      <w:rFonts w:ascii="Gill Sans MT" w:hAnsi="Gill Sans MT"/>
                      <w:szCs w:val="24"/>
                    </w:rPr>
                  </w:pPr>
                  <w:r w:rsidRPr="00EC41F5">
                    <w:rPr>
                      <w:rFonts w:ascii="Gill Sans MT" w:hAnsi="Gill Sans MT"/>
                      <w:szCs w:val="24"/>
                    </w:rPr>
                    <w:t>N</w:t>
                  </w:r>
                </w:p>
              </w:tc>
              <w:tc>
                <w:tcPr>
                  <w:tcW w:w="993" w:type="dxa"/>
                  <w:shd w:val="clear" w:color="auto" w:fill="auto"/>
                </w:tcPr>
                <w:p w14:paraId="6774D863" w14:textId="77777777" w:rsidR="00BC439E" w:rsidRPr="00EC41F5" w:rsidRDefault="00BC439E" w:rsidP="00EC41F5">
                  <w:pPr>
                    <w:rPr>
                      <w:rFonts w:ascii="Gill Sans MT" w:hAnsi="Gill Sans MT"/>
                      <w:szCs w:val="24"/>
                    </w:rPr>
                  </w:pPr>
                  <w:r w:rsidRPr="00EC41F5">
                    <w:rPr>
                      <w:rFonts w:ascii="Gill Sans MT" w:hAnsi="Gill Sans MT"/>
                      <w:szCs w:val="24"/>
                    </w:rPr>
                    <w:t>Pre-Mean</w:t>
                  </w:r>
                </w:p>
              </w:tc>
              <w:tc>
                <w:tcPr>
                  <w:tcW w:w="850" w:type="dxa"/>
                  <w:shd w:val="clear" w:color="auto" w:fill="auto"/>
                </w:tcPr>
                <w:p w14:paraId="6774D864" w14:textId="77777777" w:rsidR="00BC439E" w:rsidRPr="00EC41F5" w:rsidRDefault="00BC439E" w:rsidP="00EC41F5">
                  <w:pPr>
                    <w:rPr>
                      <w:rFonts w:ascii="Gill Sans MT" w:hAnsi="Gill Sans MT"/>
                      <w:szCs w:val="24"/>
                    </w:rPr>
                  </w:pPr>
                  <w:r w:rsidRPr="00EC41F5">
                    <w:rPr>
                      <w:rFonts w:ascii="Gill Sans MT" w:hAnsi="Gill Sans MT"/>
                      <w:szCs w:val="24"/>
                    </w:rPr>
                    <w:t>Pre-SD</w:t>
                  </w:r>
                </w:p>
              </w:tc>
              <w:tc>
                <w:tcPr>
                  <w:tcW w:w="992" w:type="dxa"/>
                  <w:shd w:val="clear" w:color="auto" w:fill="auto"/>
                </w:tcPr>
                <w:p w14:paraId="6774D865" w14:textId="77777777" w:rsidR="00BC439E" w:rsidRPr="00EC41F5" w:rsidRDefault="00BC439E" w:rsidP="00EC41F5">
                  <w:pPr>
                    <w:rPr>
                      <w:rFonts w:ascii="Gill Sans MT" w:hAnsi="Gill Sans MT"/>
                      <w:szCs w:val="24"/>
                    </w:rPr>
                  </w:pPr>
                  <w:r w:rsidRPr="00EC41F5">
                    <w:rPr>
                      <w:rFonts w:ascii="Gill Sans MT" w:hAnsi="Gill Sans MT"/>
                      <w:szCs w:val="24"/>
                    </w:rPr>
                    <w:t>Post-Mean</w:t>
                  </w:r>
                </w:p>
              </w:tc>
              <w:tc>
                <w:tcPr>
                  <w:tcW w:w="993" w:type="dxa"/>
                  <w:shd w:val="clear" w:color="auto" w:fill="auto"/>
                </w:tcPr>
                <w:p w14:paraId="6774D866" w14:textId="77777777" w:rsidR="00BC439E" w:rsidRPr="00EC41F5" w:rsidRDefault="00BC439E" w:rsidP="00EC41F5">
                  <w:pPr>
                    <w:rPr>
                      <w:rFonts w:ascii="Gill Sans MT" w:hAnsi="Gill Sans MT"/>
                      <w:szCs w:val="24"/>
                    </w:rPr>
                  </w:pPr>
                  <w:r w:rsidRPr="00EC41F5">
                    <w:rPr>
                      <w:rFonts w:ascii="Gill Sans MT" w:hAnsi="Gill Sans MT"/>
                      <w:szCs w:val="24"/>
                    </w:rPr>
                    <w:t>Post-SD</w:t>
                  </w:r>
                </w:p>
              </w:tc>
              <w:tc>
                <w:tcPr>
                  <w:tcW w:w="850" w:type="dxa"/>
                  <w:shd w:val="clear" w:color="auto" w:fill="auto"/>
                </w:tcPr>
                <w:p w14:paraId="6774D867" w14:textId="77777777" w:rsidR="00BC439E" w:rsidRPr="00EC41F5" w:rsidRDefault="00BC439E" w:rsidP="00EC41F5">
                  <w:pPr>
                    <w:rPr>
                      <w:rFonts w:ascii="Gill Sans MT" w:hAnsi="Gill Sans MT"/>
                      <w:szCs w:val="24"/>
                    </w:rPr>
                  </w:pPr>
                  <w:r w:rsidRPr="00EC41F5">
                    <w:rPr>
                      <w:rFonts w:ascii="Gill Sans MT" w:hAnsi="Gill Sans MT"/>
                      <w:szCs w:val="24"/>
                    </w:rPr>
                    <w:t>Gain</w:t>
                  </w:r>
                </w:p>
              </w:tc>
              <w:tc>
                <w:tcPr>
                  <w:tcW w:w="992" w:type="dxa"/>
                  <w:shd w:val="clear" w:color="auto" w:fill="auto"/>
                </w:tcPr>
                <w:p w14:paraId="6774D868" w14:textId="77777777" w:rsidR="00BC439E" w:rsidRPr="00EC41F5" w:rsidRDefault="00BC439E" w:rsidP="00EC41F5">
                  <w:pPr>
                    <w:rPr>
                      <w:rFonts w:ascii="Gill Sans MT" w:hAnsi="Gill Sans MT"/>
                      <w:szCs w:val="24"/>
                    </w:rPr>
                  </w:pPr>
                  <w:r w:rsidRPr="00EC41F5">
                    <w:rPr>
                      <w:rFonts w:ascii="Gill Sans MT" w:hAnsi="Gill Sans MT"/>
                      <w:szCs w:val="24"/>
                    </w:rPr>
                    <w:t>Effect size</w:t>
                  </w:r>
                </w:p>
              </w:tc>
            </w:tr>
            <w:tr w:rsidR="00BC439E" w:rsidRPr="00EC41F5" w14:paraId="6774D872" w14:textId="77777777" w:rsidTr="00BC439E">
              <w:trPr>
                <w:trHeight w:val="281"/>
              </w:trPr>
              <w:tc>
                <w:tcPr>
                  <w:tcW w:w="2802" w:type="dxa"/>
                  <w:shd w:val="clear" w:color="auto" w:fill="auto"/>
                  <w:vAlign w:val="center"/>
                </w:tcPr>
                <w:p w14:paraId="6774D86A"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 xml:space="preserve">All </w:t>
                  </w:r>
                  <w:r w:rsidRPr="00EC41F5">
                    <w:rPr>
                      <w:rFonts w:ascii="Gill Sans MT" w:hAnsi="Gill Sans MT"/>
                      <w:i/>
                      <w:sz w:val="24"/>
                    </w:rPr>
                    <w:t>QuickSmart</w:t>
                  </w:r>
                  <w:r w:rsidRPr="00EC41F5">
                    <w:rPr>
                      <w:rFonts w:ascii="Gill Sans MT" w:hAnsi="Gill Sans MT"/>
                      <w:sz w:val="24"/>
                    </w:rPr>
                    <w:t xml:space="preserve"> Students</w:t>
                  </w:r>
                </w:p>
              </w:tc>
              <w:tc>
                <w:tcPr>
                  <w:tcW w:w="708" w:type="dxa"/>
                  <w:shd w:val="clear" w:color="auto" w:fill="auto"/>
                  <w:vAlign w:val="center"/>
                </w:tcPr>
                <w:p w14:paraId="6774D86B"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11</w:t>
                  </w:r>
                </w:p>
              </w:tc>
              <w:tc>
                <w:tcPr>
                  <w:tcW w:w="993" w:type="dxa"/>
                  <w:shd w:val="clear" w:color="auto" w:fill="auto"/>
                  <w:vAlign w:val="center"/>
                </w:tcPr>
                <w:p w14:paraId="6774D86C"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48.382</w:t>
                  </w:r>
                </w:p>
              </w:tc>
              <w:tc>
                <w:tcPr>
                  <w:tcW w:w="850" w:type="dxa"/>
                  <w:shd w:val="clear" w:color="auto" w:fill="auto"/>
                  <w:vAlign w:val="center"/>
                </w:tcPr>
                <w:p w14:paraId="6774D86D"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10.02</w:t>
                  </w:r>
                </w:p>
              </w:tc>
              <w:tc>
                <w:tcPr>
                  <w:tcW w:w="992" w:type="dxa"/>
                  <w:shd w:val="clear" w:color="auto" w:fill="auto"/>
                  <w:vAlign w:val="center"/>
                </w:tcPr>
                <w:p w14:paraId="6774D86E"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62.791</w:t>
                  </w:r>
                </w:p>
              </w:tc>
              <w:tc>
                <w:tcPr>
                  <w:tcW w:w="993" w:type="dxa"/>
                  <w:shd w:val="clear" w:color="auto" w:fill="auto"/>
                  <w:vAlign w:val="center"/>
                </w:tcPr>
                <w:p w14:paraId="6774D86F"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11.49</w:t>
                  </w:r>
                </w:p>
              </w:tc>
              <w:tc>
                <w:tcPr>
                  <w:tcW w:w="850" w:type="dxa"/>
                  <w:shd w:val="clear" w:color="auto" w:fill="auto"/>
                  <w:vAlign w:val="center"/>
                </w:tcPr>
                <w:p w14:paraId="6774D870"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14.409</w:t>
                  </w:r>
                </w:p>
              </w:tc>
              <w:tc>
                <w:tcPr>
                  <w:tcW w:w="992" w:type="dxa"/>
                  <w:shd w:val="clear" w:color="auto" w:fill="auto"/>
                  <w:vAlign w:val="center"/>
                </w:tcPr>
                <w:p w14:paraId="6774D871"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1.337</w:t>
                  </w:r>
                </w:p>
              </w:tc>
            </w:tr>
            <w:tr w:rsidR="00BC439E" w:rsidRPr="00EC41F5" w14:paraId="6774D87B" w14:textId="77777777" w:rsidTr="00BC439E">
              <w:trPr>
                <w:trHeight w:val="281"/>
              </w:trPr>
              <w:tc>
                <w:tcPr>
                  <w:tcW w:w="2802" w:type="dxa"/>
                  <w:shd w:val="clear" w:color="auto" w:fill="auto"/>
                  <w:vAlign w:val="center"/>
                </w:tcPr>
                <w:p w14:paraId="6774D873"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 xml:space="preserve">Indigenous </w:t>
                  </w:r>
                  <w:r w:rsidRPr="00EC41F5">
                    <w:rPr>
                      <w:rFonts w:ascii="Gill Sans MT" w:hAnsi="Gill Sans MT"/>
                      <w:i/>
                      <w:sz w:val="24"/>
                    </w:rPr>
                    <w:t>QS</w:t>
                  </w:r>
                  <w:r w:rsidRPr="00EC41F5">
                    <w:rPr>
                      <w:rFonts w:ascii="Gill Sans MT" w:hAnsi="Gill Sans MT"/>
                      <w:sz w:val="24"/>
                    </w:rPr>
                    <w:t xml:space="preserve"> Students</w:t>
                  </w:r>
                </w:p>
              </w:tc>
              <w:tc>
                <w:tcPr>
                  <w:tcW w:w="708" w:type="dxa"/>
                  <w:shd w:val="clear" w:color="auto" w:fill="auto"/>
                  <w:vAlign w:val="center"/>
                </w:tcPr>
                <w:p w14:paraId="6774D874"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2</w:t>
                  </w:r>
                </w:p>
              </w:tc>
              <w:tc>
                <w:tcPr>
                  <w:tcW w:w="993" w:type="dxa"/>
                  <w:shd w:val="clear" w:color="auto" w:fill="auto"/>
                  <w:vAlign w:val="center"/>
                </w:tcPr>
                <w:p w14:paraId="6774D875"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54.4</w:t>
                  </w:r>
                </w:p>
              </w:tc>
              <w:tc>
                <w:tcPr>
                  <w:tcW w:w="850" w:type="dxa"/>
                  <w:shd w:val="clear" w:color="auto" w:fill="auto"/>
                  <w:vAlign w:val="center"/>
                </w:tcPr>
                <w:p w14:paraId="6774D876"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17.536</w:t>
                  </w:r>
                </w:p>
              </w:tc>
              <w:tc>
                <w:tcPr>
                  <w:tcW w:w="992" w:type="dxa"/>
                  <w:shd w:val="clear" w:color="auto" w:fill="auto"/>
                  <w:vAlign w:val="center"/>
                </w:tcPr>
                <w:p w14:paraId="6774D877"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67.1</w:t>
                  </w:r>
                </w:p>
              </w:tc>
              <w:tc>
                <w:tcPr>
                  <w:tcW w:w="993" w:type="dxa"/>
                  <w:shd w:val="clear" w:color="auto" w:fill="auto"/>
                  <w:vAlign w:val="center"/>
                </w:tcPr>
                <w:p w14:paraId="6774D878"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13.294</w:t>
                  </w:r>
                </w:p>
              </w:tc>
              <w:tc>
                <w:tcPr>
                  <w:tcW w:w="850" w:type="dxa"/>
                  <w:shd w:val="clear" w:color="auto" w:fill="auto"/>
                  <w:vAlign w:val="center"/>
                </w:tcPr>
                <w:p w14:paraId="6774D879"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12.7</w:t>
                  </w:r>
                </w:p>
              </w:tc>
              <w:tc>
                <w:tcPr>
                  <w:tcW w:w="992" w:type="dxa"/>
                  <w:shd w:val="clear" w:color="auto" w:fill="auto"/>
                  <w:vAlign w:val="center"/>
                </w:tcPr>
                <w:p w14:paraId="6774D87A"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0.816</w:t>
                  </w:r>
                </w:p>
              </w:tc>
            </w:tr>
            <w:tr w:rsidR="00BC439E" w:rsidRPr="00EC41F5" w14:paraId="6774D884" w14:textId="77777777" w:rsidTr="00BC439E">
              <w:trPr>
                <w:trHeight w:val="281"/>
              </w:trPr>
              <w:tc>
                <w:tcPr>
                  <w:tcW w:w="2802" w:type="dxa"/>
                  <w:shd w:val="clear" w:color="auto" w:fill="auto"/>
                  <w:vAlign w:val="center"/>
                </w:tcPr>
                <w:p w14:paraId="6774D87C"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Comparison Students</w:t>
                  </w:r>
                </w:p>
              </w:tc>
              <w:tc>
                <w:tcPr>
                  <w:tcW w:w="708" w:type="dxa"/>
                  <w:shd w:val="clear" w:color="auto" w:fill="auto"/>
                  <w:vAlign w:val="center"/>
                </w:tcPr>
                <w:p w14:paraId="6774D87D"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12</w:t>
                  </w:r>
                </w:p>
              </w:tc>
              <w:tc>
                <w:tcPr>
                  <w:tcW w:w="993" w:type="dxa"/>
                  <w:shd w:val="clear" w:color="auto" w:fill="auto"/>
                  <w:vAlign w:val="center"/>
                </w:tcPr>
                <w:p w14:paraId="6774D87E"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61.183</w:t>
                  </w:r>
                </w:p>
              </w:tc>
              <w:tc>
                <w:tcPr>
                  <w:tcW w:w="850" w:type="dxa"/>
                  <w:shd w:val="clear" w:color="auto" w:fill="auto"/>
                  <w:vAlign w:val="center"/>
                </w:tcPr>
                <w:p w14:paraId="6774D87F"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5.531</w:t>
                  </w:r>
                </w:p>
              </w:tc>
              <w:tc>
                <w:tcPr>
                  <w:tcW w:w="992" w:type="dxa"/>
                  <w:shd w:val="clear" w:color="auto" w:fill="auto"/>
                  <w:vAlign w:val="center"/>
                </w:tcPr>
                <w:p w14:paraId="6774D880"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69.225</w:t>
                  </w:r>
                </w:p>
              </w:tc>
              <w:tc>
                <w:tcPr>
                  <w:tcW w:w="993" w:type="dxa"/>
                  <w:shd w:val="clear" w:color="auto" w:fill="auto"/>
                  <w:vAlign w:val="center"/>
                </w:tcPr>
                <w:p w14:paraId="6774D881"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8.506</w:t>
                  </w:r>
                </w:p>
              </w:tc>
              <w:tc>
                <w:tcPr>
                  <w:tcW w:w="850" w:type="dxa"/>
                  <w:shd w:val="clear" w:color="auto" w:fill="auto"/>
                  <w:vAlign w:val="center"/>
                </w:tcPr>
                <w:p w14:paraId="6774D882"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8.042</w:t>
                  </w:r>
                </w:p>
              </w:tc>
              <w:tc>
                <w:tcPr>
                  <w:tcW w:w="992" w:type="dxa"/>
                  <w:shd w:val="clear" w:color="auto" w:fill="auto"/>
                  <w:vAlign w:val="center"/>
                </w:tcPr>
                <w:p w14:paraId="6774D883" w14:textId="77777777" w:rsidR="00BC439E" w:rsidRPr="00EC41F5" w:rsidRDefault="00BC439E" w:rsidP="00EC41F5">
                  <w:pPr>
                    <w:pStyle w:val="Table-data"/>
                    <w:jc w:val="left"/>
                    <w:rPr>
                      <w:rFonts w:ascii="Gill Sans MT" w:hAnsi="Gill Sans MT"/>
                      <w:sz w:val="24"/>
                    </w:rPr>
                  </w:pPr>
                  <w:r w:rsidRPr="00EC41F5">
                    <w:rPr>
                      <w:rFonts w:ascii="Gill Sans MT" w:hAnsi="Gill Sans MT"/>
                      <w:sz w:val="24"/>
                    </w:rPr>
                    <w:t>1.121</w:t>
                  </w:r>
                </w:p>
              </w:tc>
            </w:tr>
          </w:tbl>
          <w:p w14:paraId="6774D885" w14:textId="77777777" w:rsidR="00BC439E" w:rsidRPr="00EC41F5" w:rsidRDefault="00BC439E" w:rsidP="00EC41F5">
            <w:pPr>
              <w:pStyle w:val="ListParagraph"/>
              <w:spacing w:before="0"/>
              <w:ind w:left="0"/>
              <w:jc w:val="left"/>
              <w:rPr>
                <w:rFonts w:ascii="Gill Sans MT" w:hAnsi="Gill Sans MT" w:cs="Arial"/>
                <w:sz w:val="24"/>
                <w:szCs w:val="24"/>
              </w:rPr>
            </w:pPr>
          </w:p>
          <w:p w14:paraId="6774D886" w14:textId="77777777" w:rsidR="00BC439E" w:rsidRPr="00AC15AF" w:rsidRDefault="00BC439E" w:rsidP="00AC15AF">
            <w:pPr>
              <w:spacing w:after="120"/>
              <w:rPr>
                <w:rFonts w:ascii="Gill Sans MT" w:hAnsi="Gill Sans MT"/>
                <w:szCs w:val="24"/>
              </w:rPr>
            </w:pPr>
            <w:r w:rsidRPr="00AC15AF">
              <w:rPr>
                <w:rFonts w:ascii="Gill Sans MT" w:hAnsi="Gill Sans MT"/>
                <w:szCs w:val="24"/>
              </w:rPr>
              <w:t xml:space="preserve">These results indicate a strong gain for QS students in relation to their average-achieving </w:t>
            </w:r>
            <w:r w:rsidRPr="00AC15AF">
              <w:rPr>
                <w:rFonts w:ascii="Gill Sans MT" w:hAnsi="Gill Sans MT"/>
                <w:szCs w:val="24"/>
              </w:rPr>
              <w:lastRenderedPageBreak/>
              <w:t xml:space="preserve">peers in the Comparison group. The </w:t>
            </w:r>
            <w:r w:rsidR="006B492E" w:rsidRPr="00AC15AF">
              <w:rPr>
                <w:rFonts w:ascii="Gill Sans MT" w:hAnsi="Gill Sans MT"/>
                <w:szCs w:val="24"/>
              </w:rPr>
              <w:t>Aboriginal</w:t>
            </w:r>
            <w:r w:rsidRPr="00AC15AF">
              <w:rPr>
                <w:rFonts w:ascii="Gill Sans MT" w:hAnsi="Gill Sans MT"/>
                <w:szCs w:val="24"/>
              </w:rPr>
              <w:t xml:space="preserve"> students also had a high average gain. The gain recorded here is also well in excess of the expected yearly growth of students’ scores as measured on the PATM assessment of 5 scale score points.</w:t>
            </w:r>
          </w:p>
          <w:p w14:paraId="6774D887" w14:textId="77777777" w:rsidR="00BC439E" w:rsidRPr="00AC15AF" w:rsidRDefault="00BC439E" w:rsidP="00AC15AF">
            <w:pPr>
              <w:spacing w:after="120"/>
              <w:rPr>
                <w:rFonts w:ascii="Gill Sans MT" w:hAnsi="Gill Sans MT"/>
                <w:szCs w:val="24"/>
              </w:rPr>
            </w:pPr>
            <w:r w:rsidRPr="00AC15AF">
              <w:rPr>
                <w:rFonts w:ascii="Gill Sans MT" w:hAnsi="Gill Sans MT"/>
                <w:szCs w:val="24"/>
              </w:rPr>
              <w:t>Quantitative data comparing pre and post intervention testing for 2012 will be available at the end of the school year. Qualitative data and feedback from class teachers indicate students involved in the QS program appear to increase their time on task back in the classroom and increase th</w:t>
            </w:r>
            <w:r w:rsidR="006B492E" w:rsidRPr="00AC15AF">
              <w:rPr>
                <w:rFonts w:ascii="Gill Sans MT" w:hAnsi="Gill Sans MT"/>
                <w:szCs w:val="24"/>
              </w:rPr>
              <w:t>eir ability to focus on tasks–</w:t>
            </w:r>
            <w:r w:rsidRPr="00AC15AF">
              <w:rPr>
                <w:rFonts w:ascii="Gill Sans MT" w:hAnsi="Gill Sans MT"/>
                <w:szCs w:val="24"/>
              </w:rPr>
              <w:t>for longer, as indicated in the following informal feedback:</w:t>
            </w:r>
          </w:p>
          <w:p w14:paraId="6774D888" w14:textId="77777777" w:rsidR="00BC439E" w:rsidRPr="00EC41F5" w:rsidRDefault="00BC439E" w:rsidP="00EC41F5">
            <w:pPr>
              <w:pStyle w:val="ListParagraph"/>
              <w:spacing w:before="0"/>
              <w:ind w:left="0"/>
              <w:jc w:val="left"/>
              <w:rPr>
                <w:rFonts w:ascii="Gill Sans MT" w:hAnsi="Gill Sans MT" w:cs="Arial"/>
                <w:sz w:val="24"/>
                <w:szCs w:val="24"/>
              </w:rPr>
            </w:pPr>
            <w:r w:rsidRPr="00EC41F5">
              <w:rPr>
                <w:rFonts w:ascii="Gill Sans MT" w:hAnsi="Gill Sans MT" w:cs="Arial"/>
                <w:i/>
                <w:sz w:val="24"/>
                <w:szCs w:val="24"/>
              </w:rPr>
              <w:t>“From a teaching point of view, I now have two less students who need as much help with their basic number work”.</w:t>
            </w:r>
            <w:r w:rsidRPr="00EC41F5">
              <w:rPr>
                <w:rFonts w:ascii="Gill Sans MT" w:hAnsi="Gill Sans MT" w:cs="Arial"/>
                <w:sz w:val="24"/>
                <w:szCs w:val="24"/>
              </w:rPr>
              <w:t xml:space="preserve"> </w:t>
            </w:r>
            <w:r w:rsidR="006B492E" w:rsidRPr="00EC41F5">
              <w:rPr>
                <w:rFonts w:ascii="Gill Sans MT" w:hAnsi="Gill Sans MT" w:cs="Arial"/>
                <w:sz w:val="24"/>
                <w:szCs w:val="24"/>
              </w:rPr>
              <w:t>Year</w:t>
            </w:r>
            <w:r w:rsidRPr="00EC41F5">
              <w:rPr>
                <w:rFonts w:ascii="Gill Sans MT" w:hAnsi="Gill Sans MT" w:cs="Arial"/>
                <w:sz w:val="24"/>
                <w:szCs w:val="24"/>
              </w:rPr>
              <w:t xml:space="preserve"> 6 Teacher</w:t>
            </w:r>
            <w:r w:rsidR="006B492E" w:rsidRPr="00EC41F5">
              <w:rPr>
                <w:rFonts w:ascii="Gill Sans MT" w:hAnsi="Gill Sans MT" w:cs="Arial"/>
                <w:sz w:val="24"/>
                <w:szCs w:val="24"/>
              </w:rPr>
              <w:t>.</w:t>
            </w:r>
          </w:p>
          <w:p w14:paraId="6774D889" w14:textId="77777777" w:rsidR="00BC439E" w:rsidRPr="00EC41F5" w:rsidRDefault="00BC439E" w:rsidP="00EC41F5">
            <w:pPr>
              <w:pStyle w:val="ListParagraph"/>
              <w:spacing w:before="0"/>
              <w:ind w:left="0"/>
              <w:jc w:val="left"/>
              <w:rPr>
                <w:rFonts w:ascii="Gill Sans MT" w:hAnsi="Gill Sans MT" w:cs="Arial"/>
                <w:sz w:val="24"/>
                <w:szCs w:val="24"/>
              </w:rPr>
            </w:pPr>
            <w:r w:rsidRPr="00EC41F5">
              <w:rPr>
                <w:rFonts w:ascii="Gill Sans MT" w:hAnsi="Gill Sans MT" w:cs="Arial"/>
                <w:sz w:val="24"/>
                <w:szCs w:val="24"/>
              </w:rPr>
              <w:t xml:space="preserve">An examination of the progress of previous year’s QS students indicates the following: </w:t>
            </w:r>
          </w:p>
          <w:p w14:paraId="6774D88A" w14:textId="77777777" w:rsidR="00BC439E" w:rsidRPr="00EC41F5" w:rsidRDefault="00BC439E" w:rsidP="00EC41F5">
            <w:pPr>
              <w:numPr>
                <w:ilvl w:val="0"/>
                <w:numId w:val="50"/>
              </w:numPr>
              <w:spacing w:after="200" w:line="276" w:lineRule="auto"/>
              <w:contextualSpacing/>
              <w:rPr>
                <w:rFonts w:ascii="Gill Sans MT" w:eastAsia="Calibri" w:hAnsi="Gill Sans MT" w:cs="Calibri"/>
                <w:szCs w:val="24"/>
                <w:lang w:eastAsia="en-AU"/>
              </w:rPr>
            </w:pPr>
            <w:r w:rsidRPr="00EC41F5">
              <w:rPr>
                <w:rFonts w:ascii="Gill Sans MT" w:eastAsia="Calibri" w:hAnsi="Gill Sans MT" w:cs="Calibri"/>
                <w:szCs w:val="24"/>
                <w:lang w:eastAsia="en-AU"/>
              </w:rPr>
              <w:t>45% of past QS students in the QS program have continued to maintain the gains they made, achieving a C rating on their recent Australian Curric</w:t>
            </w:r>
            <w:r w:rsidR="006B492E" w:rsidRPr="00EC41F5">
              <w:rPr>
                <w:rFonts w:ascii="Gill Sans MT" w:eastAsia="Calibri" w:hAnsi="Gill Sans MT" w:cs="Calibri"/>
                <w:szCs w:val="24"/>
                <w:lang w:eastAsia="en-AU"/>
              </w:rPr>
              <w:t>ulum Report and effectively ‘re-</w:t>
            </w:r>
            <w:r w:rsidRPr="00EC41F5">
              <w:rPr>
                <w:rFonts w:ascii="Gill Sans MT" w:eastAsia="Calibri" w:hAnsi="Gill Sans MT" w:cs="Calibri"/>
                <w:szCs w:val="24"/>
                <w:lang w:eastAsia="en-AU"/>
              </w:rPr>
              <w:t xml:space="preserve">entering the main game’. </w:t>
            </w:r>
          </w:p>
          <w:p w14:paraId="6774D88B" w14:textId="77777777" w:rsidR="00BC439E" w:rsidRPr="00EC41F5" w:rsidRDefault="00BC439E" w:rsidP="00EC41F5">
            <w:pPr>
              <w:numPr>
                <w:ilvl w:val="0"/>
                <w:numId w:val="50"/>
              </w:numPr>
              <w:spacing w:after="200" w:line="276" w:lineRule="auto"/>
              <w:contextualSpacing/>
              <w:rPr>
                <w:rFonts w:ascii="Gill Sans MT" w:eastAsia="Calibri" w:hAnsi="Gill Sans MT" w:cs="Calibri"/>
                <w:szCs w:val="24"/>
                <w:lang w:eastAsia="en-AU"/>
              </w:rPr>
            </w:pPr>
            <w:r w:rsidRPr="00EC41F5">
              <w:rPr>
                <w:rFonts w:ascii="Gill Sans MT" w:eastAsia="Calibri" w:hAnsi="Gill Sans MT" w:cs="Calibri"/>
                <w:szCs w:val="24"/>
                <w:lang w:eastAsia="en-AU"/>
              </w:rPr>
              <w:t xml:space="preserve">45% of past QS students achieved a D and 10% (N= 2) have achieved an E. Poor attendance and a diagnosed learning disability however, are characteristic of this last cohort. Whilst it is not recommended that students with learning disabilities take part in QS, a school based decision was made to include this student in the program. </w:t>
            </w:r>
          </w:p>
          <w:p w14:paraId="6774D88C" w14:textId="77777777" w:rsidR="00BC439E" w:rsidRPr="00EC41F5" w:rsidRDefault="00BC439E" w:rsidP="00EC41F5">
            <w:pPr>
              <w:numPr>
                <w:ilvl w:val="0"/>
                <w:numId w:val="50"/>
              </w:numPr>
              <w:spacing w:after="200" w:line="276" w:lineRule="auto"/>
              <w:contextualSpacing/>
              <w:rPr>
                <w:rFonts w:ascii="Gill Sans MT" w:eastAsia="Calibri" w:hAnsi="Gill Sans MT" w:cs="Calibri"/>
                <w:szCs w:val="24"/>
                <w:lang w:eastAsia="en-AU"/>
              </w:rPr>
            </w:pPr>
            <w:r w:rsidRPr="00EC41F5">
              <w:rPr>
                <w:rFonts w:ascii="Gill Sans MT" w:eastAsia="Calibri" w:hAnsi="Gill Sans MT" w:cs="Calibri"/>
                <w:szCs w:val="24"/>
                <w:lang w:eastAsia="en-AU"/>
              </w:rPr>
              <w:t>The Indigenous students in Table 2, above, were awarded Ds in their recent Australian Curriculum reports.</w:t>
            </w:r>
          </w:p>
          <w:p w14:paraId="6774D88D" w14:textId="77777777" w:rsidR="00BC439E" w:rsidRPr="00EC41F5" w:rsidRDefault="00BC439E" w:rsidP="00EC41F5">
            <w:pPr>
              <w:numPr>
                <w:ilvl w:val="0"/>
                <w:numId w:val="50"/>
              </w:numPr>
              <w:spacing w:after="200" w:line="276" w:lineRule="auto"/>
              <w:contextualSpacing/>
              <w:rPr>
                <w:rFonts w:ascii="Gill Sans MT" w:eastAsia="Calibri" w:hAnsi="Gill Sans MT" w:cs="Calibri"/>
                <w:szCs w:val="24"/>
                <w:lang w:eastAsia="en-AU"/>
              </w:rPr>
            </w:pPr>
            <w:r w:rsidRPr="00EC41F5">
              <w:rPr>
                <w:rFonts w:ascii="Gill Sans MT" w:eastAsia="Calibri" w:hAnsi="Gill Sans MT" w:cs="Calibri"/>
                <w:szCs w:val="24"/>
                <w:lang w:eastAsia="en-AU"/>
              </w:rPr>
              <w:t xml:space="preserve">Four previous QS students have since left the school. This year, we have had two QS students leave, but vacancies in the program have been quickly filled. </w:t>
            </w:r>
          </w:p>
          <w:p w14:paraId="6774D88E" w14:textId="77777777" w:rsidR="00BC439E" w:rsidRPr="00EC41F5" w:rsidRDefault="00BC439E" w:rsidP="00EC41F5">
            <w:pPr>
              <w:pStyle w:val="ListParagraph"/>
              <w:spacing w:before="0"/>
              <w:ind w:left="0"/>
              <w:jc w:val="left"/>
              <w:rPr>
                <w:rFonts w:ascii="Gill Sans MT" w:hAnsi="Gill Sans MT" w:cs="Arial"/>
                <w:sz w:val="24"/>
                <w:szCs w:val="24"/>
              </w:rPr>
            </w:pPr>
            <w:r w:rsidRPr="00EC41F5">
              <w:rPr>
                <w:rFonts w:ascii="Gill Sans MT" w:hAnsi="Gill Sans MT" w:cs="Arial"/>
                <w:sz w:val="24"/>
                <w:szCs w:val="24"/>
              </w:rPr>
              <w:t xml:space="preserve">The feedback received from parents has been overwhelmingly positive, with some of their comments including:  </w:t>
            </w:r>
          </w:p>
          <w:p w14:paraId="6774D88F" w14:textId="77777777" w:rsidR="00BC439E" w:rsidRPr="00EC41F5" w:rsidRDefault="00BC439E" w:rsidP="00EC41F5">
            <w:pPr>
              <w:pStyle w:val="ListParagraph"/>
              <w:spacing w:before="0"/>
              <w:ind w:left="0"/>
              <w:jc w:val="left"/>
              <w:rPr>
                <w:rFonts w:ascii="Gill Sans MT" w:hAnsi="Gill Sans MT" w:cs="Arial"/>
                <w:i/>
                <w:sz w:val="24"/>
                <w:szCs w:val="24"/>
              </w:rPr>
            </w:pPr>
            <w:r w:rsidRPr="00EC41F5">
              <w:rPr>
                <w:rFonts w:ascii="Gill Sans MT" w:hAnsi="Gill Sans MT" w:cs="Arial"/>
                <w:i/>
                <w:sz w:val="24"/>
                <w:szCs w:val="24"/>
              </w:rPr>
              <w:t xml:space="preserve">“His attitude to learning has greatly improved and he enjoys going to Quicksmart”. </w:t>
            </w:r>
          </w:p>
          <w:p w14:paraId="6774D890" w14:textId="77777777" w:rsidR="00BC439E" w:rsidRPr="00EC41F5" w:rsidRDefault="00BC439E" w:rsidP="00EC41F5">
            <w:pPr>
              <w:pStyle w:val="ListParagraph"/>
              <w:spacing w:before="0"/>
              <w:ind w:left="0"/>
              <w:jc w:val="left"/>
              <w:rPr>
                <w:rFonts w:ascii="Gill Sans MT" w:hAnsi="Gill Sans MT" w:cs="Arial"/>
                <w:i/>
                <w:sz w:val="24"/>
                <w:szCs w:val="24"/>
              </w:rPr>
            </w:pPr>
            <w:r w:rsidRPr="00EC41F5">
              <w:rPr>
                <w:rFonts w:ascii="Gill Sans MT" w:hAnsi="Gill Sans MT" w:cs="Arial"/>
                <w:i/>
                <w:sz w:val="24"/>
                <w:szCs w:val="24"/>
              </w:rPr>
              <w:t>“He encourages other family members to join in”</w:t>
            </w:r>
          </w:p>
          <w:p w14:paraId="6774D891" w14:textId="77777777" w:rsidR="00BC439E" w:rsidRPr="00EC41F5" w:rsidRDefault="00BC439E" w:rsidP="00EC41F5">
            <w:pPr>
              <w:pStyle w:val="ListParagraph"/>
              <w:spacing w:before="0"/>
              <w:ind w:left="0"/>
              <w:jc w:val="left"/>
              <w:rPr>
                <w:rFonts w:ascii="Gill Sans MT" w:hAnsi="Gill Sans MT" w:cs="Arial"/>
                <w:i/>
                <w:sz w:val="24"/>
                <w:szCs w:val="24"/>
              </w:rPr>
            </w:pPr>
            <w:r w:rsidRPr="00EC41F5">
              <w:rPr>
                <w:rFonts w:ascii="Gill Sans MT" w:hAnsi="Gill Sans MT" w:cs="Arial"/>
                <w:i/>
                <w:sz w:val="24"/>
                <w:szCs w:val="24"/>
              </w:rPr>
              <w:t xml:space="preserve">“As parents we were at a stage that we didn’t know what to do to help him, but this has certainly changed his progress and determination to have a go and learn. He knows he can answer a sum and get it right and he is very proud of that”. </w:t>
            </w:r>
          </w:p>
          <w:p w14:paraId="6774D892" w14:textId="77777777" w:rsidR="00BC439E" w:rsidRPr="00EC41F5" w:rsidRDefault="00BC439E" w:rsidP="00EC41F5">
            <w:pPr>
              <w:pStyle w:val="ListParagraph"/>
              <w:spacing w:before="0"/>
              <w:ind w:left="0"/>
              <w:jc w:val="left"/>
              <w:rPr>
                <w:rFonts w:ascii="Gill Sans MT" w:hAnsi="Gill Sans MT" w:cs="Arial"/>
                <w:i/>
                <w:sz w:val="24"/>
                <w:szCs w:val="24"/>
              </w:rPr>
            </w:pPr>
            <w:r w:rsidRPr="00EC41F5">
              <w:rPr>
                <w:rFonts w:ascii="Gill Sans MT" w:hAnsi="Gill Sans MT" w:cs="Arial"/>
                <w:i/>
                <w:sz w:val="24"/>
                <w:szCs w:val="24"/>
              </w:rPr>
              <w:t>“It would be great if it could be 5 days a week”.</w:t>
            </w:r>
          </w:p>
          <w:p w14:paraId="6774D893" w14:textId="77777777" w:rsidR="00D73E51" w:rsidRPr="00EC41F5" w:rsidRDefault="00D73E51" w:rsidP="00EC41F5">
            <w:pPr>
              <w:widowControl w:val="0"/>
              <w:rPr>
                <w:rFonts w:ascii="Gill Sans MT" w:hAnsi="Gill Sans MT" w:cs="Arial"/>
                <w:b/>
                <w:szCs w:val="24"/>
                <w:highlight w:val="lightGray"/>
              </w:rPr>
            </w:pPr>
          </w:p>
          <w:p w14:paraId="6774D894" w14:textId="77777777" w:rsidR="00D73E51" w:rsidRPr="00EC41F5" w:rsidRDefault="00D73E51" w:rsidP="00EC41F5">
            <w:pPr>
              <w:widowControl w:val="0"/>
              <w:rPr>
                <w:rFonts w:ascii="Gill Sans MT" w:hAnsi="Gill Sans MT" w:cs="Arial"/>
                <w:b/>
                <w:szCs w:val="24"/>
                <w:highlight w:val="lightGray"/>
              </w:rPr>
            </w:pPr>
            <w:r w:rsidRPr="00EC41F5">
              <w:rPr>
                <w:rFonts w:ascii="Gill Sans MT" w:hAnsi="Gill Sans MT" w:cs="Arial"/>
                <w:b/>
                <w:szCs w:val="24"/>
                <w:highlight w:val="lightGray"/>
              </w:rPr>
              <w:t>SHOWCASE ST PAUL’S CATHOLIC SCHOOL (Catholic Sector)</w:t>
            </w:r>
          </w:p>
          <w:p w14:paraId="6774D895" w14:textId="77777777" w:rsidR="00D73E51" w:rsidRPr="00EC41F5" w:rsidRDefault="00D73E51" w:rsidP="00EC41F5">
            <w:pPr>
              <w:spacing w:after="120"/>
              <w:rPr>
                <w:rFonts w:ascii="Gill Sans MT" w:hAnsi="Gill Sans MT"/>
                <w:szCs w:val="24"/>
              </w:rPr>
            </w:pPr>
            <w:r w:rsidRPr="00EC41F5">
              <w:rPr>
                <w:rFonts w:ascii="Gill Sans MT" w:hAnsi="Gill Sans MT"/>
                <w:szCs w:val="24"/>
              </w:rPr>
              <w:t xml:space="preserve">St Paul’s Catholic School is a single stream Catholic primary school in the Low SES area of Bridgewater catering for about 204 students. Approximately 10% of the student population are Aboriginal. The key issue facing the student population is the low level of literacy and numeracy of the students. More than 25% of students require additional support in literacy and numeracy. The reasons for these low results are varied ranging from deprived backgrounds to learning difficulties. Quality explicit teaching has been proven through research to be a key form of reform for these issues.  </w:t>
            </w:r>
          </w:p>
          <w:p w14:paraId="6774D896" w14:textId="77777777" w:rsidR="00D73E51" w:rsidRPr="00EC41F5" w:rsidRDefault="00D73E51" w:rsidP="00EC41F5">
            <w:pPr>
              <w:spacing w:after="120"/>
              <w:rPr>
                <w:rFonts w:ascii="Gill Sans MT" w:hAnsi="Gill Sans MT"/>
                <w:szCs w:val="24"/>
              </w:rPr>
            </w:pPr>
            <w:r w:rsidRPr="00EC41F5">
              <w:rPr>
                <w:rFonts w:ascii="Gill Sans MT" w:hAnsi="Gill Sans MT"/>
                <w:szCs w:val="24"/>
              </w:rPr>
              <w:t xml:space="preserve">At St Paul’s we have tackled these issues on multiple fronts. The employment of additional staff enables the school to provide quality intervention via small group explicit instruction targeting specific areas of concern. In addition to this we have incorporated a multi-tiered intervention scheme, which incorporates quality explicit and differentiated students within class as the first tier of support for students. Having the additional teacher has also enabled the school to provide a second tier of support through the use of specific small ability based groupings for reading comprehension and writing tasks, success for sentences, the use of Spelling Mastery and growth point math groups. The third level of support is through one on </w:t>
            </w:r>
            <w:r w:rsidRPr="00EC41F5">
              <w:rPr>
                <w:rFonts w:ascii="Gill Sans MT" w:hAnsi="Gill Sans MT"/>
                <w:szCs w:val="24"/>
              </w:rPr>
              <w:lastRenderedPageBreak/>
              <w:t>one instruction or very small groups of students for literacy activities, MULTILIT (Making Up For Lost Time in Literacy) and MULTILIT extension. In Numeracy we are now using the Key Maths 3 resources to support those students not yet achieving at the appropriate growth points in maths.</w:t>
            </w:r>
          </w:p>
          <w:p w14:paraId="6774D897" w14:textId="77777777" w:rsidR="00D73E51" w:rsidRPr="00EC41F5" w:rsidRDefault="00D73E51" w:rsidP="00EC41F5">
            <w:pPr>
              <w:spacing w:after="120"/>
              <w:rPr>
                <w:rFonts w:ascii="Gill Sans MT" w:hAnsi="Gill Sans MT"/>
                <w:szCs w:val="24"/>
              </w:rPr>
            </w:pPr>
            <w:r w:rsidRPr="00EC41F5">
              <w:rPr>
                <w:rFonts w:ascii="Gill Sans MT" w:hAnsi="Gill Sans MT"/>
                <w:szCs w:val="24"/>
              </w:rPr>
              <w:t>Formative NAPLAN analysis based on data we have received to date comparing the outcomes for those current Year 5 students previously deemed at risk due to their Year 3 results have shown dramatic improvement for most students, improving their reading from below NMS to achieving at NMS or above NMS. Our Numeracy Third tier of intervention did not begin until second term but in two out of the three students identified there has still been good improvement both improving from being below NMS to one achieving at NMS and the other above NMS. Based on the everyday work we are monitoring and the introduction of our third tier of intervention we anticipate that these results will continue to grow as they approach high school.</w:t>
            </w:r>
          </w:p>
          <w:p w14:paraId="6774D898" w14:textId="77777777" w:rsidR="00D73E51" w:rsidRPr="00EC41F5" w:rsidRDefault="00D73E51" w:rsidP="00EC41F5">
            <w:pPr>
              <w:spacing w:after="120"/>
              <w:rPr>
                <w:rFonts w:ascii="Gill Sans MT" w:hAnsi="Gill Sans MT"/>
                <w:szCs w:val="24"/>
              </w:rPr>
            </w:pPr>
            <w:r w:rsidRPr="00EC41F5">
              <w:rPr>
                <w:rFonts w:ascii="Gill Sans MT" w:hAnsi="Gill Sans MT"/>
                <w:szCs w:val="24"/>
              </w:rPr>
              <w:t>As a result of the funding that St Paul’s Catholic School has received with regard to the Low SES School Communities Grant, there have been a number of positive flow-on effects.</w:t>
            </w:r>
          </w:p>
          <w:p w14:paraId="6774D899" w14:textId="77777777" w:rsidR="00D73E51" w:rsidRPr="00EC41F5" w:rsidRDefault="00D73E51" w:rsidP="00EC41F5">
            <w:pPr>
              <w:spacing w:after="120"/>
              <w:rPr>
                <w:rFonts w:ascii="Gill Sans MT" w:hAnsi="Gill Sans MT"/>
                <w:szCs w:val="24"/>
              </w:rPr>
            </w:pPr>
            <w:r w:rsidRPr="00EC41F5">
              <w:rPr>
                <w:rFonts w:ascii="Gill Sans MT" w:hAnsi="Gill Sans MT"/>
                <w:szCs w:val="24"/>
              </w:rPr>
              <w:t>St Paul’s Catholic School has become united in its approach to behaviour management and school rules. The school has adopted the 5 BE’s: Be Safe, Be a Good Friend, Be a Learner, Be Your Best and Be Respectful. The school has a significant amount of signage that displays the 5 BE’s as well as the 5 Keys. This signage has added another element as students and their families regularly see the signs. The language of both the 5 BE’s and the 5 Keys goes home via the students and is then used by some families as well. Students receive stickers at school when they are ‘caught’ living out one of the 5 BE’s. Various rewards are given as students receive a particular number of stickers. All class teachers have taken time to teach the 5 BE’s explicitly to their students, further instilling these social and emotional elements of education. The result of these programs has been a decrease in playground issues and a general increase in the students’ ability to articulate their social and emotional needs and wants.</w:t>
            </w:r>
          </w:p>
          <w:p w14:paraId="6774D89A" w14:textId="77777777" w:rsidR="00D73E51" w:rsidRPr="00EC41F5" w:rsidRDefault="00D73E51" w:rsidP="00EC41F5">
            <w:pPr>
              <w:spacing w:after="120"/>
              <w:rPr>
                <w:rFonts w:ascii="Gill Sans MT" w:hAnsi="Gill Sans MT"/>
                <w:szCs w:val="24"/>
              </w:rPr>
            </w:pPr>
            <w:r w:rsidRPr="00EC41F5">
              <w:rPr>
                <w:rFonts w:ascii="Gill Sans MT" w:hAnsi="Gill Sans MT"/>
                <w:szCs w:val="24"/>
              </w:rPr>
              <w:t>It became apparent earlier in the year that a number of the students in the Lower Primary classes at St Paul’s Catholic School were quite anxious. The reasons for this anxiety were varied: separation anxiety, fear of failure and anxiety about another student in the class being just some examples. The school engaged with a psychologist with regard to a program called ‘Get Lost Mr Scary’. Parents of the children chosen to participate in the program were given a questionnaire to fill in before the program started. This enabled the psychologist to tailor the program to suit the needs to the students at St Paul’s Catholic School. The psychologist, in collaboration with the school pastoral support worker, conducted a number of sessions with the parents at first and then engaged with students over a number of weeks. At this point in the process the program has been quite successful. The parents have been very receptive to the ideas and notions presented to them, as have the students. It has been noted that a number of the students participating in this program have settled much more in class and generally display far less anxious tendencies.</w:t>
            </w:r>
          </w:p>
          <w:p w14:paraId="6774D89B" w14:textId="77777777" w:rsidR="00D73E51" w:rsidRPr="00EC41F5" w:rsidRDefault="00D73E51" w:rsidP="00EC41F5">
            <w:pPr>
              <w:pStyle w:val="ListParagraph"/>
              <w:spacing w:before="0"/>
              <w:ind w:left="0"/>
              <w:jc w:val="left"/>
              <w:rPr>
                <w:rFonts w:ascii="Gill Sans MT" w:hAnsi="Gill Sans MT" w:cs="Arial"/>
                <w:b/>
                <w:sz w:val="24"/>
                <w:szCs w:val="24"/>
                <w:highlight w:val="lightGray"/>
              </w:rPr>
            </w:pPr>
          </w:p>
        </w:tc>
      </w:tr>
    </w:tbl>
    <w:p w14:paraId="6774D89D" w14:textId="77777777" w:rsidR="00335ACD" w:rsidRPr="00C87D0A" w:rsidRDefault="00335ACD" w:rsidP="0035099F">
      <w:pPr>
        <w:rPr>
          <w:rFonts w:ascii="Gill Sans MT" w:hAnsi="Gill Sans MT" w:cs="Arial"/>
          <w:sz w:val="22"/>
          <w:szCs w:val="22"/>
        </w:rPr>
        <w:sectPr w:rsidR="00335ACD" w:rsidRPr="00C87D0A" w:rsidSect="00197BA2">
          <w:headerReference w:type="even" r:id="rId18"/>
          <w:headerReference w:type="default" r:id="rId19"/>
          <w:footerReference w:type="default" r:id="rId20"/>
          <w:footerReference w:type="first" r:id="rId21"/>
          <w:pgSz w:w="11906" w:h="16838" w:code="9"/>
          <w:pgMar w:top="539" w:right="851" w:bottom="539" w:left="851" w:header="709" w:footer="709" w:gutter="0"/>
          <w:pgNumType w:start="7"/>
          <w:cols w:space="708"/>
          <w:titlePg/>
          <w:docGrid w:linePitch="360"/>
        </w:sectPr>
      </w:pPr>
    </w:p>
    <w:tbl>
      <w:tblPr>
        <w:tblStyle w:val="TableGrid"/>
        <w:tblW w:w="15840" w:type="dxa"/>
        <w:tblInd w:w="-72" w:type="dxa"/>
        <w:tblLook w:val="01E0" w:firstRow="1" w:lastRow="1" w:firstColumn="1" w:lastColumn="1" w:noHBand="0" w:noVBand="0"/>
      </w:tblPr>
      <w:tblGrid>
        <w:gridCol w:w="15840"/>
      </w:tblGrid>
      <w:tr w:rsidR="00335ACD" w:rsidRPr="00C87D0A" w14:paraId="6774D89F" w14:textId="77777777" w:rsidTr="00335ACD">
        <w:tc>
          <w:tcPr>
            <w:tcW w:w="15840" w:type="dxa"/>
            <w:tcBorders>
              <w:top w:val="single" w:sz="4" w:space="0" w:color="auto"/>
              <w:left w:val="single" w:sz="4" w:space="0" w:color="auto"/>
              <w:bottom w:val="single" w:sz="4" w:space="0" w:color="auto"/>
              <w:right w:val="single" w:sz="4" w:space="0" w:color="auto"/>
            </w:tcBorders>
            <w:shd w:val="clear" w:color="auto" w:fill="800000"/>
          </w:tcPr>
          <w:p w14:paraId="6774D89E" w14:textId="77777777" w:rsidR="00335ACD" w:rsidRPr="00C87D0A" w:rsidRDefault="00335ACD" w:rsidP="0035099F">
            <w:pPr>
              <w:rPr>
                <w:rFonts w:ascii="Gill Sans MT" w:hAnsi="Gill Sans MT" w:cs="Arial"/>
                <w:sz w:val="22"/>
                <w:szCs w:val="22"/>
              </w:rPr>
            </w:pPr>
            <w:r w:rsidRPr="00C87D0A">
              <w:rPr>
                <w:rFonts w:ascii="Gill Sans MT" w:hAnsi="Gill Sans MT"/>
                <w:b/>
                <w:sz w:val="32"/>
                <w:szCs w:val="32"/>
              </w:rPr>
              <w:lastRenderedPageBreak/>
              <w:t xml:space="preserve">  Section </w:t>
            </w:r>
            <w:r w:rsidR="006C1254" w:rsidRPr="00C87D0A">
              <w:rPr>
                <w:rFonts w:ascii="Gill Sans MT" w:hAnsi="Gill Sans MT"/>
                <w:b/>
                <w:sz w:val="32"/>
                <w:szCs w:val="32"/>
              </w:rPr>
              <w:t>4</w:t>
            </w:r>
            <w:r w:rsidRPr="00C87D0A">
              <w:rPr>
                <w:rFonts w:ascii="Gill Sans MT" w:hAnsi="Gill Sans MT"/>
                <w:b/>
                <w:sz w:val="32"/>
                <w:szCs w:val="32"/>
              </w:rPr>
              <w:t xml:space="preserve"> – Milestone</w:t>
            </w:r>
            <w:r w:rsidR="00D0164A" w:rsidRPr="00C87D0A">
              <w:rPr>
                <w:rFonts w:ascii="Gill Sans MT" w:hAnsi="Gill Sans MT"/>
                <w:b/>
                <w:sz w:val="32"/>
                <w:szCs w:val="32"/>
              </w:rPr>
              <w:t>s</w:t>
            </w:r>
            <w:r w:rsidR="005270AC" w:rsidRPr="00C87D0A">
              <w:rPr>
                <w:rFonts w:ascii="Gill Sans MT" w:hAnsi="Gill Sans MT" w:cs="Arial"/>
                <w:sz w:val="22"/>
                <w:szCs w:val="22"/>
              </w:rPr>
              <w:tab/>
            </w:r>
            <w:r w:rsidR="005270AC" w:rsidRPr="00C87D0A">
              <w:rPr>
                <w:rFonts w:ascii="Gill Sans MT" w:hAnsi="Gill Sans MT" w:cs="Arial"/>
                <w:sz w:val="22"/>
                <w:szCs w:val="22"/>
              </w:rPr>
              <w:tab/>
            </w:r>
            <w:r w:rsidR="005270AC" w:rsidRPr="00C87D0A">
              <w:rPr>
                <w:rFonts w:ascii="Gill Sans MT" w:hAnsi="Gill Sans MT" w:cs="Arial"/>
                <w:sz w:val="22"/>
                <w:szCs w:val="22"/>
              </w:rPr>
              <w:tab/>
            </w:r>
            <w:r w:rsidR="005270AC" w:rsidRPr="00C87D0A">
              <w:rPr>
                <w:rFonts w:ascii="Gill Sans MT" w:hAnsi="Gill Sans MT" w:cs="Arial"/>
                <w:sz w:val="22"/>
                <w:szCs w:val="22"/>
              </w:rPr>
              <w:tab/>
            </w:r>
            <w:r w:rsidR="005270AC" w:rsidRPr="00C87D0A">
              <w:rPr>
                <w:rFonts w:ascii="Gill Sans MT" w:hAnsi="Gill Sans MT" w:cs="Arial"/>
                <w:sz w:val="22"/>
                <w:szCs w:val="22"/>
              </w:rPr>
              <w:tab/>
            </w:r>
            <w:r w:rsidR="005270AC" w:rsidRPr="00C87D0A">
              <w:rPr>
                <w:rFonts w:ascii="Gill Sans MT" w:hAnsi="Gill Sans MT" w:cs="Arial"/>
                <w:sz w:val="22"/>
                <w:szCs w:val="22"/>
              </w:rPr>
              <w:tab/>
            </w:r>
            <w:r w:rsidR="005270AC" w:rsidRPr="00C87D0A">
              <w:rPr>
                <w:rFonts w:ascii="Gill Sans MT" w:hAnsi="Gill Sans MT" w:cs="Arial"/>
                <w:sz w:val="22"/>
                <w:szCs w:val="22"/>
              </w:rPr>
              <w:tab/>
            </w:r>
            <w:r w:rsidR="005270AC" w:rsidRPr="00C87D0A">
              <w:rPr>
                <w:rFonts w:ascii="Gill Sans MT" w:hAnsi="Gill Sans MT" w:cs="Arial"/>
                <w:sz w:val="22"/>
                <w:szCs w:val="22"/>
              </w:rPr>
              <w:tab/>
            </w:r>
            <w:r w:rsidR="005270AC" w:rsidRPr="00C87D0A">
              <w:rPr>
                <w:rFonts w:ascii="Gill Sans MT" w:hAnsi="Gill Sans MT" w:cs="Arial"/>
                <w:sz w:val="22"/>
                <w:szCs w:val="22"/>
              </w:rPr>
              <w:tab/>
            </w:r>
            <w:r w:rsidR="005270AC" w:rsidRPr="00C87D0A">
              <w:rPr>
                <w:rFonts w:ascii="Gill Sans MT" w:hAnsi="Gill Sans MT" w:cs="Arial"/>
                <w:sz w:val="22"/>
                <w:szCs w:val="22"/>
              </w:rPr>
              <w:tab/>
            </w:r>
            <w:r w:rsidR="00D0164A" w:rsidRPr="00C87D0A">
              <w:rPr>
                <w:rFonts w:ascii="Gill Sans MT" w:hAnsi="Gill Sans MT" w:cs="Arial"/>
                <w:sz w:val="22"/>
                <w:szCs w:val="22"/>
              </w:rPr>
              <w:t xml:space="preserve">                        </w:t>
            </w:r>
            <w:r w:rsidR="005270AC" w:rsidRPr="00C87D0A">
              <w:rPr>
                <w:rFonts w:ascii="Gill Sans MT" w:hAnsi="Gill Sans MT" w:cs="Arial"/>
                <w:b/>
                <w:sz w:val="32"/>
                <w:szCs w:val="32"/>
              </w:rPr>
              <w:t>Improving Teacher Quality NP</w:t>
            </w:r>
          </w:p>
        </w:tc>
      </w:tr>
    </w:tbl>
    <w:p w14:paraId="6774D8A0" w14:textId="77777777" w:rsidR="00CC29AB" w:rsidRPr="00C87D0A" w:rsidRDefault="00CC29AB" w:rsidP="0035099F">
      <w:pPr>
        <w:rPr>
          <w:rFonts w:ascii="Gill Sans MT" w:hAnsi="Gill Sans MT" w:cs="Arial"/>
          <w:sz w:val="22"/>
          <w:szCs w:val="22"/>
        </w:rPr>
      </w:pPr>
    </w:p>
    <w:tbl>
      <w:tblPr>
        <w:tblStyle w:val="TableGrid"/>
        <w:tblW w:w="15840" w:type="dxa"/>
        <w:tblInd w:w="-72" w:type="dxa"/>
        <w:tblLook w:val="01E0" w:firstRow="1" w:lastRow="1" w:firstColumn="1" w:lastColumn="1" w:noHBand="0" w:noVBand="0"/>
      </w:tblPr>
      <w:tblGrid>
        <w:gridCol w:w="15840"/>
      </w:tblGrid>
      <w:tr w:rsidR="00CC29AB" w:rsidRPr="00C87D0A" w14:paraId="6774D8A2" w14:textId="77777777" w:rsidTr="00E14FBE">
        <w:trPr>
          <w:trHeight w:val="507"/>
        </w:trPr>
        <w:tc>
          <w:tcPr>
            <w:tcW w:w="15840" w:type="dxa"/>
            <w:tcBorders>
              <w:bottom w:val="single" w:sz="4" w:space="0" w:color="auto"/>
            </w:tcBorders>
            <w:shd w:val="clear" w:color="auto" w:fill="003366"/>
          </w:tcPr>
          <w:p w14:paraId="6774D8A1" w14:textId="77777777" w:rsidR="00CC29AB" w:rsidRPr="00C87D0A" w:rsidRDefault="00CC29AB" w:rsidP="0035099F">
            <w:pPr>
              <w:rPr>
                <w:rFonts w:ascii="Gill Sans MT" w:hAnsi="Gill Sans MT"/>
                <w:b/>
                <w:sz w:val="32"/>
                <w:szCs w:val="32"/>
              </w:rPr>
            </w:pPr>
            <w:r w:rsidRPr="00C87D0A">
              <w:rPr>
                <w:rFonts w:ascii="Gill Sans MT" w:hAnsi="Gill Sans MT"/>
                <w:b/>
                <w:sz w:val="32"/>
                <w:szCs w:val="32"/>
              </w:rPr>
              <w:t>Part 1 - Milestones not reported/not achieved/partially ac</w:t>
            </w:r>
            <w:r w:rsidR="004401CF" w:rsidRPr="00C87D0A">
              <w:rPr>
                <w:rFonts w:ascii="Gill Sans MT" w:hAnsi="Gill Sans MT"/>
                <w:b/>
                <w:sz w:val="32"/>
                <w:szCs w:val="32"/>
              </w:rPr>
              <w:t xml:space="preserve">hieved in </w:t>
            </w:r>
            <w:r w:rsidR="00C63E89" w:rsidRPr="00C87D0A">
              <w:rPr>
                <w:rFonts w:ascii="Gill Sans MT" w:hAnsi="Gill Sans MT"/>
                <w:b/>
                <w:sz w:val="32"/>
                <w:szCs w:val="32"/>
              </w:rPr>
              <w:t xml:space="preserve">the 2011 </w:t>
            </w:r>
            <w:r w:rsidR="004401CF" w:rsidRPr="00C87D0A">
              <w:rPr>
                <w:rFonts w:ascii="Gill Sans MT" w:hAnsi="Gill Sans MT"/>
                <w:b/>
                <w:sz w:val="32"/>
                <w:szCs w:val="32"/>
              </w:rPr>
              <w:t xml:space="preserve">Annual Report </w:t>
            </w:r>
          </w:p>
        </w:tc>
      </w:tr>
    </w:tbl>
    <w:p w14:paraId="6774D8A3" w14:textId="77777777" w:rsidR="00E14FBE" w:rsidRPr="00C87D0A" w:rsidRDefault="00E14FBE" w:rsidP="0035099F">
      <w:pPr>
        <w:rPr>
          <w:rFonts w:ascii="Gill Sans MT" w:hAnsi="Gill Sans MT" w:cs="Arial"/>
          <w:b/>
          <w:sz w:val="22"/>
          <w:szCs w:val="22"/>
        </w:rPr>
        <w:sectPr w:rsidR="00E14FBE" w:rsidRPr="00C87D0A" w:rsidSect="00197BA2">
          <w:pgSz w:w="16838" w:h="11906" w:orient="landscape"/>
          <w:pgMar w:top="851" w:right="539" w:bottom="851" w:left="539" w:header="709" w:footer="709" w:gutter="0"/>
          <w:pgNumType w:start="9"/>
          <w:cols w:space="708"/>
          <w:titlePg/>
          <w:docGrid w:linePitch="360"/>
        </w:sectPr>
      </w:pPr>
    </w:p>
    <w:tbl>
      <w:tblPr>
        <w:tblStyle w:val="TableGrid"/>
        <w:tblW w:w="15840" w:type="dxa"/>
        <w:tblInd w:w="-72" w:type="dxa"/>
        <w:tblLook w:val="01E0" w:firstRow="1" w:lastRow="1" w:firstColumn="1" w:lastColumn="1" w:noHBand="0" w:noVBand="0"/>
      </w:tblPr>
      <w:tblGrid>
        <w:gridCol w:w="3960"/>
        <w:gridCol w:w="3960"/>
        <w:gridCol w:w="3960"/>
        <w:gridCol w:w="3960"/>
      </w:tblGrid>
      <w:tr w:rsidR="00CC29AB" w:rsidRPr="00C87D0A" w14:paraId="6774D8A8" w14:textId="77777777" w:rsidTr="00E14FBE">
        <w:tc>
          <w:tcPr>
            <w:tcW w:w="3960" w:type="dxa"/>
            <w:shd w:val="clear" w:color="auto" w:fill="D9D9D9"/>
          </w:tcPr>
          <w:p w14:paraId="6774D8A4" w14:textId="77777777" w:rsidR="00CC29AB" w:rsidRPr="00C87D0A" w:rsidRDefault="00CC29AB" w:rsidP="0035099F">
            <w:pPr>
              <w:rPr>
                <w:rFonts w:ascii="Gill Sans MT" w:hAnsi="Gill Sans MT" w:cs="Arial"/>
                <w:b/>
                <w:sz w:val="22"/>
                <w:szCs w:val="22"/>
              </w:rPr>
            </w:pPr>
            <w:r w:rsidRPr="00C87D0A">
              <w:rPr>
                <w:rFonts w:ascii="Gill Sans MT" w:hAnsi="Gill Sans MT" w:cs="Arial"/>
                <w:b/>
                <w:sz w:val="22"/>
                <w:szCs w:val="22"/>
              </w:rPr>
              <w:lastRenderedPageBreak/>
              <w:t>Milestone (state and territories may wish to identify whether the milestone relates to all sectors or a particular sector within their jurisdiction)</w:t>
            </w:r>
          </w:p>
        </w:tc>
        <w:tc>
          <w:tcPr>
            <w:tcW w:w="3960" w:type="dxa"/>
            <w:shd w:val="clear" w:color="auto" w:fill="D9D9D9"/>
          </w:tcPr>
          <w:p w14:paraId="6774D8A5" w14:textId="77777777" w:rsidR="00CC29AB" w:rsidRPr="00C87D0A" w:rsidRDefault="00CC29AB" w:rsidP="0035099F">
            <w:pPr>
              <w:rPr>
                <w:rFonts w:ascii="Gill Sans MT" w:hAnsi="Gill Sans MT" w:cs="Arial"/>
                <w:b/>
                <w:sz w:val="22"/>
                <w:szCs w:val="22"/>
              </w:rPr>
            </w:pPr>
            <w:r w:rsidRPr="00C87D0A">
              <w:rPr>
                <w:rFonts w:ascii="Gill Sans MT" w:hAnsi="Gill Sans MT" w:cs="Arial"/>
                <w:b/>
                <w:sz w:val="22"/>
                <w:szCs w:val="22"/>
              </w:rPr>
              <w:t xml:space="preserve">Detail of achievement against milestone </w:t>
            </w:r>
            <w:r w:rsidR="00C63E89" w:rsidRPr="00C87D0A">
              <w:rPr>
                <w:rFonts w:ascii="Gill Sans MT" w:hAnsi="Gill Sans MT" w:cs="Arial"/>
                <w:b/>
                <w:sz w:val="22"/>
                <w:szCs w:val="22"/>
              </w:rPr>
              <w:t>(</w:t>
            </w:r>
            <w:r w:rsidRPr="00C87D0A">
              <w:rPr>
                <w:rFonts w:ascii="Gill Sans MT" w:hAnsi="Gill Sans MT" w:cs="Arial"/>
                <w:b/>
                <w:i/>
                <w:sz w:val="22"/>
                <w:szCs w:val="22"/>
              </w:rPr>
              <w:t>Quantitative and Qualitative</w:t>
            </w:r>
            <w:r w:rsidR="00C63E89" w:rsidRPr="00C87D0A">
              <w:rPr>
                <w:rFonts w:ascii="Gill Sans MT" w:hAnsi="Gill Sans MT" w:cs="Arial"/>
                <w:b/>
                <w:i/>
                <w:sz w:val="22"/>
                <w:szCs w:val="22"/>
              </w:rPr>
              <w:t>)</w:t>
            </w:r>
          </w:p>
        </w:tc>
        <w:tc>
          <w:tcPr>
            <w:tcW w:w="3960" w:type="dxa"/>
            <w:shd w:val="clear" w:color="auto" w:fill="D9D9D9"/>
          </w:tcPr>
          <w:p w14:paraId="6774D8A6" w14:textId="77777777" w:rsidR="00CC29AB" w:rsidRPr="00C87D0A" w:rsidRDefault="00CC29AB" w:rsidP="0035099F">
            <w:pPr>
              <w:rPr>
                <w:rFonts w:ascii="Gill Sans MT" w:hAnsi="Gill Sans MT" w:cs="Arial"/>
                <w:b/>
                <w:sz w:val="22"/>
                <w:szCs w:val="22"/>
              </w:rPr>
            </w:pPr>
            <w:r w:rsidRPr="00C87D0A">
              <w:rPr>
                <w:rFonts w:ascii="Gill Sans MT" w:hAnsi="Gill Sans MT" w:cs="Arial"/>
                <w:b/>
                <w:sz w:val="22"/>
                <w:szCs w:val="22"/>
              </w:rPr>
              <w:t>If not achieved or partially achieved, reasons why</w:t>
            </w:r>
            <w:r w:rsidR="00C63E89" w:rsidRPr="00C87D0A">
              <w:rPr>
                <w:rFonts w:ascii="Gill Sans MT" w:hAnsi="Gill Sans MT" w:cs="Arial"/>
                <w:b/>
                <w:sz w:val="22"/>
                <w:szCs w:val="22"/>
              </w:rPr>
              <w:t xml:space="preserve"> </w:t>
            </w:r>
            <w:r w:rsidR="00C63E89" w:rsidRPr="00C87D0A">
              <w:rPr>
                <w:rFonts w:ascii="Gill Sans MT" w:hAnsi="Gill Sans MT" w:cs="Arial"/>
                <w:b/>
                <w:i/>
                <w:sz w:val="22"/>
                <w:szCs w:val="22"/>
              </w:rPr>
              <w:t>(</w:t>
            </w:r>
            <w:r w:rsidRPr="00C87D0A">
              <w:rPr>
                <w:rFonts w:ascii="Gill Sans MT" w:hAnsi="Gill Sans MT" w:cs="Arial"/>
                <w:b/>
                <w:i/>
                <w:sz w:val="22"/>
                <w:szCs w:val="22"/>
              </w:rPr>
              <w:t>Qualitative</w:t>
            </w:r>
            <w:r w:rsidR="00C63E89" w:rsidRPr="00C87D0A">
              <w:rPr>
                <w:rFonts w:ascii="Gill Sans MT" w:hAnsi="Gill Sans MT" w:cs="Arial"/>
                <w:b/>
                <w:i/>
                <w:sz w:val="22"/>
                <w:szCs w:val="22"/>
              </w:rPr>
              <w:t>)</w:t>
            </w:r>
          </w:p>
        </w:tc>
        <w:tc>
          <w:tcPr>
            <w:tcW w:w="3960" w:type="dxa"/>
            <w:shd w:val="clear" w:color="auto" w:fill="D9D9D9"/>
          </w:tcPr>
          <w:p w14:paraId="6774D8A7" w14:textId="77777777" w:rsidR="00CC29AB" w:rsidRPr="00C87D0A" w:rsidRDefault="00CC29AB" w:rsidP="0035099F">
            <w:pPr>
              <w:rPr>
                <w:rFonts w:ascii="Gill Sans MT" w:hAnsi="Gill Sans MT" w:cs="Arial"/>
                <w:b/>
                <w:sz w:val="22"/>
                <w:szCs w:val="22"/>
              </w:rPr>
            </w:pPr>
            <w:r w:rsidRPr="00C87D0A">
              <w:rPr>
                <w:rFonts w:ascii="Gill Sans MT" w:hAnsi="Gill Sans MT" w:cs="Arial"/>
                <w:b/>
                <w:sz w:val="22"/>
                <w:szCs w:val="22"/>
              </w:rPr>
              <w:t>Strategies put in place to achieve milestone</w:t>
            </w:r>
            <w:r w:rsidR="00C63E89" w:rsidRPr="00C87D0A">
              <w:rPr>
                <w:rFonts w:ascii="Gill Sans MT" w:hAnsi="Gill Sans MT" w:cs="Arial"/>
                <w:b/>
                <w:sz w:val="22"/>
                <w:szCs w:val="22"/>
              </w:rPr>
              <w:t xml:space="preserve"> and</w:t>
            </w:r>
            <w:r w:rsidRPr="00C87D0A">
              <w:rPr>
                <w:rFonts w:ascii="Gill Sans MT" w:hAnsi="Gill Sans MT" w:cs="Arial"/>
                <w:b/>
                <w:sz w:val="22"/>
                <w:szCs w:val="22"/>
              </w:rPr>
              <w:t xml:space="preserve"> updated timeframe </w:t>
            </w:r>
            <w:r w:rsidR="00C63E89" w:rsidRPr="00C87D0A">
              <w:rPr>
                <w:rFonts w:ascii="Gill Sans MT" w:hAnsi="Gill Sans MT" w:cs="Arial"/>
                <w:b/>
                <w:sz w:val="22"/>
                <w:szCs w:val="22"/>
              </w:rPr>
              <w:t>(</w:t>
            </w:r>
            <w:r w:rsidRPr="00C87D0A">
              <w:rPr>
                <w:rFonts w:ascii="Gill Sans MT" w:hAnsi="Gill Sans MT" w:cs="Arial"/>
                <w:b/>
                <w:i/>
                <w:sz w:val="22"/>
                <w:szCs w:val="22"/>
              </w:rPr>
              <w:t>Quantitative and Qualitative</w:t>
            </w:r>
            <w:r w:rsidR="00C63E89" w:rsidRPr="00C87D0A">
              <w:rPr>
                <w:rFonts w:ascii="Gill Sans MT" w:hAnsi="Gill Sans MT" w:cs="Arial"/>
                <w:b/>
                <w:i/>
                <w:sz w:val="22"/>
                <w:szCs w:val="22"/>
              </w:rPr>
              <w:t>)</w:t>
            </w:r>
          </w:p>
        </w:tc>
      </w:tr>
    </w:tbl>
    <w:p w14:paraId="6774D8A9" w14:textId="77777777" w:rsidR="00E14FBE" w:rsidRPr="00C87D0A" w:rsidRDefault="00E14FBE" w:rsidP="0035099F">
      <w:pPr>
        <w:rPr>
          <w:rFonts w:ascii="Gill Sans MT" w:hAnsi="Gill Sans MT" w:cs="Arial"/>
          <w:sz w:val="22"/>
          <w:szCs w:val="22"/>
        </w:rPr>
        <w:sectPr w:rsidR="00E14FBE" w:rsidRPr="00C87D0A" w:rsidSect="00E14FBE">
          <w:footnotePr>
            <w:numStart w:val="10"/>
          </w:footnotePr>
          <w:type w:val="continuous"/>
          <w:pgSz w:w="16838" w:h="11906" w:orient="landscape"/>
          <w:pgMar w:top="851" w:right="539" w:bottom="851" w:left="539" w:header="709" w:footer="709" w:gutter="0"/>
          <w:pgNumType w:start="1"/>
          <w:cols w:space="708"/>
          <w:titlePg/>
          <w:docGrid w:linePitch="360"/>
        </w:sectPr>
      </w:pPr>
    </w:p>
    <w:tbl>
      <w:tblPr>
        <w:tblStyle w:val="TableGrid"/>
        <w:tblW w:w="15840" w:type="dxa"/>
        <w:tblInd w:w="-72" w:type="dxa"/>
        <w:tblLook w:val="01E0" w:firstRow="1" w:lastRow="1" w:firstColumn="1" w:lastColumn="1" w:noHBand="0" w:noVBand="0"/>
      </w:tblPr>
      <w:tblGrid>
        <w:gridCol w:w="3960"/>
        <w:gridCol w:w="3960"/>
        <w:gridCol w:w="1440"/>
        <w:gridCol w:w="2520"/>
        <w:gridCol w:w="3960"/>
      </w:tblGrid>
      <w:tr w:rsidR="00CC29AB" w:rsidRPr="00C87D0A" w14:paraId="6774D8AE" w14:textId="77777777" w:rsidTr="00605A49">
        <w:tc>
          <w:tcPr>
            <w:tcW w:w="3960" w:type="dxa"/>
          </w:tcPr>
          <w:p w14:paraId="6774D8AA" w14:textId="77777777" w:rsidR="00CC29AB" w:rsidRPr="00C87D0A" w:rsidRDefault="002B5C41" w:rsidP="0035099F">
            <w:pPr>
              <w:rPr>
                <w:rFonts w:ascii="Gill Sans MT" w:hAnsi="Gill Sans MT" w:cs="Arial"/>
                <w:sz w:val="22"/>
                <w:szCs w:val="22"/>
              </w:rPr>
            </w:pPr>
            <w:r w:rsidRPr="00C87D0A">
              <w:rPr>
                <w:rFonts w:ascii="Gill Sans MT" w:hAnsi="Gill Sans MT" w:cs="Arial"/>
                <w:sz w:val="22"/>
                <w:szCs w:val="22"/>
              </w:rPr>
              <w:lastRenderedPageBreak/>
              <w:t>N/A</w:t>
            </w:r>
          </w:p>
        </w:tc>
        <w:tc>
          <w:tcPr>
            <w:tcW w:w="3960" w:type="dxa"/>
          </w:tcPr>
          <w:p w14:paraId="6774D8AB" w14:textId="77777777" w:rsidR="00CC29AB" w:rsidRPr="00C87D0A" w:rsidRDefault="00CC29AB" w:rsidP="0035099F">
            <w:pPr>
              <w:rPr>
                <w:rFonts w:ascii="Gill Sans MT" w:hAnsi="Gill Sans MT" w:cs="Arial"/>
                <w:sz w:val="22"/>
                <w:szCs w:val="22"/>
              </w:rPr>
            </w:pPr>
          </w:p>
        </w:tc>
        <w:tc>
          <w:tcPr>
            <w:tcW w:w="3960" w:type="dxa"/>
            <w:gridSpan w:val="2"/>
          </w:tcPr>
          <w:p w14:paraId="6774D8AC" w14:textId="77777777" w:rsidR="00CC29AB" w:rsidRPr="00C87D0A" w:rsidRDefault="00CC29AB" w:rsidP="0035099F">
            <w:pPr>
              <w:rPr>
                <w:rFonts w:ascii="Gill Sans MT" w:hAnsi="Gill Sans MT" w:cs="Arial"/>
                <w:sz w:val="22"/>
                <w:szCs w:val="22"/>
              </w:rPr>
            </w:pPr>
          </w:p>
        </w:tc>
        <w:tc>
          <w:tcPr>
            <w:tcW w:w="3960" w:type="dxa"/>
          </w:tcPr>
          <w:p w14:paraId="6774D8AD" w14:textId="77777777" w:rsidR="00CC29AB" w:rsidRPr="00C87D0A" w:rsidRDefault="00CC29AB" w:rsidP="0035099F">
            <w:pPr>
              <w:rPr>
                <w:rFonts w:ascii="Gill Sans MT" w:hAnsi="Gill Sans MT" w:cs="Arial"/>
                <w:sz w:val="22"/>
                <w:szCs w:val="22"/>
              </w:rPr>
            </w:pPr>
          </w:p>
        </w:tc>
      </w:tr>
      <w:tr w:rsidR="00CC29AB" w:rsidRPr="00C87D0A" w14:paraId="6774D8B3" w14:textId="77777777" w:rsidTr="00605A49">
        <w:tc>
          <w:tcPr>
            <w:tcW w:w="3960" w:type="dxa"/>
          </w:tcPr>
          <w:p w14:paraId="6774D8AF" w14:textId="77777777" w:rsidR="00CC29AB" w:rsidRPr="00C87D0A" w:rsidRDefault="00CC29AB" w:rsidP="0035099F">
            <w:pPr>
              <w:rPr>
                <w:rFonts w:ascii="Gill Sans MT" w:hAnsi="Gill Sans MT" w:cs="Arial"/>
                <w:sz w:val="22"/>
                <w:szCs w:val="22"/>
              </w:rPr>
            </w:pPr>
          </w:p>
        </w:tc>
        <w:tc>
          <w:tcPr>
            <w:tcW w:w="3960" w:type="dxa"/>
          </w:tcPr>
          <w:p w14:paraId="6774D8B0" w14:textId="77777777" w:rsidR="00CC29AB" w:rsidRPr="00C87D0A" w:rsidRDefault="00CC29AB" w:rsidP="0035099F">
            <w:pPr>
              <w:rPr>
                <w:rFonts w:ascii="Gill Sans MT" w:hAnsi="Gill Sans MT" w:cs="Arial"/>
                <w:sz w:val="22"/>
                <w:szCs w:val="22"/>
              </w:rPr>
            </w:pPr>
          </w:p>
        </w:tc>
        <w:tc>
          <w:tcPr>
            <w:tcW w:w="3960" w:type="dxa"/>
            <w:gridSpan w:val="2"/>
          </w:tcPr>
          <w:p w14:paraId="6774D8B1" w14:textId="77777777" w:rsidR="00CC29AB" w:rsidRPr="00C87D0A" w:rsidRDefault="00CC29AB" w:rsidP="0035099F">
            <w:pPr>
              <w:rPr>
                <w:rFonts w:ascii="Gill Sans MT" w:hAnsi="Gill Sans MT" w:cs="Arial"/>
                <w:sz w:val="22"/>
                <w:szCs w:val="22"/>
              </w:rPr>
            </w:pPr>
          </w:p>
        </w:tc>
        <w:tc>
          <w:tcPr>
            <w:tcW w:w="3960" w:type="dxa"/>
          </w:tcPr>
          <w:p w14:paraId="6774D8B2" w14:textId="77777777" w:rsidR="00CC29AB" w:rsidRPr="00C87D0A" w:rsidRDefault="00CC29AB" w:rsidP="0035099F">
            <w:pPr>
              <w:rPr>
                <w:rFonts w:ascii="Gill Sans MT" w:hAnsi="Gill Sans MT" w:cs="Arial"/>
                <w:sz w:val="22"/>
                <w:szCs w:val="22"/>
              </w:rPr>
            </w:pPr>
          </w:p>
        </w:tc>
      </w:tr>
      <w:tr w:rsidR="00CC29AB" w:rsidRPr="00C87D0A" w14:paraId="6774D8B8" w14:textId="77777777" w:rsidTr="00605A49">
        <w:tc>
          <w:tcPr>
            <w:tcW w:w="3960" w:type="dxa"/>
          </w:tcPr>
          <w:p w14:paraId="6774D8B4" w14:textId="77777777" w:rsidR="00CC29AB" w:rsidRPr="00C87D0A" w:rsidRDefault="00CC29AB" w:rsidP="0035099F">
            <w:pPr>
              <w:rPr>
                <w:rFonts w:ascii="Gill Sans MT" w:hAnsi="Gill Sans MT" w:cs="Arial"/>
                <w:sz w:val="22"/>
                <w:szCs w:val="22"/>
              </w:rPr>
            </w:pPr>
          </w:p>
        </w:tc>
        <w:tc>
          <w:tcPr>
            <w:tcW w:w="3960" w:type="dxa"/>
          </w:tcPr>
          <w:p w14:paraId="6774D8B5" w14:textId="77777777" w:rsidR="00CC29AB" w:rsidRPr="00C87D0A" w:rsidRDefault="00CC29AB" w:rsidP="0035099F">
            <w:pPr>
              <w:rPr>
                <w:rFonts w:ascii="Gill Sans MT" w:hAnsi="Gill Sans MT" w:cs="Arial"/>
                <w:sz w:val="22"/>
                <w:szCs w:val="22"/>
              </w:rPr>
            </w:pPr>
          </w:p>
        </w:tc>
        <w:tc>
          <w:tcPr>
            <w:tcW w:w="3960" w:type="dxa"/>
            <w:gridSpan w:val="2"/>
          </w:tcPr>
          <w:p w14:paraId="6774D8B6" w14:textId="77777777" w:rsidR="00CC29AB" w:rsidRPr="00C87D0A" w:rsidRDefault="00CC29AB" w:rsidP="0035099F">
            <w:pPr>
              <w:rPr>
                <w:rFonts w:ascii="Gill Sans MT" w:hAnsi="Gill Sans MT" w:cs="Arial"/>
                <w:sz w:val="22"/>
                <w:szCs w:val="22"/>
              </w:rPr>
            </w:pPr>
          </w:p>
        </w:tc>
        <w:tc>
          <w:tcPr>
            <w:tcW w:w="3960" w:type="dxa"/>
          </w:tcPr>
          <w:p w14:paraId="6774D8B7" w14:textId="77777777" w:rsidR="00CC29AB" w:rsidRPr="00C87D0A" w:rsidRDefault="00CC29AB" w:rsidP="0035099F">
            <w:pPr>
              <w:rPr>
                <w:rFonts w:ascii="Gill Sans MT" w:hAnsi="Gill Sans MT" w:cs="Arial"/>
                <w:sz w:val="22"/>
                <w:szCs w:val="22"/>
              </w:rPr>
            </w:pPr>
          </w:p>
        </w:tc>
      </w:tr>
      <w:tr w:rsidR="00CC29AB" w:rsidRPr="00C87D0A" w14:paraId="6774D8BD" w14:textId="77777777" w:rsidTr="00605A49">
        <w:tc>
          <w:tcPr>
            <w:tcW w:w="3960" w:type="dxa"/>
          </w:tcPr>
          <w:p w14:paraId="6774D8B9" w14:textId="77777777" w:rsidR="00CC29AB" w:rsidRPr="00C87D0A" w:rsidRDefault="00CC29AB" w:rsidP="0035099F">
            <w:pPr>
              <w:rPr>
                <w:rFonts w:ascii="Gill Sans MT" w:hAnsi="Gill Sans MT" w:cs="Arial"/>
                <w:sz w:val="22"/>
                <w:szCs w:val="22"/>
              </w:rPr>
            </w:pPr>
          </w:p>
        </w:tc>
        <w:tc>
          <w:tcPr>
            <w:tcW w:w="3960" w:type="dxa"/>
          </w:tcPr>
          <w:p w14:paraId="6774D8BA" w14:textId="77777777" w:rsidR="00CC29AB" w:rsidRPr="00C87D0A" w:rsidRDefault="00CC29AB" w:rsidP="0035099F">
            <w:pPr>
              <w:rPr>
                <w:rFonts w:ascii="Gill Sans MT" w:hAnsi="Gill Sans MT" w:cs="Arial"/>
                <w:sz w:val="22"/>
                <w:szCs w:val="22"/>
              </w:rPr>
            </w:pPr>
          </w:p>
        </w:tc>
        <w:tc>
          <w:tcPr>
            <w:tcW w:w="3960" w:type="dxa"/>
            <w:gridSpan w:val="2"/>
          </w:tcPr>
          <w:p w14:paraId="6774D8BB" w14:textId="77777777" w:rsidR="00CC29AB" w:rsidRPr="00C87D0A" w:rsidRDefault="00CC29AB" w:rsidP="0035099F">
            <w:pPr>
              <w:rPr>
                <w:rFonts w:ascii="Gill Sans MT" w:hAnsi="Gill Sans MT" w:cs="Arial"/>
                <w:sz w:val="22"/>
                <w:szCs w:val="22"/>
              </w:rPr>
            </w:pPr>
          </w:p>
        </w:tc>
        <w:tc>
          <w:tcPr>
            <w:tcW w:w="3960" w:type="dxa"/>
          </w:tcPr>
          <w:p w14:paraId="6774D8BC" w14:textId="77777777" w:rsidR="00CC29AB" w:rsidRPr="00C87D0A" w:rsidRDefault="00CC29AB" w:rsidP="0035099F">
            <w:pPr>
              <w:rPr>
                <w:rFonts w:ascii="Gill Sans MT" w:hAnsi="Gill Sans MT" w:cs="Arial"/>
                <w:sz w:val="22"/>
                <w:szCs w:val="22"/>
              </w:rPr>
            </w:pPr>
          </w:p>
        </w:tc>
      </w:tr>
      <w:tr w:rsidR="00CC29AB" w:rsidRPr="00C87D0A" w14:paraId="6774D8BF" w14:textId="77777777" w:rsidTr="00605A49">
        <w:trPr>
          <w:trHeight w:val="526"/>
        </w:trPr>
        <w:tc>
          <w:tcPr>
            <w:tcW w:w="15840" w:type="dxa"/>
            <w:gridSpan w:val="5"/>
            <w:tcBorders>
              <w:bottom w:val="single" w:sz="4" w:space="0" w:color="auto"/>
            </w:tcBorders>
            <w:shd w:val="clear" w:color="auto" w:fill="003366"/>
          </w:tcPr>
          <w:p w14:paraId="6774D8BE" w14:textId="77777777" w:rsidR="00CC29AB" w:rsidRPr="00C87D0A" w:rsidRDefault="00CC29AB" w:rsidP="0035099F">
            <w:pPr>
              <w:rPr>
                <w:rFonts w:ascii="Gill Sans MT" w:hAnsi="Gill Sans MT"/>
                <w:b/>
                <w:sz w:val="22"/>
                <w:szCs w:val="22"/>
              </w:rPr>
            </w:pPr>
            <w:r w:rsidRPr="00C87D0A">
              <w:rPr>
                <w:rFonts w:ascii="Gill Sans MT" w:hAnsi="Gill Sans MT"/>
                <w:b/>
                <w:sz w:val="22"/>
                <w:szCs w:val="22"/>
              </w:rPr>
              <w:t>Part 2 - Milestones in Progress Report - (Achieved</w:t>
            </w:r>
            <w:r w:rsidR="004401CF" w:rsidRPr="00C87D0A">
              <w:rPr>
                <w:rFonts w:ascii="Gill Sans MT" w:hAnsi="Gill Sans MT"/>
                <w:b/>
                <w:sz w:val="22"/>
                <w:szCs w:val="22"/>
              </w:rPr>
              <w:t xml:space="preserve"> 1 January </w:t>
            </w:r>
            <w:r w:rsidRPr="00C87D0A">
              <w:rPr>
                <w:rFonts w:ascii="Gill Sans MT" w:hAnsi="Gill Sans MT"/>
                <w:b/>
                <w:sz w:val="22"/>
                <w:szCs w:val="22"/>
              </w:rPr>
              <w:t xml:space="preserve">to 30 </w:t>
            </w:r>
            <w:r w:rsidR="004401CF" w:rsidRPr="00C87D0A">
              <w:rPr>
                <w:rFonts w:ascii="Gill Sans MT" w:hAnsi="Gill Sans MT"/>
                <w:b/>
                <w:sz w:val="22"/>
                <w:szCs w:val="22"/>
              </w:rPr>
              <w:t>June 201</w:t>
            </w:r>
            <w:r w:rsidR="005810D2" w:rsidRPr="00C87D0A">
              <w:rPr>
                <w:rFonts w:ascii="Gill Sans MT" w:hAnsi="Gill Sans MT"/>
                <w:b/>
                <w:sz w:val="22"/>
                <w:szCs w:val="22"/>
              </w:rPr>
              <w:t>2</w:t>
            </w:r>
            <w:r w:rsidRPr="00C87D0A">
              <w:rPr>
                <w:rFonts w:ascii="Gill Sans MT" w:hAnsi="Gill Sans MT"/>
                <w:b/>
                <w:sz w:val="22"/>
                <w:szCs w:val="22"/>
              </w:rPr>
              <w:t xml:space="preserve">) </w:t>
            </w:r>
          </w:p>
        </w:tc>
      </w:tr>
      <w:tr w:rsidR="00CC29AB" w:rsidRPr="00C87D0A" w14:paraId="6774D8C4" w14:textId="77777777" w:rsidTr="00605A49">
        <w:tc>
          <w:tcPr>
            <w:tcW w:w="3960" w:type="dxa"/>
            <w:shd w:val="clear" w:color="auto" w:fill="D9D9D9"/>
          </w:tcPr>
          <w:p w14:paraId="6774D8C0" w14:textId="77777777" w:rsidR="00CC29AB" w:rsidRPr="00C87D0A" w:rsidRDefault="00CC29AB" w:rsidP="0035099F">
            <w:pPr>
              <w:rPr>
                <w:rFonts w:ascii="Gill Sans MT" w:hAnsi="Gill Sans MT" w:cs="Arial"/>
                <w:b/>
                <w:sz w:val="22"/>
                <w:szCs w:val="22"/>
              </w:rPr>
            </w:pPr>
            <w:r w:rsidRPr="00C87D0A">
              <w:rPr>
                <w:rFonts w:ascii="Gill Sans MT" w:hAnsi="Gill Sans MT" w:cs="Arial"/>
                <w:b/>
                <w:sz w:val="22"/>
                <w:szCs w:val="22"/>
              </w:rPr>
              <w:t>Milestone</w:t>
            </w:r>
          </w:p>
        </w:tc>
        <w:tc>
          <w:tcPr>
            <w:tcW w:w="3960" w:type="dxa"/>
            <w:shd w:val="clear" w:color="auto" w:fill="D9D9D9"/>
          </w:tcPr>
          <w:p w14:paraId="6774D8C1" w14:textId="77777777" w:rsidR="00CC29AB" w:rsidRPr="00C87D0A" w:rsidRDefault="00CC29AB" w:rsidP="0035099F">
            <w:pPr>
              <w:rPr>
                <w:rFonts w:ascii="Gill Sans MT" w:hAnsi="Gill Sans MT" w:cs="Arial"/>
                <w:b/>
                <w:sz w:val="22"/>
                <w:szCs w:val="22"/>
              </w:rPr>
            </w:pPr>
            <w:r w:rsidRPr="00C87D0A">
              <w:rPr>
                <w:rFonts w:ascii="Gill Sans MT" w:hAnsi="Gill Sans MT" w:cs="Arial"/>
                <w:b/>
                <w:sz w:val="22"/>
                <w:szCs w:val="22"/>
              </w:rPr>
              <w:t xml:space="preserve">Detail of achievement against milestone </w:t>
            </w:r>
            <w:r w:rsidR="00C63E89" w:rsidRPr="00C87D0A">
              <w:rPr>
                <w:rFonts w:ascii="Gill Sans MT" w:hAnsi="Gill Sans MT" w:cs="Arial"/>
                <w:b/>
                <w:sz w:val="22"/>
                <w:szCs w:val="22"/>
              </w:rPr>
              <w:t>(</w:t>
            </w:r>
            <w:r w:rsidRPr="00C87D0A">
              <w:rPr>
                <w:rFonts w:ascii="Gill Sans MT" w:hAnsi="Gill Sans MT" w:cs="Arial"/>
                <w:b/>
                <w:i/>
                <w:sz w:val="22"/>
                <w:szCs w:val="22"/>
              </w:rPr>
              <w:t>Quantitative and Qualitative</w:t>
            </w:r>
            <w:r w:rsidR="00C63E89" w:rsidRPr="00C87D0A">
              <w:rPr>
                <w:rFonts w:ascii="Gill Sans MT" w:hAnsi="Gill Sans MT" w:cs="Arial"/>
                <w:b/>
                <w:i/>
                <w:sz w:val="22"/>
                <w:szCs w:val="22"/>
              </w:rPr>
              <w:t>)</w:t>
            </w:r>
          </w:p>
        </w:tc>
        <w:tc>
          <w:tcPr>
            <w:tcW w:w="3960" w:type="dxa"/>
            <w:gridSpan w:val="2"/>
            <w:shd w:val="clear" w:color="auto" w:fill="D9D9D9"/>
          </w:tcPr>
          <w:p w14:paraId="6774D8C2" w14:textId="77777777" w:rsidR="00CC29AB" w:rsidRPr="00C87D0A" w:rsidRDefault="00CC29AB" w:rsidP="0035099F">
            <w:pPr>
              <w:rPr>
                <w:rFonts w:ascii="Gill Sans MT" w:hAnsi="Gill Sans MT" w:cs="Arial"/>
                <w:b/>
                <w:sz w:val="22"/>
                <w:szCs w:val="22"/>
              </w:rPr>
            </w:pPr>
            <w:r w:rsidRPr="00C87D0A">
              <w:rPr>
                <w:rFonts w:ascii="Gill Sans MT" w:hAnsi="Gill Sans MT" w:cs="Arial"/>
                <w:b/>
                <w:sz w:val="22"/>
                <w:szCs w:val="22"/>
              </w:rPr>
              <w:t xml:space="preserve">If not achieved or partially achieved, reasons why </w:t>
            </w:r>
            <w:r w:rsidR="00C63E89" w:rsidRPr="00C87D0A">
              <w:rPr>
                <w:rFonts w:ascii="Gill Sans MT" w:hAnsi="Gill Sans MT" w:cs="Arial"/>
                <w:b/>
                <w:sz w:val="22"/>
                <w:szCs w:val="22"/>
              </w:rPr>
              <w:t xml:space="preserve"> (</w:t>
            </w:r>
            <w:r w:rsidRPr="00C87D0A">
              <w:rPr>
                <w:rFonts w:ascii="Gill Sans MT" w:hAnsi="Gill Sans MT" w:cs="Arial"/>
                <w:b/>
                <w:i/>
                <w:sz w:val="22"/>
                <w:szCs w:val="22"/>
              </w:rPr>
              <w:t>Qualitative</w:t>
            </w:r>
            <w:r w:rsidR="00C63E89" w:rsidRPr="00C87D0A">
              <w:rPr>
                <w:rFonts w:ascii="Gill Sans MT" w:hAnsi="Gill Sans MT" w:cs="Arial"/>
                <w:b/>
                <w:i/>
                <w:sz w:val="22"/>
                <w:szCs w:val="22"/>
              </w:rPr>
              <w:t>)</w:t>
            </w:r>
          </w:p>
        </w:tc>
        <w:tc>
          <w:tcPr>
            <w:tcW w:w="3960" w:type="dxa"/>
            <w:shd w:val="clear" w:color="auto" w:fill="D9D9D9"/>
          </w:tcPr>
          <w:p w14:paraId="6774D8C3" w14:textId="77777777" w:rsidR="00CC29AB" w:rsidRPr="00C87D0A" w:rsidRDefault="00CC29AB" w:rsidP="0035099F">
            <w:pPr>
              <w:rPr>
                <w:rFonts w:ascii="Gill Sans MT" w:hAnsi="Gill Sans MT" w:cs="Arial"/>
                <w:b/>
                <w:sz w:val="22"/>
                <w:szCs w:val="22"/>
              </w:rPr>
            </w:pPr>
            <w:r w:rsidRPr="00C87D0A">
              <w:rPr>
                <w:rFonts w:ascii="Gill Sans MT" w:hAnsi="Gill Sans MT" w:cs="Arial"/>
                <w:b/>
                <w:sz w:val="22"/>
                <w:szCs w:val="22"/>
              </w:rPr>
              <w:t>Strategies put in place to achieve milestone</w:t>
            </w:r>
            <w:r w:rsidR="00C63E89" w:rsidRPr="00C87D0A">
              <w:rPr>
                <w:rFonts w:ascii="Gill Sans MT" w:hAnsi="Gill Sans MT" w:cs="Arial"/>
                <w:b/>
                <w:sz w:val="22"/>
                <w:szCs w:val="22"/>
              </w:rPr>
              <w:t xml:space="preserve"> and</w:t>
            </w:r>
            <w:r w:rsidRPr="00C87D0A">
              <w:rPr>
                <w:rFonts w:ascii="Gill Sans MT" w:hAnsi="Gill Sans MT" w:cs="Arial"/>
                <w:b/>
                <w:sz w:val="22"/>
                <w:szCs w:val="22"/>
              </w:rPr>
              <w:t xml:space="preserve"> updated timeframe </w:t>
            </w:r>
            <w:r w:rsidR="00C63E89" w:rsidRPr="00C87D0A">
              <w:rPr>
                <w:rFonts w:ascii="Gill Sans MT" w:hAnsi="Gill Sans MT" w:cs="Arial"/>
                <w:b/>
                <w:sz w:val="22"/>
                <w:szCs w:val="22"/>
              </w:rPr>
              <w:t>(</w:t>
            </w:r>
            <w:r w:rsidRPr="00C87D0A">
              <w:rPr>
                <w:rFonts w:ascii="Gill Sans MT" w:hAnsi="Gill Sans MT" w:cs="Arial"/>
                <w:b/>
                <w:i/>
                <w:sz w:val="22"/>
                <w:szCs w:val="22"/>
              </w:rPr>
              <w:t>Quantitative and Qualitative</w:t>
            </w:r>
            <w:r w:rsidR="00C63E89" w:rsidRPr="00C87D0A">
              <w:rPr>
                <w:rFonts w:ascii="Gill Sans MT" w:hAnsi="Gill Sans MT" w:cs="Arial"/>
                <w:b/>
                <w:i/>
                <w:sz w:val="22"/>
                <w:szCs w:val="22"/>
              </w:rPr>
              <w:t>)</w:t>
            </w:r>
          </w:p>
        </w:tc>
      </w:tr>
      <w:tr w:rsidR="00CC29AB" w:rsidRPr="00C87D0A" w14:paraId="6774D8CB" w14:textId="77777777" w:rsidTr="00630F08">
        <w:tc>
          <w:tcPr>
            <w:tcW w:w="3960" w:type="dxa"/>
          </w:tcPr>
          <w:p w14:paraId="6774D8C5" w14:textId="77777777" w:rsidR="00CC29AB" w:rsidRPr="00C87D0A" w:rsidRDefault="00630F08" w:rsidP="0035099F">
            <w:pPr>
              <w:rPr>
                <w:rFonts w:ascii="Gill Sans MT" w:hAnsi="Gill Sans MT" w:cs="Arial"/>
                <w:sz w:val="22"/>
                <w:szCs w:val="22"/>
              </w:rPr>
            </w:pPr>
            <w:r w:rsidRPr="00C87D0A">
              <w:rPr>
                <w:rFonts w:ascii="Gill Sans MT" w:hAnsi="Gill Sans MT" w:cstheme="minorHAnsi"/>
                <w:sz w:val="22"/>
                <w:szCs w:val="22"/>
              </w:rPr>
              <w:t xml:space="preserve">Through the incorporation of a Lead Teacher position in the government school sector teacher classification scale, </w:t>
            </w:r>
            <w:r w:rsidRPr="00C87D0A">
              <w:rPr>
                <w:rFonts w:ascii="Gill Sans MT" w:hAnsi="Gill Sans MT" w:cstheme="minorHAnsi"/>
                <w:b/>
                <w:sz w:val="22"/>
                <w:szCs w:val="22"/>
              </w:rPr>
              <w:t>at least 10 Lead Teachers were recruited and appointed.</w:t>
            </w:r>
            <w:r w:rsidRPr="00C87D0A">
              <w:rPr>
                <w:rFonts w:ascii="Gill Sans MT" w:hAnsi="Gill Sans MT" w:cstheme="minorHAnsi"/>
                <w:sz w:val="22"/>
                <w:szCs w:val="22"/>
              </w:rPr>
              <w:t xml:space="preserve"> This achievement contributes to reform by acknowledging, establishing and resourcing classroom leadership to impact the quality of teaching in all schools.</w:t>
            </w:r>
          </w:p>
        </w:tc>
        <w:tc>
          <w:tcPr>
            <w:tcW w:w="3960" w:type="dxa"/>
          </w:tcPr>
          <w:p w14:paraId="6774D8C6" w14:textId="77777777" w:rsidR="00CC29AB" w:rsidRPr="00C87D0A" w:rsidRDefault="00630F08" w:rsidP="0035099F">
            <w:pPr>
              <w:pStyle w:val="Default"/>
              <w:rPr>
                <w:rFonts w:ascii="Gill Sans MT" w:hAnsi="Gill Sans MT"/>
                <w:b/>
                <w:sz w:val="22"/>
                <w:szCs w:val="22"/>
              </w:rPr>
            </w:pPr>
            <w:r w:rsidRPr="00C87D0A">
              <w:rPr>
                <w:rFonts w:ascii="Gill Sans MT" w:hAnsi="Gill Sans MT"/>
                <w:b/>
                <w:sz w:val="22"/>
                <w:szCs w:val="22"/>
              </w:rPr>
              <w:t>Achieved</w:t>
            </w:r>
          </w:p>
          <w:p w14:paraId="6774D8C7" w14:textId="77777777" w:rsidR="00630F08" w:rsidRPr="00C87D0A" w:rsidRDefault="00F01C85" w:rsidP="0035099F">
            <w:pPr>
              <w:pStyle w:val="Default"/>
              <w:rPr>
                <w:rFonts w:ascii="Gill Sans MT" w:hAnsi="Gill Sans MT"/>
                <w:sz w:val="22"/>
                <w:szCs w:val="22"/>
              </w:rPr>
            </w:pPr>
            <w:r w:rsidRPr="00C87D0A">
              <w:rPr>
                <w:rFonts w:ascii="Gill Sans MT" w:hAnsi="Gill Sans MT"/>
                <w:sz w:val="22"/>
                <w:szCs w:val="22"/>
              </w:rPr>
              <w:t>In 2012, a Lead T</w:t>
            </w:r>
            <w:r w:rsidR="00630F08" w:rsidRPr="00C87D0A">
              <w:rPr>
                <w:rFonts w:ascii="Gill Sans MT" w:hAnsi="Gill Sans MT"/>
                <w:sz w:val="22"/>
                <w:szCs w:val="22"/>
              </w:rPr>
              <w:t>eacher position was established in the government school sector teacher classification scale.</w:t>
            </w:r>
          </w:p>
          <w:p w14:paraId="6774D8C8" w14:textId="77777777" w:rsidR="00630F08" w:rsidRPr="00C87D0A" w:rsidRDefault="00630F08" w:rsidP="0035099F">
            <w:pPr>
              <w:pStyle w:val="Default"/>
              <w:rPr>
                <w:rFonts w:ascii="Gill Sans MT" w:hAnsi="Gill Sans MT"/>
                <w:sz w:val="22"/>
                <w:szCs w:val="22"/>
              </w:rPr>
            </w:pPr>
          </w:p>
        </w:tc>
        <w:tc>
          <w:tcPr>
            <w:tcW w:w="3960" w:type="dxa"/>
            <w:gridSpan w:val="2"/>
          </w:tcPr>
          <w:p w14:paraId="6774D8C9" w14:textId="77777777" w:rsidR="00CC29AB" w:rsidRPr="00C87D0A" w:rsidRDefault="00CC29AB" w:rsidP="0035099F">
            <w:pPr>
              <w:rPr>
                <w:rFonts w:ascii="Gill Sans MT" w:hAnsi="Gill Sans MT" w:cs="Arial"/>
                <w:color w:val="0000FF"/>
                <w:sz w:val="22"/>
                <w:szCs w:val="22"/>
              </w:rPr>
            </w:pPr>
          </w:p>
        </w:tc>
        <w:tc>
          <w:tcPr>
            <w:tcW w:w="3960" w:type="dxa"/>
          </w:tcPr>
          <w:p w14:paraId="6774D8CA" w14:textId="77777777" w:rsidR="00CC29AB" w:rsidRPr="00C87D0A" w:rsidRDefault="00F01C85" w:rsidP="00DC2923">
            <w:pPr>
              <w:rPr>
                <w:rFonts w:ascii="Gill Sans MT" w:hAnsi="Gill Sans MT" w:cs="Arial"/>
                <w:color w:val="0000FF"/>
                <w:sz w:val="22"/>
                <w:szCs w:val="22"/>
              </w:rPr>
            </w:pPr>
            <w:r w:rsidRPr="00C87D0A">
              <w:rPr>
                <w:rFonts w:ascii="Gill Sans MT" w:hAnsi="Gill Sans MT"/>
                <w:sz w:val="22"/>
                <w:szCs w:val="22"/>
              </w:rPr>
              <w:t>Eleven Lead T</w:t>
            </w:r>
            <w:r w:rsidR="00815C65" w:rsidRPr="00C87D0A">
              <w:rPr>
                <w:rFonts w:ascii="Gill Sans MT" w:hAnsi="Gill Sans MT"/>
                <w:sz w:val="22"/>
                <w:szCs w:val="22"/>
              </w:rPr>
              <w:t>eachers (literacy and numeracy) were appointed across the ele</w:t>
            </w:r>
            <w:r w:rsidRPr="00C87D0A">
              <w:rPr>
                <w:rFonts w:ascii="Gill Sans MT" w:hAnsi="Gill Sans MT"/>
                <w:sz w:val="22"/>
                <w:szCs w:val="22"/>
              </w:rPr>
              <w:t>ven networks of schools. These Lead T</w:t>
            </w:r>
            <w:r w:rsidR="00815C65" w:rsidRPr="00C87D0A">
              <w:rPr>
                <w:rFonts w:ascii="Gill Sans MT" w:hAnsi="Gill Sans MT"/>
                <w:sz w:val="22"/>
                <w:szCs w:val="22"/>
              </w:rPr>
              <w:t>eachers are supporting classroom teachers with literacy and numeracy teaching and learning strategies and impacting of the quality of teaching in all schools.</w:t>
            </w:r>
            <w:r w:rsidR="00DC2923" w:rsidRPr="00C87D0A">
              <w:rPr>
                <w:rFonts w:ascii="Gill Sans MT" w:hAnsi="Gill Sans MT"/>
                <w:sz w:val="22"/>
                <w:szCs w:val="22"/>
              </w:rPr>
              <w:t xml:space="preserve"> In 2013, eight Lead Teachers will be established in colleges in Tasmania to support quality teaching of literacy and numeracy.</w:t>
            </w:r>
          </w:p>
        </w:tc>
      </w:tr>
      <w:tr w:rsidR="00CC29AB" w:rsidRPr="00C87D0A" w14:paraId="6774D8D5" w14:textId="77777777" w:rsidTr="00630F08">
        <w:tc>
          <w:tcPr>
            <w:tcW w:w="3960" w:type="dxa"/>
          </w:tcPr>
          <w:p w14:paraId="6774D8CC" w14:textId="77777777" w:rsidR="00CC29AB" w:rsidRPr="00C87D0A" w:rsidRDefault="00630F08" w:rsidP="0035099F">
            <w:pPr>
              <w:rPr>
                <w:rFonts w:ascii="Gill Sans MT" w:hAnsi="Gill Sans MT" w:cs="Arial"/>
                <w:sz w:val="22"/>
                <w:szCs w:val="22"/>
              </w:rPr>
            </w:pPr>
            <w:r w:rsidRPr="00C87D0A">
              <w:rPr>
                <w:rFonts w:ascii="Gill Sans MT" w:hAnsi="Gill Sans MT" w:cstheme="minorHAnsi"/>
                <w:sz w:val="22"/>
                <w:szCs w:val="22"/>
              </w:rPr>
              <w:t xml:space="preserve">From a review of school funding in the government sector involving extensive stakeholder consultation, including the Tasmanian Principals’ Association, the AEU and parent and community groups, </w:t>
            </w:r>
            <w:r w:rsidRPr="00C87D0A">
              <w:rPr>
                <w:rFonts w:ascii="Gill Sans MT" w:hAnsi="Gill Sans MT" w:cstheme="minorHAnsi"/>
                <w:b/>
                <w:sz w:val="22"/>
                <w:szCs w:val="22"/>
              </w:rPr>
              <w:t xml:space="preserve">a flexible and equity-based </w:t>
            </w:r>
            <w:r w:rsidRPr="00C87D0A">
              <w:rPr>
                <w:rFonts w:ascii="Gill Sans MT" w:hAnsi="Gill Sans MT" w:cstheme="minorHAnsi"/>
                <w:b/>
                <w:sz w:val="22"/>
                <w:szCs w:val="22"/>
              </w:rPr>
              <w:lastRenderedPageBreak/>
              <w:t>resourcing model for High and Additional Needs students was implemented in all schools.</w:t>
            </w:r>
            <w:r w:rsidRPr="00C87D0A">
              <w:rPr>
                <w:rFonts w:ascii="Gill Sans MT" w:hAnsi="Gill Sans MT" w:cstheme="minorHAnsi"/>
                <w:sz w:val="22"/>
                <w:szCs w:val="22"/>
              </w:rPr>
              <w:t xml:space="preserve"> This achievement contributes to reform by increasing the capacity of teachers and school leaders to better meet the needs of students who are impacted by factors of disadvantage arising from location and socio-economic, cultural and Aboriginal background.</w:t>
            </w:r>
          </w:p>
        </w:tc>
        <w:tc>
          <w:tcPr>
            <w:tcW w:w="3960" w:type="dxa"/>
          </w:tcPr>
          <w:p w14:paraId="6774D8CD" w14:textId="77777777" w:rsidR="00CC29AB" w:rsidRPr="00C87D0A" w:rsidRDefault="00630F08" w:rsidP="0035099F">
            <w:pPr>
              <w:pStyle w:val="Default"/>
              <w:rPr>
                <w:rFonts w:ascii="Gill Sans MT" w:hAnsi="Gill Sans MT"/>
                <w:b/>
                <w:sz w:val="22"/>
                <w:szCs w:val="22"/>
              </w:rPr>
            </w:pPr>
            <w:r w:rsidRPr="00C87D0A">
              <w:rPr>
                <w:rFonts w:ascii="Gill Sans MT" w:hAnsi="Gill Sans MT"/>
                <w:b/>
                <w:sz w:val="22"/>
                <w:szCs w:val="22"/>
              </w:rPr>
              <w:lastRenderedPageBreak/>
              <w:t>Achieved</w:t>
            </w:r>
          </w:p>
          <w:p w14:paraId="6774D8CE" w14:textId="77777777" w:rsidR="00CE0585" w:rsidRPr="00C87D0A" w:rsidRDefault="00171AD4" w:rsidP="0035099F">
            <w:pPr>
              <w:pStyle w:val="Default"/>
              <w:rPr>
                <w:rFonts w:ascii="Gill Sans MT" w:hAnsi="Gill Sans MT"/>
                <w:sz w:val="22"/>
                <w:szCs w:val="22"/>
              </w:rPr>
            </w:pPr>
            <w:r w:rsidRPr="00C87D0A">
              <w:rPr>
                <w:rFonts w:ascii="Gill Sans MT" w:hAnsi="Gill Sans MT"/>
                <w:sz w:val="22"/>
                <w:szCs w:val="22"/>
              </w:rPr>
              <w:t xml:space="preserve">A flexible and equity based resourcing model for High and Additional Needs students was implemented in all schools in 2011 and 2012. </w:t>
            </w:r>
            <w:r w:rsidR="00DC2923" w:rsidRPr="00C87D0A">
              <w:rPr>
                <w:rFonts w:ascii="Gill Sans MT" w:hAnsi="Gill Sans MT"/>
                <w:sz w:val="22"/>
                <w:szCs w:val="22"/>
              </w:rPr>
              <w:t xml:space="preserve">Two hundred schools and colleges received equity based </w:t>
            </w:r>
            <w:r w:rsidR="00DC2923" w:rsidRPr="00C87D0A">
              <w:rPr>
                <w:rFonts w:ascii="Gill Sans MT" w:hAnsi="Gill Sans MT"/>
                <w:sz w:val="22"/>
                <w:szCs w:val="22"/>
              </w:rPr>
              <w:lastRenderedPageBreak/>
              <w:t>funding to support students with high and additional needs. This was in conjunction with the allocation of funds to schools to support students on the Severe Disability Register.</w:t>
            </w:r>
          </w:p>
          <w:p w14:paraId="6774D8CF" w14:textId="77777777" w:rsidR="00630F08" w:rsidRPr="00C87D0A" w:rsidRDefault="00630F08" w:rsidP="00815C65">
            <w:pPr>
              <w:pStyle w:val="Default"/>
              <w:rPr>
                <w:rFonts w:ascii="Gill Sans MT" w:hAnsi="Gill Sans MT"/>
                <w:sz w:val="22"/>
                <w:szCs w:val="22"/>
              </w:rPr>
            </w:pPr>
          </w:p>
        </w:tc>
        <w:tc>
          <w:tcPr>
            <w:tcW w:w="3960" w:type="dxa"/>
            <w:gridSpan w:val="2"/>
          </w:tcPr>
          <w:p w14:paraId="6774D8D0" w14:textId="77777777" w:rsidR="00CC29AB" w:rsidRPr="00C87D0A" w:rsidRDefault="00CC29AB" w:rsidP="0035099F">
            <w:pPr>
              <w:rPr>
                <w:rFonts w:ascii="Gill Sans MT" w:hAnsi="Gill Sans MT" w:cs="Arial"/>
                <w:color w:val="0000FF"/>
                <w:sz w:val="22"/>
                <w:szCs w:val="22"/>
              </w:rPr>
            </w:pPr>
          </w:p>
        </w:tc>
        <w:tc>
          <w:tcPr>
            <w:tcW w:w="3960" w:type="dxa"/>
          </w:tcPr>
          <w:p w14:paraId="6774D8D1" w14:textId="77777777" w:rsidR="00CC29AB" w:rsidRPr="00C87D0A" w:rsidRDefault="00815C65" w:rsidP="0035099F">
            <w:pPr>
              <w:rPr>
                <w:rFonts w:ascii="Gill Sans MT" w:hAnsi="Gill Sans MT"/>
                <w:sz w:val="22"/>
                <w:szCs w:val="22"/>
              </w:rPr>
            </w:pPr>
            <w:r w:rsidRPr="00C87D0A">
              <w:rPr>
                <w:rFonts w:ascii="Gill Sans MT" w:hAnsi="Gill Sans MT"/>
                <w:sz w:val="22"/>
                <w:szCs w:val="22"/>
              </w:rPr>
              <w:t>The Department of Education has undertaken an extensive review of school funding for government schools. This process has been highly consultative.</w:t>
            </w:r>
          </w:p>
          <w:p w14:paraId="6774D8D2" w14:textId="77777777" w:rsidR="00815C65" w:rsidRPr="00C87D0A" w:rsidRDefault="00815C65" w:rsidP="00815C65">
            <w:pPr>
              <w:pStyle w:val="Default"/>
              <w:rPr>
                <w:rFonts w:ascii="Gill Sans MT" w:hAnsi="Gill Sans MT"/>
                <w:sz w:val="22"/>
                <w:szCs w:val="22"/>
              </w:rPr>
            </w:pPr>
            <w:r w:rsidRPr="00C87D0A">
              <w:rPr>
                <w:rFonts w:ascii="Gill Sans MT" w:hAnsi="Gill Sans MT"/>
                <w:sz w:val="22"/>
                <w:szCs w:val="22"/>
              </w:rPr>
              <w:t xml:space="preserve">This achievement has contributed to reform by increasing the capacity of </w:t>
            </w:r>
            <w:r w:rsidRPr="00C87D0A">
              <w:rPr>
                <w:rFonts w:ascii="Gill Sans MT" w:hAnsi="Gill Sans MT"/>
                <w:sz w:val="22"/>
                <w:szCs w:val="22"/>
              </w:rPr>
              <w:lastRenderedPageBreak/>
              <w:t>schools to better meet the need</w:t>
            </w:r>
            <w:r w:rsidR="00F01C85" w:rsidRPr="00C87D0A">
              <w:rPr>
                <w:rFonts w:ascii="Gill Sans MT" w:hAnsi="Gill Sans MT"/>
                <w:sz w:val="22"/>
                <w:szCs w:val="22"/>
              </w:rPr>
              <w:t>s</w:t>
            </w:r>
            <w:r w:rsidRPr="00C87D0A">
              <w:rPr>
                <w:rFonts w:ascii="Gill Sans MT" w:hAnsi="Gill Sans MT"/>
                <w:sz w:val="22"/>
                <w:szCs w:val="22"/>
              </w:rPr>
              <w:t xml:space="preserve"> of students who are impacted by factors of disadvantage. </w:t>
            </w:r>
          </w:p>
          <w:p w14:paraId="6774D8D3" w14:textId="77777777" w:rsidR="00815C65" w:rsidRPr="00C87D0A" w:rsidRDefault="00815C65" w:rsidP="00815C65">
            <w:pPr>
              <w:pStyle w:val="Default"/>
              <w:rPr>
                <w:rFonts w:ascii="Gill Sans MT" w:hAnsi="Gill Sans MT"/>
                <w:sz w:val="22"/>
                <w:szCs w:val="22"/>
              </w:rPr>
            </w:pPr>
          </w:p>
          <w:p w14:paraId="6774D8D4" w14:textId="77777777" w:rsidR="00815C65" w:rsidRPr="00C87D0A" w:rsidRDefault="00815C65" w:rsidP="0035099F">
            <w:pPr>
              <w:rPr>
                <w:rFonts w:ascii="Gill Sans MT" w:hAnsi="Gill Sans MT" w:cs="Arial"/>
                <w:color w:val="0000FF"/>
                <w:sz w:val="22"/>
                <w:szCs w:val="22"/>
              </w:rPr>
            </w:pPr>
          </w:p>
        </w:tc>
      </w:tr>
      <w:tr w:rsidR="00CC29AB" w:rsidRPr="00C87D0A" w14:paraId="6774D8DD" w14:textId="77777777" w:rsidTr="00CA0725">
        <w:tc>
          <w:tcPr>
            <w:tcW w:w="3960" w:type="dxa"/>
          </w:tcPr>
          <w:p w14:paraId="6774D8D6" w14:textId="77777777" w:rsidR="00CC29AB" w:rsidRPr="00C87D0A" w:rsidRDefault="00630F08" w:rsidP="0035099F">
            <w:pPr>
              <w:rPr>
                <w:rFonts w:ascii="Gill Sans MT" w:hAnsi="Gill Sans MT" w:cs="Arial"/>
                <w:sz w:val="22"/>
                <w:szCs w:val="22"/>
              </w:rPr>
            </w:pPr>
            <w:r w:rsidRPr="00C87D0A">
              <w:rPr>
                <w:rFonts w:ascii="Gill Sans MT" w:hAnsi="Gill Sans MT" w:cstheme="minorHAnsi"/>
                <w:sz w:val="22"/>
                <w:szCs w:val="22"/>
              </w:rPr>
              <w:lastRenderedPageBreak/>
              <w:t>By undertaking developmental work in the government school sector to address teacher knowledge, skills and understanding related to the learning needs of Aboriginal students and to strengthen Community engagement</w:t>
            </w:r>
            <w:r w:rsidRPr="00C87D0A">
              <w:rPr>
                <w:rFonts w:ascii="Gill Sans MT" w:hAnsi="Gill Sans MT" w:cstheme="minorHAnsi"/>
                <w:b/>
                <w:sz w:val="22"/>
                <w:szCs w:val="22"/>
              </w:rPr>
              <w:t>, a training program to strengthen cultural understandings was delivered to teachers and leaders in at least 15 schools</w:t>
            </w:r>
            <w:r w:rsidRPr="00C87D0A">
              <w:rPr>
                <w:rFonts w:ascii="Gill Sans MT" w:hAnsi="Gill Sans MT" w:cstheme="minorHAnsi"/>
                <w:sz w:val="22"/>
                <w:szCs w:val="22"/>
              </w:rPr>
              <w:t>. This achievement contributes to reform by increasing the capacity of teachers and school leaders to personalise learning for all Aboriginal students in their schools.</w:t>
            </w:r>
          </w:p>
        </w:tc>
        <w:tc>
          <w:tcPr>
            <w:tcW w:w="3960" w:type="dxa"/>
          </w:tcPr>
          <w:p w14:paraId="6774D8D7" w14:textId="77777777" w:rsidR="00CC29AB" w:rsidRPr="00C87D0A" w:rsidRDefault="00CA0725" w:rsidP="0035099F">
            <w:pPr>
              <w:pStyle w:val="Default"/>
              <w:rPr>
                <w:rFonts w:ascii="Gill Sans MT" w:hAnsi="Gill Sans MT"/>
                <w:b/>
                <w:sz w:val="22"/>
                <w:szCs w:val="22"/>
              </w:rPr>
            </w:pPr>
            <w:r w:rsidRPr="00C87D0A">
              <w:rPr>
                <w:rFonts w:ascii="Gill Sans MT" w:hAnsi="Gill Sans MT"/>
                <w:b/>
                <w:sz w:val="22"/>
                <w:szCs w:val="22"/>
              </w:rPr>
              <w:t>Achieved</w:t>
            </w:r>
          </w:p>
          <w:p w14:paraId="6774D8D8" w14:textId="77777777" w:rsidR="00171AD4" w:rsidRPr="00C87D0A" w:rsidRDefault="00171AD4" w:rsidP="0035099F">
            <w:pPr>
              <w:rPr>
                <w:rFonts w:ascii="Gill Sans MT" w:hAnsi="Gill Sans MT" w:cstheme="minorHAnsi"/>
                <w:sz w:val="22"/>
                <w:szCs w:val="22"/>
              </w:rPr>
            </w:pPr>
            <w:r w:rsidRPr="00C87D0A">
              <w:rPr>
                <w:rFonts w:ascii="Gill Sans MT" w:hAnsi="Gill Sans MT" w:cstheme="minorHAnsi"/>
                <w:sz w:val="22"/>
                <w:szCs w:val="22"/>
              </w:rPr>
              <w:t xml:space="preserve">In 2011, a quality Aboriginal Cultural Understandings Training program (spaced learning over 5 days) was developed. </w:t>
            </w:r>
          </w:p>
          <w:p w14:paraId="6774D8D9" w14:textId="77777777" w:rsidR="00CA0725" w:rsidRPr="00C87D0A" w:rsidRDefault="00F67C91" w:rsidP="00815C65">
            <w:pPr>
              <w:rPr>
                <w:rFonts w:ascii="Gill Sans MT" w:hAnsi="Gill Sans MT"/>
                <w:sz w:val="22"/>
                <w:szCs w:val="22"/>
              </w:rPr>
            </w:pPr>
            <w:r w:rsidRPr="00C87D0A">
              <w:rPr>
                <w:rFonts w:ascii="Gill Sans MT" w:hAnsi="Gill Sans MT" w:cstheme="minorHAnsi"/>
                <w:sz w:val="22"/>
                <w:szCs w:val="22"/>
              </w:rPr>
              <w:t>By the end of June 2012</w:t>
            </w:r>
            <w:r w:rsidR="006773C1" w:rsidRPr="00C87D0A">
              <w:rPr>
                <w:rFonts w:ascii="Gill Sans MT" w:hAnsi="Gill Sans MT" w:cstheme="minorHAnsi"/>
                <w:sz w:val="22"/>
                <w:szCs w:val="22"/>
              </w:rPr>
              <w:t xml:space="preserve"> t</w:t>
            </w:r>
            <w:r w:rsidR="00171AD4" w:rsidRPr="00C87D0A">
              <w:rPr>
                <w:rFonts w:ascii="Gill Sans MT" w:hAnsi="Gill Sans MT" w:cstheme="minorHAnsi"/>
                <w:sz w:val="22"/>
                <w:szCs w:val="22"/>
              </w:rPr>
              <w:t xml:space="preserve">his program has been delivered to teachers and leaders in </w:t>
            </w:r>
            <w:r w:rsidRPr="00C87D0A">
              <w:rPr>
                <w:rFonts w:ascii="Gill Sans MT" w:hAnsi="Gill Sans MT" w:cstheme="minorHAnsi"/>
                <w:sz w:val="22"/>
                <w:szCs w:val="22"/>
              </w:rPr>
              <w:t xml:space="preserve">fifteen </w:t>
            </w:r>
            <w:r w:rsidR="006773C1" w:rsidRPr="00C87D0A">
              <w:rPr>
                <w:rFonts w:ascii="Gill Sans MT" w:hAnsi="Gill Sans MT" w:cstheme="minorHAnsi"/>
                <w:sz w:val="22"/>
                <w:szCs w:val="22"/>
              </w:rPr>
              <w:t xml:space="preserve">schools across the state. </w:t>
            </w:r>
          </w:p>
        </w:tc>
        <w:tc>
          <w:tcPr>
            <w:tcW w:w="3960" w:type="dxa"/>
            <w:gridSpan w:val="2"/>
          </w:tcPr>
          <w:p w14:paraId="6774D8DA" w14:textId="77777777" w:rsidR="00CC29AB" w:rsidRPr="00C87D0A" w:rsidRDefault="00CC29AB" w:rsidP="0035099F">
            <w:pPr>
              <w:rPr>
                <w:rFonts w:ascii="Gill Sans MT" w:hAnsi="Gill Sans MT" w:cs="Arial"/>
                <w:color w:val="0000FF"/>
                <w:sz w:val="22"/>
                <w:szCs w:val="22"/>
              </w:rPr>
            </w:pPr>
          </w:p>
        </w:tc>
        <w:tc>
          <w:tcPr>
            <w:tcW w:w="3960" w:type="dxa"/>
          </w:tcPr>
          <w:p w14:paraId="6774D8DB" w14:textId="77777777" w:rsidR="00815C65" w:rsidRPr="00C87D0A" w:rsidRDefault="00815C65" w:rsidP="00815C65">
            <w:pPr>
              <w:rPr>
                <w:rFonts w:ascii="Gill Sans MT" w:hAnsi="Gill Sans MT" w:cstheme="minorHAnsi"/>
                <w:sz w:val="22"/>
                <w:szCs w:val="22"/>
              </w:rPr>
            </w:pPr>
            <w:r w:rsidRPr="00C87D0A">
              <w:rPr>
                <w:rFonts w:ascii="Gill Sans MT" w:hAnsi="Gill Sans MT" w:cstheme="minorHAnsi"/>
                <w:sz w:val="22"/>
                <w:szCs w:val="22"/>
              </w:rPr>
              <w:t xml:space="preserve">This professional learning continues to build the capacity of schools and DoE staff to respond to the needs of Aboriginal students, their families, and the Aboriginal Community. By the end of November 2012, the program will have been delivered to twenty-three schools. </w:t>
            </w:r>
          </w:p>
          <w:p w14:paraId="6774D8DC" w14:textId="77777777" w:rsidR="00CC29AB" w:rsidRPr="00C87D0A" w:rsidRDefault="00CC29AB" w:rsidP="0035099F">
            <w:pPr>
              <w:rPr>
                <w:rFonts w:ascii="Gill Sans MT" w:hAnsi="Gill Sans MT" w:cs="Arial"/>
                <w:color w:val="0000FF"/>
                <w:sz w:val="22"/>
                <w:szCs w:val="22"/>
              </w:rPr>
            </w:pPr>
          </w:p>
        </w:tc>
      </w:tr>
      <w:tr w:rsidR="00CC29AB" w:rsidRPr="00C87D0A" w14:paraId="6774D8E3" w14:textId="77777777" w:rsidTr="00D42E5E">
        <w:tc>
          <w:tcPr>
            <w:tcW w:w="3960" w:type="dxa"/>
          </w:tcPr>
          <w:p w14:paraId="6774D8DE" w14:textId="77777777" w:rsidR="00CC29AB" w:rsidRPr="00C87D0A" w:rsidRDefault="00630F08" w:rsidP="00F01C85">
            <w:pPr>
              <w:rPr>
                <w:rFonts w:ascii="Gill Sans MT" w:hAnsi="Gill Sans MT" w:cs="Arial"/>
                <w:sz w:val="22"/>
                <w:szCs w:val="22"/>
              </w:rPr>
            </w:pPr>
            <w:r w:rsidRPr="00C87D0A">
              <w:rPr>
                <w:rFonts w:ascii="Gill Sans MT" w:hAnsi="Gill Sans MT" w:cstheme="minorHAnsi"/>
                <w:sz w:val="22"/>
                <w:szCs w:val="22"/>
              </w:rPr>
              <w:t>By building on the partnership with the University of Tasmania and by utilising the resource capacity of Centre for Excellence schools in the government school sector,</w:t>
            </w:r>
            <w:r w:rsidRPr="00C87D0A">
              <w:rPr>
                <w:rFonts w:ascii="Gill Sans MT" w:hAnsi="Gill Sans MT" w:cstheme="minorHAnsi"/>
                <w:b/>
                <w:sz w:val="22"/>
                <w:szCs w:val="22"/>
              </w:rPr>
              <w:t xml:space="preserve"> a minimum of 50 Partnerships in Teaching Excellence (PiTE) trained teachers </w:t>
            </w:r>
            <w:r w:rsidR="00F01C85" w:rsidRPr="00C87D0A">
              <w:rPr>
                <w:rFonts w:ascii="Gill Sans MT" w:hAnsi="Gill Sans MT" w:cstheme="minorHAnsi"/>
                <w:b/>
                <w:sz w:val="22"/>
                <w:szCs w:val="22"/>
              </w:rPr>
              <w:t>were</w:t>
            </w:r>
            <w:r w:rsidRPr="00C87D0A">
              <w:rPr>
                <w:rFonts w:ascii="Gill Sans MT" w:hAnsi="Gill Sans MT" w:cstheme="minorHAnsi"/>
                <w:b/>
                <w:sz w:val="22"/>
                <w:szCs w:val="22"/>
              </w:rPr>
              <w:t xml:space="preserve"> placed and retained for at least 12 months in hard to staff, low SES and rural schools.</w:t>
            </w:r>
            <w:r w:rsidRPr="00C87D0A">
              <w:rPr>
                <w:rFonts w:ascii="Gill Sans MT" w:hAnsi="Gill Sans MT" w:cstheme="minorHAnsi"/>
                <w:sz w:val="22"/>
                <w:szCs w:val="22"/>
              </w:rPr>
              <w:t xml:space="preserve"> This achievement contributes to reform by effectively preparing and supporting new teachers so that classroom practice meets the learning </w:t>
            </w:r>
            <w:r w:rsidRPr="00C87D0A">
              <w:rPr>
                <w:rFonts w:ascii="Gill Sans MT" w:hAnsi="Gill Sans MT" w:cstheme="minorHAnsi"/>
                <w:sz w:val="22"/>
                <w:szCs w:val="22"/>
              </w:rPr>
              <w:lastRenderedPageBreak/>
              <w:t>needs of students in disadvantaged, rural and hard to staff schools.</w:t>
            </w:r>
          </w:p>
        </w:tc>
        <w:tc>
          <w:tcPr>
            <w:tcW w:w="3960" w:type="dxa"/>
          </w:tcPr>
          <w:p w14:paraId="6774D8DF" w14:textId="77777777" w:rsidR="00CC29AB" w:rsidRPr="00C87D0A" w:rsidRDefault="00D42E5E" w:rsidP="0035099F">
            <w:pPr>
              <w:pStyle w:val="Default"/>
              <w:rPr>
                <w:rFonts w:ascii="Gill Sans MT" w:hAnsi="Gill Sans MT"/>
                <w:b/>
                <w:sz w:val="22"/>
                <w:szCs w:val="22"/>
              </w:rPr>
            </w:pPr>
            <w:r w:rsidRPr="00C87D0A">
              <w:rPr>
                <w:rFonts w:ascii="Gill Sans MT" w:hAnsi="Gill Sans MT"/>
                <w:b/>
                <w:sz w:val="22"/>
                <w:szCs w:val="22"/>
              </w:rPr>
              <w:lastRenderedPageBreak/>
              <w:t>Achieved</w:t>
            </w:r>
          </w:p>
          <w:p w14:paraId="6774D8E0" w14:textId="77777777" w:rsidR="00D42E5E" w:rsidRPr="00C87D0A" w:rsidRDefault="002E1A05" w:rsidP="00815C65">
            <w:pPr>
              <w:pStyle w:val="Default"/>
              <w:rPr>
                <w:rFonts w:ascii="Gill Sans MT" w:hAnsi="Gill Sans MT"/>
                <w:sz w:val="22"/>
                <w:szCs w:val="22"/>
              </w:rPr>
            </w:pPr>
            <w:r w:rsidRPr="00C87D0A">
              <w:rPr>
                <w:rFonts w:ascii="Gill Sans MT" w:hAnsi="Gill Sans MT"/>
                <w:sz w:val="22"/>
                <w:szCs w:val="22"/>
              </w:rPr>
              <w:t xml:space="preserve">Fifty-two </w:t>
            </w:r>
            <w:r w:rsidR="00815C65" w:rsidRPr="00C87D0A">
              <w:rPr>
                <w:rFonts w:ascii="Gill Sans MT" w:hAnsi="Gill Sans MT"/>
                <w:sz w:val="22"/>
                <w:szCs w:val="22"/>
              </w:rPr>
              <w:t>PiTE graduates</w:t>
            </w:r>
            <w:r w:rsidRPr="00C87D0A">
              <w:rPr>
                <w:rFonts w:ascii="Gill Sans MT" w:hAnsi="Gill Sans MT"/>
                <w:sz w:val="22"/>
                <w:szCs w:val="22"/>
              </w:rPr>
              <w:t xml:space="preserve"> have been placed and retained </w:t>
            </w:r>
            <w:r w:rsidRPr="00C87D0A">
              <w:rPr>
                <w:rFonts w:ascii="Gill Sans MT" w:hAnsi="Gill Sans MT" w:cstheme="minorHAnsi"/>
                <w:sz w:val="22"/>
                <w:szCs w:val="22"/>
              </w:rPr>
              <w:t>for at least 12 months in hard to staff, low SES and rural schools.</w:t>
            </w:r>
          </w:p>
        </w:tc>
        <w:tc>
          <w:tcPr>
            <w:tcW w:w="3960" w:type="dxa"/>
            <w:gridSpan w:val="2"/>
          </w:tcPr>
          <w:p w14:paraId="6774D8E1" w14:textId="77777777" w:rsidR="00CC29AB" w:rsidRPr="00C87D0A" w:rsidRDefault="00CC29AB" w:rsidP="0035099F">
            <w:pPr>
              <w:rPr>
                <w:rFonts w:ascii="Gill Sans MT" w:hAnsi="Gill Sans MT" w:cs="Arial"/>
                <w:color w:val="0000FF"/>
                <w:sz w:val="22"/>
                <w:szCs w:val="22"/>
              </w:rPr>
            </w:pPr>
          </w:p>
        </w:tc>
        <w:tc>
          <w:tcPr>
            <w:tcW w:w="3960" w:type="dxa"/>
          </w:tcPr>
          <w:p w14:paraId="6774D8E2" w14:textId="77777777" w:rsidR="00CC29AB" w:rsidRPr="00C87D0A" w:rsidRDefault="00815C65" w:rsidP="0035099F">
            <w:pPr>
              <w:rPr>
                <w:rFonts w:ascii="Gill Sans MT" w:hAnsi="Gill Sans MT" w:cs="Arial"/>
                <w:color w:val="0000FF"/>
                <w:sz w:val="22"/>
                <w:szCs w:val="22"/>
              </w:rPr>
            </w:pPr>
            <w:r w:rsidRPr="00C87D0A">
              <w:rPr>
                <w:rFonts w:ascii="Gill Sans MT" w:hAnsi="Gill Sans MT"/>
                <w:sz w:val="22"/>
                <w:szCs w:val="22"/>
              </w:rPr>
              <w:t>Sixty-one PiTE graduates have begun teaching in Tasmanian schools since 2010.</w:t>
            </w:r>
          </w:p>
        </w:tc>
      </w:tr>
      <w:tr w:rsidR="00630F08" w:rsidRPr="00C87D0A" w14:paraId="6774D8EC" w14:textId="77777777" w:rsidTr="00815C65">
        <w:tc>
          <w:tcPr>
            <w:tcW w:w="3960" w:type="dxa"/>
          </w:tcPr>
          <w:p w14:paraId="6774D8E4" w14:textId="77777777" w:rsidR="00630F08" w:rsidRPr="00C87D0A" w:rsidRDefault="00630F08" w:rsidP="0035099F">
            <w:pPr>
              <w:rPr>
                <w:rFonts w:ascii="Gill Sans MT" w:hAnsi="Gill Sans MT" w:cstheme="minorHAnsi"/>
                <w:sz w:val="22"/>
                <w:szCs w:val="22"/>
              </w:rPr>
            </w:pPr>
            <w:r w:rsidRPr="00C87D0A">
              <w:rPr>
                <w:rFonts w:ascii="Gill Sans MT" w:hAnsi="Gill Sans MT" w:cstheme="minorHAnsi"/>
                <w:sz w:val="22"/>
                <w:szCs w:val="22"/>
              </w:rPr>
              <w:lastRenderedPageBreak/>
              <w:t xml:space="preserve">Through the development of a structure in the government school sector to facilitate and support collaboration across associated schools, </w:t>
            </w:r>
            <w:r w:rsidRPr="00C87D0A">
              <w:rPr>
                <w:rFonts w:ascii="Gill Sans MT" w:hAnsi="Gill Sans MT" w:cstheme="minorHAnsi"/>
                <w:b/>
                <w:sz w:val="22"/>
                <w:szCs w:val="22"/>
              </w:rPr>
              <w:t>11 networks of schools were established, covering all Tasmanian government schools.</w:t>
            </w:r>
            <w:r w:rsidRPr="00C87D0A">
              <w:rPr>
                <w:rFonts w:ascii="Gill Sans MT" w:hAnsi="Gill Sans MT" w:cstheme="minorHAnsi"/>
                <w:sz w:val="22"/>
                <w:szCs w:val="22"/>
              </w:rPr>
              <w:t xml:space="preserve"> This achievement contributes to reform by enabling increased shared principal capacity for local decision making and opportunity for cooperative and flexible resource management.</w:t>
            </w:r>
          </w:p>
        </w:tc>
        <w:tc>
          <w:tcPr>
            <w:tcW w:w="3960" w:type="dxa"/>
          </w:tcPr>
          <w:p w14:paraId="6774D8E5" w14:textId="77777777" w:rsidR="006773C1" w:rsidRPr="00C87D0A" w:rsidRDefault="006773C1" w:rsidP="00815C65">
            <w:pPr>
              <w:spacing w:before="120" w:after="120"/>
              <w:rPr>
                <w:rFonts w:ascii="Gill Sans MT" w:hAnsi="Gill Sans MT"/>
                <w:b/>
                <w:sz w:val="22"/>
                <w:szCs w:val="22"/>
              </w:rPr>
            </w:pPr>
            <w:r w:rsidRPr="00C87D0A">
              <w:rPr>
                <w:rFonts w:ascii="Gill Sans MT" w:hAnsi="Gill Sans MT"/>
                <w:b/>
                <w:sz w:val="22"/>
                <w:szCs w:val="22"/>
              </w:rPr>
              <w:t>Achieved</w:t>
            </w:r>
          </w:p>
          <w:p w14:paraId="6774D8E6" w14:textId="77777777" w:rsidR="00815C65" w:rsidRPr="00C87D0A" w:rsidRDefault="006773C1" w:rsidP="00815C65">
            <w:pPr>
              <w:spacing w:before="120" w:after="120"/>
              <w:rPr>
                <w:rFonts w:ascii="Gill Sans MT" w:hAnsi="Gill Sans MT"/>
                <w:sz w:val="22"/>
                <w:szCs w:val="22"/>
              </w:rPr>
            </w:pPr>
            <w:r w:rsidRPr="00C87D0A">
              <w:rPr>
                <w:rFonts w:ascii="Gill Sans MT" w:hAnsi="Gill Sans MT"/>
                <w:sz w:val="22"/>
                <w:szCs w:val="22"/>
              </w:rPr>
              <w:t>In 2012, Tasmania has undertaken an innovative reform guided by the Department’s Strategic Plan. Eleven networks of schools have been established</w:t>
            </w:r>
            <w:r w:rsidR="00DC2923" w:rsidRPr="00C87D0A">
              <w:rPr>
                <w:rFonts w:ascii="Gill Sans MT" w:hAnsi="Gill Sans MT"/>
                <w:sz w:val="22"/>
                <w:szCs w:val="22"/>
              </w:rPr>
              <w:t xml:space="preserve"> across three Learning Services</w:t>
            </w:r>
            <w:r w:rsidRPr="00C87D0A">
              <w:rPr>
                <w:rFonts w:ascii="Gill Sans MT" w:hAnsi="Gill Sans MT"/>
                <w:sz w:val="22"/>
                <w:szCs w:val="22"/>
              </w:rPr>
              <w:t xml:space="preserve">. </w:t>
            </w:r>
            <w:r w:rsidR="00DC2923" w:rsidRPr="00C87D0A">
              <w:rPr>
                <w:rFonts w:ascii="Gill Sans MT" w:hAnsi="Gill Sans MT"/>
                <w:sz w:val="22"/>
                <w:szCs w:val="22"/>
              </w:rPr>
              <w:t xml:space="preserve">Each network has approximately 20 schools. </w:t>
            </w:r>
            <w:r w:rsidRPr="00C87D0A">
              <w:rPr>
                <w:rFonts w:ascii="Gill Sans MT" w:hAnsi="Gill Sans MT"/>
                <w:sz w:val="22"/>
                <w:szCs w:val="22"/>
              </w:rPr>
              <w:t xml:space="preserve">The network structure supports school and system improvement, improved student learning outcomes and reform. </w:t>
            </w:r>
          </w:p>
          <w:p w14:paraId="6774D8E7" w14:textId="77777777" w:rsidR="00630F08" w:rsidRPr="00C87D0A" w:rsidRDefault="00630F08" w:rsidP="00815C65">
            <w:pPr>
              <w:pStyle w:val="Default"/>
              <w:rPr>
                <w:rFonts w:ascii="Gill Sans MT" w:hAnsi="Gill Sans MT"/>
                <w:sz w:val="22"/>
                <w:szCs w:val="22"/>
              </w:rPr>
            </w:pPr>
          </w:p>
        </w:tc>
        <w:tc>
          <w:tcPr>
            <w:tcW w:w="3960" w:type="dxa"/>
            <w:gridSpan w:val="2"/>
          </w:tcPr>
          <w:p w14:paraId="6774D8E8" w14:textId="77777777" w:rsidR="00630F08" w:rsidRPr="00C87D0A" w:rsidRDefault="00630F08" w:rsidP="0035099F">
            <w:pPr>
              <w:rPr>
                <w:rFonts w:ascii="Gill Sans MT" w:hAnsi="Gill Sans MT" w:cs="Arial"/>
                <w:color w:val="0000FF"/>
                <w:sz w:val="22"/>
                <w:szCs w:val="22"/>
              </w:rPr>
            </w:pPr>
          </w:p>
        </w:tc>
        <w:tc>
          <w:tcPr>
            <w:tcW w:w="3960" w:type="dxa"/>
          </w:tcPr>
          <w:p w14:paraId="6774D8E9" w14:textId="77777777" w:rsidR="00815C65" w:rsidRPr="00C87D0A" w:rsidRDefault="00815C65" w:rsidP="00815C65">
            <w:pPr>
              <w:spacing w:before="120" w:after="120"/>
              <w:rPr>
                <w:rFonts w:ascii="Gill Sans MT" w:hAnsi="Gill Sans MT"/>
                <w:sz w:val="22"/>
                <w:szCs w:val="22"/>
              </w:rPr>
            </w:pPr>
            <w:r w:rsidRPr="00C87D0A">
              <w:rPr>
                <w:rFonts w:ascii="Gill Sans MT" w:hAnsi="Gill Sans MT"/>
                <w:sz w:val="22"/>
                <w:szCs w:val="22"/>
              </w:rPr>
              <w:t>Each of these networks is supported by a Principal Network Leader (PNL) whose role is to support the school principal with a focus on school improvement and accountability.</w:t>
            </w:r>
          </w:p>
          <w:p w14:paraId="6774D8EA" w14:textId="77777777" w:rsidR="00815C65" w:rsidRPr="00C87D0A" w:rsidRDefault="00815C65" w:rsidP="00815C65">
            <w:pPr>
              <w:spacing w:before="120" w:after="120"/>
              <w:rPr>
                <w:rFonts w:ascii="Gill Sans MT" w:hAnsi="Gill Sans MT"/>
                <w:sz w:val="22"/>
                <w:szCs w:val="22"/>
              </w:rPr>
            </w:pPr>
            <w:r w:rsidRPr="00C87D0A">
              <w:rPr>
                <w:rFonts w:ascii="Gill Sans MT" w:hAnsi="Gill Sans MT"/>
                <w:sz w:val="22"/>
                <w:szCs w:val="22"/>
              </w:rPr>
              <w:t>The PNL role focuses on improving the performance of all schools by building the capacity of principals to lead and manage, to improve the quality of educational programs and the performance of all students.</w:t>
            </w:r>
          </w:p>
          <w:p w14:paraId="6774D8EB" w14:textId="77777777" w:rsidR="00630F08" w:rsidRPr="00C87D0A" w:rsidRDefault="00815C65" w:rsidP="00815C65">
            <w:pPr>
              <w:rPr>
                <w:rFonts w:ascii="Gill Sans MT" w:hAnsi="Gill Sans MT" w:cs="Arial"/>
                <w:color w:val="0000FF"/>
                <w:sz w:val="22"/>
                <w:szCs w:val="22"/>
              </w:rPr>
            </w:pPr>
            <w:r w:rsidRPr="00C87D0A">
              <w:rPr>
                <w:rFonts w:ascii="Gill Sans MT" w:hAnsi="Gill Sans MT" w:cstheme="minorHAnsi"/>
                <w:sz w:val="22"/>
                <w:szCs w:val="22"/>
              </w:rPr>
              <w:t>It has increased shared principal capacity for local decision making and opportunity for cooperative and flexible resource management.</w:t>
            </w:r>
          </w:p>
        </w:tc>
      </w:tr>
      <w:tr w:rsidR="00630F08" w:rsidRPr="00C87D0A" w14:paraId="6774D8F2" w14:textId="77777777" w:rsidTr="002E1A05">
        <w:tc>
          <w:tcPr>
            <w:tcW w:w="3960" w:type="dxa"/>
          </w:tcPr>
          <w:p w14:paraId="6774D8ED" w14:textId="77777777" w:rsidR="00630F08" w:rsidRPr="00C87D0A" w:rsidRDefault="00630F08" w:rsidP="0035099F">
            <w:pPr>
              <w:rPr>
                <w:rFonts w:ascii="Gill Sans MT" w:hAnsi="Gill Sans MT" w:cstheme="minorHAnsi"/>
                <w:sz w:val="22"/>
                <w:szCs w:val="22"/>
              </w:rPr>
            </w:pPr>
            <w:r w:rsidRPr="00C87D0A">
              <w:rPr>
                <w:rFonts w:ascii="Gill Sans MT" w:hAnsi="Gill Sans MT" w:cstheme="minorHAnsi"/>
                <w:sz w:val="22"/>
                <w:szCs w:val="22"/>
              </w:rPr>
              <w:t xml:space="preserve">Through cross-sectoral negotiation and in collaboration with the University of Tasmania, resourcing arrangements were put in place to facilitate further tertiary study by teachers in Tasmanian schools. </w:t>
            </w:r>
            <w:r w:rsidRPr="00C87D0A">
              <w:rPr>
                <w:rFonts w:ascii="Gill Sans MT" w:hAnsi="Gill Sans MT"/>
                <w:b/>
                <w:sz w:val="22"/>
                <w:szCs w:val="22"/>
              </w:rPr>
              <w:t xml:space="preserve">A minimum total of 600 unit enrolments </w:t>
            </w:r>
            <w:r w:rsidR="00F01C85" w:rsidRPr="00C87D0A">
              <w:rPr>
                <w:rFonts w:ascii="Gill Sans MT" w:hAnsi="Gill Sans MT"/>
                <w:b/>
                <w:sz w:val="22"/>
                <w:szCs w:val="22"/>
              </w:rPr>
              <w:t>were</w:t>
            </w:r>
            <w:r w:rsidRPr="00C87D0A">
              <w:rPr>
                <w:rFonts w:ascii="Gill Sans MT" w:hAnsi="Gill Sans MT"/>
                <w:b/>
                <w:sz w:val="22"/>
                <w:szCs w:val="22"/>
              </w:rPr>
              <w:t xml:space="preserve"> achieved in post-graduate teacher education courses between 2009 and 2011. In this reporting period the minimum unit enrolments is 100</w:t>
            </w:r>
            <w:r w:rsidRPr="00C87D0A">
              <w:rPr>
                <w:rFonts w:ascii="Gill Sans MT" w:hAnsi="Gill Sans MT"/>
                <w:sz w:val="22"/>
                <w:szCs w:val="22"/>
              </w:rPr>
              <w:t xml:space="preserve">. </w:t>
            </w:r>
            <w:r w:rsidRPr="00C87D0A">
              <w:rPr>
                <w:rFonts w:ascii="Gill Sans MT" w:hAnsi="Gill Sans MT" w:cstheme="minorHAnsi"/>
                <w:sz w:val="22"/>
                <w:szCs w:val="22"/>
              </w:rPr>
              <w:t>This achievement contributes to reform by enabling teachers to achieve higher professional qualifications that impact directly on the quality of classroom practice, especially in the areas of literacy and numeracy.</w:t>
            </w:r>
          </w:p>
        </w:tc>
        <w:tc>
          <w:tcPr>
            <w:tcW w:w="3960" w:type="dxa"/>
          </w:tcPr>
          <w:p w14:paraId="6774D8EE" w14:textId="77777777" w:rsidR="002E1A05" w:rsidRPr="00C87D0A" w:rsidRDefault="002E1A05" w:rsidP="0035099F">
            <w:pPr>
              <w:pStyle w:val="Default"/>
              <w:rPr>
                <w:rFonts w:ascii="Gill Sans MT" w:hAnsi="Gill Sans MT"/>
                <w:b/>
                <w:sz w:val="22"/>
                <w:szCs w:val="22"/>
              </w:rPr>
            </w:pPr>
            <w:r w:rsidRPr="00C87D0A">
              <w:rPr>
                <w:rFonts w:ascii="Gill Sans MT" w:hAnsi="Gill Sans MT"/>
                <w:b/>
                <w:sz w:val="22"/>
                <w:szCs w:val="22"/>
              </w:rPr>
              <w:t>Achieved</w:t>
            </w:r>
          </w:p>
          <w:p w14:paraId="6774D8EF" w14:textId="77777777" w:rsidR="00630F08" w:rsidRPr="00C87D0A" w:rsidRDefault="006773C1" w:rsidP="00815C65">
            <w:pPr>
              <w:pStyle w:val="Default"/>
              <w:rPr>
                <w:rFonts w:ascii="Gill Sans MT" w:hAnsi="Gill Sans MT"/>
                <w:sz w:val="22"/>
                <w:szCs w:val="22"/>
              </w:rPr>
            </w:pPr>
            <w:r w:rsidRPr="00C87D0A">
              <w:rPr>
                <w:rFonts w:ascii="Gill Sans MT" w:hAnsi="Gill Sans MT"/>
                <w:sz w:val="22"/>
                <w:szCs w:val="22"/>
              </w:rPr>
              <w:t xml:space="preserve">Between 2009 and 2011, 630 unit enrolments were achieved in post graduate teacher education courses. In 2012, there were </w:t>
            </w:r>
            <w:r w:rsidR="002E1A05" w:rsidRPr="00C87D0A">
              <w:rPr>
                <w:rFonts w:ascii="Gill Sans MT" w:hAnsi="Gill Sans MT"/>
                <w:sz w:val="22"/>
                <w:szCs w:val="22"/>
              </w:rPr>
              <w:t>108</w:t>
            </w:r>
            <w:r w:rsidRPr="00C87D0A">
              <w:rPr>
                <w:rFonts w:ascii="Gill Sans MT" w:hAnsi="Gill Sans MT"/>
                <w:sz w:val="22"/>
                <w:szCs w:val="22"/>
              </w:rPr>
              <w:t xml:space="preserve"> unit enrolments contributing to a total of 738 between 2009 and 2012</w:t>
            </w:r>
            <w:r w:rsidR="00BC439E" w:rsidRPr="00C87D0A">
              <w:rPr>
                <w:rFonts w:ascii="Gill Sans MT" w:hAnsi="Gill Sans MT"/>
                <w:sz w:val="22"/>
                <w:szCs w:val="22"/>
              </w:rPr>
              <w:t xml:space="preserve">. </w:t>
            </w:r>
          </w:p>
        </w:tc>
        <w:tc>
          <w:tcPr>
            <w:tcW w:w="3960" w:type="dxa"/>
            <w:gridSpan w:val="2"/>
          </w:tcPr>
          <w:p w14:paraId="6774D8F0" w14:textId="77777777" w:rsidR="00630F08" w:rsidRPr="00C87D0A" w:rsidRDefault="00630F08" w:rsidP="0035099F">
            <w:pPr>
              <w:rPr>
                <w:rFonts w:ascii="Gill Sans MT" w:hAnsi="Gill Sans MT" w:cs="Arial"/>
                <w:color w:val="0000FF"/>
                <w:sz w:val="22"/>
                <w:szCs w:val="22"/>
              </w:rPr>
            </w:pPr>
          </w:p>
        </w:tc>
        <w:tc>
          <w:tcPr>
            <w:tcW w:w="3960" w:type="dxa"/>
          </w:tcPr>
          <w:p w14:paraId="6774D8F1" w14:textId="77777777" w:rsidR="00630F08" w:rsidRPr="00C87D0A" w:rsidRDefault="00815C65" w:rsidP="00F01C85">
            <w:pPr>
              <w:rPr>
                <w:rFonts w:ascii="Gill Sans MT" w:hAnsi="Gill Sans MT" w:cs="Arial"/>
                <w:color w:val="0000FF"/>
                <w:sz w:val="22"/>
                <w:szCs w:val="22"/>
              </w:rPr>
            </w:pPr>
            <w:r w:rsidRPr="00C87D0A">
              <w:rPr>
                <w:rFonts w:ascii="Gill Sans MT" w:hAnsi="Gill Sans MT"/>
                <w:sz w:val="22"/>
                <w:szCs w:val="22"/>
              </w:rPr>
              <w:t xml:space="preserve">This achievement demonstrates that the </w:t>
            </w:r>
            <w:r w:rsidR="00F01C85" w:rsidRPr="00C87D0A">
              <w:rPr>
                <w:rFonts w:ascii="Gill Sans MT" w:hAnsi="Gill Sans MT"/>
                <w:sz w:val="22"/>
                <w:szCs w:val="22"/>
              </w:rPr>
              <w:t>negotiated arrangements with UTas have</w:t>
            </w:r>
            <w:r w:rsidRPr="00C87D0A">
              <w:rPr>
                <w:rFonts w:ascii="Gill Sans MT" w:hAnsi="Gill Sans MT"/>
                <w:sz w:val="22"/>
                <w:szCs w:val="22"/>
              </w:rPr>
              <w:t xml:space="preserve"> resulted in encouraging teachers to participate in continuing award linked study.</w:t>
            </w:r>
          </w:p>
        </w:tc>
      </w:tr>
      <w:tr w:rsidR="00630F08" w:rsidRPr="00C87D0A" w14:paraId="6774D8FE" w14:textId="77777777" w:rsidTr="002E1A05">
        <w:tc>
          <w:tcPr>
            <w:tcW w:w="3960" w:type="dxa"/>
          </w:tcPr>
          <w:p w14:paraId="6774D8F3" w14:textId="77777777" w:rsidR="00630F08" w:rsidRPr="00C87D0A" w:rsidRDefault="00630F08" w:rsidP="0035099F">
            <w:pPr>
              <w:tabs>
                <w:tab w:val="left" w:pos="1335"/>
              </w:tabs>
              <w:rPr>
                <w:rFonts w:ascii="Gill Sans MT" w:hAnsi="Gill Sans MT" w:cstheme="minorHAnsi"/>
                <w:sz w:val="22"/>
                <w:szCs w:val="22"/>
              </w:rPr>
            </w:pPr>
            <w:r w:rsidRPr="00C87D0A">
              <w:rPr>
                <w:rFonts w:ascii="Gill Sans MT" w:hAnsi="Gill Sans MT" w:cstheme="minorHAnsi"/>
                <w:sz w:val="22"/>
                <w:szCs w:val="22"/>
              </w:rPr>
              <w:t>Through liaison between the government school sector and the University of Tasmania, a</w:t>
            </w:r>
            <w:r w:rsidRPr="00C87D0A">
              <w:rPr>
                <w:rFonts w:ascii="Gill Sans MT" w:hAnsi="Gill Sans MT"/>
                <w:b/>
                <w:sz w:val="22"/>
                <w:szCs w:val="22"/>
              </w:rPr>
              <w:t xml:space="preserve">t least 5 professional </w:t>
            </w:r>
            <w:r w:rsidRPr="00C87D0A">
              <w:rPr>
                <w:rFonts w:ascii="Gill Sans MT" w:hAnsi="Gill Sans MT"/>
                <w:b/>
                <w:sz w:val="22"/>
                <w:szCs w:val="22"/>
              </w:rPr>
              <w:lastRenderedPageBreak/>
              <w:t xml:space="preserve">learning courses were established </w:t>
            </w:r>
            <w:r w:rsidRPr="00C87D0A">
              <w:rPr>
                <w:rFonts w:ascii="Gill Sans MT" w:hAnsi="Gill Sans MT"/>
                <w:b/>
                <w:bCs/>
                <w:sz w:val="22"/>
                <w:szCs w:val="22"/>
              </w:rPr>
              <w:t xml:space="preserve">to enable </w:t>
            </w:r>
            <w:r w:rsidRPr="00C87D0A">
              <w:rPr>
                <w:rFonts w:ascii="Gill Sans MT" w:hAnsi="Gill Sans MT"/>
                <w:b/>
                <w:sz w:val="22"/>
                <w:szCs w:val="22"/>
              </w:rPr>
              <w:t>teachers and school leaders to gain recognition within their postgraduate studies.</w:t>
            </w:r>
            <w:r w:rsidRPr="00C87D0A">
              <w:rPr>
                <w:rFonts w:ascii="Gill Sans MT" w:hAnsi="Gill Sans MT" w:cstheme="minorHAnsi"/>
                <w:sz w:val="22"/>
                <w:szCs w:val="22"/>
              </w:rPr>
              <w:t xml:space="preserve"> This achievement contributes to reform by adding value to the continual professional learning of teachers, especially in the areas of school leadership, mentoring and Aboriginal education.</w:t>
            </w:r>
          </w:p>
        </w:tc>
        <w:tc>
          <w:tcPr>
            <w:tcW w:w="3960" w:type="dxa"/>
          </w:tcPr>
          <w:p w14:paraId="6774D8F4" w14:textId="77777777" w:rsidR="00630F08" w:rsidRPr="00C87D0A" w:rsidRDefault="002E1A05" w:rsidP="0035099F">
            <w:pPr>
              <w:pStyle w:val="Default"/>
              <w:rPr>
                <w:rFonts w:ascii="Gill Sans MT" w:hAnsi="Gill Sans MT"/>
                <w:b/>
                <w:sz w:val="22"/>
                <w:szCs w:val="22"/>
              </w:rPr>
            </w:pPr>
            <w:r w:rsidRPr="00C87D0A">
              <w:rPr>
                <w:rFonts w:ascii="Gill Sans MT" w:hAnsi="Gill Sans MT"/>
                <w:b/>
                <w:sz w:val="22"/>
                <w:szCs w:val="22"/>
              </w:rPr>
              <w:lastRenderedPageBreak/>
              <w:t>Achieved</w:t>
            </w:r>
          </w:p>
          <w:p w14:paraId="6774D8F5" w14:textId="77777777" w:rsidR="00F01C85" w:rsidRPr="00C87D0A" w:rsidRDefault="00F01C85" w:rsidP="00F01C85">
            <w:pPr>
              <w:pStyle w:val="Default"/>
              <w:rPr>
                <w:rFonts w:ascii="Gill Sans MT" w:hAnsi="Gill Sans MT" w:cstheme="minorHAnsi"/>
                <w:sz w:val="22"/>
                <w:szCs w:val="22"/>
              </w:rPr>
            </w:pPr>
            <w:r w:rsidRPr="00C87D0A">
              <w:rPr>
                <w:rFonts w:ascii="Gill Sans MT" w:hAnsi="Gill Sans MT" w:cstheme="minorHAnsi"/>
                <w:sz w:val="22"/>
                <w:szCs w:val="22"/>
              </w:rPr>
              <w:t xml:space="preserve">The following courses were established to enable teachers and school leaders to </w:t>
            </w:r>
            <w:r w:rsidRPr="00C87D0A">
              <w:rPr>
                <w:rFonts w:ascii="Gill Sans MT" w:hAnsi="Gill Sans MT" w:cstheme="minorHAnsi"/>
                <w:sz w:val="22"/>
                <w:szCs w:val="22"/>
              </w:rPr>
              <w:lastRenderedPageBreak/>
              <w:t xml:space="preserve">gain recognition within their postgraduate studies. </w:t>
            </w:r>
          </w:p>
          <w:p w14:paraId="6774D8F6" w14:textId="77777777" w:rsidR="00F01C85" w:rsidRPr="00C87D0A" w:rsidRDefault="00F01C85" w:rsidP="003E532D">
            <w:pPr>
              <w:pStyle w:val="Default"/>
              <w:numPr>
                <w:ilvl w:val="0"/>
                <w:numId w:val="13"/>
              </w:numPr>
              <w:rPr>
                <w:rFonts w:ascii="Gill Sans MT" w:hAnsi="Gill Sans MT"/>
                <w:sz w:val="22"/>
                <w:szCs w:val="22"/>
              </w:rPr>
            </w:pPr>
            <w:r w:rsidRPr="00C87D0A">
              <w:rPr>
                <w:rFonts w:ascii="Gill Sans MT" w:hAnsi="Gill Sans MT"/>
                <w:sz w:val="22"/>
                <w:szCs w:val="22"/>
              </w:rPr>
              <w:t>Leading teaching and learning</w:t>
            </w:r>
          </w:p>
          <w:p w14:paraId="6774D8F7" w14:textId="77777777" w:rsidR="00F01C85" w:rsidRPr="00C87D0A" w:rsidRDefault="00F01C85" w:rsidP="003E532D">
            <w:pPr>
              <w:pStyle w:val="Default"/>
              <w:numPr>
                <w:ilvl w:val="0"/>
                <w:numId w:val="13"/>
              </w:numPr>
              <w:rPr>
                <w:rFonts w:ascii="Gill Sans MT" w:hAnsi="Gill Sans MT"/>
                <w:sz w:val="22"/>
                <w:szCs w:val="22"/>
              </w:rPr>
            </w:pPr>
            <w:r w:rsidRPr="00C87D0A">
              <w:rPr>
                <w:rFonts w:ascii="Gill Sans MT" w:hAnsi="Gill Sans MT"/>
                <w:sz w:val="22"/>
                <w:szCs w:val="22"/>
              </w:rPr>
              <w:t>Dare to Lead (leadership in Aboriginal Education)</w:t>
            </w:r>
          </w:p>
          <w:p w14:paraId="6774D8F8" w14:textId="77777777" w:rsidR="00F01C85" w:rsidRPr="00C87D0A" w:rsidRDefault="00F01C85" w:rsidP="003E532D">
            <w:pPr>
              <w:pStyle w:val="Default"/>
              <w:numPr>
                <w:ilvl w:val="0"/>
                <w:numId w:val="13"/>
              </w:numPr>
              <w:rPr>
                <w:rFonts w:ascii="Gill Sans MT" w:hAnsi="Gill Sans MT"/>
                <w:sz w:val="22"/>
                <w:szCs w:val="22"/>
              </w:rPr>
            </w:pPr>
            <w:r w:rsidRPr="00C87D0A">
              <w:rPr>
                <w:rFonts w:ascii="Gill Sans MT" w:hAnsi="Gill Sans MT"/>
                <w:sz w:val="22"/>
                <w:szCs w:val="22"/>
              </w:rPr>
              <w:t>Shadowing program</w:t>
            </w:r>
          </w:p>
          <w:p w14:paraId="6774D8F9" w14:textId="77777777" w:rsidR="00F01C85" w:rsidRPr="00C87D0A" w:rsidRDefault="00F01C85" w:rsidP="003E532D">
            <w:pPr>
              <w:pStyle w:val="Default"/>
              <w:numPr>
                <w:ilvl w:val="0"/>
                <w:numId w:val="13"/>
              </w:numPr>
              <w:rPr>
                <w:rFonts w:ascii="Gill Sans MT" w:hAnsi="Gill Sans MT"/>
                <w:sz w:val="22"/>
                <w:szCs w:val="22"/>
              </w:rPr>
            </w:pPr>
            <w:r w:rsidRPr="00C87D0A">
              <w:rPr>
                <w:rFonts w:ascii="Gill Sans MT" w:hAnsi="Gill Sans MT"/>
                <w:sz w:val="22"/>
                <w:szCs w:val="22"/>
              </w:rPr>
              <w:t>Cognitive Coaching (mentoring)</w:t>
            </w:r>
          </w:p>
          <w:p w14:paraId="6774D8FA" w14:textId="77777777" w:rsidR="002E1A05" w:rsidRPr="00C87D0A" w:rsidRDefault="00F01C85" w:rsidP="00F01C85">
            <w:pPr>
              <w:pStyle w:val="Default"/>
              <w:ind w:left="720"/>
              <w:rPr>
                <w:rFonts w:ascii="Gill Sans MT" w:hAnsi="Gill Sans MT"/>
                <w:b/>
                <w:sz w:val="22"/>
                <w:szCs w:val="22"/>
              </w:rPr>
            </w:pPr>
            <w:r w:rsidRPr="00C87D0A">
              <w:rPr>
                <w:rFonts w:ascii="Gill Sans MT" w:hAnsi="Gill Sans MT"/>
                <w:sz w:val="22"/>
                <w:szCs w:val="22"/>
              </w:rPr>
              <w:t>Leadership starts from within</w:t>
            </w:r>
          </w:p>
        </w:tc>
        <w:tc>
          <w:tcPr>
            <w:tcW w:w="3960" w:type="dxa"/>
            <w:gridSpan w:val="2"/>
          </w:tcPr>
          <w:p w14:paraId="6774D8FB" w14:textId="77777777" w:rsidR="00630F08" w:rsidRPr="00C87D0A" w:rsidRDefault="00630F08" w:rsidP="0035099F">
            <w:pPr>
              <w:rPr>
                <w:rFonts w:ascii="Gill Sans MT" w:hAnsi="Gill Sans MT" w:cs="Arial"/>
                <w:color w:val="0000FF"/>
                <w:sz w:val="22"/>
                <w:szCs w:val="22"/>
              </w:rPr>
            </w:pPr>
          </w:p>
        </w:tc>
        <w:tc>
          <w:tcPr>
            <w:tcW w:w="3960" w:type="dxa"/>
          </w:tcPr>
          <w:p w14:paraId="6774D8FC" w14:textId="77777777" w:rsidR="00F01C85" w:rsidRPr="00C87D0A" w:rsidRDefault="00F01C85" w:rsidP="00F01C85">
            <w:pPr>
              <w:pStyle w:val="Default"/>
              <w:rPr>
                <w:rFonts w:ascii="Gill Sans MT" w:hAnsi="Gill Sans MT" w:cstheme="minorHAnsi"/>
                <w:sz w:val="22"/>
                <w:szCs w:val="22"/>
              </w:rPr>
            </w:pPr>
            <w:r w:rsidRPr="00C87D0A">
              <w:rPr>
                <w:rFonts w:ascii="Gill Sans MT" w:hAnsi="Gill Sans MT" w:cstheme="minorHAnsi"/>
                <w:sz w:val="22"/>
                <w:szCs w:val="22"/>
              </w:rPr>
              <w:t xml:space="preserve">Through liaison between the government school sector and the University of Tasmania, five courses were established </w:t>
            </w:r>
            <w:r w:rsidRPr="00C87D0A">
              <w:rPr>
                <w:rFonts w:ascii="Gill Sans MT" w:hAnsi="Gill Sans MT" w:cstheme="minorHAnsi"/>
                <w:sz w:val="22"/>
                <w:szCs w:val="22"/>
              </w:rPr>
              <w:lastRenderedPageBreak/>
              <w:t xml:space="preserve">to enable teachers and school leaders to gain recognition within their postgraduate studies. </w:t>
            </w:r>
          </w:p>
          <w:p w14:paraId="6774D8FD" w14:textId="77777777" w:rsidR="00630F08" w:rsidRPr="00C87D0A" w:rsidRDefault="00630F08" w:rsidP="00F01C85">
            <w:pPr>
              <w:pStyle w:val="Default"/>
              <w:rPr>
                <w:rFonts w:ascii="Gill Sans MT" w:hAnsi="Gill Sans MT"/>
                <w:sz w:val="22"/>
                <w:szCs w:val="22"/>
              </w:rPr>
            </w:pPr>
          </w:p>
        </w:tc>
      </w:tr>
      <w:tr w:rsidR="00605A49" w:rsidRPr="00C87D0A" w14:paraId="6774D900" w14:textId="77777777" w:rsidTr="00605A49">
        <w:trPr>
          <w:trHeight w:val="417"/>
        </w:trPr>
        <w:tc>
          <w:tcPr>
            <w:tcW w:w="15840" w:type="dxa"/>
            <w:gridSpan w:val="5"/>
            <w:tcBorders>
              <w:bottom w:val="single" w:sz="4" w:space="0" w:color="auto"/>
            </w:tcBorders>
            <w:shd w:val="clear" w:color="auto" w:fill="003366"/>
          </w:tcPr>
          <w:p w14:paraId="6774D8FF" w14:textId="77777777" w:rsidR="00605A49" w:rsidRPr="00C87D0A" w:rsidRDefault="00605A49" w:rsidP="0035099F">
            <w:pPr>
              <w:rPr>
                <w:rFonts w:ascii="Gill Sans MT" w:hAnsi="Gill Sans MT"/>
                <w:b/>
                <w:sz w:val="22"/>
                <w:szCs w:val="22"/>
              </w:rPr>
            </w:pPr>
            <w:r w:rsidRPr="00C87D0A">
              <w:rPr>
                <w:rFonts w:ascii="Gill Sans MT" w:hAnsi="Gill Sans MT"/>
                <w:b/>
                <w:sz w:val="22"/>
                <w:szCs w:val="22"/>
              </w:rPr>
              <w:lastRenderedPageBreak/>
              <w:t>Part 3 - Milestones that will progress through the 201</w:t>
            </w:r>
            <w:r w:rsidR="005810D2" w:rsidRPr="00C87D0A">
              <w:rPr>
                <w:rFonts w:ascii="Gill Sans MT" w:hAnsi="Gill Sans MT"/>
                <w:b/>
                <w:sz w:val="22"/>
                <w:szCs w:val="22"/>
              </w:rPr>
              <w:t>2</w:t>
            </w:r>
            <w:r w:rsidRPr="00C87D0A">
              <w:rPr>
                <w:rFonts w:ascii="Gill Sans MT" w:hAnsi="Gill Sans MT"/>
                <w:b/>
                <w:sz w:val="22"/>
                <w:szCs w:val="22"/>
              </w:rPr>
              <w:t xml:space="preserve"> calendar year (with no set milestone date) </w:t>
            </w:r>
          </w:p>
        </w:tc>
      </w:tr>
      <w:tr w:rsidR="00CC29AB" w:rsidRPr="00C87D0A" w14:paraId="6774D905" w14:textId="77777777" w:rsidTr="00605A49">
        <w:tc>
          <w:tcPr>
            <w:tcW w:w="3960" w:type="dxa"/>
            <w:shd w:val="clear" w:color="auto" w:fill="D9D9D9"/>
          </w:tcPr>
          <w:p w14:paraId="6774D901" w14:textId="77777777" w:rsidR="00CC29AB" w:rsidRPr="00C87D0A" w:rsidRDefault="00CC29AB" w:rsidP="0035099F">
            <w:pPr>
              <w:rPr>
                <w:rFonts w:ascii="Gill Sans MT" w:hAnsi="Gill Sans MT" w:cs="Arial"/>
                <w:sz w:val="22"/>
                <w:szCs w:val="22"/>
              </w:rPr>
            </w:pPr>
            <w:r w:rsidRPr="00C87D0A">
              <w:rPr>
                <w:rFonts w:ascii="Gill Sans MT" w:hAnsi="Gill Sans MT" w:cs="Arial"/>
                <w:b/>
                <w:sz w:val="22"/>
                <w:szCs w:val="22"/>
              </w:rPr>
              <w:t>Milestone</w:t>
            </w:r>
          </w:p>
        </w:tc>
        <w:tc>
          <w:tcPr>
            <w:tcW w:w="5400" w:type="dxa"/>
            <w:gridSpan w:val="2"/>
            <w:shd w:val="clear" w:color="auto" w:fill="D9D9D9"/>
          </w:tcPr>
          <w:p w14:paraId="6774D902" w14:textId="77777777" w:rsidR="00CC29AB" w:rsidRPr="00C87D0A" w:rsidRDefault="00CC29AB" w:rsidP="0035099F">
            <w:pPr>
              <w:rPr>
                <w:rFonts w:ascii="Gill Sans MT" w:hAnsi="Gill Sans MT" w:cs="Arial"/>
                <w:b/>
                <w:sz w:val="22"/>
                <w:szCs w:val="22"/>
              </w:rPr>
            </w:pPr>
            <w:r w:rsidRPr="00C87D0A">
              <w:rPr>
                <w:rFonts w:ascii="Gill Sans MT" w:hAnsi="Gill Sans MT" w:cs="Arial"/>
                <w:b/>
                <w:sz w:val="22"/>
                <w:szCs w:val="22"/>
              </w:rPr>
              <w:t xml:space="preserve">Detail of achievement against milestone </w:t>
            </w:r>
          </w:p>
          <w:p w14:paraId="6774D903" w14:textId="77777777" w:rsidR="00CC29AB" w:rsidRPr="00C87D0A" w:rsidRDefault="00C63E89" w:rsidP="0035099F">
            <w:pPr>
              <w:rPr>
                <w:rFonts w:ascii="Gill Sans MT" w:hAnsi="Gill Sans MT" w:cs="Arial"/>
                <w:b/>
                <w:sz w:val="22"/>
                <w:szCs w:val="22"/>
              </w:rPr>
            </w:pPr>
            <w:r w:rsidRPr="00C87D0A">
              <w:rPr>
                <w:rFonts w:ascii="Gill Sans MT" w:hAnsi="Gill Sans MT" w:cs="Arial"/>
                <w:b/>
                <w:i/>
                <w:sz w:val="22"/>
                <w:szCs w:val="22"/>
              </w:rPr>
              <w:t>(</w:t>
            </w:r>
            <w:r w:rsidR="00CC29AB" w:rsidRPr="00C87D0A">
              <w:rPr>
                <w:rFonts w:ascii="Gill Sans MT" w:hAnsi="Gill Sans MT" w:cs="Arial"/>
                <w:b/>
                <w:i/>
                <w:sz w:val="22"/>
                <w:szCs w:val="22"/>
              </w:rPr>
              <w:t>Quantitative and Qualitative</w:t>
            </w:r>
            <w:r w:rsidRPr="00C87D0A">
              <w:rPr>
                <w:rFonts w:ascii="Gill Sans MT" w:hAnsi="Gill Sans MT" w:cs="Arial"/>
                <w:b/>
                <w:i/>
                <w:sz w:val="22"/>
                <w:szCs w:val="22"/>
              </w:rPr>
              <w:t>)</w:t>
            </w:r>
          </w:p>
        </w:tc>
        <w:tc>
          <w:tcPr>
            <w:tcW w:w="6480" w:type="dxa"/>
            <w:gridSpan w:val="2"/>
            <w:shd w:val="clear" w:color="auto" w:fill="D9D9D9"/>
          </w:tcPr>
          <w:p w14:paraId="6774D904" w14:textId="77777777" w:rsidR="00CC29AB" w:rsidRPr="00C87D0A" w:rsidRDefault="00CC29AB" w:rsidP="0035099F">
            <w:pPr>
              <w:rPr>
                <w:rFonts w:ascii="Gill Sans MT" w:hAnsi="Gill Sans MT" w:cs="Arial"/>
                <w:b/>
                <w:sz w:val="22"/>
                <w:szCs w:val="22"/>
              </w:rPr>
            </w:pPr>
            <w:r w:rsidRPr="00C87D0A">
              <w:rPr>
                <w:rFonts w:ascii="Gill Sans MT" w:hAnsi="Gill Sans MT" w:cs="Arial"/>
                <w:b/>
                <w:sz w:val="22"/>
                <w:szCs w:val="22"/>
              </w:rPr>
              <w:t xml:space="preserve">Strategies put in place to achieve milestone </w:t>
            </w:r>
            <w:r w:rsidR="00C63E89" w:rsidRPr="00C87D0A">
              <w:rPr>
                <w:rFonts w:ascii="Gill Sans MT" w:hAnsi="Gill Sans MT" w:cs="Arial"/>
                <w:b/>
                <w:sz w:val="22"/>
                <w:szCs w:val="22"/>
              </w:rPr>
              <w:t>and</w:t>
            </w:r>
            <w:r w:rsidRPr="00C87D0A">
              <w:rPr>
                <w:rFonts w:ascii="Gill Sans MT" w:hAnsi="Gill Sans MT" w:cs="Arial"/>
                <w:b/>
                <w:sz w:val="22"/>
                <w:szCs w:val="22"/>
              </w:rPr>
              <w:t xml:space="preserve"> updated timeframe </w:t>
            </w:r>
            <w:r w:rsidR="00C63E89" w:rsidRPr="00C87D0A">
              <w:rPr>
                <w:rFonts w:ascii="Gill Sans MT" w:hAnsi="Gill Sans MT" w:cs="Arial"/>
                <w:b/>
                <w:sz w:val="22"/>
                <w:szCs w:val="22"/>
              </w:rPr>
              <w:t>(</w:t>
            </w:r>
            <w:r w:rsidRPr="00C87D0A">
              <w:rPr>
                <w:rFonts w:ascii="Gill Sans MT" w:hAnsi="Gill Sans MT" w:cs="Arial"/>
                <w:b/>
                <w:i/>
                <w:sz w:val="22"/>
                <w:szCs w:val="22"/>
              </w:rPr>
              <w:t>Quantitative and Qualitative</w:t>
            </w:r>
            <w:r w:rsidR="00C63E89" w:rsidRPr="00C87D0A">
              <w:rPr>
                <w:rFonts w:ascii="Gill Sans MT" w:hAnsi="Gill Sans MT" w:cs="Arial"/>
                <w:b/>
                <w:i/>
                <w:sz w:val="22"/>
                <w:szCs w:val="22"/>
              </w:rPr>
              <w:t>)</w:t>
            </w:r>
          </w:p>
        </w:tc>
      </w:tr>
      <w:tr w:rsidR="00CC29AB" w:rsidRPr="00C87D0A" w14:paraId="6774D90C" w14:textId="77777777" w:rsidTr="00394635">
        <w:tc>
          <w:tcPr>
            <w:tcW w:w="3960" w:type="dxa"/>
          </w:tcPr>
          <w:p w14:paraId="6774D906" w14:textId="77777777" w:rsidR="00165B88" w:rsidRPr="00C87D0A" w:rsidRDefault="00165B88" w:rsidP="00394635">
            <w:pPr>
              <w:rPr>
                <w:rFonts w:ascii="Gill Sans MT" w:hAnsi="Gill Sans MT" w:cs="MS Sans Serif"/>
                <w:b/>
                <w:sz w:val="22"/>
                <w:szCs w:val="22"/>
                <w:lang w:eastAsia="en-AU"/>
              </w:rPr>
            </w:pPr>
            <w:r w:rsidRPr="00C87D0A">
              <w:rPr>
                <w:rFonts w:ascii="Gill Sans MT" w:hAnsi="Gill Sans MT" w:cs="MS Sans Serif"/>
                <w:b/>
                <w:sz w:val="22"/>
                <w:szCs w:val="22"/>
                <w:lang w:eastAsia="en-AU"/>
              </w:rPr>
              <w:t>Independent Sector</w:t>
            </w:r>
          </w:p>
          <w:p w14:paraId="6774D907" w14:textId="77777777" w:rsidR="00CC29AB" w:rsidRPr="00C87D0A" w:rsidRDefault="00165B88" w:rsidP="00394635">
            <w:pPr>
              <w:rPr>
                <w:rFonts w:ascii="Gill Sans MT" w:hAnsi="Gill Sans MT" w:cs="Arial"/>
                <w:sz w:val="22"/>
                <w:szCs w:val="22"/>
              </w:rPr>
            </w:pPr>
            <w:r w:rsidRPr="00C87D0A">
              <w:rPr>
                <w:rFonts w:ascii="Gill Sans MT" w:hAnsi="Gill Sans MT" w:cs="MS Sans Serif"/>
                <w:sz w:val="22"/>
                <w:szCs w:val="22"/>
                <w:lang w:eastAsia="en-AU"/>
              </w:rPr>
              <w:t>Improved in-school support for teachers and leaders, particularly in disadvantaged indigenous, rural / remote and hard-to-staff schools.</w:t>
            </w:r>
          </w:p>
        </w:tc>
        <w:tc>
          <w:tcPr>
            <w:tcW w:w="5400" w:type="dxa"/>
            <w:gridSpan w:val="2"/>
          </w:tcPr>
          <w:p w14:paraId="6774D908" w14:textId="77777777" w:rsidR="00165B88" w:rsidRPr="00C87D0A" w:rsidRDefault="00165B88" w:rsidP="0035099F">
            <w:pPr>
              <w:rPr>
                <w:rFonts w:ascii="Gill Sans MT" w:hAnsi="Gill Sans MT"/>
                <w:b/>
                <w:sz w:val="22"/>
                <w:szCs w:val="22"/>
              </w:rPr>
            </w:pPr>
            <w:r w:rsidRPr="00C87D0A">
              <w:rPr>
                <w:rFonts w:ascii="Gill Sans MT" w:hAnsi="Gill Sans MT"/>
                <w:b/>
                <w:sz w:val="22"/>
                <w:szCs w:val="22"/>
              </w:rPr>
              <w:t>Achieved</w:t>
            </w:r>
          </w:p>
          <w:p w14:paraId="6774D909" w14:textId="77777777" w:rsidR="00CC29AB" w:rsidRPr="00C87D0A" w:rsidRDefault="00165B88" w:rsidP="0035099F">
            <w:pPr>
              <w:rPr>
                <w:rFonts w:ascii="Gill Sans MT" w:hAnsi="Gill Sans MT" w:cs="Arial"/>
                <w:sz w:val="22"/>
                <w:szCs w:val="22"/>
              </w:rPr>
            </w:pPr>
            <w:r w:rsidRPr="00C87D0A">
              <w:rPr>
                <w:rFonts w:ascii="Gill Sans MT" w:hAnsi="Gill Sans MT"/>
                <w:sz w:val="22"/>
                <w:szCs w:val="22"/>
              </w:rPr>
              <w:t xml:space="preserve">326 teachers </w:t>
            </w:r>
            <w:r w:rsidRPr="00C87D0A">
              <w:rPr>
                <w:rFonts w:ascii="Gill Sans MT" w:hAnsi="Gill Sans MT" w:cs="MS Sans Serif"/>
                <w:sz w:val="22"/>
                <w:szCs w:val="22"/>
              </w:rPr>
              <w:t>and leaders</w:t>
            </w:r>
            <w:r w:rsidRPr="00C87D0A">
              <w:rPr>
                <w:rFonts w:ascii="Gill Sans MT" w:hAnsi="Gill Sans MT"/>
                <w:sz w:val="22"/>
                <w:szCs w:val="22"/>
              </w:rPr>
              <w:t xml:space="preserve"> accessed PL support in Terms 1 and 2</w:t>
            </w:r>
            <w:r w:rsidR="00394635" w:rsidRPr="00C87D0A">
              <w:rPr>
                <w:rFonts w:ascii="Gill Sans MT" w:hAnsi="Gill Sans MT"/>
                <w:sz w:val="22"/>
                <w:szCs w:val="22"/>
              </w:rPr>
              <w:t>.</w:t>
            </w:r>
          </w:p>
        </w:tc>
        <w:tc>
          <w:tcPr>
            <w:tcW w:w="6480" w:type="dxa"/>
            <w:gridSpan w:val="2"/>
          </w:tcPr>
          <w:p w14:paraId="6774D90A" w14:textId="77777777" w:rsidR="00815C65" w:rsidRPr="00C87D0A" w:rsidRDefault="00815C65" w:rsidP="00815C65">
            <w:pPr>
              <w:rPr>
                <w:rFonts w:ascii="Gill Sans MT" w:hAnsi="Gill Sans MT" w:cs="Arial"/>
                <w:sz w:val="22"/>
                <w:szCs w:val="22"/>
              </w:rPr>
            </w:pPr>
            <w:r w:rsidRPr="00C87D0A">
              <w:rPr>
                <w:rFonts w:ascii="Gill Sans MT" w:hAnsi="Gill Sans MT" w:cs="Arial"/>
                <w:sz w:val="22"/>
                <w:szCs w:val="22"/>
              </w:rPr>
              <w:t>Meetings offered each term targeting Special Education, Kindergarten EYLF, NAPLAN, Australian Curriculum and Science. Sustained promotion and support. Relevant content. Expert presenters, easily accessed venues. Some network sessions planned and delivered cross sector with Department of Education and Catholic Education colleagues.</w:t>
            </w:r>
          </w:p>
          <w:p w14:paraId="6774D90B" w14:textId="77777777" w:rsidR="00CC29AB" w:rsidRPr="00C87D0A" w:rsidRDefault="00CC29AB" w:rsidP="0035099F">
            <w:pPr>
              <w:rPr>
                <w:rFonts w:ascii="Gill Sans MT" w:hAnsi="Gill Sans MT" w:cs="Arial"/>
                <w:sz w:val="22"/>
                <w:szCs w:val="22"/>
              </w:rPr>
            </w:pPr>
          </w:p>
        </w:tc>
      </w:tr>
      <w:tr w:rsidR="00CC29AB" w:rsidRPr="00C87D0A" w14:paraId="6774D913" w14:textId="77777777" w:rsidTr="00605A49">
        <w:tc>
          <w:tcPr>
            <w:tcW w:w="3960" w:type="dxa"/>
            <w:vAlign w:val="center"/>
          </w:tcPr>
          <w:p w14:paraId="6774D90D" w14:textId="77777777" w:rsidR="00165B88" w:rsidRPr="00C87D0A" w:rsidRDefault="00165B88" w:rsidP="00165B88">
            <w:pPr>
              <w:rPr>
                <w:rFonts w:ascii="Gill Sans MT" w:hAnsi="Gill Sans MT" w:cs="MS Sans Serif"/>
                <w:b/>
                <w:sz w:val="22"/>
                <w:szCs w:val="22"/>
                <w:lang w:eastAsia="en-AU"/>
              </w:rPr>
            </w:pPr>
            <w:r w:rsidRPr="00C87D0A">
              <w:rPr>
                <w:rFonts w:ascii="Gill Sans MT" w:hAnsi="Gill Sans MT" w:cs="MS Sans Serif"/>
                <w:b/>
                <w:sz w:val="22"/>
                <w:szCs w:val="22"/>
                <w:lang w:eastAsia="en-AU"/>
              </w:rPr>
              <w:t>Independent Sector</w:t>
            </w:r>
          </w:p>
          <w:p w14:paraId="6774D90E" w14:textId="77777777" w:rsidR="00CC29AB" w:rsidRPr="00C87D0A" w:rsidRDefault="00165B88" w:rsidP="0035099F">
            <w:pPr>
              <w:rPr>
                <w:rFonts w:ascii="Gill Sans MT" w:hAnsi="Gill Sans MT" w:cs="Arial"/>
                <w:sz w:val="22"/>
                <w:szCs w:val="22"/>
              </w:rPr>
            </w:pPr>
            <w:r w:rsidRPr="00C87D0A">
              <w:rPr>
                <w:rFonts w:ascii="Gill Sans MT" w:hAnsi="Gill Sans MT" w:cs="MS Sans Serif"/>
                <w:sz w:val="22"/>
                <w:szCs w:val="22"/>
                <w:lang w:eastAsia="en-AU"/>
              </w:rPr>
              <w:t>Continual improvement program for all teachers - mentors for beginning and early career teachers in place. Principals/teachers, representing 80% of independent schools, participating in one or more professional development activity</w:t>
            </w:r>
            <w:r w:rsidR="00394635" w:rsidRPr="00C87D0A">
              <w:rPr>
                <w:rFonts w:ascii="Gill Sans MT" w:hAnsi="Gill Sans MT" w:cs="MS Sans Serif"/>
                <w:sz w:val="22"/>
                <w:szCs w:val="22"/>
                <w:lang w:eastAsia="en-AU"/>
              </w:rPr>
              <w:t>.</w:t>
            </w:r>
          </w:p>
        </w:tc>
        <w:tc>
          <w:tcPr>
            <w:tcW w:w="5400" w:type="dxa"/>
            <w:gridSpan w:val="2"/>
          </w:tcPr>
          <w:p w14:paraId="6774D90F" w14:textId="77777777" w:rsidR="00165B88" w:rsidRPr="00C87D0A" w:rsidRDefault="00165B88" w:rsidP="00165B88">
            <w:pPr>
              <w:rPr>
                <w:rFonts w:ascii="Gill Sans MT" w:hAnsi="Gill Sans MT"/>
                <w:sz w:val="22"/>
                <w:szCs w:val="22"/>
              </w:rPr>
            </w:pPr>
            <w:r w:rsidRPr="00C87D0A">
              <w:rPr>
                <w:rFonts w:ascii="Gill Sans MT" w:hAnsi="Gill Sans MT"/>
                <w:b/>
                <w:sz w:val="22"/>
                <w:szCs w:val="22"/>
              </w:rPr>
              <w:t>Achieved</w:t>
            </w:r>
            <w:r w:rsidRPr="00C87D0A">
              <w:rPr>
                <w:rFonts w:ascii="Gill Sans MT" w:hAnsi="Gill Sans MT"/>
                <w:sz w:val="22"/>
                <w:szCs w:val="22"/>
              </w:rPr>
              <w:t xml:space="preserve"> </w:t>
            </w:r>
          </w:p>
          <w:p w14:paraId="6774D910" w14:textId="77777777" w:rsidR="00CC29AB" w:rsidRPr="00C87D0A" w:rsidRDefault="00165B88" w:rsidP="00165B88">
            <w:pPr>
              <w:rPr>
                <w:rFonts w:ascii="Gill Sans MT" w:hAnsi="Gill Sans MT" w:cs="Arial"/>
                <w:sz w:val="22"/>
                <w:szCs w:val="22"/>
              </w:rPr>
            </w:pPr>
            <w:r w:rsidRPr="00C87D0A">
              <w:rPr>
                <w:rFonts w:ascii="Gill Sans MT" w:hAnsi="Gill Sans MT"/>
                <w:sz w:val="22"/>
                <w:szCs w:val="22"/>
              </w:rPr>
              <w:t xml:space="preserve">Principals and teachers representing 80% of schools participating in one or more PD opportunity. </w:t>
            </w:r>
          </w:p>
        </w:tc>
        <w:tc>
          <w:tcPr>
            <w:tcW w:w="6480" w:type="dxa"/>
            <w:gridSpan w:val="2"/>
          </w:tcPr>
          <w:p w14:paraId="6774D911" w14:textId="77777777" w:rsidR="00815C65" w:rsidRPr="00C87D0A" w:rsidRDefault="00815C65" w:rsidP="00815C65">
            <w:pPr>
              <w:rPr>
                <w:rFonts w:ascii="Gill Sans MT" w:hAnsi="Gill Sans MT" w:cs="Arial"/>
                <w:sz w:val="22"/>
                <w:szCs w:val="22"/>
              </w:rPr>
            </w:pPr>
            <w:r w:rsidRPr="00C87D0A">
              <w:rPr>
                <w:rFonts w:ascii="Gill Sans MT" w:hAnsi="Gill Sans MT" w:cs="Arial"/>
                <w:sz w:val="22"/>
                <w:szCs w:val="22"/>
              </w:rPr>
              <w:t>Meetings offered each term targeting Special Education, Kindergarten EYLF, NAPLAN, Australian Curriculum and Science. Sustained promotion and support. Relevant content. Expert presenters, easily accessed venues. Some network sessions planned and delivered cross sector with Department of Education and Catholic Education colleagues.</w:t>
            </w:r>
          </w:p>
          <w:p w14:paraId="6774D912" w14:textId="77777777" w:rsidR="00CC29AB" w:rsidRPr="00C87D0A" w:rsidRDefault="00CC29AB" w:rsidP="0035099F">
            <w:pPr>
              <w:rPr>
                <w:rFonts w:ascii="Gill Sans MT" w:hAnsi="Gill Sans MT" w:cs="Arial"/>
                <w:sz w:val="22"/>
                <w:szCs w:val="22"/>
              </w:rPr>
            </w:pPr>
          </w:p>
        </w:tc>
      </w:tr>
      <w:tr w:rsidR="00CC29AB" w:rsidRPr="00C87D0A" w14:paraId="6774D91A" w14:textId="77777777" w:rsidTr="00605A49">
        <w:tc>
          <w:tcPr>
            <w:tcW w:w="3960" w:type="dxa"/>
            <w:vAlign w:val="center"/>
          </w:tcPr>
          <w:p w14:paraId="6774D914" w14:textId="77777777" w:rsidR="00165B88" w:rsidRPr="00C87D0A" w:rsidRDefault="00165B88" w:rsidP="00165B88">
            <w:pPr>
              <w:rPr>
                <w:rFonts w:ascii="Gill Sans MT" w:hAnsi="Gill Sans MT" w:cs="MS Sans Serif"/>
                <w:b/>
                <w:sz w:val="22"/>
                <w:szCs w:val="22"/>
                <w:lang w:eastAsia="en-AU"/>
              </w:rPr>
            </w:pPr>
            <w:r w:rsidRPr="00C87D0A">
              <w:rPr>
                <w:rFonts w:ascii="Gill Sans MT" w:hAnsi="Gill Sans MT" w:cs="MS Sans Serif"/>
                <w:b/>
                <w:sz w:val="22"/>
                <w:szCs w:val="22"/>
                <w:lang w:eastAsia="en-AU"/>
              </w:rPr>
              <w:t>Independent Sector</w:t>
            </w:r>
          </w:p>
          <w:p w14:paraId="6774D915" w14:textId="77777777" w:rsidR="00CC29AB" w:rsidRPr="00C87D0A" w:rsidRDefault="00165B88" w:rsidP="0035099F">
            <w:pPr>
              <w:rPr>
                <w:rFonts w:ascii="Gill Sans MT" w:hAnsi="Gill Sans MT" w:cs="Arial"/>
                <w:sz w:val="22"/>
                <w:szCs w:val="22"/>
              </w:rPr>
            </w:pPr>
            <w:r w:rsidRPr="00C87D0A">
              <w:rPr>
                <w:rFonts w:ascii="Gill Sans MT" w:hAnsi="Gill Sans MT" w:cs="Arial"/>
                <w:sz w:val="22"/>
                <w:szCs w:val="22"/>
              </w:rPr>
              <w:t>Tailored network meetings established on regional basis</w:t>
            </w:r>
            <w:r w:rsidR="00394635" w:rsidRPr="00C87D0A">
              <w:rPr>
                <w:rFonts w:ascii="Gill Sans MT" w:hAnsi="Gill Sans MT" w:cs="Arial"/>
                <w:sz w:val="22"/>
                <w:szCs w:val="22"/>
              </w:rPr>
              <w:t>.</w:t>
            </w:r>
          </w:p>
        </w:tc>
        <w:tc>
          <w:tcPr>
            <w:tcW w:w="5400" w:type="dxa"/>
            <w:gridSpan w:val="2"/>
          </w:tcPr>
          <w:p w14:paraId="6774D916" w14:textId="77777777" w:rsidR="00165B88" w:rsidRPr="00C87D0A" w:rsidRDefault="00165B88" w:rsidP="00165B88">
            <w:pPr>
              <w:rPr>
                <w:rFonts w:ascii="Gill Sans MT" w:hAnsi="Gill Sans MT"/>
                <w:sz w:val="22"/>
                <w:szCs w:val="22"/>
              </w:rPr>
            </w:pPr>
            <w:r w:rsidRPr="00C87D0A">
              <w:rPr>
                <w:rFonts w:ascii="Gill Sans MT" w:hAnsi="Gill Sans MT"/>
                <w:b/>
                <w:sz w:val="22"/>
                <w:szCs w:val="22"/>
              </w:rPr>
              <w:t>Achieved</w:t>
            </w:r>
            <w:r w:rsidRPr="00C87D0A">
              <w:rPr>
                <w:rFonts w:ascii="Gill Sans MT" w:hAnsi="Gill Sans MT"/>
                <w:sz w:val="22"/>
                <w:szCs w:val="22"/>
              </w:rPr>
              <w:t xml:space="preserve"> </w:t>
            </w:r>
          </w:p>
          <w:p w14:paraId="6774D917" w14:textId="77777777" w:rsidR="00CC29AB" w:rsidRPr="00C87D0A" w:rsidRDefault="00165B88" w:rsidP="0035099F">
            <w:pPr>
              <w:rPr>
                <w:rFonts w:ascii="Gill Sans MT" w:hAnsi="Gill Sans MT" w:cs="Arial"/>
                <w:sz w:val="22"/>
                <w:szCs w:val="22"/>
              </w:rPr>
            </w:pPr>
            <w:r w:rsidRPr="00C87D0A">
              <w:rPr>
                <w:rFonts w:ascii="Gill Sans MT" w:hAnsi="Gill Sans MT"/>
                <w:sz w:val="22"/>
                <w:szCs w:val="22"/>
              </w:rPr>
              <w:t>Staff members from 70% of remote schools have attended one or more of these sessions during Term I and 2.</w:t>
            </w:r>
          </w:p>
        </w:tc>
        <w:tc>
          <w:tcPr>
            <w:tcW w:w="6480" w:type="dxa"/>
            <w:gridSpan w:val="2"/>
          </w:tcPr>
          <w:p w14:paraId="6774D918" w14:textId="77777777" w:rsidR="00815C65" w:rsidRPr="00C87D0A" w:rsidRDefault="00815C65" w:rsidP="00815C65">
            <w:pPr>
              <w:rPr>
                <w:rFonts w:ascii="Gill Sans MT" w:hAnsi="Gill Sans MT" w:cs="Arial"/>
                <w:sz w:val="22"/>
                <w:szCs w:val="22"/>
              </w:rPr>
            </w:pPr>
            <w:r w:rsidRPr="00C87D0A">
              <w:rPr>
                <w:rFonts w:ascii="Gill Sans MT" w:hAnsi="Gill Sans MT" w:cs="Arial"/>
                <w:sz w:val="22"/>
                <w:szCs w:val="22"/>
              </w:rPr>
              <w:t>Meetings offered each term targeting Special Education, Kindergarten EYLF, NAPLAN, Australian Curriculum and Science. Sustained promotion and support. Relevant content. Expert presenters, easily accessed venues. Some network sessions planned and delivered cross sector with Department of Education and Catholic Education colleagues.</w:t>
            </w:r>
          </w:p>
          <w:p w14:paraId="6774D919" w14:textId="77777777" w:rsidR="00CC29AB" w:rsidRPr="00C87D0A" w:rsidRDefault="00CC29AB" w:rsidP="0035099F">
            <w:pPr>
              <w:rPr>
                <w:rFonts w:ascii="Gill Sans MT" w:hAnsi="Gill Sans MT" w:cs="Arial"/>
                <w:sz w:val="22"/>
                <w:szCs w:val="22"/>
              </w:rPr>
            </w:pPr>
          </w:p>
        </w:tc>
      </w:tr>
      <w:tr w:rsidR="00CC29AB" w:rsidRPr="00C87D0A" w14:paraId="6774D91E" w14:textId="77777777" w:rsidTr="00605A49">
        <w:tc>
          <w:tcPr>
            <w:tcW w:w="3960" w:type="dxa"/>
            <w:vAlign w:val="center"/>
          </w:tcPr>
          <w:p w14:paraId="6774D91B" w14:textId="77777777" w:rsidR="00CC29AB" w:rsidRPr="00C87D0A" w:rsidRDefault="00CC29AB" w:rsidP="0035099F">
            <w:pPr>
              <w:rPr>
                <w:rFonts w:ascii="Gill Sans MT" w:hAnsi="Gill Sans MT" w:cs="Arial"/>
                <w:sz w:val="22"/>
                <w:szCs w:val="22"/>
              </w:rPr>
            </w:pPr>
          </w:p>
        </w:tc>
        <w:tc>
          <w:tcPr>
            <w:tcW w:w="5400" w:type="dxa"/>
            <w:gridSpan w:val="2"/>
          </w:tcPr>
          <w:p w14:paraId="6774D91C" w14:textId="77777777" w:rsidR="00CC29AB" w:rsidRPr="00C87D0A" w:rsidRDefault="00CC29AB" w:rsidP="0035099F">
            <w:pPr>
              <w:rPr>
                <w:rFonts w:ascii="Gill Sans MT" w:hAnsi="Gill Sans MT" w:cs="Arial"/>
                <w:sz w:val="22"/>
                <w:szCs w:val="22"/>
              </w:rPr>
            </w:pPr>
          </w:p>
        </w:tc>
        <w:tc>
          <w:tcPr>
            <w:tcW w:w="6480" w:type="dxa"/>
            <w:gridSpan w:val="2"/>
          </w:tcPr>
          <w:p w14:paraId="6774D91D" w14:textId="77777777" w:rsidR="00CC29AB" w:rsidRPr="00C87D0A" w:rsidRDefault="00CC29AB" w:rsidP="0035099F">
            <w:pPr>
              <w:rPr>
                <w:rFonts w:ascii="Gill Sans MT" w:hAnsi="Gill Sans MT" w:cs="Arial"/>
                <w:sz w:val="22"/>
                <w:szCs w:val="22"/>
              </w:rPr>
            </w:pPr>
          </w:p>
        </w:tc>
      </w:tr>
    </w:tbl>
    <w:p w14:paraId="6774D91F" w14:textId="77777777" w:rsidR="00CC29AB" w:rsidRPr="00C87D0A" w:rsidRDefault="00CC29AB" w:rsidP="0035099F">
      <w:pPr>
        <w:rPr>
          <w:rFonts w:ascii="Gill Sans MT" w:hAnsi="Gill Sans MT" w:cs="Arial"/>
          <w:sz w:val="22"/>
          <w:szCs w:val="22"/>
        </w:rPr>
      </w:pPr>
    </w:p>
    <w:p w14:paraId="6774D920" w14:textId="77777777" w:rsidR="00F9344D" w:rsidRPr="00C87D0A" w:rsidRDefault="00F9344D" w:rsidP="0035099F">
      <w:pPr>
        <w:rPr>
          <w:rFonts w:ascii="Gill Sans MT" w:hAnsi="Gill Sans MT" w:cs="Arial"/>
          <w:sz w:val="22"/>
          <w:szCs w:val="22"/>
        </w:rPr>
      </w:pPr>
      <w:r w:rsidRPr="00C87D0A">
        <w:rPr>
          <w:rFonts w:ascii="Gill Sans MT" w:hAnsi="Gill Sans MT" w:cs="Arial"/>
          <w:sz w:val="22"/>
          <w:szCs w:val="22"/>
        </w:rPr>
        <w:lastRenderedPageBreak/>
        <w:br w:type="page"/>
      </w:r>
    </w:p>
    <w:p w14:paraId="6774D921" w14:textId="77777777" w:rsidR="00AC75F7" w:rsidRPr="00C87D0A" w:rsidRDefault="00AC75F7" w:rsidP="0035099F">
      <w:pPr>
        <w:rPr>
          <w:rFonts w:ascii="Gill Sans MT" w:hAnsi="Gill Sans MT" w:cs="Arial"/>
          <w:sz w:val="22"/>
          <w:szCs w:val="22"/>
        </w:rPr>
      </w:pPr>
    </w:p>
    <w:tbl>
      <w:tblPr>
        <w:tblStyle w:val="TableGrid"/>
        <w:tblW w:w="15840" w:type="dxa"/>
        <w:tblInd w:w="-72" w:type="dxa"/>
        <w:tblLook w:val="01E0" w:firstRow="1" w:lastRow="1" w:firstColumn="1" w:lastColumn="1" w:noHBand="0" w:noVBand="0"/>
      </w:tblPr>
      <w:tblGrid>
        <w:gridCol w:w="15840"/>
      </w:tblGrid>
      <w:tr w:rsidR="001255D6" w:rsidRPr="00C87D0A" w14:paraId="6774D923" w14:textId="77777777" w:rsidTr="00EC2259">
        <w:tc>
          <w:tcPr>
            <w:tcW w:w="15840" w:type="dxa"/>
            <w:tcBorders>
              <w:top w:val="single" w:sz="4" w:space="0" w:color="auto"/>
              <w:left w:val="single" w:sz="4" w:space="0" w:color="auto"/>
              <w:bottom w:val="single" w:sz="4" w:space="0" w:color="auto"/>
              <w:right w:val="single" w:sz="4" w:space="0" w:color="auto"/>
            </w:tcBorders>
            <w:shd w:val="clear" w:color="auto" w:fill="800000"/>
          </w:tcPr>
          <w:p w14:paraId="6774D922" w14:textId="77777777" w:rsidR="001255D6" w:rsidRPr="00C87D0A" w:rsidRDefault="001255D6" w:rsidP="0035099F">
            <w:pPr>
              <w:rPr>
                <w:rFonts w:ascii="Gill Sans MT" w:hAnsi="Gill Sans MT" w:cs="Arial"/>
                <w:sz w:val="22"/>
                <w:szCs w:val="22"/>
              </w:rPr>
            </w:pPr>
            <w:r w:rsidRPr="00C87D0A">
              <w:rPr>
                <w:rFonts w:ascii="Gill Sans MT" w:hAnsi="Gill Sans MT"/>
                <w:b/>
                <w:sz w:val="32"/>
                <w:szCs w:val="32"/>
              </w:rPr>
              <w:t xml:space="preserve">  Section </w:t>
            </w:r>
            <w:r w:rsidR="006C1254" w:rsidRPr="00C87D0A">
              <w:rPr>
                <w:rFonts w:ascii="Gill Sans MT" w:hAnsi="Gill Sans MT"/>
                <w:b/>
                <w:sz w:val="32"/>
                <w:szCs w:val="32"/>
              </w:rPr>
              <w:t>4</w:t>
            </w:r>
            <w:r w:rsidRPr="00C87D0A">
              <w:rPr>
                <w:rFonts w:ascii="Gill Sans MT" w:hAnsi="Gill Sans MT"/>
                <w:b/>
                <w:sz w:val="32"/>
                <w:szCs w:val="32"/>
              </w:rPr>
              <w:t xml:space="preserve"> – Milestone</w:t>
            </w:r>
            <w:r w:rsidR="00D0164A" w:rsidRPr="00C87D0A">
              <w:rPr>
                <w:rFonts w:ascii="Gill Sans MT" w:hAnsi="Gill Sans MT"/>
                <w:b/>
                <w:sz w:val="32"/>
                <w:szCs w:val="32"/>
              </w:rPr>
              <w:t>s</w:t>
            </w:r>
            <w:r w:rsidRPr="00C87D0A">
              <w:rPr>
                <w:rFonts w:ascii="Gill Sans MT" w:hAnsi="Gill Sans MT" w:cs="Arial"/>
                <w:sz w:val="22"/>
                <w:szCs w:val="22"/>
              </w:rPr>
              <w:tab/>
            </w:r>
            <w:r w:rsidRPr="00C87D0A">
              <w:rPr>
                <w:rFonts w:ascii="Gill Sans MT" w:hAnsi="Gill Sans MT" w:cs="Arial"/>
                <w:sz w:val="22"/>
                <w:szCs w:val="22"/>
              </w:rPr>
              <w:tab/>
            </w:r>
            <w:r w:rsidRPr="00C87D0A">
              <w:rPr>
                <w:rFonts w:ascii="Gill Sans MT" w:hAnsi="Gill Sans MT" w:cs="Arial"/>
                <w:sz w:val="22"/>
                <w:szCs w:val="22"/>
              </w:rPr>
              <w:tab/>
            </w:r>
            <w:r w:rsidRPr="00C87D0A">
              <w:rPr>
                <w:rFonts w:ascii="Gill Sans MT" w:hAnsi="Gill Sans MT" w:cs="Arial"/>
                <w:sz w:val="22"/>
                <w:szCs w:val="22"/>
              </w:rPr>
              <w:tab/>
            </w:r>
            <w:r w:rsidRPr="00C87D0A">
              <w:rPr>
                <w:rFonts w:ascii="Gill Sans MT" w:hAnsi="Gill Sans MT" w:cs="Arial"/>
                <w:sz w:val="22"/>
                <w:szCs w:val="22"/>
              </w:rPr>
              <w:tab/>
            </w:r>
            <w:r w:rsidRPr="00C87D0A">
              <w:rPr>
                <w:rFonts w:ascii="Gill Sans MT" w:hAnsi="Gill Sans MT" w:cs="Arial"/>
                <w:sz w:val="22"/>
                <w:szCs w:val="22"/>
              </w:rPr>
              <w:tab/>
            </w:r>
            <w:r w:rsidRPr="00C87D0A">
              <w:rPr>
                <w:rFonts w:ascii="Gill Sans MT" w:hAnsi="Gill Sans MT" w:cs="Arial"/>
                <w:sz w:val="22"/>
                <w:szCs w:val="22"/>
              </w:rPr>
              <w:tab/>
            </w:r>
            <w:r w:rsidRPr="00C87D0A">
              <w:rPr>
                <w:rFonts w:ascii="Gill Sans MT" w:hAnsi="Gill Sans MT" w:cs="Arial"/>
                <w:sz w:val="22"/>
                <w:szCs w:val="22"/>
              </w:rPr>
              <w:tab/>
            </w:r>
            <w:r w:rsidRPr="00C87D0A">
              <w:rPr>
                <w:rFonts w:ascii="Gill Sans MT" w:hAnsi="Gill Sans MT" w:cs="Arial"/>
                <w:sz w:val="22"/>
                <w:szCs w:val="22"/>
              </w:rPr>
              <w:tab/>
            </w:r>
            <w:r w:rsidR="00D0164A" w:rsidRPr="00C87D0A">
              <w:rPr>
                <w:rFonts w:ascii="Gill Sans MT" w:hAnsi="Gill Sans MT" w:cs="Arial"/>
                <w:sz w:val="22"/>
                <w:szCs w:val="22"/>
              </w:rPr>
              <w:t xml:space="preserve">                              </w:t>
            </w:r>
            <w:r w:rsidRPr="00C87D0A">
              <w:rPr>
                <w:rFonts w:ascii="Gill Sans MT" w:hAnsi="Gill Sans MT" w:cs="Arial"/>
                <w:b/>
                <w:sz w:val="32"/>
                <w:szCs w:val="32"/>
              </w:rPr>
              <w:t>Low SES School Communities NP</w:t>
            </w:r>
          </w:p>
        </w:tc>
      </w:tr>
    </w:tbl>
    <w:p w14:paraId="6774D924" w14:textId="77777777" w:rsidR="001255D6" w:rsidRPr="00C87D0A" w:rsidRDefault="001255D6" w:rsidP="0035099F">
      <w:pPr>
        <w:rPr>
          <w:rFonts w:ascii="Gill Sans MT" w:hAnsi="Gill Sans MT" w:cs="Arial"/>
          <w:sz w:val="22"/>
          <w:szCs w:val="22"/>
        </w:rPr>
      </w:pPr>
    </w:p>
    <w:tbl>
      <w:tblPr>
        <w:tblStyle w:val="TableGrid"/>
        <w:tblW w:w="0" w:type="auto"/>
        <w:tblInd w:w="-72" w:type="dxa"/>
        <w:tblLook w:val="01E0" w:firstRow="1" w:lastRow="1" w:firstColumn="1" w:lastColumn="1" w:noHBand="0" w:noVBand="0"/>
      </w:tblPr>
      <w:tblGrid>
        <w:gridCol w:w="3960"/>
        <w:gridCol w:w="3960"/>
        <w:gridCol w:w="1440"/>
        <w:gridCol w:w="2520"/>
        <w:gridCol w:w="3960"/>
      </w:tblGrid>
      <w:tr w:rsidR="001255D6" w:rsidRPr="00C87D0A" w14:paraId="6774D926" w14:textId="77777777" w:rsidTr="00EC2259">
        <w:trPr>
          <w:trHeight w:val="507"/>
        </w:trPr>
        <w:tc>
          <w:tcPr>
            <w:tcW w:w="15840" w:type="dxa"/>
            <w:gridSpan w:val="5"/>
            <w:tcBorders>
              <w:bottom w:val="single" w:sz="4" w:space="0" w:color="auto"/>
            </w:tcBorders>
            <w:shd w:val="clear" w:color="auto" w:fill="003366"/>
          </w:tcPr>
          <w:p w14:paraId="6774D925" w14:textId="77777777" w:rsidR="001255D6" w:rsidRPr="00C87D0A" w:rsidRDefault="001255D6" w:rsidP="0035099F">
            <w:pPr>
              <w:rPr>
                <w:rFonts w:ascii="Gill Sans MT" w:hAnsi="Gill Sans MT"/>
                <w:b/>
                <w:sz w:val="32"/>
                <w:szCs w:val="32"/>
              </w:rPr>
            </w:pPr>
            <w:r w:rsidRPr="00C87D0A">
              <w:rPr>
                <w:rFonts w:ascii="Gill Sans MT" w:hAnsi="Gill Sans MT"/>
                <w:b/>
                <w:sz w:val="32"/>
                <w:szCs w:val="32"/>
              </w:rPr>
              <w:t>Part 1 - Milestones not reported/not achieved/partially ac</w:t>
            </w:r>
            <w:r w:rsidR="00AD1802" w:rsidRPr="00C87D0A">
              <w:rPr>
                <w:rFonts w:ascii="Gill Sans MT" w:hAnsi="Gill Sans MT"/>
                <w:b/>
                <w:sz w:val="32"/>
                <w:szCs w:val="32"/>
              </w:rPr>
              <w:t xml:space="preserve">hieved in </w:t>
            </w:r>
            <w:r w:rsidR="005A124F" w:rsidRPr="00C87D0A">
              <w:rPr>
                <w:rFonts w:ascii="Gill Sans MT" w:hAnsi="Gill Sans MT"/>
                <w:b/>
                <w:sz w:val="32"/>
                <w:szCs w:val="32"/>
              </w:rPr>
              <w:t xml:space="preserve">2011 </w:t>
            </w:r>
            <w:r w:rsidR="00AD1802" w:rsidRPr="00C87D0A">
              <w:rPr>
                <w:rFonts w:ascii="Gill Sans MT" w:hAnsi="Gill Sans MT"/>
                <w:b/>
                <w:sz w:val="32"/>
                <w:szCs w:val="32"/>
              </w:rPr>
              <w:t xml:space="preserve">Annual Report </w:t>
            </w:r>
          </w:p>
        </w:tc>
      </w:tr>
      <w:tr w:rsidR="00C63E89" w:rsidRPr="00C87D0A" w14:paraId="6774D92B" w14:textId="77777777" w:rsidTr="00EC2259">
        <w:tc>
          <w:tcPr>
            <w:tcW w:w="3960" w:type="dxa"/>
            <w:shd w:val="clear" w:color="auto" w:fill="D9D9D9"/>
          </w:tcPr>
          <w:p w14:paraId="6774D927" w14:textId="77777777" w:rsidR="00C63E89" w:rsidRPr="00C87D0A" w:rsidRDefault="00C63E89" w:rsidP="0035099F">
            <w:pPr>
              <w:rPr>
                <w:rFonts w:ascii="Gill Sans MT" w:hAnsi="Gill Sans MT" w:cs="Arial"/>
                <w:b/>
                <w:sz w:val="22"/>
                <w:szCs w:val="22"/>
              </w:rPr>
            </w:pPr>
            <w:r w:rsidRPr="00C87D0A">
              <w:rPr>
                <w:rFonts w:ascii="Gill Sans MT" w:hAnsi="Gill Sans MT" w:cs="Arial"/>
                <w:b/>
                <w:sz w:val="22"/>
                <w:szCs w:val="22"/>
              </w:rPr>
              <w:t>Milestone (state and territories may wish to identify whether the milestone relates to all sectors or a particular sector within their jurisdiction)</w:t>
            </w:r>
          </w:p>
        </w:tc>
        <w:tc>
          <w:tcPr>
            <w:tcW w:w="3960" w:type="dxa"/>
            <w:shd w:val="clear" w:color="auto" w:fill="D9D9D9"/>
          </w:tcPr>
          <w:p w14:paraId="6774D928" w14:textId="77777777" w:rsidR="00C63E89" w:rsidRPr="00C87D0A" w:rsidRDefault="00C63E89" w:rsidP="0035099F">
            <w:pPr>
              <w:rPr>
                <w:rFonts w:ascii="Gill Sans MT" w:hAnsi="Gill Sans MT" w:cs="Arial"/>
                <w:b/>
                <w:sz w:val="22"/>
                <w:szCs w:val="22"/>
              </w:rPr>
            </w:pPr>
            <w:r w:rsidRPr="00C87D0A">
              <w:rPr>
                <w:rFonts w:ascii="Gill Sans MT" w:hAnsi="Gill Sans MT" w:cs="Arial"/>
                <w:b/>
                <w:sz w:val="22"/>
                <w:szCs w:val="22"/>
              </w:rPr>
              <w:t>Detail of achievement against milestone (</w:t>
            </w:r>
            <w:r w:rsidRPr="00C87D0A">
              <w:rPr>
                <w:rFonts w:ascii="Gill Sans MT" w:hAnsi="Gill Sans MT" w:cs="Arial"/>
                <w:b/>
                <w:i/>
                <w:sz w:val="22"/>
                <w:szCs w:val="22"/>
              </w:rPr>
              <w:t>Quantitative and Qualitative)</w:t>
            </w:r>
          </w:p>
        </w:tc>
        <w:tc>
          <w:tcPr>
            <w:tcW w:w="3960" w:type="dxa"/>
            <w:gridSpan w:val="2"/>
            <w:shd w:val="clear" w:color="auto" w:fill="D9D9D9"/>
          </w:tcPr>
          <w:p w14:paraId="6774D929" w14:textId="77777777" w:rsidR="00C63E89" w:rsidRPr="00C87D0A" w:rsidRDefault="00C63E89" w:rsidP="0035099F">
            <w:pPr>
              <w:rPr>
                <w:rFonts w:ascii="Gill Sans MT" w:hAnsi="Gill Sans MT" w:cs="Arial"/>
                <w:b/>
                <w:sz w:val="22"/>
                <w:szCs w:val="22"/>
              </w:rPr>
            </w:pPr>
            <w:r w:rsidRPr="00C87D0A">
              <w:rPr>
                <w:rFonts w:ascii="Gill Sans MT" w:hAnsi="Gill Sans MT" w:cs="Arial"/>
                <w:b/>
                <w:sz w:val="22"/>
                <w:szCs w:val="22"/>
              </w:rPr>
              <w:t xml:space="preserve">If not achieved or partially achieved, reasons why </w:t>
            </w:r>
            <w:r w:rsidRPr="00C87D0A">
              <w:rPr>
                <w:rFonts w:ascii="Gill Sans MT" w:hAnsi="Gill Sans MT" w:cs="Arial"/>
                <w:b/>
                <w:i/>
                <w:sz w:val="22"/>
                <w:szCs w:val="22"/>
              </w:rPr>
              <w:t>(Qualitative)</w:t>
            </w:r>
          </w:p>
        </w:tc>
        <w:tc>
          <w:tcPr>
            <w:tcW w:w="3960" w:type="dxa"/>
            <w:shd w:val="clear" w:color="auto" w:fill="D9D9D9"/>
          </w:tcPr>
          <w:p w14:paraId="6774D92A" w14:textId="77777777" w:rsidR="00C63E89" w:rsidRPr="00C87D0A" w:rsidRDefault="00C63E89" w:rsidP="0035099F">
            <w:pPr>
              <w:rPr>
                <w:rFonts w:ascii="Gill Sans MT" w:hAnsi="Gill Sans MT" w:cs="Arial"/>
                <w:b/>
                <w:sz w:val="22"/>
                <w:szCs w:val="22"/>
              </w:rPr>
            </w:pPr>
            <w:r w:rsidRPr="00C87D0A">
              <w:rPr>
                <w:rFonts w:ascii="Gill Sans MT" w:hAnsi="Gill Sans MT" w:cs="Arial"/>
                <w:b/>
                <w:sz w:val="22"/>
                <w:szCs w:val="22"/>
              </w:rPr>
              <w:t>Strategies put in place to achieve milestone and updated timeframe (</w:t>
            </w:r>
            <w:r w:rsidRPr="00C87D0A">
              <w:rPr>
                <w:rFonts w:ascii="Gill Sans MT" w:hAnsi="Gill Sans MT" w:cs="Arial"/>
                <w:b/>
                <w:i/>
                <w:sz w:val="22"/>
                <w:szCs w:val="22"/>
              </w:rPr>
              <w:t>Quantitative and Qualitative)</w:t>
            </w:r>
          </w:p>
        </w:tc>
      </w:tr>
      <w:tr w:rsidR="001255D6" w:rsidRPr="00C87D0A" w14:paraId="6774D934" w14:textId="77777777" w:rsidTr="00EC2259">
        <w:tc>
          <w:tcPr>
            <w:tcW w:w="3960" w:type="dxa"/>
          </w:tcPr>
          <w:p w14:paraId="6774D92C" w14:textId="77777777" w:rsidR="001255D6" w:rsidRPr="00C87D0A" w:rsidRDefault="00687167" w:rsidP="0035099F">
            <w:pPr>
              <w:rPr>
                <w:rFonts w:ascii="Gill Sans MT" w:hAnsi="Gill Sans MT" w:cstheme="minorHAnsi"/>
                <w:color w:val="0000FF"/>
                <w:sz w:val="22"/>
                <w:szCs w:val="22"/>
              </w:rPr>
            </w:pPr>
            <w:r w:rsidRPr="00C87D0A">
              <w:rPr>
                <w:rFonts w:ascii="Gill Sans MT" w:hAnsi="Gill Sans MT" w:cstheme="minorHAnsi"/>
                <w:color w:val="000000"/>
                <w:sz w:val="22"/>
                <w:szCs w:val="22"/>
                <w:lang w:eastAsia="en-AU"/>
              </w:rPr>
              <w:t xml:space="preserve">An online resource bank </w:t>
            </w:r>
            <w:r w:rsidR="00394635" w:rsidRPr="00C87D0A">
              <w:rPr>
                <w:rFonts w:ascii="Gill Sans MT" w:hAnsi="Gill Sans MT" w:cstheme="minorHAnsi"/>
                <w:color w:val="000000"/>
                <w:sz w:val="22"/>
                <w:szCs w:val="22"/>
                <w:lang w:eastAsia="en-AU"/>
              </w:rPr>
              <w:t>was</w:t>
            </w:r>
            <w:r w:rsidR="00A0386A" w:rsidRPr="00C87D0A">
              <w:rPr>
                <w:rFonts w:ascii="Gill Sans MT" w:hAnsi="Gill Sans MT" w:cstheme="minorHAnsi"/>
                <w:color w:val="000000"/>
                <w:sz w:val="22"/>
                <w:szCs w:val="22"/>
                <w:lang w:eastAsia="en-AU"/>
              </w:rPr>
              <w:t xml:space="preserve"> </w:t>
            </w:r>
            <w:r w:rsidRPr="00C87D0A">
              <w:rPr>
                <w:rFonts w:ascii="Gill Sans MT" w:hAnsi="Gill Sans MT" w:cstheme="minorHAnsi"/>
                <w:color w:val="000000"/>
                <w:sz w:val="22"/>
                <w:szCs w:val="22"/>
                <w:lang w:eastAsia="en-AU"/>
              </w:rPr>
              <w:t xml:space="preserve">established through the Flexible Learning School Strategy (SES4) from contributions state wide and </w:t>
            </w:r>
            <w:r w:rsidR="00394635" w:rsidRPr="00C87D0A">
              <w:rPr>
                <w:rFonts w:ascii="Gill Sans MT" w:hAnsi="Gill Sans MT" w:cstheme="minorHAnsi"/>
                <w:color w:val="000000"/>
                <w:sz w:val="22"/>
                <w:szCs w:val="22"/>
                <w:lang w:eastAsia="en-AU"/>
              </w:rPr>
              <w:t xml:space="preserve">is </w:t>
            </w:r>
            <w:r w:rsidRPr="00C87D0A">
              <w:rPr>
                <w:rFonts w:ascii="Gill Sans MT" w:hAnsi="Gill Sans MT" w:cstheme="minorHAnsi"/>
                <w:color w:val="000000"/>
                <w:sz w:val="22"/>
                <w:szCs w:val="22"/>
                <w:lang w:eastAsia="en-AU"/>
              </w:rPr>
              <w:t>accessed by teachers.</w:t>
            </w:r>
          </w:p>
        </w:tc>
        <w:tc>
          <w:tcPr>
            <w:tcW w:w="3960" w:type="dxa"/>
          </w:tcPr>
          <w:p w14:paraId="6774D92D" w14:textId="77777777" w:rsidR="006773C1" w:rsidRPr="00C87D0A" w:rsidRDefault="006773C1" w:rsidP="0035099F">
            <w:pPr>
              <w:rPr>
                <w:rFonts w:ascii="Gill Sans MT" w:hAnsi="Gill Sans MT"/>
                <w:b/>
                <w:sz w:val="22"/>
                <w:szCs w:val="22"/>
              </w:rPr>
            </w:pPr>
            <w:r w:rsidRPr="00C87D0A">
              <w:rPr>
                <w:rFonts w:ascii="Gill Sans MT" w:hAnsi="Gill Sans MT"/>
                <w:b/>
                <w:sz w:val="22"/>
                <w:szCs w:val="22"/>
              </w:rPr>
              <w:t>Achieved</w:t>
            </w:r>
          </w:p>
          <w:p w14:paraId="6774D92E" w14:textId="77777777" w:rsidR="008973E9" w:rsidRPr="00C87D0A" w:rsidRDefault="006773C1" w:rsidP="0035099F">
            <w:pPr>
              <w:rPr>
                <w:rFonts w:ascii="Gill Sans MT" w:hAnsi="Gill Sans MT"/>
                <w:sz w:val="22"/>
                <w:szCs w:val="22"/>
              </w:rPr>
            </w:pPr>
            <w:r w:rsidRPr="00C87D0A">
              <w:rPr>
                <w:rFonts w:ascii="Gill Sans MT" w:hAnsi="Gill Sans MT"/>
                <w:sz w:val="22"/>
                <w:szCs w:val="22"/>
              </w:rPr>
              <w:t xml:space="preserve">The Department’s trial of a new Virtual Learning Environment </w:t>
            </w:r>
            <w:r w:rsidR="00394635" w:rsidRPr="00C87D0A">
              <w:rPr>
                <w:rFonts w:ascii="Gill Sans MT" w:hAnsi="Gill Sans MT"/>
                <w:sz w:val="22"/>
                <w:szCs w:val="22"/>
              </w:rPr>
              <w:t xml:space="preserve">(VLE) </w:t>
            </w:r>
            <w:r w:rsidRPr="00C87D0A">
              <w:rPr>
                <w:rFonts w:ascii="Gill Sans MT" w:hAnsi="Gill Sans MT"/>
                <w:sz w:val="22"/>
                <w:szCs w:val="22"/>
              </w:rPr>
              <w:t>includes a digital repository which is being established with the appropriate metadata schema and Australian Curriculum framework to enable the statewide sharing of curriculum resources and units of work. This work is being undertaken in consultation with ACARA and Educational Services Australia</w:t>
            </w:r>
            <w:r w:rsidR="008973E9" w:rsidRPr="00C87D0A">
              <w:rPr>
                <w:rFonts w:ascii="Gill Sans MT" w:hAnsi="Gill Sans MT"/>
                <w:sz w:val="22"/>
                <w:szCs w:val="22"/>
              </w:rPr>
              <w:t>,</w:t>
            </w:r>
            <w:r w:rsidRPr="00C87D0A">
              <w:rPr>
                <w:rFonts w:ascii="Gill Sans MT" w:hAnsi="Gill Sans MT"/>
                <w:sz w:val="22"/>
                <w:szCs w:val="22"/>
              </w:rPr>
              <w:t xml:space="preserve"> as </w:t>
            </w:r>
            <w:r w:rsidR="008973E9" w:rsidRPr="00C87D0A">
              <w:rPr>
                <w:rFonts w:ascii="Gill Sans MT" w:hAnsi="Gill Sans MT"/>
                <w:sz w:val="22"/>
                <w:szCs w:val="22"/>
              </w:rPr>
              <w:t>Tasmania is</w:t>
            </w:r>
            <w:r w:rsidRPr="00C87D0A">
              <w:rPr>
                <w:rFonts w:ascii="Gill Sans MT" w:hAnsi="Gill Sans MT"/>
                <w:sz w:val="22"/>
                <w:szCs w:val="22"/>
              </w:rPr>
              <w:t xml:space="preserve"> one of the first jurisdictions implementing Australian Curriculum Goals in a Virtual Learning Environment. </w:t>
            </w:r>
          </w:p>
          <w:p w14:paraId="6774D92F" w14:textId="77777777" w:rsidR="001255D6" w:rsidRPr="00C87D0A" w:rsidRDefault="001255D6" w:rsidP="00815C65">
            <w:pPr>
              <w:rPr>
                <w:rFonts w:ascii="Gill Sans MT" w:hAnsi="Gill Sans MT" w:cs="Arial"/>
                <w:color w:val="0000FF"/>
                <w:sz w:val="22"/>
                <w:szCs w:val="22"/>
              </w:rPr>
            </w:pPr>
          </w:p>
        </w:tc>
        <w:tc>
          <w:tcPr>
            <w:tcW w:w="3960" w:type="dxa"/>
            <w:gridSpan w:val="2"/>
          </w:tcPr>
          <w:p w14:paraId="6774D930" w14:textId="77777777" w:rsidR="001255D6" w:rsidRPr="00C87D0A" w:rsidRDefault="001255D6" w:rsidP="0035099F">
            <w:pPr>
              <w:rPr>
                <w:rFonts w:ascii="Gill Sans MT" w:hAnsi="Gill Sans MT" w:cs="Arial"/>
                <w:color w:val="0000FF"/>
                <w:sz w:val="22"/>
                <w:szCs w:val="22"/>
              </w:rPr>
            </w:pPr>
          </w:p>
        </w:tc>
        <w:tc>
          <w:tcPr>
            <w:tcW w:w="3960" w:type="dxa"/>
          </w:tcPr>
          <w:p w14:paraId="6774D931" w14:textId="77777777" w:rsidR="00815C65" w:rsidRPr="00C87D0A" w:rsidRDefault="00815C65" w:rsidP="00815C65">
            <w:pPr>
              <w:rPr>
                <w:rFonts w:ascii="Gill Sans MT" w:hAnsi="Gill Sans MT"/>
                <w:sz w:val="22"/>
                <w:szCs w:val="22"/>
              </w:rPr>
            </w:pPr>
            <w:r w:rsidRPr="00C87D0A">
              <w:rPr>
                <w:rFonts w:ascii="Gill Sans MT" w:hAnsi="Gill Sans MT"/>
                <w:sz w:val="22"/>
                <w:szCs w:val="22"/>
              </w:rPr>
              <w:t xml:space="preserve">While a number of schools are currently trialling </w:t>
            </w:r>
            <w:r w:rsidR="00394635" w:rsidRPr="00C87D0A">
              <w:rPr>
                <w:rFonts w:ascii="Gill Sans MT" w:hAnsi="Gill Sans MT"/>
                <w:sz w:val="22"/>
                <w:szCs w:val="22"/>
              </w:rPr>
              <w:t>VLE</w:t>
            </w:r>
            <w:r w:rsidRPr="00C87D0A">
              <w:rPr>
                <w:rFonts w:ascii="Gill Sans MT" w:hAnsi="Gill Sans MT"/>
                <w:sz w:val="22"/>
                <w:szCs w:val="22"/>
              </w:rPr>
              <w:t xml:space="preserve">, it is anticipated that </w:t>
            </w:r>
            <w:r w:rsidR="00394635" w:rsidRPr="00C87D0A">
              <w:rPr>
                <w:rFonts w:ascii="Gill Sans MT" w:hAnsi="Gill Sans MT"/>
                <w:sz w:val="22"/>
                <w:szCs w:val="22"/>
              </w:rPr>
              <w:t>it</w:t>
            </w:r>
            <w:r w:rsidRPr="00C87D0A">
              <w:rPr>
                <w:rFonts w:ascii="Gill Sans MT" w:hAnsi="Gill Sans MT"/>
                <w:sz w:val="22"/>
                <w:szCs w:val="22"/>
              </w:rPr>
              <w:t xml:space="preserve"> will be ready for widespread use in the 2013 school year.</w:t>
            </w:r>
          </w:p>
          <w:p w14:paraId="6774D932" w14:textId="77777777" w:rsidR="00815C65" w:rsidRPr="00C87D0A" w:rsidRDefault="00815C65" w:rsidP="00815C65">
            <w:pPr>
              <w:rPr>
                <w:rFonts w:ascii="Gill Sans MT" w:hAnsi="Gill Sans MT"/>
                <w:sz w:val="22"/>
                <w:szCs w:val="22"/>
              </w:rPr>
            </w:pPr>
            <w:r w:rsidRPr="00C87D0A">
              <w:rPr>
                <w:rFonts w:ascii="Gill Sans MT" w:hAnsi="Gill Sans MT"/>
                <w:sz w:val="22"/>
                <w:szCs w:val="22"/>
              </w:rPr>
              <w:t>Concurrently, statewide resource sharing of digital conte</w:t>
            </w:r>
            <w:r w:rsidR="00394635" w:rsidRPr="00C87D0A">
              <w:rPr>
                <w:rFonts w:ascii="Gill Sans MT" w:hAnsi="Gill Sans MT"/>
                <w:sz w:val="22"/>
                <w:szCs w:val="22"/>
              </w:rPr>
              <w:t>nt from the Tasmanian eSchool ,</w:t>
            </w:r>
            <w:r w:rsidRPr="00C87D0A">
              <w:rPr>
                <w:rFonts w:ascii="Gill Sans MT" w:hAnsi="Gill Sans MT"/>
                <w:sz w:val="22"/>
                <w:szCs w:val="22"/>
              </w:rPr>
              <w:t>established within the Flexible Learning Tasmania Strategy, has occurred via the availability</w:t>
            </w:r>
            <w:r w:rsidR="00394635" w:rsidRPr="00C87D0A">
              <w:rPr>
                <w:rFonts w:ascii="Gill Sans MT" w:hAnsi="Gill Sans MT"/>
                <w:sz w:val="22"/>
                <w:szCs w:val="22"/>
              </w:rPr>
              <w:t xml:space="preserve"> of seventy-</w:t>
            </w:r>
            <w:r w:rsidRPr="00C87D0A">
              <w:rPr>
                <w:rFonts w:ascii="Gill Sans MT" w:hAnsi="Gill Sans MT"/>
                <w:sz w:val="22"/>
                <w:szCs w:val="22"/>
              </w:rPr>
              <w:t>five Moodle courses for use online and offline by Government Tasmanian schools and their communities, as well as Tasmanian home education students.</w:t>
            </w:r>
          </w:p>
          <w:p w14:paraId="6774D933" w14:textId="77777777" w:rsidR="001255D6" w:rsidRPr="00C87D0A" w:rsidRDefault="001255D6" w:rsidP="0035099F">
            <w:pPr>
              <w:rPr>
                <w:rFonts w:ascii="Gill Sans MT" w:hAnsi="Gill Sans MT" w:cs="Arial"/>
                <w:color w:val="0000FF"/>
                <w:sz w:val="22"/>
                <w:szCs w:val="22"/>
              </w:rPr>
            </w:pPr>
          </w:p>
        </w:tc>
      </w:tr>
      <w:tr w:rsidR="001255D6" w:rsidRPr="00C87D0A" w14:paraId="6774D936" w14:textId="77777777" w:rsidTr="00EC2259">
        <w:trPr>
          <w:trHeight w:val="526"/>
        </w:trPr>
        <w:tc>
          <w:tcPr>
            <w:tcW w:w="15840" w:type="dxa"/>
            <w:gridSpan w:val="5"/>
            <w:tcBorders>
              <w:bottom w:val="single" w:sz="4" w:space="0" w:color="auto"/>
            </w:tcBorders>
            <w:shd w:val="clear" w:color="auto" w:fill="003366"/>
          </w:tcPr>
          <w:p w14:paraId="6774D935" w14:textId="77777777" w:rsidR="001255D6" w:rsidRPr="00C87D0A" w:rsidRDefault="001255D6" w:rsidP="0035099F">
            <w:pPr>
              <w:rPr>
                <w:rFonts w:ascii="Gill Sans MT" w:hAnsi="Gill Sans MT"/>
                <w:b/>
                <w:sz w:val="32"/>
                <w:szCs w:val="32"/>
              </w:rPr>
            </w:pPr>
            <w:r w:rsidRPr="00C87D0A">
              <w:rPr>
                <w:rFonts w:ascii="Gill Sans MT" w:hAnsi="Gill Sans MT"/>
                <w:b/>
                <w:sz w:val="32"/>
                <w:szCs w:val="32"/>
              </w:rPr>
              <w:t>Part 2 - Milestones in Progress Report - (</w:t>
            </w:r>
            <w:r w:rsidR="00EA3DE4" w:rsidRPr="00C87D0A">
              <w:rPr>
                <w:rFonts w:ascii="Gill Sans MT" w:hAnsi="Gill Sans MT"/>
                <w:b/>
                <w:sz w:val="32"/>
                <w:szCs w:val="32"/>
              </w:rPr>
              <w:t>Achieved</w:t>
            </w:r>
            <w:r w:rsidRPr="00C87D0A">
              <w:rPr>
                <w:rFonts w:ascii="Gill Sans MT" w:hAnsi="Gill Sans MT"/>
                <w:b/>
                <w:sz w:val="32"/>
                <w:szCs w:val="32"/>
              </w:rPr>
              <w:t xml:space="preserve"> 1 January to 30 June 201</w:t>
            </w:r>
            <w:r w:rsidR="005810D2" w:rsidRPr="00C87D0A">
              <w:rPr>
                <w:rFonts w:ascii="Gill Sans MT" w:hAnsi="Gill Sans MT"/>
                <w:b/>
                <w:sz w:val="32"/>
                <w:szCs w:val="32"/>
              </w:rPr>
              <w:t>2</w:t>
            </w:r>
            <w:r w:rsidRPr="00C87D0A">
              <w:rPr>
                <w:rFonts w:ascii="Gill Sans MT" w:hAnsi="Gill Sans MT"/>
                <w:b/>
                <w:sz w:val="32"/>
                <w:szCs w:val="32"/>
              </w:rPr>
              <w:t>)</w:t>
            </w:r>
          </w:p>
        </w:tc>
      </w:tr>
      <w:tr w:rsidR="00C63E89" w:rsidRPr="00C87D0A" w14:paraId="6774D93B" w14:textId="77777777" w:rsidTr="00EC2259">
        <w:tc>
          <w:tcPr>
            <w:tcW w:w="3960" w:type="dxa"/>
            <w:shd w:val="clear" w:color="auto" w:fill="D9D9D9"/>
          </w:tcPr>
          <w:p w14:paraId="6774D937" w14:textId="77777777" w:rsidR="00C63E89" w:rsidRPr="00C87D0A" w:rsidRDefault="00C63E89" w:rsidP="0035099F">
            <w:pPr>
              <w:rPr>
                <w:rFonts w:ascii="Gill Sans MT" w:hAnsi="Gill Sans MT" w:cs="Arial"/>
                <w:b/>
                <w:sz w:val="22"/>
                <w:szCs w:val="22"/>
              </w:rPr>
            </w:pPr>
            <w:r w:rsidRPr="00C87D0A">
              <w:rPr>
                <w:rFonts w:ascii="Gill Sans MT" w:hAnsi="Gill Sans MT" w:cs="Arial"/>
                <w:b/>
                <w:sz w:val="22"/>
                <w:szCs w:val="22"/>
              </w:rPr>
              <w:t>Milestone</w:t>
            </w:r>
          </w:p>
        </w:tc>
        <w:tc>
          <w:tcPr>
            <w:tcW w:w="3960" w:type="dxa"/>
            <w:shd w:val="clear" w:color="auto" w:fill="D9D9D9"/>
          </w:tcPr>
          <w:p w14:paraId="6774D938" w14:textId="77777777" w:rsidR="00C63E89" w:rsidRPr="00C87D0A" w:rsidRDefault="00C63E89" w:rsidP="0035099F">
            <w:pPr>
              <w:rPr>
                <w:rFonts w:ascii="Gill Sans MT" w:hAnsi="Gill Sans MT" w:cs="Arial"/>
                <w:b/>
                <w:sz w:val="22"/>
                <w:szCs w:val="22"/>
              </w:rPr>
            </w:pPr>
            <w:r w:rsidRPr="00C87D0A">
              <w:rPr>
                <w:rFonts w:ascii="Gill Sans MT" w:hAnsi="Gill Sans MT" w:cs="Arial"/>
                <w:b/>
                <w:sz w:val="22"/>
                <w:szCs w:val="22"/>
              </w:rPr>
              <w:t>Detail of achievement against milestone (</w:t>
            </w:r>
            <w:r w:rsidRPr="00C87D0A">
              <w:rPr>
                <w:rFonts w:ascii="Gill Sans MT" w:hAnsi="Gill Sans MT" w:cs="Arial"/>
                <w:b/>
                <w:i/>
                <w:sz w:val="22"/>
                <w:szCs w:val="22"/>
              </w:rPr>
              <w:t>Quantitative and Qualitative)</w:t>
            </w:r>
          </w:p>
        </w:tc>
        <w:tc>
          <w:tcPr>
            <w:tcW w:w="3960" w:type="dxa"/>
            <w:gridSpan w:val="2"/>
            <w:shd w:val="clear" w:color="auto" w:fill="D9D9D9"/>
          </w:tcPr>
          <w:p w14:paraId="6774D939" w14:textId="77777777" w:rsidR="00C63E89" w:rsidRPr="00C87D0A" w:rsidRDefault="00C63E89" w:rsidP="0035099F">
            <w:pPr>
              <w:rPr>
                <w:rFonts w:ascii="Gill Sans MT" w:hAnsi="Gill Sans MT" w:cs="Arial"/>
                <w:b/>
                <w:sz w:val="22"/>
                <w:szCs w:val="22"/>
              </w:rPr>
            </w:pPr>
            <w:r w:rsidRPr="00C87D0A">
              <w:rPr>
                <w:rFonts w:ascii="Gill Sans MT" w:hAnsi="Gill Sans MT" w:cs="Arial"/>
                <w:b/>
                <w:sz w:val="22"/>
                <w:szCs w:val="22"/>
              </w:rPr>
              <w:t>If not achieved or partially achieved, reasons why  (</w:t>
            </w:r>
            <w:r w:rsidRPr="00C87D0A">
              <w:rPr>
                <w:rFonts w:ascii="Gill Sans MT" w:hAnsi="Gill Sans MT" w:cs="Arial"/>
                <w:b/>
                <w:i/>
                <w:sz w:val="22"/>
                <w:szCs w:val="22"/>
              </w:rPr>
              <w:t>Qualitative)</w:t>
            </w:r>
          </w:p>
        </w:tc>
        <w:tc>
          <w:tcPr>
            <w:tcW w:w="3960" w:type="dxa"/>
            <w:shd w:val="clear" w:color="auto" w:fill="D9D9D9"/>
          </w:tcPr>
          <w:p w14:paraId="6774D93A" w14:textId="77777777" w:rsidR="00C63E89" w:rsidRPr="00C87D0A" w:rsidRDefault="00C63E89" w:rsidP="0035099F">
            <w:pPr>
              <w:rPr>
                <w:rFonts w:ascii="Gill Sans MT" w:hAnsi="Gill Sans MT" w:cs="Arial"/>
                <w:b/>
                <w:sz w:val="22"/>
                <w:szCs w:val="22"/>
              </w:rPr>
            </w:pPr>
            <w:r w:rsidRPr="00C87D0A">
              <w:rPr>
                <w:rFonts w:ascii="Gill Sans MT" w:hAnsi="Gill Sans MT" w:cs="Arial"/>
                <w:b/>
                <w:sz w:val="22"/>
                <w:szCs w:val="22"/>
              </w:rPr>
              <w:t>Strategies put in place to achieve milestone and updated timeframe (</w:t>
            </w:r>
            <w:r w:rsidRPr="00C87D0A">
              <w:rPr>
                <w:rFonts w:ascii="Gill Sans MT" w:hAnsi="Gill Sans MT" w:cs="Arial"/>
                <w:b/>
                <w:i/>
                <w:sz w:val="22"/>
                <w:szCs w:val="22"/>
              </w:rPr>
              <w:t>Quantitative and Qualitative)</w:t>
            </w:r>
          </w:p>
        </w:tc>
      </w:tr>
      <w:tr w:rsidR="001066D6" w:rsidRPr="00C87D0A" w14:paraId="6774D941" w14:textId="77777777" w:rsidTr="00EC2259">
        <w:tc>
          <w:tcPr>
            <w:tcW w:w="3960" w:type="dxa"/>
          </w:tcPr>
          <w:p w14:paraId="6774D93C" w14:textId="77777777" w:rsidR="001066D6" w:rsidRPr="00C87D0A" w:rsidRDefault="001066D6" w:rsidP="0035099F">
            <w:pPr>
              <w:rPr>
                <w:rFonts w:ascii="Gill Sans MT" w:hAnsi="Gill Sans MT" w:cs="Arial"/>
                <w:sz w:val="22"/>
                <w:szCs w:val="22"/>
              </w:rPr>
            </w:pPr>
            <w:r w:rsidRPr="00C87D0A">
              <w:rPr>
                <w:rFonts w:ascii="Gill Sans MT" w:hAnsi="Gill Sans MT" w:cs="Arial"/>
                <w:sz w:val="22"/>
                <w:szCs w:val="22"/>
              </w:rPr>
              <w:t xml:space="preserve">Polytechnic/Academy (TCEO Year 10-11) Transition planning is ensuring that initiatives to improve retention are being implemented </w:t>
            </w:r>
            <w:r w:rsidR="00394635" w:rsidRPr="00C87D0A">
              <w:rPr>
                <w:rFonts w:ascii="Gill Sans MT" w:hAnsi="Gill Sans MT" w:cs="Arial"/>
                <w:sz w:val="22"/>
                <w:szCs w:val="22"/>
              </w:rPr>
              <w:t xml:space="preserve">in </w:t>
            </w:r>
            <w:r w:rsidRPr="00C87D0A">
              <w:rPr>
                <w:rFonts w:ascii="Gill Sans MT" w:hAnsi="Gill Sans MT" w:cs="Arial"/>
                <w:sz w:val="22"/>
                <w:szCs w:val="22"/>
              </w:rPr>
              <w:t xml:space="preserve">all Low SES NP high </w:t>
            </w:r>
            <w:r w:rsidRPr="00C87D0A">
              <w:rPr>
                <w:rFonts w:ascii="Gill Sans MT" w:hAnsi="Gill Sans MT" w:cs="Arial"/>
                <w:sz w:val="22"/>
                <w:szCs w:val="22"/>
              </w:rPr>
              <w:lastRenderedPageBreak/>
              <w:t>schools.</w:t>
            </w:r>
          </w:p>
        </w:tc>
        <w:tc>
          <w:tcPr>
            <w:tcW w:w="3960" w:type="dxa"/>
          </w:tcPr>
          <w:p w14:paraId="6774D93D" w14:textId="77777777" w:rsidR="001066D6" w:rsidRPr="00C87D0A" w:rsidRDefault="001066D6" w:rsidP="0035099F">
            <w:pPr>
              <w:spacing w:before="120" w:after="120"/>
              <w:rPr>
                <w:rFonts w:ascii="Gill Sans MT" w:hAnsi="Gill Sans MT" w:cs="Arial"/>
                <w:b/>
                <w:sz w:val="22"/>
                <w:szCs w:val="22"/>
              </w:rPr>
            </w:pPr>
            <w:r w:rsidRPr="00C87D0A">
              <w:rPr>
                <w:rFonts w:ascii="Gill Sans MT" w:hAnsi="Gill Sans MT" w:cs="Arial"/>
                <w:b/>
                <w:sz w:val="22"/>
                <w:szCs w:val="22"/>
              </w:rPr>
              <w:lastRenderedPageBreak/>
              <w:t>Achieved</w:t>
            </w:r>
          </w:p>
          <w:p w14:paraId="6774D93E" w14:textId="77777777" w:rsidR="00D52BED" w:rsidRPr="00C87D0A" w:rsidRDefault="001066D6" w:rsidP="0035099F">
            <w:pPr>
              <w:spacing w:before="120" w:after="120"/>
              <w:rPr>
                <w:rFonts w:ascii="Gill Sans MT" w:hAnsi="Gill Sans MT" w:cs="Arial"/>
                <w:sz w:val="22"/>
                <w:szCs w:val="22"/>
              </w:rPr>
            </w:pPr>
            <w:r w:rsidRPr="00C87D0A">
              <w:rPr>
                <w:rFonts w:ascii="Gill Sans MT" w:hAnsi="Gill Sans MT" w:cs="Arial"/>
                <w:sz w:val="22"/>
                <w:szCs w:val="22"/>
              </w:rPr>
              <w:t xml:space="preserve">All Low SES NP high schools undertaking SES 2 are implementing specific planned </w:t>
            </w:r>
            <w:r w:rsidRPr="00C87D0A">
              <w:rPr>
                <w:rFonts w:ascii="Gill Sans MT" w:hAnsi="Gill Sans MT" w:cs="Arial"/>
                <w:sz w:val="22"/>
                <w:szCs w:val="22"/>
              </w:rPr>
              <w:lastRenderedPageBreak/>
              <w:t xml:space="preserve">initiatives to improve retention and transition. All secondary schools </w:t>
            </w:r>
            <w:r w:rsidR="0060646E" w:rsidRPr="00C87D0A">
              <w:rPr>
                <w:rFonts w:ascii="Gill Sans MT" w:hAnsi="Gill Sans MT" w:cs="Arial"/>
                <w:sz w:val="22"/>
                <w:szCs w:val="22"/>
              </w:rPr>
              <w:t xml:space="preserve">(government and TCEO) </w:t>
            </w:r>
            <w:r w:rsidRPr="00C87D0A">
              <w:rPr>
                <w:rFonts w:ascii="Gill Sans MT" w:hAnsi="Gill Sans MT" w:cs="Arial"/>
                <w:sz w:val="22"/>
                <w:szCs w:val="22"/>
              </w:rPr>
              <w:t>are in conversation with their receiving colleges to support students’ transition to Years 11 and 12. All SES 2 high schools are supported as well through the implementation of SES 7 transition strategies.</w:t>
            </w:r>
          </w:p>
        </w:tc>
        <w:tc>
          <w:tcPr>
            <w:tcW w:w="3960" w:type="dxa"/>
            <w:gridSpan w:val="2"/>
          </w:tcPr>
          <w:p w14:paraId="6774D93F" w14:textId="77777777" w:rsidR="001066D6" w:rsidRPr="00C87D0A" w:rsidRDefault="001066D6" w:rsidP="0035099F">
            <w:pPr>
              <w:rPr>
                <w:rFonts w:ascii="Gill Sans MT" w:hAnsi="Gill Sans MT" w:cs="Arial"/>
                <w:color w:val="0000FF"/>
                <w:sz w:val="20"/>
              </w:rPr>
            </w:pPr>
          </w:p>
        </w:tc>
        <w:tc>
          <w:tcPr>
            <w:tcW w:w="3960" w:type="dxa"/>
          </w:tcPr>
          <w:p w14:paraId="6774D940" w14:textId="77777777" w:rsidR="001066D6" w:rsidRPr="00C87D0A" w:rsidRDefault="00815C65" w:rsidP="0035099F">
            <w:pPr>
              <w:rPr>
                <w:rFonts w:ascii="Gill Sans MT" w:hAnsi="Gill Sans MT" w:cs="Arial"/>
                <w:sz w:val="22"/>
                <w:szCs w:val="22"/>
              </w:rPr>
            </w:pPr>
            <w:r w:rsidRPr="00C87D0A">
              <w:rPr>
                <w:rFonts w:ascii="Gill Sans MT" w:hAnsi="Gill Sans MT" w:cs="Arial"/>
                <w:sz w:val="22"/>
                <w:szCs w:val="22"/>
              </w:rPr>
              <w:t>See report on SES 7 in the body of the report</w:t>
            </w:r>
          </w:p>
        </w:tc>
      </w:tr>
      <w:tr w:rsidR="001066D6" w:rsidRPr="00C87D0A" w14:paraId="6774D949" w14:textId="77777777" w:rsidTr="00EC2259">
        <w:tc>
          <w:tcPr>
            <w:tcW w:w="3960" w:type="dxa"/>
          </w:tcPr>
          <w:p w14:paraId="6774D942" w14:textId="77777777" w:rsidR="001066D6" w:rsidRPr="00C87D0A" w:rsidRDefault="001066D6" w:rsidP="0035099F">
            <w:pPr>
              <w:rPr>
                <w:rFonts w:ascii="Gill Sans MT" w:hAnsi="Gill Sans MT" w:cs="Arial"/>
                <w:sz w:val="22"/>
                <w:szCs w:val="22"/>
              </w:rPr>
            </w:pPr>
            <w:r w:rsidRPr="00C87D0A">
              <w:rPr>
                <w:rFonts w:ascii="Gill Sans MT" w:hAnsi="Gill Sans MT" w:cs="Arial"/>
                <w:sz w:val="22"/>
                <w:szCs w:val="22"/>
              </w:rPr>
              <w:lastRenderedPageBreak/>
              <w:t>Federations (SES 1) have provided a Federation Plan which details school community consultation and includes ambitious targets, specified milestones and a governance structure for the years 2013 – 2015. This plan determines access to ongoing NP funding.</w:t>
            </w:r>
          </w:p>
          <w:p w14:paraId="6774D943" w14:textId="77777777" w:rsidR="00D52BED" w:rsidRPr="00C87D0A" w:rsidRDefault="00D52BED" w:rsidP="0035099F">
            <w:pPr>
              <w:rPr>
                <w:rFonts w:ascii="Gill Sans MT" w:hAnsi="Gill Sans MT" w:cs="Arial"/>
                <w:sz w:val="22"/>
                <w:szCs w:val="22"/>
              </w:rPr>
            </w:pPr>
          </w:p>
        </w:tc>
        <w:tc>
          <w:tcPr>
            <w:tcW w:w="3960" w:type="dxa"/>
          </w:tcPr>
          <w:p w14:paraId="6774D944" w14:textId="77777777" w:rsidR="001066D6" w:rsidRPr="00C87D0A" w:rsidRDefault="001066D6" w:rsidP="0035099F">
            <w:pPr>
              <w:rPr>
                <w:rFonts w:ascii="Gill Sans MT" w:hAnsi="Gill Sans MT" w:cs="Arial"/>
                <w:b/>
                <w:sz w:val="22"/>
                <w:szCs w:val="22"/>
              </w:rPr>
            </w:pPr>
            <w:r w:rsidRPr="00C87D0A">
              <w:rPr>
                <w:rFonts w:ascii="Gill Sans MT" w:hAnsi="Gill Sans MT" w:cs="Arial"/>
                <w:b/>
                <w:sz w:val="22"/>
                <w:szCs w:val="22"/>
              </w:rPr>
              <w:t>Achieved</w:t>
            </w:r>
          </w:p>
          <w:p w14:paraId="6774D945" w14:textId="77777777" w:rsidR="001066D6" w:rsidRPr="00C87D0A" w:rsidRDefault="001066D6" w:rsidP="0035099F">
            <w:pPr>
              <w:rPr>
                <w:rFonts w:ascii="Gill Sans MT" w:hAnsi="Gill Sans MT" w:cs="Arial"/>
                <w:sz w:val="22"/>
                <w:szCs w:val="22"/>
              </w:rPr>
            </w:pPr>
            <w:r w:rsidRPr="00C87D0A">
              <w:rPr>
                <w:rFonts w:ascii="Gill Sans MT" w:hAnsi="Gill Sans MT" w:cs="Arial"/>
                <w:sz w:val="22"/>
                <w:szCs w:val="22"/>
              </w:rPr>
              <w:t>Based on plans outlining governance structures, community consultation and targets, provided by SES 1 schools, funding for 2013 has been determined.</w:t>
            </w:r>
          </w:p>
          <w:p w14:paraId="6774D946" w14:textId="77777777" w:rsidR="001066D6" w:rsidRPr="00C87D0A" w:rsidRDefault="001066D6" w:rsidP="0035099F">
            <w:pPr>
              <w:rPr>
                <w:rFonts w:ascii="Gill Sans MT" w:hAnsi="Gill Sans MT" w:cs="Arial"/>
                <w:color w:val="0000FF"/>
                <w:sz w:val="22"/>
                <w:szCs w:val="22"/>
              </w:rPr>
            </w:pPr>
          </w:p>
        </w:tc>
        <w:tc>
          <w:tcPr>
            <w:tcW w:w="3960" w:type="dxa"/>
            <w:gridSpan w:val="2"/>
          </w:tcPr>
          <w:p w14:paraId="6774D947" w14:textId="77777777" w:rsidR="001066D6" w:rsidRPr="00C87D0A" w:rsidRDefault="001066D6" w:rsidP="0035099F">
            <w:pPr>
              <w:rPr>
                <w:rFonts w:ascii="Gill Sans MT" w:hAnsi="Gill Sans MT" w:cs="Arial"/>
                <w:color w:val="0000FF"/>
                <w:sz w:val="20"/>
              </w:rPr>
            </w:pPr>
          </w:p>
        </w:tc>
        <w:tc>
          <w:tcPr>
            <w:tcW w:w="3960" w:type="dxa"/>
          </w:tcPr>
          <w:p w14:paraId="6774D948" w14:textId="77777777" w:rsidR="001066D6" w:rsidRPr="00C87D0A" w:rsidRDefault="00D30ACD" w:rsidP="0035099F">
            <w:pPr>
              <w:rPr>
                <w:rFonts w:ascii="Gill Sans MT" w:hAnsi="Gill Sans MT" w:cs="Arial"/>
                <w:sz w:val="22"/>
                <w:szCs w:val="22"/>
              </w:rPr>
            </w:pPr>
            <w:r w:rsidRPr="00C87D0A">
              <w:rPr>
                <w:rFonts w:ascii="Gill Sans MT" w:hAnsi="Gill Sans MT" w:cs="Arial"/>
                <w:sz w:val="22"/>
                <w:szCs w:val="22"/>
              </w:rPr>
              <w:t>Discussions with Federations explicitly explained expectations for 2013 around governance, community engagement and setting ambitious targets in literacy, numeracy and attendance.</w:t>
            </w:r>
          </w:p>
        </w:tc>
      </w:tr>
      <w:tr w:rsidR="001066D6" w:rsidRPr="00C87D0A" w14:paraId="6774D94F" w14:textId="77777777" w:rsidTr="00EC2259">
        <w:tc>
          <w:tcPr>
            <w:tcW w:w="3960" w:type="dxa"/>
          </w:tcPr>
          <w:p w14:paraId="6774D94A" w14:textId="77777777" w:rsidR="001066D6" w:rsidRPr="00C87D0A" w:rsidRDefault="001066D6" w:rsidP="0035099F">
            <w:pPr>
              <w:rPr>
                <w:rFonts w:ascii="Gill Sans MT" w:hAnsi="Gill Sans MT" w:cs="Arial"/>
                <w:sz w:val="22"/>
                <w:szCs w:val="22"/>
              </w:rPr>
            </w:pPr>
            <w:r w:rsidRPr="00C87D0A">
              <w:rPr>
                <w:rFonts w:ascii="Gill Sans MT" w:hAnsi="Gill Sans MT" w:cs="Arial"/>
                <w:sz w:val="22"/>
                <w:szCs w:val="22"/>
              </w:rPr>
              <w:t>NP Annual Progress Reports (using template provided) have been completed and lodged with Learning Services and non-government sector Managers for SES 4 and 7 and for schools implementing SES 1, 2, 3 and 5.</w:t>
            </w:r>
          </w:p>
        </w:tc>
        <w:tc>
          <w:tcPr>
            <w:tcW w:w="3960" w:type="dxa"/>
          </w:tcPr>
          <w:p w14:paraId="6774D94B" w14:textId="77777777" w:rsidR="001066D6" w:rsidRPr="00C87D0A" w:rsidRDefault="001066D6" w:rsidP="0035099F">
            <w:pPr>
              <w:rPr>
                <w:rFonts w:ascii="Gill Sans MT" w:hAnsi="Gill Sans MT" w:cs="Arial"/>
                <w:b/>
                <w:sz w:val="22"/>
                <w:szCs w:val="22"/>
              </w:rPr>
            </w:pPr>
            <w:r w:rsidRPr="00C87D0A">
              <w:rPr>
                <w:rFonts w:ascii="Gill Sans MT" w:hAnsi="Gill Sans MT" w:cs="Arial"/>
                <w:b/>
                <w:sz w:val="22"/>
                <w:szCs w:val="22"/>
              </w:rPr>
              <w:t>Achieved</w:t>
            </w:r>
          </w:p>
          <w:p w14:paraId="6774D94C" w14:textId="77777777" w:rsidR="001066D6" w:rsidRPr="00C87D0A" w:rsidRDefault="001066D6" w:rsidP="0035099F">
            <w:pPr>
              <w:rPr>
                <w:rFonts w:ascii="Gill Sans MT" w:hAnsi="Gill Sans MT" w:cs="Arial"/>
                <w:color w:val="0000FF"/>
                <w:sz w:val="20"/>
              </w:rPr>
            </w:pPr>
            <w:r w:rsidRPr="00C87D0A">
              <w:rPr>
                <w:rFonts w:ascii="Gill Sans MT" w:hAnsi="Gill Sans MT" w:cs="Arial"/>
                <w:sz w:val="22"/>
                <w:szCs w:val="22"/>
              </w:rPr>
              <w:t>All NP schools have completed and lodged progress reports.</w:t>
            </w:r>
          </w:p>
        </w:tc>
        <w:tc>
          <w:tcPr>
            <w:tcW w:w="3960" w:type="dxa"/>
            <w:gridSpan w:val="2"/>
          </w:tcPr>
          <w:p w14:paraId="6774D94D" w14:textId="77777777" w:rsidR="001066D6" w:rsidRPr="00C87D0A" w:rsidRDefault="001066D6" w:rsidP="0035099F">
            <w:pPr>
              <w:rPr>
                <w:rFonts w:ascii="Gill Sans MT" w:hAnsi="Gill Sans MT" w:cs="Arial"/>
                <w:color w:val="0000FF"/>
                <w:sz w:val="20"/>
              </w:rPr>
            </w:pPr>
          </w:p>
        </w:tc>
        <w:tc>
          <w:tcPr>
            <w:tcW w:w="3960" w:type="dxa"/>
          </w:tcPr>
          <w:p w14:paraId="6774D94E" w14:textId="77777777" w:rsidR="001066D6" w:rsidRPr="00C87D0A" w:rsidRDefault="00815C65" w:rsidP="0035099F">
            <w:pPr>
              <w:rPr>
                <w:rFonts w:ascii="Gill Sans MT" w:hAnsi="Gill Sans MT" w:cs="Arial"/>
                <w:sz w:val="22"/>
                <w:szCs w:val="22"/>
              </w:rPr>
            </w:pPr>
            <w:r w:rsidRPr="00C87D0A">
              <w:rPr>
                <w:rFonts w:ascii="Gill Sans MT" w:hAnsi="Gill Sans MT" w:cs="Arial"/>
                <w:sz w:val="22"/>
                <w:szCs w:val="22"/>
              </w:rPr>
              <w:t>Templates provided to schools</w:t>
            </w:r>
          </w:p>
        </w:tc>
      </w:tr>
      <w:tr w:rsidR="001066D6" w:rsidRPr="00C87D0A" w14:paraId="6774D956" w14:textId="77777777" w:rsidTr="00EC2259">
        <w:tc>
          <w:tcPr>
            <w:tcW w:w="3960" w:type="dxa"/>
            <w:tcBorders>
              <w:bottom w:val="single" w:sz="4" w:space="0" w:color="auto"/>
            </w:tcBorders>
          </w:tcPr>
          <w:p w14:paraId="6774D950" w14:textId="77777777" w:rsidR="001066D6" w:rsidRPr="00C87D0A" w:rsidRDefault="001066D6" w:rsidP="0035099F">
            <w:pPr>
              <w:rPr>
                <w:rFonts w:ascii="Gill Sans MT" w:hAnsi="Gill Sans MT" w:cs="Arial"/>
                <w:sz w:val="22"/>
                <w:szCs w:val="22"/>
              </w:rPr>
            </w:pPr>
            <w:r w:rsidRPr="00C87D0A">
              <w:rPr>
                <w:rFonts w:ascii="Gill Sans MT" w:hAnsi="Gill Sans MT" w:cs="Arial"/>
                <w:sz w:val="22"/>
                <w:szCs w:val="22"/>
              </w:rPr>
              <w:t>(SES 1) requirements, agreed in Federation Plans, are mandated.</w:t>
            </w:r>
          </w:p>
        </w:tc>
        <w:tc>
          <w:tcPr>
            <w:tcW w:w="3960" w:type="dxa"/>
            <w:tcBorders>
              <w:bottom w:val="single" w:sz="4" w:space="0" w:color="auto"/>
            </w:tcBorders>
          </w:tcPr>
          <w:p w14:paraId="6774D951" w14:textId="77777777" w:rsidR="001066D6" w:rsidRPr="00C87D0A" w:rsidRDefault="001066D6" w:rsidP="0035099F">
            <w:pPr>
              <w:rPr>
                <w:rFonts w:ascii="Gill Sans MT" w:hAnsi="Gill Sans MT" w:cs="Arial"/>
                <w:b/>
                <w:sz w:val="22"/>
                <w:szCs w:val="22"/>
              </w:rPr>
            </w:pPr>
            <w:r w:rsidRPr="00C87D0A">
              <w:rPr>
                <w:rFonts w:ascii="Gill Sans MT" w:hAnsi="Gill Sans MT" w:cs="Arial"/>
                <w:b/>
                <w:sz w:val="22"/>
                <w:szCs w:val="22"/>
              </w:rPr>
              <w:t>Achieved</w:t>
            </w:r>
          </w:p>
          <w:p w14:paraId="6774D952" w14:textId="77777777" w:rsidR="001066D6" w:rsidRPr="00C87D0A" w:rsidRDefault="001066D6" w:rsidP="0035099F">
            <w:pPr>
              <w:rPr>
                <w:rFonts w:ascii="Gill Sans MT" w:hAnsi="Gill Sans MT" w:cs="Arial"/>
                <w:sz w:val="22"/>
                <w:szCs w:val="22"/>
              </w:rPr>
            </w:pPr>
            <w:r w:rsidRPr="00C87D0A">
              <w:rPr>
                <w:rFonts w:ascii="Gill Sans MT" w:hAnsi="Gill Sans MT" w:cs="Arial"/>
                <w:sz w:val="22"/>
                <w:szCs w:val="22"/>
              </w:rPr>
              <w:t>Requirements that are agreed to in SES 1 plans are mandated</w:t>
            </w:r>
            <w:r w:rsidR="008973E9" w:rsidRPr="00C87D0A">
              <w:rPr>
                <w:rFonts w:ascii="Gill Sans MT" w:hAnsi="Gill Sans MT" w:cs="Arial"/>
                <w:sz w:val="22"/>
                <w:szCs w:val="22"/>
              </w:rPr>
              <w:t xml:space="preserve"> in Federation schools.</w:t>
            </w:r>
          </w:p>
          <w:p w14:paraId="6774D953" w14:textId="77777777" w:rsidR="008973E9" w:rsidRPr="00C87D0A" w:rsidRDefault="008973E9" w:rsidP="0035099F">
            <w:pPr>
              <w:rPr>
                <w:rFonts w:ascii="Gill Sans MT" w:hAnsi="Gill Sans MT" w:cs="Arial"/>
                <w:sz w:val="22"/>
                <w:szCs w:val="22"/>
              </w:rPr>
            </w:pPr>
          </w:p>
        </w:tc>
        <w:tc>
          <w:tcPr>
            <w:tcW w:w="3960" w:type="dxa"/>
            <w:gridSpan w:val="2"/>
            <w:tcBorders>
              <w:bottom w:val="single" w:sz="4" w:space="0" w:color="auto"/>
            </w:tcBorders>
          </w:tcPr>
          <w:p w14:paraId="6774D954" w14:textId="77777777" w:rsidR="001066D6" w:rsidRPr="00C87D0A" w:rsidRDefault="001066D6" w:rsidP="0035099F">
            <w:pPr>
              <w:rPr>
                <w:rFonts w:ascii="Gill Sans MT" w:hAnsi="Gill Sans MT" w:cs="Arial"/>
                <w:sz w:val="22"/>
                <w:szCs w:val="22"/>
              </w:rPr>
            </w:pPr>
          </w:p>
        </w:tc>
        <w:tc>
          <w:tcPr>
            <w:tcW w:w="3960" w:type="dxa"/>
            <w:tcBorders>
              <w:bottom w:val="single" w:sz="4" w:space="0" w:color="auto"/>
            </w:tcBorders>
          </w:tcPr>
          <w:p w14:paraId="6774D955" w14:textId="77777777" w:rsidR="001066D6" w:rsidRPr="00C87D0A" w:rsidRDefault="00394635" w:rsidP="0035099F">
            <w:pPr>
              <w:rPr>
                <w:rFonts w:ascii="Gill Sans MT" w:hAnsi="Gill Sans MT" w:cs="Arial"/>
                <w:sz w:val="22"/>
                <w:szCs w:val="22"/>
              </w:rPr>
            </w:pPr>
            <w:r w:rsidRPr="00C87D0A">
              <w:rPr>
                <w:rFonts w:ascii="Gill Sans MT" w:hAnsi="Gill Sans MT" w:cs="Arial"/>
                <w:sz w:val="22"/>
                <w:szCs w:val="22"/>
              </w:rPr>
              <w:t>Federations across the state work together to determine collaborative requirements for participating schools.</w:t>
            </w:r>
          </w:p>
        </w:tc>
      </w:tr>
      <w:tr w:rsidR="001066D6" w:rsidRPr="00C87D0A" w14:paraId="6774D95E" w14:textId="77777777" w:rsidTr="00D52BED">
        <w:tc>
          <w:tcPr>
            <w:tcW w:w="3960" w:type="dxa"/>
            <w:tcBorders>
              <w:bottom w:val="single" w:sz="4" w:space="0" w:color="auto"/>
            </w:tcBorders>
          </w:tcPr>
          <w:p w14:paraId="6774D957" w14:textId="77777777" w:rsidR="001066D6" w:rsidRPr="00C87D0A" w:rsidRDefault="001066D6" w:rsidP="0035099F">
            <w:pPr>
              <w:rPr>
                <w:rFonts w:ascii="Gill Sans MT" w:hAnsi="Gill Sans MT" w:cs="Arial"/>
                <w:sz w:val="22"/>
                <w:szCs w:val="22"/>
              </w:rPr>
            </w:pPr>
            <w:r w:rsidRPr="00C87D0A">
              <w:rPr>
                <w:rFonts w:ascii="Gill Sans MT" w:hAnsi="Gill Sans MT" w:cs="Arial"/>
                <w:sz w:val="22"/>
                <w:szCs w:val="22"/>
              </w:rPr>
              <w:t>At least 30 schools participating in Low SES 1, 2, 3 and 5 will have in place, and report on, strategies to outreach and better engage parents and community, especially Indigenous families.</w:t>
            </w:r>
          </w:p>
        </w:tc>
        <w:tc>
          <w:tcPr>
            <w:tcW w:w="3960" w:type="dxa"/>
            <w:tcBorders>
              <w:bottom w:val="single" w:sz="4" w:space="0" w:color="auto"/>
            </w:tcBorders>
          </w:tcPr>
          <w:p w14:paraId="6774D958" w14:textId="77777777" w:rsidR="001066D6" w:rsidRPr="00C87D0A" w:rsidRDefault="001066D6" w:rsidP="0035099F">
            <w:pPr>
              <w:rPr>
                <w:rFonts w:ascii="Gill Sans MT" w:hAnsi="Gill Sans MT" w:cs="Arial"/>
                <w:b/>
                <w:sz w:val="22"/>
                <w:szCs w:val="22"/>
              </w:rPr>
            </w:pPr>
            <w:r w:rsidRPr="00C87D0A">
              <w:rPr>
                <w:rFonts w:ascii="Gill Sans MT" w:hAnsi="Gill Sans MT" w:cs="Arial"/>
                <w:b/>
                <w:sz w:val="22"/>
                <w:szCs w:val="22"/>
              </w:rPr>
              <w:t>Achieved</w:t>
            </w:r>
          </w:p>
          <w:p w14:paraId="6774D959" w14:textId="77777777" w:rsidR="001066D6" w:rsidRPr="00C87D0A" w:rsidRDefault="001066D6" w:rsidP="00D30ACD">
            <w:pPr>
              <w:rPr>
                <w:rFonts w:ascii="Gill Sans MT" w:hAnsi="Gill Sans MT" w:cs="Arial"/>
                <w:sz w:val="22"/>
                <w:szCs w:val="22"/>
              </w:rPr>
            </w:pPr>
            <w:r w:rsidRPr="00C87D0A">
              <w:rPr>
                <w:rFonts w:ascii="Gill Sans MT" w:hAnsi="Gill Sans MT" w:cs="Arial"/>
                <w:sz w:val="22"/>
                <w:szCs w:val="22"/>
              </w:rPr>
              <w:t>All SES 1,</w:t>
            </w:r>
            <w:r w:rsidR="00D52BED" w:rsidRPr="00C87D0A">
              <w:rPr>
                <w:rFonts w:ascii="Gill Sans MT" w:hAnsi="Gill Sans MT" w:cs="Arial"/>
                <w:sz w:val="22"/>
                <w:szCs w:val="22"/>
              </w:rPr>
              <w:t xml:space="preserve"> </w:t>
            </w:r>
            <w:r w:rsidRPr="00C87D0A">
              <w:rPr>
                <w:rFonts w:ascii="Gill Sans MT" w:hAnsi="Gill Sans MT" w:cs="Arial"/>
                <w:sz w:val="22"/>
                <w:szCs w:val="22"/>
              </w:rPr>
              <w:t>2,</w:t>
            </w:r>
            <w:r w:rsidR="00D52BED" w:rsidRPr="00C87D0A">
              <w:rPr>
                <w:rFonts w:ascii="Gill Sans MT" w:hAnsi="Gill Sans MT" w:cs="Arial"/>
                <w:sz w:val="22"/>
                <w:szCs w:val="22"/>
              </w:rPr>
              <w:t xml:space="preserve"> </w:t>
            </w:r>
            <w:r w:rsidRPr="00C87D0A">
              <w:rPr>
                <w:rFonts w:ascii="Gill Sans MT" w:hAnsi="Gill Sans MT" w:cs="Arial"/>
                <w:sz w:val="22"/>
                <w:szCs w:val="22"/>
              </w:rPr>
              <w:t xml:space="preserve">3 and 5 schools have in place strategies to better engage parents and community. </w:t>
            </w:r>
          </w:p>
        </w:tc>
        <w:tc>
          <w:tcPr>
            <w:tcW w:w="3960" w:type="dxa"/>
            <w:gridSpan w:val="2"/>
            <w:tcBorders>
              <w:bottom w:val="single" w:sz="4" w:space="0" w:color="auto"/>
            </w:tcBorders>
          </w:tcPr>
          <w:p w14:paraId="6774D95A" w14:textId="77777777" w:rsidR="001066D6" w:rsidRPr="00C87D0A" w:rsidRDefault="001066D6" w:rsidP="0035099F">
            <w:pPr>
              <w:rPr>
                <w:rFonts w:ascii="Gill Sans MT" w:hAnsi="Gill Sans MT" w:cs="Arial"/>
                <w:sz w:val="22"/>
                <w:szCs w:val="22"/>
              </w:rPr>
            </w:pPr>
          </w:p>
        </w:tc>
        <w:tc>
          <w:tcPr>
            <w:tcW w:w="3960" w:type="dxa"/>
            <w:tcBorders>
              <w:bottom w:val="single" w:sz="4" w:space="0" w:color="auto"/>
            </w:tcBorders>
          </w:tcPr>
          <w:p w14:paraId="6774D95B" w14:textId="77777777" w:rsidR="00D30ACD" w:rsidRPr="00C87D0A" w:rsidRDefault="00D30ACD" w:rsidP="0035099F">
            <w:pPr>
              <w:rPr>
                <w:rFonts w:ascii="Gill Sans MT" w:hAnsi="Gill Sans MT" w:cs="Arial"/>
                <w:sz w:val="22"/>
                <w:szCs w:val="22"/>
              </w:rPr>
            </w:pPr>
            <w:r w:rsidRPr="00C87D0A">
              <w:rPr>
                <w:rFonts w:ascii="Gill Sans MT" w:hAnsi="Gill Sans MT" w:cs="Arial"/>
                <w:sz w:val="22"/>
                <w:szCs w:val="22"/>
              </w:rPr>
              <w:t>Family Training Partnerships is available for schools to access.</w:t>
            </w:r>
          </w:p>
          <w:p w14:paraId="6774D95C" w14:textId="77777777" w:rsidR="00D30ACD" w:rsidRPr="00C87D0A" w:rsidRDefault="00D30ACD" w:rsidP="0035099F">
            <w:pPr>
              <w:rPr>
                <w:rFonts w:ascii="Gill Sans MT" w:hAnsi="Gill Sans MT" w:cs="Arial"/>
                <w:sz w:val="22"/>
                <w:szCs w:val="22"/>
              </w:rPr>
            </w:pPr>
            <w:r w:rsidRPr="00C87D0A">
              <w:rPr>
                <w:rFonts w:ascii="Gill Sans MT" w:hAnsi="Gill Sans MT" w:cs="Arial"/>
                <w:sz w:val="22"/>
                <w:szCs w:val="22"/>
              </w:rPr>
              <w:t>Professional Learning for Principals provided through the Professional Learning Institute includes units around community engagement.</w:t>
            </w:r>
          </w:p>
          <w:p w14:paraId="6774D95D" w14:textId="77777777" w:rsidR="001066D6" w:rsidRPr="00C87D0A" w:rsidRDefault="00D30ACD" w:rsidP="0035099F">
            <w:pPr>
              <w:rPr>
                <w:rFonts w:ascii="Gill Sans MT" w:hAnsi="Gill Sans MT" w:cs="Arial"/>
                <w:sz w:val="22"/>
                <w:szCs w:val="22"/>
              </w:rPr>
            </w:pPr>
            <w:r w:rsidRPr="00C87D0A">
              <w:rPr>
                <w:rFonts w:ascii="Gill Sans MT" w:hAnsi="Gill Sans MT" w:cs="Arial"/>
                <w:sz w:val="22"/>
                <w:szCs w:val="22"/>
              </w:rPr>
              <w:t xml:space="preserve">Through the work of Aboriginal Education Services within the Department of Education and through programs such as Next Steps and </w:t>
            </w:r>
            <w:r w:rsidRPr="00C87D0A">
              <w:rPr>
                <w:rFonts w:ascii="Gill Sans MT" w:hAnsi="Gill Sans MT" w:cs="Arial"/>
                <w:sz w:val="22"/>
                <w:szCs w:val="22"/>
              </w:rPr>
              <w:lastRenderedPageBreak/>
              <w:t>RTBCTG maana, Aboriginal communities are being engaged to a far greater extent than ever before</w:t>
            </w:r>
            <w:r w:rsidR="00BC439E" w:rsidRPr="00C87D0A">
              <w:rPr>
                <w:rFonts w:ascii="Gill Sans MT" w:hAnsi="Gill Sans MT" w:cs="Arial"/>
                <w:sz w:val="22"/>
                <w:szCs w:val="22"/>
              </w:rPr>
              <w:t xml:space="preserve">. </w:t>
            </w:r>
          </w:p>
        </w:tc>
      </w:tr>
      <w:tr w:rsidR="001066D6" w:rsidRPr="00C87D0A" w14:paraId="6774D966" w14:textId="77777777" w:rsidTr="00EC2259">
        <w:tc>
          <w:tcPr>
            <w:tcW w:w="3960" w:type="dxa"/>
            <w:tcBorders>
              <w:bottom w:val="single" w:sz="4" w:space="0" w:color="auto"/>
            </w:tcBorders>
          </w:tcPr>
          <w:p w14:paraId="6774D95F" w14:textId="77777777" w:rsidR="001066D6" w:rsidRPr="00C87D0A" w:rsidRDefault="001066D6" w:rsidP="0035099F">
            <w:pPr>
              <w:rPr>
                <w:rFonts w:ascii="Gill Sans MT" w:hAnsi="Gill Sans MT" w:cs="Arial"/>
                <w:sz w:val="22"/>
                <w:szCs w:val="22"/>
              </w:rPr>
            </w:pPr>
            <w:r w:rsidRPr="00C87D0A">
              <w:rPr>
                <w:rFonts w:ascii="Gill Sans MT" w:hAnsi="Gill Sans MT" w:cs="Arial"/>
                <w:sz w:val="22"/>
                <w:szCs w:val="22"/>
              </w:rPr>
              <w:lastRenderedPageBreak/>
              <w:t>Round 4 schools prioritised and informed of participation in 2013 School Improvement Reform through Intervention (SES 6)</w:t>
            </w:r>
          </w:p>
        </w:tc>
        <w:tc>
          <w:tcPr>
            <w:tcW w:w="3960" w:type="dxa"/>
            <w:tcBorders>
              <w:bottom w:val="single" w:sz="4" w:space="0" w:color="auto"/>
            </w:tcBorders>
          </w:tcPr>
          <w:p w14:paraId="6774D960" w14:textId="77777777" w:rsidR="00D52BED" w:rsidRPr="00C87D0A" w:rsidRDefault="00D52BED" w:rsidP="0035099F">
            <w:pPr>
              <w:rPr>
                <w:rFonts w:ascii="Gill Sans MT" w:hAnsi="Gill Sans MT" w:cs="Arial"/>
                <w:b/>
                <w:sz w:val="22"/>
                <w:szCs w:val="22"/>
              </w:rPr>
            </w:pPr>
            <w:r w:rsidRPr="00C87D0A">
              <w:rPr>
                <w:rFonts w:ascii="Gill Sans MT" w:hAnsi="Gill Sans MT" w:cs="Arial"/>
                <w:b/>
                <w:sz w:val="22"/>
                <w:szCs w:val="22"/>
              </w:rPr>
              <w:t xml:space="preserve">Achieved </w:t>
            </w:r>
          </w:p>
          <w:p w14:paraId="6774D961" w14:textId="77777777" w:rsidR="001066D6" w:rsidRPr="00C87D0A" w:rsidRDefault="00D52BED" w:rsidP="0035099F">
            <w:pPr>
              <w:rPr>
                <w:rFonts w:ascii="Gill Sans MT" w:hAnsi="Gill Sans MT" w:cs="Arial"/>
                <w:sz w:val="22"/>
                <w:szCs w:val="22"/>
              </w:rPr>
            </w:pPr>
            <w:r w:rsidRPr="00C87D0A">
              <w:rPr>
                <w:rFonts w:ascii="Gill Sans MT" w:hAnsi="Gill Sans MT" w:cs="Arial"/>
                <w:sz w:val="22"/>
                <w:szCs w:val="22"/>
              </w:rPr>
              <w:t xml:space="preserve">All schools are benefitting from SES 6 School Improvement Reform through </w:t>
            </w:r>
          </w:p>
          <w:p w14:paraId="6774D962" w14:textId="77777777" w:rsidR="00D52BED" w:rsidRPr="00C87D0A" w:rsidRDefault="00D52BED" w:rsidP="00D30ACD">
            <w:pPr>
              <w:rPr>
                <w:rFonts w:ascii="Gill Sans MT" w:hAnsi="Gill Sans MT" w:cs="Arial"/>
                <w:sz w:val="22"/>
                <w:szCs w:val="22"/>
              </w:rPr>
            </w:pPr>
            <w:r w:rsidRPr="00C87D0A">
              <w:rPr>
                <w:rFonts w:ascii="Gill Sans MT" w:hAnsi="Gill Sans MT" w:cs="Arial"/>
                <w:sz w:val="22"/>
                <w:szCs w:val="22"/>
              </w:rPr>
              <w:t>Intervention</w:t>
            </w:r>
          </w:p>
        </w:tc>
        <w:tc>
          <w:tcPr>
            <w:tcW w:w="3960" w:type="dxa"/>
            <w:gridSpan w:val="2"/>
            <w:tcBorders>
              <w:bottom w:val="single" w:sz="4" w:space="0" w:color="auto"/>
            </w:tcBorders>
          </w:tcPr>
          <w:p w14:paraId="6774D963" w14:textId="77777777" w:rsidR="001066D6" w:rsidRPr="00C87D0A" w:rsidRDefault="001066D6" w:rsidP="0035099F">
            <w:pPr>
              <w:rPr>
                <w:rFonts w:ascii="Gill Sans MT" w:hAnsi="Gill Sans MT" w:cs="Arial"/>
                <w:sz w:val="22"/>
                <w:szCs w:val="22"/>
              </w:rPr>
            </w:pPr>
          </w:p>
        </w:tc>
        <w:tc>
          <w:tcPr>
            <w:tcW w:w="3960" w:type="dxa"/>
            <w:tcBorders>
              <w:bottom w:val="single" w:sz="4" w:space="0" w:color="auto"/>
            </w:tcBorders>
          </w:tcPr>
          <w:p w14:paraId="6774D964" w14:textId="77777777" w:rsidR="00D30ACD" w:rsidRPr="00C87D0A" w:rsidRDefault="00D30ACD" w:rsidP="00D30ACD">
            <w:pPr>
              <w:rPr>
                <w:rFonts w:ascii="Gill Sans MT" w:hAnsi="Gill Sans MT" w:cs="Arial"/>
                <w:sz w:val="22"/>
                <w:szCs w:val="22"/>
              </w:rPr>
            </w:pPr>
            <w:r w:rsidRPr="00C87D0A">
              <w:rPr>
                <w:rFonts w:ascii="Gill Sans MT" w:hAnsi="Gill Sans MT" w:cs="Arial"/>
                <w:sz w:val="22"/>
                <w:szCs w:val="22"/>
              </w:rPr>
              <w:t>Principal Network Leaders work with all school principals and support them to lead and manage their schools and to improve the quality of educational programs and the performance of all students.</w:t>
            </w:r>
          </w:p>
          <w:p w14:paraId="6774D965" w14:textId="77777777" w:rsidR="001066D6" w:rsidRPr="00C87D0A" w:rsidRDefault="001066D6" w:rsidP="0035099F">
            <w:pPr>
              <w:rPr>
                <w:rFonts w:ascii="Gill Sans MT" w:hAnsi="Gill Sans MT" w:cs="Arial"/>
                <w:sz w:val="22"/>
                <w:szCs w:val="22"/>
              </w:rPr>
            </w:pPr>
          </w:p>
        </w:tc>
      </w:tr>
      <w:tr w:rsidR="001066D6" w:rsidRPr="00C87D0A" w14:paraId="6774D968" w14:textId="77777777" w:rsidTr="00EC2259">
        <w:trPr>
          <w:trHeight w:val="417"/>
        </w:trPr>
        <w:tc>
          <w:tcPr>
            <w:tcW w:w="15840" w:type="dxa"/>
            <w:gridSpan w:val="5"/>
            <w:tcBorders>
              <w:bottom w:val="single" w:sz="4" w:space="0" w:color="auto"/>
            </w:tcBorders>
            <w:shd w:val="clear" w:color="auto" w:fill="003366"/>
          </w:tcPr>
          <w:p w14:paraId="6774D967" w14:textId="77777777" w:rsidR="001066D6" w:rsidRPr="00C87D0A" w:rsidRDefault="001066D6" w:rsidP="0035099F">
            <w:pPr>
              <w:rPr>
                <w:rFonts w:ascii="Gill Sans MT" w:hAnsi="Gill Sans MT"/>
                <w:b/>
                <w:sz w:val="32"/>
                <w:szCs w:val="32"/>
              </w:rPr>
            </w:pPr>
            <w:r w:rsidRPr="00C87D0A">
              <w:rPr>
                <w:rFonts w:ascii="Gill Sans MT" w:hAnsi="Gill Sans MT"/>
                <w:b/>
                <w:sz w:val="32"/>
                <w:szCs w:val="32"/>
              </w:rPr>
              <w:t>Part 3 - Milestones that will progress through the 2012 calendar year (with no set milestone date)</w:t>
            </w:r>
          </w:p>
        </w:tc>
      </w:tr>
      <w:tr w:rsidR="001066D6" w:rsidRPr="00C87D0A" w14:paraId="6774D96D" w14:textId="77777777" w:rsidTr="00EC2259">
        <w:tc>
          <w:tcPr>
            <w:tcW w:w="3960" w:type="dxa"/>
            <w:shd w:val="clear" w:color="auto" w:fill="D9D9D9"/>
          </w:tcPr>
          <w:p w14:paraId="6774D969" w14:textId="77777777" w:rsidR="001066D6" w:rsidRPr="00C87D0A" w:rsidRDefault="001066D6" w:rsidP="0035099F">
            <w:pPr>
              <w:rPr>
                <w:rFonts w:ascii="Gill Sans MT" w:hAnsi="Gill Sans MT" w:cs="Arial"/>
                <w:sz w:val="20"/>
              </w:rPr>
            </w:pPr>
            <w:r w:rsidRPr="00C87D0A">
              <w:rPr>
                <w:rFonts w:ascii="Gill Sans MT" w:hAnsi="Gill Sans MT" w:cs="Arial"/>
                <w:b/>
                <w:sz w:val="22"/>
                <w:szCs w:val="22"/>
              </w:rPr>
              <w:t>Milestone</w:t>
            </w:r>
          </w:p>
        </w:tc>
        <w:tc>
          <w:tcPr>
            <w:tcW w:w="5400" w:type="dxa"/>
            <w:gridSpan w:val="2"/>
            <w:shd w:val="clear" w:color="auto" w:fill="D9D9D9"/>
          </w:tcPr>
          <w:p w14:paraId="6774D96A" w14:textId="77777777" w:rsidR="001066D6" w:rsidRPr="00C87D0A" w:rsidRDefault="001066D6" w:rsidP="0035099F">
            <w:pPr>
              <w:rPr>
                <w:rFonts w:ascii="Gill Sans MT" w:hAnsi="Gill Sans MT" w:cs="Arial"/>
                <w:b/>
                <w:sz w:val="22"/>
                <w:szCs w:val="22"/>
              </w:rPr>
            </w:pPr>
            <w:r w:rsidRPr="00C87D0A">
              <w:rPr>
                <w:rFonts w:ascii="Gill Sans MT" w:hAnsi="Gill Sans MT" w:cs="Arial"/>
                <w:b/>
                <w:sz w:val="22"/>
                <w:szCs w:val="22"/>
              </w:rPr>
              <w:t xml:space="preserve">Detail of achievement against milestone </w:t>
            </w:r>
          </w:p>
          <w:p w14:paraId="6774D96B" w14:textId="77777777" w:rsidR="001066D6" w:rsidRPr="00C87D0A" w:rsidRDefault="001066D6" w:rsidP="0035099F">
            <w:pPr>
              <w:rPr>
                <w:rFonts w:ascii="Gill Sans MT" w:hAnsi="Gill Sans MT" w:cs="Arial"/>
                <w:b/>
                <w:sz w:val="22"/>
                <w:szCs w:val="22"/>
              </w:rPr>
            </w:pPr>
            <w:r w:rsidRPr="00C87D0A">
              <w:rPr>
                <w:rFonts w:ascii="Gill Sans MT" w:hAnsi="Gill Sans MT" w:cs="Arial"/>
                <w:b/>
                <w:i/>
                <w:sz w:val="22"/>
                <w:szCs w:val="22"/>
              </w:rPr>
              <w:t>(Quantitative and Qualitative)</w:t>
            </w:r>
          </w:p>
        </w:tc>
        <w:tc>
          <w:tcPr>
            <w:tcW w:w="6480" w:type="dxa"/>
            <w:gridSpan w:val="2"/>
            <w:shd w:val="clear" w:color="auto" w:fill="D9D9D9"/>
          </w:tcPr>
          <w:p w14:paraId="6774D96C" w14:textId="77777777" w:rsidR="001066D6" w:rsidRPr="00C87D0A" w:rsidRDefault="001066D6" w:rsidP="0035099F">
            <w:pPr>
              <w:rPr>
                <w:rFonts w:ascii="Gill Sans MT" w:hAnsi="Gill Sans MT" w:cs="Arial"/>
                <w:b/>
                <w:sz w:val="22"/>
                <w:szCs w:val="22"/>
              </w:rPr>
            </w:pPr>
            <w:r w:rsidRPr="00C87D0A">
              <w:rPr>
                <w:rFonts w:ascii="Gill Sans MT" w:hAnsi="Gill Sans MT" w:cs="Arial"/>
                <w:b/>
                <w:sz w:val="22"/>
                <w:szCs w:val="22"/>
              </w:rPr>
              <w:t>Strategies put in place to achieve milestone and updated timeframe (</w:t>
            </w:r>
            <w:r w:rsidRPr="00C87D0A">
              <w:rPr>
                <w:rFonts w:ascii="Gill Sans MT" w:hAnsi="Gill Sans MT" w:cs="Arial"/>
                <w:b/>
                <w:i/>
                <w:sz w:val="22"/>
                <w:szCs w:val="22"/>
              </w:rPr>
              <w:t>Quantitative and Qualitative)</w:t>
            </w:r>
          </w:p>
        </w:tc>
      </w:tr>
      <w:tr w:rsidR="001066D6" w:rsidRPr="00C87D0A" w14:paraId="6774D971" w14:textId="77777777" w:rsidTr="00EC2259">
        <w:tc>
          <w:tcPr>
            <w:tcW w:w="3960" w:type="dxa"/>
          </w:tcPr>
          <w:p w14:paraId="6774D96E" w14:textId="77777777" w:rsidR="001066D6" w:rsidRPr="00C87D0A" w:rsidRDefault="00165B88" w:rsidP="0035099F">
            <w:pPr>
              <w:rPr>
                <w:rFonts w:ascii="Gill Sans MT" w:hAnsi="Gill Sans MT" w:cs="Arial"/>
                <w:sz w:val="22"/>
                <w:szCs w:val="22"/>
              </w:rPr>
            </w:pPr>
            <w:r w:rsidRPr="00C87D0A">
              <w:rPr>
                <w:rFonts w:ascii="Gill Sans MT" w:hAnsi="Gill Sans MT" w:cs="MS Sans Serif"/>
                <w:sz w:val="22"/>
                <w:szCs w:val="22"/>
                <w:lang w:eastAsia="en-AU"/>
              </w:rPr>
              <w:t>The one independent school participating in Low SES NP have in place, and reported on, strategies to outreach and better engage parents and community, including Indigenous families</w:t>
            </w:r>
          </w:p>
        </w:tc>
        <w:tc>
          <w:tcPr>
            <w:tcW w:w="5400" w:type="dxa"/>
            <w:gridSpan w:val="2"/>
          </w:tcPr>
          <w:p w14:paraId="6774D96F" w14:textId="77777777" w:rsidR="001066D6" w:rsidRPr="00C87D0A" w:rsidRDefault="00815C65" w:rsidP="0035099F">
            <w:pPr>
              <w:rPr>
                <w:rFonts w:ascii="Gill Sans MT" w:hAnsi="Gill Sans MT" w:cs="Arial"/>
                <w:sz w:val="22"/>
                <w:szCs w:val="22"/>
              </w:rPr>
            </w:pPr>
            <w:r w:rsidRPr="00C87D0A">
              <w:rPr>
                <w:rFonts w:ascii="Gill Sans MT" w:hAnsi="Gill Sans MT" w:cs="Arial"/>
                <w:sz w:val="22"/>
                <w:szCs w:val="22"/>
              </w:rPr>
              <w:t>Achieved and ongoing</w:t>
            </w:r>
          </w:p>
        </w:tc>
        <w:tc>
          <w:tcPr>
            <w:tcW w:w="6480" w:type="dxa"/>
            <w:gridSpan w:val="2"/>
          </w:tcPr>
          <w:p w14:paraId="6774D970" w14:textId="77777777" w:rsidR="001066D6" w:rsidRPr="00C87D0A" w:rsidRDefault="00815C65" w:rsidP="0035099F">
            <w:pPr>
              <w:rPr>
                <w:rFonts w:ascii="Gill Sans MT" w:hAnsi="Gill Sans MT" w:cs="Arial"/>
                <w:sz w:val="22"/>
                <w:szCs w:val="22"/>
              </w:rPr>
            </w:pPr>
            <w:r w:rsidRPr="00C87D0A">
              <w:rPr>
                <w:rFonts w:ascii="Gill Sans MT" w:hAnsi="Gill Sans MT" w:cs="Arial"/>
                <w:sz w:val="22"/>
                <w:szCs w:val="22"/>
              </w:rPr>
              <w:t>See detailed low SES report on Northern Christian School</w:t>
            </w:r>
          </w:p>
        </w:tc>
      </w:tr>
      <w:tr w:rsidR="001066D6" w:rsidRPr="00C87D0A" w14:paraId="6774D975" w14:textId="77777777" w:rsidTr="00EC2259">
        <w:tc>
          <w:tcPr>
            <w:tcW w:w="3960" w:type="dxa"/>
          </w:tcPr>
          <w:p w14:paraId="6774D972" w14:textId="77777777" w:rsidR="001066D6" w:rsidRPr="00C87D0A" w:rsidRDefault="00165B88" w:rsidP="0035099F">
            <w:pPr>
              <w:rPr>
                <w:rFonts w:ascii="Gill Sans MT" w:hAnsi="Gill Sans MT" w:cs="Arial"/>
                <w:sz w:val="22"/>
                <w:szCs w:val="22"/>
              </w:rPr>
            </w:pPr>
            <w:r w:rsidRPr="00C87D0A">
              <w:rPr>
                <w:rFonts w:ascii="Gill Sans MT" w:hAnsi="Gill Sans MT" w:cs="MS Sans Serif"/>
                <w:sz w:val="22"/>
                <w:szCs w:val="22"/>
                <w:lang w:eastAsia="en-AU"/>
              </w:rPr>
              <w:t>IST school continuing participation in 2012 has reviewed an</w:t>
            </w:r>
            <w:r w:rsidR="00394635" w:rsidRPr="00C87D0A">
              <w:rPr>
                <w:rFonts w:ascii="Gill Sans MT" w:hAnsi="Gill Sans MT" w:cs="MS Sans Serif"/>
                <w:sz w:val="22"/>
                <w:szCs w:val="22"/>
                <w:lang w:eastAsia="en-AU"/>
              </w:rPr>
              <w:t>d developed School Improvement P</w:t>
            </w:r>
            <w:r w:rsidRPr="00C87D0A">
              <w:rPr>
                <w:rFonts w:ascii="Gill Sans MT" w:hAnsi="Gill Sans MT" w:cs="MS Sans Serif"/>
                <w:sz w:val="22"/>
                <w:szCs w:val="22"/>
                <w:lang w:eastAsia="en-AU"/>
              </w:rPr>
              <w:t>lan</w:t>
            </w:r>
          </w:p>
        </w:tc>
        <w:tc>
          <w:tcPr>
            <w:tcW w:w="5400" w:type="dxa"/>
            <w:gridSpan w:val="2"/>
          </w:tcPr>
          <w:p w14:paraId="6774D973" w14:textId="77777777" w:rsidR="001066D6" w:rsidRPr="00C87D0A" w:rsidRDefault="00815C65" w:rsidP="0035099F">
            <w:pPr>
              <w:rPr>
                <w:rFonts w:ascii="Gill Sans MT" w:hAnsi="Gill Sans MT" w:cs="Arial"/>
                <w:sz w:val="22"/>
                <w:szCs w:val="22"/>
              </w:rPr>
            </w:pPr>
            <w:r w:rsidRPr="00C87D0A">
              <w:rPr>
                <w:rFonts w:ascii="Gill Sans MT" w:hAnsi="Gill Sans MT" w:cs="Arial"/>
                <w:sz w:val="22"/>
                <w:szCs w:val="22"/>
              </w:rPr>
              <w:t>Achieved and ongoing</w:t>
            </w:r>
          </w:p>
        </w:tc>
        <w:tc>
          <w:tcPr>
            <w:tcW w:w="6480" w:type="dxa"/>
            <w:gridSpan w:val="2"/>
          </w:tcPr>
          <w:p w14:paraId="6774D974" w14:textId="77777777" w:rsidR="001066D6" w:rsidRPr="00C87D0A" w:rsidRDefault="00815C65" w:rsidP="0035099F">
            <w:pPr>
              <w:rPr>
                <w:rFonts w:ascii="Gill Sans MT" w:hAnsi="Gill Sans MT" w:cs="Arial"/>
                <w:sz w:val="22"/>
                <w:szCs w:val="22"/>
              </w:rPr>
            </w:pPr>
            <w:r w:rsidRPr="00C87D0A">
              <w:rPr>
                <w:rFonts w:ascii="Gill Sans MT" w:hAnsi="Gill Sans MT" w:cs="Arial"/>
                <w:sz w:val="22"/>
                <w:szCs w:val="22"/>
              </w:rPr>
              <w:t>Continued support on a needs basis, mentor program for principal, PL opportunities staff and context specific support</w:t>
            </w:r>
          </w:p>
        </w:tc>
      </w:tr>
      <w:tr w:rsidR="001066D6" w:rsidRPr="00C87D0A" w14:paraId="6774D979" w14:textId="77777777" w:rsidTr="00EC2259">
        <w:tc>
          <w:tcPr>
            <w:tcW w:w="3960" w:type="dxa"/>
          </w:tcPr>
          <w:p w14:paraId="6774D976" w14:textId="77777777" w:rsidR="001066D6" w:rsidRPr="00C87D0A" w:rsidRDefault="00815C65" w:rsidP="00815C65">
            <w:pPr>
              <w:rPr>
                <w:rFonts w:ascii="Gill Sans MT" w:hAnsi="Gill Sans MT" w:cs="Arial"/>
                <w:sz w:val="22"/>
                <w:szCs w:val="22"/>
              </w:rPr>
            </w:pPr>
            <w:r w:rsidRPr="00C87D0A">
              <w:rPr>
                <w:rFonts w:ascii="Gill Sans MT" w:hAnsi="Gill Sans MT" w:cs="Arial"/>
                <w:sz w:val="22"/>
                <w:szCs w:val="22"/>
              </w:rPr>
              <w:t>75% of Northern Christian School staff trained in MULTILIT by 2014. 90% of students in 80% of IST schools who are underachieving in literacy are supported by MULTILIT</w:t>
            </w:r>
          </w:p>
        </w:tc>
        <w:tc>
          <w:tcPr>
            <w:tcW w:w="5400" w:type="dxa"/>
            <w:gridSpan w:val="2"/>
          </w:tcPr>
          <w:p w14:paraId="6774D977" w14:textId="77777777" w:rsidR="001066D6" w:rsidRPr="00C87D0A" w:rsidRDefault="00815C65" w:rsidP="0035099F">
            <w:pPr>
              <w:rPr>
                <w:rFonts w:ascii="Gill Sans MT" w:hAnsi="Gill Sans MT" w:cs="Arial"/>
                <w:sz w:val="22"/>
                <w:szCs w:val="22"/>
              </w:rPr>
            </w:pPr>
            <w:r w:rsidRPr="00C87D0A">
              <w:rPr>
                <w:rFonts w:ascii="Gill Sans MT" w:hAnsi="Gill Sans MT" w:cs="Arial"/>
                <w:sz w:val="22"/>
                <w:szCs w:val="22"/>
              </w:rPr>
              <w:t>Ongoing – NAPLAN results and MULTILIT training/ implementation has highlighted need for literacy to be explicitly addressed prior to Grade 1</w:t>
            </w:r>
          </w:p>
        </w:tc>
        <w:tc>
          <w:tcPr>
            <w:tcW w:w="6480" w:type="dxa"/>
            <w:gridSpan w:val="2"/>
          </w:tcPr>
          <w:p w14:paraId="6774D978" w14:textId="77777777" w:rsidR="001066D6" w:rsidRPr="00C87D0A" w:rsidRDefault="00815C65" w:rsidP="0035099F">
            <w:pPr>
              <w:rPr>
                <w:rFonts w:ascii="Gill Sans MT" w:hAnsi="Gill Sans MT" w:cs="Arial"/>
                <w:sz w:val="22"/>
                <w:szCs w:val="22"/>
              </w:rPr>
            </w:pPr>
            <w:r w:rsidRPr="00C87D0A">
              <w:rPr>
                <w:rFonts w:ascii="Gill Sans MT" w:hAnsi="Gill Sans MT" w:cs="Arial"/>
                <w:sz w:val="22"/>
                <w:szCs w:val="22"/>
              </w:rPr>
              <w:t xml:space="preserve">MULTILIT training now supplemented by training all primary staff in </w:t>
            </w:r>
            <w:r w:rsidRPr="00C87D0A">
              <w:rPr>
                <w:rFonts w:ascii="Gill Sans MT" w:hAnsi="Gill Sans MT" w:cs="Arial"/>
                <w:i/>
                <w:sz w:val="22"/>
                <w:szCs w:val="22"/>
              </w:rPr>
              <w:t>Letters and Sounds. L and S</w:t>
            </w:r>
            <w:r w:rsidRPr="00C87D0A">
              <w:rPr>
                <w:rFonts w:ascii="Gill Sans MT" w:hAnsi="Gill Sans MT" w:cs="Arial"/>
                <w:sz w:val="22"/>
                <w:szCs w:val="22"/>
              </w:rPr>
              <w:t xml:space="preserve"> to be fully implemented K to Year 2 by 2015. In school support i.e. L/N project officers, support to school with training and use of essential resources. PL re collection and use of data for planning teaching.</w:t>
            </w:r>
          </w:p>
        </w:tc>
      </w:tr>
      <w:tr w:rsidR="001066D6" w:rsidRPr="00C87D0A" w14:paraId="6774D97D" w14:textId="77777777" w:rsidTr="00EC2259">
        <w:tc>
          <w:tcPr>
            <w:tcW w:w="3960" w:type="dxa"/>
          </w:tcPr>
          <w:p w14:paraId="6774D97A" w14:textId="77777777" w:rsidR="001066D6" w:rsidRPr="00C87D0A" w:rsidRDefault="001066D6" w:rsidP="0035099F">
            <w:pPr>
              <w:rPr>
                <w:rFonts w:ascii="Gill Sans MT" w:hAnsi="Gill Sans MT" w:cs="Arial"/>
                <w:sz w:val="22"/>
                <w:szCs w:val="22"/>
              </w:rPr>
            </w:pPr>
          </w:p>
        </w:tc>
        <w:tc>
          <w:tcPr>
            <w:tcW w:w="5400" w:type="dxa"/>
            <w:gridSpan w:val="2"/>
          </w:tcPr>
          <w:p w14:paraId="6774D97B" w14:textId="77777777" w:rsidR="001066D6" w:rsidRPr="00C87D0A" w:rsidRDefault="001066D6" w:rsidP="0035099F">
            <w:pPr>
              <w:rPr>
                <w:rFonts w:ascii="Gill Sans MT" w:hAnsi="Gill Sans MT" w:cs="Arial"/>
                <w:sz w:val="22"/>
                <w:szCs w:val="22"/>
              </w:rPr>
            </w:pPr>
          </w:p>
        </w:tc>
        <w:tc>
          <w:tcPr>
            <w:tcW w:w="6480" w:type="dxa"/>
            <w:gridSpan w:val="2"/>
          </w:tcPr>
          <w:p w14:paraId="6774D97C" w14:textId="77777777" w:rsidR="001066D6" w:rsidRPr="00C87D0A" w:rsidRDefault="001066D6" w:rsidP="0035099F">
            <w:pPr>
              <w:rPr>
                <w:rFonts w:ascii="Gill Sans MT" w:hAnsi="Gill Sans MT" w:cs="Arial"/>
                <w:sz w:val="22"/>
                <w:szCs w:val="22"/>
              </w:rPr>
            </w:pPr>
          </w:p>
        </w:tc>
      </w:tr>
    </w:tbl>
    <w:p w14:paraId="6774D97E" w14:textId="77777777" w:rsidR="001255D6" w:rsidRPr="00C87D0A" w:rsidRDefault="001255D6" w:rsidP="0035099F">
      <w:pPr>
        <w:rPr>
          <w:rFonts w:ascii="Gill Sans MT" w:hAnsi="Gill Sans MT" w:cs="Arial"/>
          <w:sz w:val="22"/>
          <w:szCs w:val="22"/>
        </w:rPr>
      </w:pPr>
    </w:p>
    <w:p w14:paraId="6774D97F" w14:textId="77777777" w:rsidR="001255D6" w:rsidRPr="00C87D0A" w:rsidRDefault="001255D6" w:rsidP="0035099F">
      <w:pPr>
        <w:rPr>
          <w:rFonts w:ascii="Gill Sans MT" w:hAnsi="Gill Sans MT" w:cs="Arial"/>
          <w:sz w:val="22"/>
          <w:szCs w:val="22"/>
        </w:rPr>
      </w:pPr>
      <w:r w:rsidRPr="00C87D0A">
        <w:rPr>
          <w:rFonts w:ascii="Gill Sans MT" w:hAnsi="Gill Sans MT" w:cs="Arial"/>
          <w:sz w:val="22"/>
          <w:szCs w:val="22"/>
        </w:rPr>
        <w:br w:type="page"/>
      </w:r>
    </w:p>
    <w:tbl>
      <w:tblPr>
        <w:tblStyle w:val="TableGrid"/>
        <w:tblW w:w="15840" w:type="dxa"/>
        <w:tblInd w:w="-72" w:type="dxa"/>
        <w:tblLook w:val="01E0" w:firstRow="1" w:lastRow="1" w:firstColumn="1" w:lastColumn="1" w:noHBand="0" w:noVBand="0"/>
      </w:tblPr>
      <w:tblGrid>
        <w:gridCol w:w="15840"/>
      </w:tblGrid>
      <w:tr w:rsidR="001255D6" w:rsidRPr="00C87D0A" w14:paraId="6774D981" w14:textId="77777777" w:rsidTr="00EC2259">
        <w:tc>
          <w:tcPr>
            <w:tcW w:w="15840" w:type="dxa"/>
            <w:tcBorders>
              <w:top w:val="single" w:sz="4" w:space="0" w:color="auto"/>
              <w:left w:val="single" w:sz="4" w:space="0" w:color="auto"/>
              <w:bottom w:val="single" w:sz="4" w:space="0" w:color="auto"/>
              <w:right w:val="single" w:sz="4" w:space="0" w:color="auto"/>
            </w:tcBorders>
            <w:shd w:val="clear" w:color="auto" w:fill="800000"/>
          </w:tcPr>
          <w:p w14:paraId="6774D980" w14:textId="77777777" w:rsidR="001255D6" w:rsidRPr="00C87D0A" w:rsidRDefault="001255D6" w:rsidP="0035099F">
            <w:pPr>
              <w:rPr>
                <w:rFonts w:ascii="Gill Sans MT" w:hAnsi="Gill Sans MT" w:cs="Arial"/>
                <w:sz w:val="22"/>
                <w:szCs w:val="22"/>
              </w:rPr>
            </w:pPr>
            <w:r w:rsidRPr="00C87D0A">
              <w:rPr>
                <w:rFonts w:ascii="Gill Sans MT" w:hAnsi="Gill Sans MT"/>
                <w:b/>
                <w:sz w:val="32"/>
                <w:szCs w:val="32"/>
              </w:rPr>
              <w:lastRenderedPageBreak/>
              <w:t xml:space="preserve">  Section </w:t>
            </w:r>
            <w:r w:rsidR="006C1254" w:rsidRPr="00C87D0A">
              <w:rPr>
                <w:rFonts w:ascii="Gill Sans MT" w:hAnsi="Gill Sans MT"/>
                <w:b/>
                <w:sz w:val="32"/>
                <w:szCs w:val="32"/>
              </w:rPr>
              <w:t>4</w:t>
            </w:r>
            <w:r w:rsidRPr="00C87D0A">
              <w:rPr>
                <w:rFonts w:ascii="Gill Sans MT" w:hAnsi="Gill Sans MT"/>
                <w:b/>
                <w:sz w:val="32"/>
                <w:szCs w:val="32"/>
              </w:rPr>
              <w:t xml:space="preserve"> – Milestone</w:t>
            </w:r>
            <w:r w:rsidR="00D0164A" w:rsidRPr="00C87D0A">
              <w:rPr>
                <w:rFonts w:ascii="Gill Sans MT" w:hAnsi="Gill Sans MT"/>
                <w:b/>
                <w:sz w:val="32"/>
                <w:szCs w:val="32"/>
              </w:rPr>
              <w:t>s</w:t>
            </w:r>
            <w:r w:rsidRPr="00C87D0A">
              <w:rPr>
                <w:rFonts w:ascii="Gill Sans MT" w:hAnsi="Gill Sans MT" w:cs="Arial"/>
                <w:sz w:val="22"/>
                <w:szCs w:val="22"/>
              </w:rPr>
              <w:tab/>
            </w:r>
            <w:r w:rsidRPr="00C87D0A">
              <w:rPr>
                <w:rFonts w:ascii="Gill Sans MT" w:hAnsi="Gill Sans MT" w:cs="Arial"/>
                <w:sz w:val="22"/>
                <w:szCs w:val="22"/>
              </w:rPr>
              <w:tab/>
            </w:r>
            <w:r w:rsidRPr="00C87D0A">
              <w:rPr>
                <w:rFonts w:ascii="Gill Sans MT" w:hAnsi="Gill Sans MT" w:cs="Arial"/>
                <w:sz w:val="22"/>
                <w:szCs w:val="22"/>
              </w:rPr>
              <w:tab/>
            </w:r>
            <w:r w:rsidRPr="00C87D0A">
              <w:rPr>
                <w:rFonts w:ascii="Gill Sans MT" w:hAnsi="Gill Sans MT" w:cs="Arial"/>
                <w:sz w:val="22"/>
                <w:szCs w:val="22"/>
              </w:rPr>
              <w:tab/>
            </w:r>
            <w:r w:rsidRPr="00C87D0A">
              <w:rPr>
                <w:rFonts w:ascii="Gill Sans MT" w:hAnsi="Gill Sans MT" w:cs="Arial"/>
                <w:sz w:val="22"/>
                <w:szCs w:val="22"/>
              </w:rPr>
              <w:tab/>
            </w:r>
            <w:r w:rsidRPr="00C87D0A">
              <w:rPr>
                <w:rFonts w:ascii="Gill Sans MT" w:hAnsi="Gill Sans MT" w:cs="Arial"/>
                <w:sz w:val="22"/>
                <w:szCs w:val="22"/>
              </w:rPr>
              <w:tab/>
            </w:r>
            <w:r w:rsidRPr="00C87D0A">
              <w:rPr>
                <w:rFonts w:ascii="Gill Sans MT" w:hAnsi="Gill Sans MT" w:cs="Arial"/>
                <w:sz w:val="22"/>
                <w:szCs w:val="22"/>
              </w:rPr>
              <w:tab/>
            </w:r>
            <w:r w:rsidRPr="00C87D0A">
              <w:rPr>
                <w:rFonts w:ascii="Gill Sans MT" w:hAnsi="Gill Sans MT" w:cs="Arial"/>
                <w:sz w:val="22"/>
                <w:szCs w:val="22"/>
              </w:rPr>
              <w:tab/>
            </w:r>
            <w:r w:rsidRPr="00C87D0A">
              <w:rPr>
                <w:rFonts w:ascii="Gill Sans MT" w:hAnsi="Gill Sans MT" w:cs="Arial"/>
                <w:sz w:val="22"/>
                <w:szCs w:val="22"/>
              </w:rPr>
              <w:tab/>
            </w:r>
            <w:r w:rsidRPr="00C87D0A">
              <w:rPr>
                <w:rFonts w:ascii="Gill Sans MT" w:hAnsi="Gill Sans MT" w:cs="Arial"/>
                <w:sz w:val="22"/>
                <w:szCs w:val="22"/>
              </w:rPr>
              <w:tab/>
            </w:r>
            <w:r w:rsidR="00D0164A" w:rsidRPr="00C87D0A">
              <w:rPr>
                <w:rFonts w:ascii="Gill Sans MT" w:hAnsi="Gill Sans MT" w:cs="Arial"/>
                <w:sz w:val="22"/>
                <w:szCs w:val="22"/>
              </w:rPr>
              <w:t xml:space="preserve">                                </w:t>
            </w:r>
            <w:r w:rsidRPr="00C87D0A">
              <w:rPr>
                <w:rFonts w:ascii="Gill Sans MT" w:hAnsi="Gill Sans MT" w:cs="Arial"/>
                <w:b/>
                <w:sz w:val="32"/>
                <w:szCs w:val="32"/>
              </w:rPr>
              <w:t>Literacy and Numeracy NP</w:t>
            </w:r>
          </w:p>
        </w:tc>
      </w:tr>
    </w:tbl>
    <w:p w14:paraId="6774D982" w14:textId="77777777" w:rsidR="001255D6" w:rsidRPr="00C87D0A" w:rsidRDefault="001255D6" w:rsidP="0035099F">
      <w:pPr>
        <w:rPr>
          <w:rFonts w:ascii="Gill Sans MT" w:hAnsi="Gill Sans MT" w:cs="Arial"/>
          <w:sz w:val="22"/>
          <w:szCs w:val="22"/>
        </w:rPr>
      </w:pPr>
    </w:p>
    <w:p w14:paraId="6774D983" w14:textId="77777777" w:rsidR="001255D6" w:rsidRPr="00C87D0A" w:rsidRDefault="001255D6" w:rsidP="0035099F">
      <w:pPr>
        <w:rPr>
          <w:rFonts w:ascii="Gill Sans MT" w:hAnsi="Gill Sans MT" w:cs="Arial"/>
          <w:sz w:val="22"/>
          <w:szCs w:val="22"/>
        </w:rPr>
      </w:pPr>
    </w:p>
    <w:tbl>
      <w:tblPr>
        <w:tblStyle w:val="TableGrid"/>
        <w:tblW w:w="0" w:type="auto"/>
        <w:tblInd w:w="-72" w:type="dxa"/>
        <w:tblLook w:val="01E0" w:firstRow="1" w:lastRow="1" w:firstColumn="1" w:lastColumn="1" w:noHBand="0" w:noVBand="0"/>
      </w:tblPr>
      <w:tblGrid>
        <w:gridCol w:w="3960"/>
        <w:gridCol w:w="3960"/>
        <w:gridCol w:w="1440"/>
        <w:gridCol w:w="2520"/>
        <w:gridCol w:w="3960"/>
      </w:tblGrid>
      <w:tr w:rsidR="001255D6" w:rsidRPr="00C87D0A" w14:paraId="6774D985" w14:textId="77777777" w:rsidTr="00605A49">
        <w:trPr>
          <w:trHeight w:val="507"/>
        </w:trPr>
        <w:tc>
          <w:tcPr>
            <w:tcW w:w="15840" w:type="dxa"/>
            <w:gridSpan w:val="5"/>
            <w:tcBorders>
              <w:bottom w:val="single" w:sz="4" w:space="0" w:color="auto"/>
            </w:tcBorders>
            <w:shd w:val="clear" w:color="auto" w:fill="003366"/>
          </w:tcPr>
          <w:p w14:paraId="6774D984" w14:textId="77777777" w:rsidR="001255D6" w:rsidRPr="00C87D0A" w:rsidRDefault="001255D6" w:rsidP="0035099F">
            <w:pPr>
              <w:rPr>
                <w:rFonts w:ascii="Gill Sans MT" w:hAnsi="Gill Sans MT"/>
                <w:b/>
                <w:sz w:val="32"/>
                <w:szCs w:val="32"/>
              </w:rPr>
            </w:pPr>
            <w:r w:rsidRPr="00C87D0A">
              <w:rPr>
                <w:rFonts w:ascii="Gill Sans MT" w:hAnsi="Gill Sans MT"/>
                <w:b/>
                <w:sz w:val="32"/>
                <w:szCs w:val="32"/>
              </w:rPr>
              <w:t xml:space="preserve">Part 1 - Milestones not reported/not achieved/partially achieved in </w:t>
            </w:r>
            <w:r w:rsidR="005A124F" w:rsidRPr="00C87D0A">
              <w:rPr>
                <w:rFonts w:ascii="Gill Sans MT" w:hAnsi="Gill Sans MT"/>
                <w:b/>
                <w:sz w:val="32"/>
                <w:szCs w:val="32"/>
              </w:rPr>
              <w:t xml:space="preserve">2011 </w:t>
            </w:r>
            <w:r w:rsidRPr="00C87D0A">
              <w:rPr>
                <w:rFonts w:ascii="Gill Sans MT" w:hAnsi="Gill Sans MT"/>
                <w:b/>
                <w:sz w:val="32"/>
                <w:szCs w:val="32"/>
              </w:rPr>
              <w:t xml:space="preserve">Annual Report </w:t>
            </w:r>
          </w:p>
        </w:tc>
      </w:tr>
      <w:tr w:rsidR="00C63E89" w:rsidRPr="00C87D0A" w14:paraId="6774D98A" w14:textId="77777777" w:rsidTr="00605A49">
        <w:tc>
          <w:tcPr>
            <w:tcW w:w="3960" w:type="dxa"/>
            <w:shd w:val="clear" w:color="auto" w:fill="D9D9D9"/>
          </w:tcPr>
          <w:p w14:paraId="6774D986" w14:textId="77777777" w:rsidR="00C63E89" w:rsidRPr="00C87D0A" w:rsidRDefault="00C63E89" w:rsidP="0035099F">
            <w:pPr>
              <w:rPr>
                <w:rFonts w:ascii="Gill Sans MT" w:hAnsi="Gill Sans MT" w:cs="Arial"/>
                <w:b/>
                <w:sz w:val="22"/>
                <w:szCs w:val="22"/>
              </w:rPr>
            </w:pPr>
            <w:r w:rsidRPr="00C87D0A">
              <w:rPr>
                <w:rFonts w:ascii="Gill Sans MT" w:hAnsi="Gill Sans MT" w:cs="Arial"/>
                <w:b/>
                <w:sz w:val="22"/>
                <w:szCs w:val="22"/>
              </w:rPr>
              <w:t>Milestone (state and territories may wish to identify whether the milestone relates to all sectors or a particular sector within their jurisdiction)</w:t>
            </w:r>
          </w:p>
        </w:tc>
        <w:tc>
          <w:tcPr>
            <w:tcW w:w="3960" w:type="dxa"/>
            <w:shd w:val="clear" w:color="auto" w:fill="D9D9D9"/>
          </w:tcPr>
          <w:p w14:paraId="6774D987" w14:textId="77777777" w:rsidR="00C63E89" w:rsidRPr="00C87D0A" w:rsidRDefault="00C63E89" w:rsidP="0035099F">
            <w:pPr>
              <w:rPr>
                <w:rFonts w:ascii="Gill Sans MT" w:hAnsi="Gill Sans MT" w:cs="Arial"/>
                <w:b/>
                <w:sz w:val="22"/>
                <w:szCs w:val="22"/>
              </w:rPr>
            </w:pPr>
            <w:r w:rsidRPr="00C87D0A">
              <w:rPr>
                <w:rFonts w:ascii="Gill Sans MT" w:hAnsi="Gill Sans MT" w:cs="Arial"/>
                <w:b/>
                <w:sz w:val="22"/>
                <w:szCs w:val="22"/>
              </w:rPr>
              <w:t>Detail of achievement against milestone (</w:t>
            </w:r>
            <w:r w:rsidRPr="00C87D0A">
              <w:rPr>
                <w:rFonts w:ascii="Gill Sans MT" w:hAnsi="Gill Sans MT" w:cs="Arial"/>
                <w:b/>
                <w:i/>
                <w:sz w:val="22"/>
                <w:szCs w:val="22"/>
              </w:rPr>
              <w:t>Quantitative and Qualitative)</w:t>
            </w:r>
          </w:p>
        </w:tc>
        <w:tc>
          <w:tcPr>
            <w:tcW w:w="3960" w:type="dxa"/>
            <w:gridSpan w:val="2"/>
            <w:shd w:val="clear" w:color="auto" w:fill="D9D9D9"/>
          </w:tcPr>
          <w:p w14:paraId="6774D988" w14:textId="77777777" w:rsidR="00C63E89" w:rsidRPr="00C87D0A" w:rsidRDefault="00C63E89" w:rsidP="0035099F">
            <w:pPr>
              <w:rPr>
                <w:rFonts w:ascii="Gill Sans MT" w:hAnsi="Gill Sans MT" w:cs="Arial"/>
                <w:b/>
                <w:sz w:val="22"/>
                <w:szCs w:val="22"/>
              </w:rPr>
            </w:pPr>
            <w:r w:rsidRPr="00C87D0A">
              <w:rPr>
                <w:rFonts w:ascii="Gill Sans MT" w:hAnsi="Gill Sans MT" w:cs="Arial"/>
                <w:b/>
                <w:sz w:val="22"/>
                <w:szCs w:val="22"/>
              </w:rPr>
              <w:t xml:space="preserve">If not achieved or partially achieved, reasons why </w:t>
            </w:r>
            <w:r w:rsidRPr="00C87D0A">
              <w:rPr>
                <w:rFonts w:ascii="Gill Sans MT" w:hAnsi="Gill Sans MT" w:cs="Arial"/>
                <w:b/>
                <w:i/>
                <w:sz w:val="22"/>
                <w:szCs w:val="22"/>
              </w:rPr>
              <w:t>(Qualitative)</w:t>
            </w:r>
          </w:p>
        </w:tc>
        <w:tc>
          <w:tcPr>
            <w:tcW w:w="3960" w:type="dxa"/>
            <w:shd w:val="clear" w:color="auto" w:fill="D9D9D9"/>
          </w:tcPr>
          <w:p w14:paraId="6774D989" w14:textId="77777777" w:rsidR="00C63E89" w:rsidRPr="00C87D0A" w:rsidRDefault="00C63E89" w:rsidP="0035099F">
            <w:pPr>
              <w:rPr>
                <w:rFonts w:ascii="Gill Sans MT" w:hAnsi="Gill Sans MT" w:cs="Arial"/>
                <w:b/>
                <w:sz w:val="22"/>
                <w:szCs w:val="22"/>
              </w:rPr>
            </w:pPr>
            <w:r w:rsidRPr="00C87D0A">
              <w:rPr>
                <w:rFonts w:ascii="Gill Sans MT" w:hAnsi="Gill Sans MT" w:cs="Arial"/>
                <w:b/>
                <w:sz w:val="22"/>
                <w:szCs w:val="22"/>
              </w:rPr>
              <w:t>Strategies put in place to achieve milestone and updated timeframe (</w:t>
            </w:r>
            <w:r w:rsidRPr="00C87D0A">
              <w:rPr>
                <w:rFonts w:ascii="Gill Sans MT" w:hAnsi="Gill Sans MT" w:cs="Arial"/>
                <w:b/>
                <w:i/>
                <w:sz w:val="22"/>
                <w:szCs w:val="22"/>
              </w:rPr>
              <w:t>Quantitative and Qualitative)</w:t>
            </w:r>
          </w:p>
        </w:tc>
      </w:tr>
      <w:tr w:rsidR="001255D6" w:rsidRPr="00C87D0A" w14:paraId="6774D98F" w14:textId="77777777" w:rsidTr="00605A49">
        <w:tc>
          <w:tcPr>
            <w:tcW w:w="3960" w:type="dxa"/>
          </w:tcPr>
          <w:p w14:paraId="6774D98B" w14:textId="77777777" w:rsidR="001255D6" w:rsidRPr="00C87D0A" w:rsidRDefault="00CF22F5" w:rsidP="0035099F">
            <w:pPr>
              <w:rPr>
                <w:rFonts w:ascii="Gill Sans MT" w:hAnsi="Gill Sans MT" w:cs="Arial"/>
                <w:color w:val="0000FF"/>
                <w:sz w:val="22"/>
                <w:szCs w:val="22"/>
              </w:rPr>
            </w:pPr>
            <w:r w:rsidRPr="00C87D0A">
              <w:rPr>
                <w:rFonts w:ascii="Gill Sans MT" w:hAnsi="Gill Sans MT" w:cs="Arial"/>
                <w:color w:val="0000FF"/>
                <w:sz w:val="22"/>
                <w:szCs w:val="22"/>
              </w:rPr>
              <w:t>N/A</w:t>
            </w:r>
          </w:p>
        </w:tc>
        <w:tc>
          <w:tcPr>
            <w:tcW w:w="3960" w:type="dxa"/>
          </w:tcPr>
          <w:p w14:paraId="6774D98C" w14:textId="77777777" w:rsidR="001255D6" w:rsidRPr="00C87D0A" w:rsidRDefault="001255D6" w:rsidP="0035099F">
            <w:pPr>
              <w:rPr>
                <w:rFonts w:ascii="Gill Sans MT" w:hAnsi="Gill Sans MT" w:cs="Arial"/>
                <w:color w:val="0000FF"/>
                <w:sz w:val="22"/>
                <w:szCs w:val="22"/>
              </w:rPr>
            </w:pPr>
          </w:p>
        </w:tc>
        <w:tc>
          <w:tcPr>
            <w:tcW w:w="3960" w:type="dxa"/>
            <w:gridSpan w:val="2"/>
          </w:tcPr>
          <w:p w14:paraId="6774D98D" w14:textId="77777777" w:rsidR="001255D6" w:rsidRPr="00C87D0A" w:rsidRDefault="001255D6" w:rsidP="0035099F">
            <w:pPr>
              <w:rPr>
                <w:rFonts w:ascii="Gill Sans MT" w:hAnsi="Gill Sans MT" w:cs="Arial"/>
                <w:color w:val="0000FF"/>
                <w:sz w:val="22"/>
                <w:szCs w:val="22"/>
              </w:rPr>
            </w:pPr>
          </w:p>
        </w:tc>
        <w:tc>
          <w:tcPr>
            <w:tcW w:w="3960" w:type="dxa"/>
          </w:tcPr>
          <w:p w14:paraId="6774D98E" w14:textId="77777777" w:rsidR="001255D6" w:rsidRPr="00C87D0A" w:rsidRDefault="001255D6" w:rsidP="0035099F">
            <w:pPr>
              <w:rPr>
                <w:rFonts w:ascii="Gill Sans MT" w:hAnsi="Gill Sans MT" w:cs="Arial"/>
                <w:color w:val="0000FF"/>
                <w:sz w:val="22"/>
                <w:szCs w:val="22"/>
              </w:rPr>
            </w:pPr>
          </w:p>
        </w:tc>
      </w:tr>
      <w:tr w:rsidR="00901D45" w:rsidRPr="00C87D0A" w14:paraId="6774D994" w14:textId="77777777" w:rsidTr="00605A49">
        <w:tc>
          <w:tcPr>
            <w:tcW w:w="3960" w:type="dxa"/>
          </w:tcPr>
          <w:p w14:paraId="6774D990" w14:textId="77777777" w:rsidR="00901D45" w:rsidRPr="00C87D0A" w:rsidRDefault="00901D45" w:rsidP="0035099F">
            <w:pPr>
              <w:rPr>
                <w:rFonts w:ascii="Gill Sans MT" w:hAnsi="Gill Sans MT" w:cs="Arial"/>
                <w:sz w:val="22"/>
                <w:szCs w:val="22"/>
              </w:rPr>
            </w:pPr>
          </w:p>
        </w:tc>
        <w:tc>
          <w:tcPr>
            <w:tcW w:w="3960" w:type="dxa"/>
          </w:tcPr>
          <w:p w14:paraId="6774D991" w14:textId="77777777" w:rsidR="00901D45" w:rsidRPr="00C87D0A" w:rsidRDefault="00901D45" w:rsidP="0035099F">
            <w:pPr>
              <w:rPr>
                <w:rFonts w:ascii="Gill Sans MT" w:hAnsi="Gill Sans MT" w:cs="Arial"/>
                <w:color w:val="0000FF"/>
                <w:sz w:val="20"/>
              </w:rPr>
            </w:pPr>
          </w:p>
        </w:tc>
        <w:tc>
          <w:tcPr>
            <w:tcW w:w="3960" w:type="dxa"/>
            <w:gridSpan w:val="2"/>
          </w:tcPr>
          <w:p w14:paraId="6774D992" w14:textId="77777777" w:rsidR="00901D45" w:rsidRPr="00C87D0A" w:rsidRDefault="00901D45" w:rsidP="0035099F">
            <w:pPr>
              <w:rPr>
                <w:rFonts w:ascii="Gill Sans MT" w:hAnsi="Gill Sans MT" w:cs="Arial"/>
                <w:color w:val="0000FF"/>
                <w:sz w:val="20"/>
              </w:rPr>
            </w:pPr>
          </w:p>
        </w:tc>
        <w:tc>
          <w:tcPr>
            <w:tcW w:w="3960" w:type="dxa"/>
          </w:tcPr>
          <w:p w14:paraId="6774D993" w14:textId="77777777" w:rsidR="00901D45" w:rsidRPr="00C87D0A" w:rsidRDefault="00901D45" w:rsidP="0035099F">
            <w:pPr>
              <w:rPr>
                <w:rFonts w:ascii="Gill Sans MT" w:hAnsi="Gill Sans MT" w:cs="Arial"/>
                <w:color w:val="0000FF"/>
                <w:sz w:val="20"/>
              </w:rPr>
            </w:pPr>
          </w:p>
        </w:tc>
      </w:tr>
      <w:tr w:rsidR="00901D45" w:rsidRPr="00C87D0A" w14:paraId="6774D999" w14:textId="77777777" w:rsidTr="00605A49">
        <w:tc>
          <w:tcPr>
            <w:tcW w:w="3960" w:type="dxa"/>
          </w:tcPr>
          <w:p w14:paraId="6774D995" w14:textId="77777777" w:rsidR="00901D45" w:rsidRPr="00C87D0A" w:rsidRDefault="00901D45" w:rsidP="0035099F">
            <w:pPr>
              <w:rPr>
                <w:rFonts w:ascii="Gill Sans MT" w:hAnsi="Gill Sans MT" w:cs="Arial"/>
                <w:sz w:val="22"/>
                <w:szCs w:val="22"/>
              </w:rPr>
            </w:pPr>
          </w:p>
        </w:tc>
        <w:tc>
          <w:tcPr>
            <w:tcW w:w="3960" w:type="dxa"/>
          </w:tcPr>
          <w:p w14:paraId="6774D996" w14:textId="77777777" w:rsidR="00901D45" w:rsidRPr="00C87D0A" w:rsidRDefault="00901D45" w:rsidP="0035099F">
            <w:pPr>
              <w:rPr>
                <w:rFonts w:ascii="Gill Sans MT" w:hAnsi="Gill Sans MT" w:cs="Arial"/>
                <w:color w:val="0000FF"/>
                <w:sz w:val="20"/>
              </w:rPr>
            </w:pPr>
          </w:p>
        </w:tc>
        <w:tc>
          <w:tcPr>
            <w:tcW w:w="3960" w:type="dxa"/>
            <w:gridSpan w:val="2"/>
          </w:tcPr>
          <w:p w14:paraId="6774D997" w14:textId="77777777" w:rsidR="00901D45" w:rsidRPr="00C87D0A" w:rsidRDefault="00901D45" w:rsidP="0035099F">
            <w:pPr>
              <w:rPr>
                <w:rFonts w:ascii="Gill Sans MT" w:hAnsi="Gill Sans MT" w:cs="Arial"/>
                <w:color w:val="0000FF"/>
                <w:sz w:val="20"/>
              </w:rPr>
            </w:pPr>
          </w:p>
        </w:tc>
        <w:tc>
          <w:tcPr>
            <w:tcW w:w="3960" w:type="dxa"/>
          </w:tcPr>
          <w:p w14:paraId="6774D998" w14:textId="77777777" w:rsidR="00901D45" w:rsidRPr="00C87D0A" w:rsidRDefault="00901D45" w:rsidP="0035099F">
            <w:pPr>
              <w:rPr>
                <w:rFonts w:ascii="Gill Sans MT" w:hAnsi="Gill Sans MT" w:cs="Arial"/>
                <w:color w:val="0000FF"/>
                <w:sz w:val="20"/>
              </w:rPr>
            </w:pPr>
          </w:p>
        </w:tc>
      </w:tr>
      <w:tr w:rsidR="001255D6" w:rsidRPr="00C87D0A" w14:paraId="6774D99E" w14:textId="77777777" w:rsidTr="00605A49">
        <w:trPr>
          <w:trHeight w:val="351"/>
        </w:trPr>
        <w:tc>
          <w:tcPr>
            <w:tcW w:w="3960" w:type="dxa"/>
            <w:tcBorders>
              <w:bottom w:val="single" w:sz="4" w:space="0" w:color="auto"/>
            </w:tcBorders>
          </w:tcPr>
          <w:p w14:paraId="6774D99A" w14:textId="77777777" w:rsidR="001255D6" w:rsidRPr="00C87D0A" w:rsidRDefault="001255D6" w:rsidP="0035099F">
            <w:pPr>
              <w:rPr>
                <w:rFonts w:ascii="Gill Sans MT" w:hAnsi="Gill Sans MT" w:cs="Arial"/>
                <w:sz w:val="22"/>
                <w:szCs w:val="22"/>
              </w:rPr>
            </w:pPr>
          </w:p>
        </w:tc>
        <w:tc>
          <w:tcPr>
            <w:tcW w:w="3960" w:type="dxa"/>
            <w:tcBorders>
              <w:bottom w:val="single" w:sz="4" w:space="0" w:color="auto"/>
            </w:tcBorders>
          </w:tcPr>
          <w:p w14:paraId="6774D99B" w14:textId="77777777" w:rsidR="001255D6" w:rsidRPr="00C87D0A" w:rsidRDefault="001255D6" w:rsidP="0035099F">
            <w:pPr>
              <w:rPr>
                <w:rFonts w:ascii="Gill Sans MT" w:hAnsi="Gill Sans MT" w:cs="Arial"/>
                <w:sz w:val="22"/>
                <w:szCs w:val="22"/>
              </w:rPr>
            </w:pPr>
          </w:p>
        </w:tc>
        <w:tc>
          <w:tcPr>
            <w:tcW w:w="3960" w:type="dxa"/>
            <w:gridSpan w:val="2"/>
            <w:tcBorders>
              <w:bottom w:val="single" w:sz="4" w:space="0" w:color="auto"/>
            </w:tcBorders>
          </w:tcPr>
          <w:p w14:paraId="6774D99C" w14:textId="77777777" w:rsidR="001255D6" w:rsidRPr="00C87D0A" w:rsidRDefault="001255D6" w:rsidP="0035099F">
            <w:pPr>
              <w:rPr>
                <w:rFonts w:ascii="Gill Sans MT" w:hAnsi="Gill Sans MT" w:cs="Arial"/>
                <w:sz w:val="22"/>
                <w:szCs w:val="22"/>
              </w:rPr>
            </w:pPr>
          </w:p>
        </w:tc>
        <w:tc>
          <w:tcPr>
            <w:tcW w:w="3960" w:type="dxa"/>
            <w:tcBorders>
              <w:bottom w:val="single" w:sz="4" w:space="0" w:color="auto"/>
            </w:tcBorders>
          </w:tcPr>
          <w:p w14:paraId="6774D99D" w14:textId="77777777" w:rsidR="001255D6" w:rsidRPr="00C87D0A" w:rsidRDefault="001255D6" w:rsidP="0035099F">
            <w:pPr>
              <w:rPr>
                <w:rFonts w:ascii="Gill Sans MT" w:hAnsi="Gill Sans MT" w:cs="Arial"/>
                <w:sz w:val="22"/>
                <w:szCs w:val="22"/>
              </w:rPr>
            </w:pPr>
          </w:p>
        </w:tc>
      </w:tr>
      <w:tr w:rsidR="001255D6" w:rsidRPr="00C87D0A" w14:paraId="6774D9A0" w14:textId="77777777" w:rsidTr="00605A49">
        <w:trPr>
          <w:trHeight w:val="526"/>
        </w:trPr>
        <w:tc>
          <w:tcPr>
            <w:tcW w:w="15840" w:type="dxa"/>
            <w:gridSpan w:val="5"/>
            <w:tcBorders>
              <w:bottom w:val="single" w:sz="4" w:space="0" w:color="auto"/>
            </w:tcBorders>
            <w:shd w:val="clear" w:color="auto" w:fill="003366"/>
          </w:tcPr>
          <w:p w14:paraId="6774D99F" w14:textId="77777777" w:rsidR="001255D6" w:rsidRPr="00C87D0A" w:rsidRDefault="001255D6" w:rsidP="0035099F">
            <w:pPr>
              <w:rPr>
                <w:rFonts w:ascii="Gill Sans MT" w:hAnsi="Gill Sans MT"/>
                <w:b/>
                <w:sz w:val="32"/>
                <w:szCs w:val="32"/>
              </w:rPr>
            </w:pPr>
            <w:r w:rsidRPr="00C87D0A">
              <w:rPr>
                <w:rFonts w:ascii="Gill Sans MT" w:hAnsi="Gill Sans MT"/>
                <w:b/>
                <w:sz w:val="32"/>
                <w:szCs w:val="32"/>
              </w:rPr>
              <w:t>Part 2 - Milestones in Progress Report - (</w:t>
            </w:r>
            <w:r w:rsidR="00EA3DE4" w:rsidRPr="00C87D0A">
              <w:rPr>
                <w:rFonts w:ascii="Gill Sans MT" w:hAnsi="Gill Sans MT"/>
                <w:b/>
                <w:sz w:val="32"/>
                <w:szCs w:val="32"/>
              </w:rPr>
              <w:t>Achieved</w:t>
            </w:r>
            <w:r w:rsidR="00AD1802" w:rsidRPr="00C87D0A">
              <w:rPr>
                <w:rFonts w:ascii="Gill Sans MT" w:hAnsi="Gill Sans MT"/>
                <w:b/>
                <w:sz w:val="32"/>
                <w:szCs w:val="32"/>
              </w:rPr>
              <w:t xml:space="preserve"> 1 January to 30 June 201</w:t>
            </w:r>
            <w:r w:rsidR="005810D2" w:rsidRPr="00C87D0A">
              <w:rPr>
                <w:rFonts w:ascii="Gill Sans MT" w:hAnsi="Gill Sans MT"/>
                <w:b/>
                <w:sz w:val="32"/>
                <w:szCs w:val="32"/>
              </w:rPr>
              <w:t>2</w:t>
            </w:r>
            <w:r w:rsidRPr="00C87D0A">
              <w:rPr>
                <w:rFonts w:ascii="Gill Sans MT" w:hAnsi="Gill Sans MT"/>
                <w:b/>
                <w:sz w:val="32"/>
                <w:szCs w:val="32"/>
              </w:rPr>
              <w:t>)</w:t>
            </w:r>
          </w:p>
        </w:tc>
      </w:tr>
      <w:tr w:rsidR="00C63E89" w:rsidRPr="00C87D0A" w14:paraId="6774D9A5" w14:textId="77777777" w:rsidTr="00605A49">
        <w:tc>
          <w:tcPr>
            <w:tcW w:w="3960" w:type="dxa"/>
            <w:shd w:val="clear" w:color="auto" w:fill="D9D9D9"/>
          </w:tcPr>
          <w:p w14:paraId="6774D9A1" w14:textId="77777777" w:rsidR="00C63E89" w:rsidRPr="00C87D0A" w:rsidRDefault="00C63E89" w:rsidP="0035099F">
            <w:pPr>
              <w:rPr>
                <w:rFonts w:ascii="Gill Sans MT" w:hAnsi="Gill Sans MT" w:cs="Arial"/>
                <w:b/>
                <w:sz w:val="22"/>
                <w:szCs w:val="22"/>
              </w:rPr>
            </w:pPr>
            <w:r w:rsidRPr="00C87D0A">
              <w:rPr>
                <w:rFonts w:ascii="Gill Sans MT" w:hAnsi="Gill Sans MT" w:cs="Arial"/>
                <w:b/>
                <w:sz w:val="22"/>
                <w:szCs w:val="22"/>
              </w:rPr>
              <w:t>Milestone</w:t>
            </w:r>
          </w:p>
        </w:tc>
        <w:tc>
          <w:tcPr>
            <w:tcW w:w="3960" w:type="dxa"/>
            <w:shd w:val="clear" w:color="auto" w:fill="D9D9D9"/>
          </w:tcPr>
          <w:p w14:paraId="6774D9A2" w14:textId="77777777" w:rsidR="00C63E89" w:rsidRPr="00C87D0A" w:rsidRDefault="00C63E89" w:rsidP="0035099F">
            <w:pPr>
              <w:rPr>
                <w:rFonts w:ascii="Gill Sans MT" w:hAnsi="Gill Sans MT" w:cs="Arial"/>
                <w:b/>
                <w:sz w:val="22"/>
                <w:szCs w:val="22"/>
              </w:rPr>
            </w:pPr>
            <w:r w:rsidRPr="00C87D0A">
              <w:rPr>
                <w:rFonts w:ascii="Gill Sans MT" w:hAnsi="Gill Sans MT" w:cs="Arial"/>
                <w:b/>
                <w:sz w:val="22"/>
                <w:szCs w:val="22"/>
              </w:rPr>
              <w:t>Detail of achievement against milestone (</w:t>
            </w:r>
            <w:r w:rsidRPr="00C87D0A">
              <w:rPr>
                <w:rFonts w:ascii="Gill Sans MT" w:hAnsi="Gill Sans MT" w:cs="Arial"/>
                <w:b/>
                <w:i/>
                <w:sz w:val="22"/>
                <w:szCs w:val="22"/>
              </w:rPr>
              <w:t>Quantitative and Qualitative)</w:t>
            </w:r>
          </w:p>
        </w:tc>
        <w:tc>
          <w:tcPr>
            <w:tcW w:w="3960" w:type="dxa"/>
            <w:gridSpan w:val="2"/>
            <w:shd w:val="clear" w:color="auto" w:fill="D9D9D9"/>
          </w:tcPr>
          <w:p w14:paraId="6774D9A3" w14:textId="77777777" w:rsidR="00C63E89" w:rsidRPr="00C87D0A" w:rsidRDefault="00C63E89" w:rsidP="0035099F">
            <w:pPr>
              <w:rPr>
                <w:rFonts w:ascii="Gill Sans MT" w:hAnsi="Gill Sans MT" w:cs="Arial"/>
                <w:b/>
                <w:sz w:val="22"/>
                <w:szCs w:val="22"/>
              </w:rPr>
            </w:pPr>
            <w:r w:rsidRPr="00C87D0A">
              <w:rPr>
                <w:rFonts w:ascii="Gill Sans MT" w:hAnsi="Gill Sans MT" w:cs="Arial"/>
                <w:b/>
                <w:sz w:val="22"/>
                <w:szCs w:val="22"/>
              </w:rPr>
              <w:t>If not achieved or partially achieved, reasons why  (</w:t>
            </w:r>
            <w:r w:rsidRPr="00C87D0A">
              <w:rPr>
                <w:rFonts w:ascii="Gill Sans MT" w:hAnsi="Gill Sans MT" w:cs="Arial"/>
                <w:b/>
                <w:i/>
                <w:sz w:val="22"/>
                <w:szCs w:val="22"/>
              </w:rPr>
              <w:t>Qualitative)</w:t>
            </w:r>
          </w:p>
        </w:tc>
        <w:tc>
          <w:tcPr>
            <w:tcW w:w="3960" w:type="dxa"/>
            <w:shd w:val="clear" w:color="auto" w:fill="D9D9D9"/>
          </w:tcPr>
          <w:p w14:paraId="6774D9A4" w14:textId="77777777" w:rsidR="00C63E89" w:rsidRPr="00C87D0A" w:rsidRDefault="00C63E89" w:rsidP="0035099F">
            <w:pPr>
              <w:rPr>
                <w:rFonts w:ascii="Gill Sans MT" w:hAnsi="Gill Sans MT" w:cs="Arial"/>
                <w:b/>
                <w:sz w:val="22"/>
                <w:szCs w:val="22"/>
              </w:rPr>
            </w:pPr>
            <w:r w:rsidRPr="00C87D0A">
              <w:rPr>
                <w:rFonts w:ascii="Gill Sans MT" w:hAnsi="Gill Sans MT" w:cs="Arial"/>
                <w:b/>
                <w:sz w:val="22"/>
                <w:szCs w:val="22"/>
              </w:rPr>
              <w:t>Strategies put in place to achieve milestone and updated timeframe (</w:t>
            </w:r>
            <w:r w:rsidRPr="00C87D0A">
              <w:rPr>
                <w:rFonts w:ascii="Gill Sans MT" w:hAnsi="Gill Sans MT" w:cs="Arial"/>
                <w:b/>
                <w:i/>
                <w:sz w:val="22"/>
                <w:szCs w:val="22"/>
              </w:rPr>
              <w:t>Quantitative and Qualitative)</w:t>
            </w:r>
          </w:p>
        </w:tc>
      </w:tr>
      <w:tr w:rsidR="001255D6" w:rsidRPr="00C87D0A" w14:paraId="6774D9AA" w14:textId="77777777" w:rsidTr="00605A49">
        <w:tc>
          <w:tcPr>
            <w:tcW w:w="3960" w:type="dxa"/>
          </w:tcPr>
          <w:p w14:paraId="6774D9A6" w14:textId="77777777" w:rsidR="001255D6" w:rsidRPr="00C87D0A" w:rsidRDefault="00CF22F5" w:rsidP="0035099F">
            <w:pPr>
              <w:rPr>
                <w:rFonts w:ascii="Gill Sans MT" w:hAnsi="Gill Sans MT" w:cs="Arial"/>
                <w:sz w:val="22"/>
                <w:szCs w:val="22"/>
              </w:rPr>
            </w:pPr>
            <w:r w:rsidRPr="00C87D0A">
              <w:rPr>
                <w:rFonts w:ascii="Gill Sans MT" w:hAnsi="Gill Sans MT" w:cs="Arial"/>
                <w:color w:val="0000FF"/>
                <w:sz w:val="22"/>
                <w:szCs w:val="22"/>
              </w:rPr>
              <w:t>N/A</w:t>
            </w:r>
          </w:p>
        </w:tc>
        <w:tc>
          <w:tcPr>
            <w:tcW w:w="3960" w:type="dxa"/>
          </w:tcPr>
          <w:p w14:paraId="6774D9A7" w14:textId="77777777" w:rsidR="001255D6" w:rsidRPr="00C87D0A" w:rsidRDefault="001255D6" w:rsidP="0035099F">
            <w:pPr>
              <w:rPr>
                <w:rFonts w:ascii="Gill Sans MT" w:hAnsi="Gill Sans MT" w:cs="Arial"/>
                <w:color w:val="0000FF"/>
                <w:sz w:val="20"/>
              </w:rPr>
            </w:pPr>
          </w:p>
        </w:tc>
        <w:tc>
          <w:tcPr>
            <w:tcW w:w="3960" w:type="dxa"/>
            <w:gridSpan w:val="2"/>
          </w:tcPr>
          <w:p w14:paraId="6774D9A8" w14:textId="77777777" w:rsidR="001255D6" w:rsidRPr="00C87D0A" w:rsidRDefault="001255D6" w:rsidP="0035099F">
            <w:pPr>
              <w:rPr>
                <w:rFonts w:ascii="Gill Sans MT" w:hAnsi="Gill Sans MT" w:cs="Arial"/>
                <w:color w:val="0000FF"/>
                <w:sz w:val="20"/>
              </w:rPr>
            </w:pPr>
          </w:p>
        </w:tc>
        <w:tc>
          <w:tcPr>
            <w:tcW w:w="3960" w:type="dxa"/>
          </w:tcPr>
          <w:p w14:paraId="6774D9A9" w14:textId="77777777" w:rsidR="001255D6" w:rsidRPr="00C87D0A" w:rsidRDefault="001255D6" w:rsidP="0035099F">
            <w:pPr>
              <w:rPr>
                <w:rFonts w:ascii="Gill Sans MT" w:hAnsi="Gill Sans MT" w:cs="Arial"/>
                <w:color w:val="0000FF"/>
                <w:sz w:val="20"/>
              </w:rPr>
            </w:pPr>
          </w:p>
        </w:tc>
      </w:tr>
      <w:tr w:rsidR="00901D45" w:rsidRPr="00C87D0A" w14:paraId="6774D9AF" w14:textId="77777777" w:rsidTr="00605A49">
        <w:tc>
          <w:tcPr>
            <w:tcW w:w="3960" w:type="dxa"/>
          </w:tcPr>
          <w:p w14:paraId="6774D9AB" w14:textId="77777777" w:rsidR="00901D45" w:rsidRPr="00C87D0A" w:rsidRDefault="00901D45" w:rsidP="0035099F">
            <w:pPr>
              <w:rPr>
                <w:rFonts w:ascii="Gill Sans MT" w:hAnsi="Gill Sans MT" w:cs="Arial"/>
                <w:sz w:val="22"/>
                <w:szCs w:val="22"/>
              </w:rPr>
            </w:pPr>
          </w:p>
        </w:tc>
        <w:tc>
          <w:tcPr>
            <w:tcW w:w="3960" w:type="dxa"/>
          </w:tcPr>
          <w:p w14:paraId="6774D9AC" w14:textId="77777777" w:rsidR="00901D45" w:rsidRPr="00C87D0A" w:rsidRDefault="00901D45" w:rsidP="0035099F">
            <w:pPr>
              <w:rPr>
                <w:rFonts w:ascii="Gill Sans MT" w:hAnsi="Gill Sans MT" w:cs="Arial"/>
                <w:color w:val="0000FF"/>
                <w:sz w:val="20"/>
              </w:rPr>
            </w:pPr>
          </w:p>
        </w:tc>
        <w:tc>
          <w:tcPr>
            <w:tcW w:w="3960" w:type="dxa"/>
            <w:gridSpan w:val="2"/>
          </w:tcPr>
          <w:p w14:paraId="6774D9AD" w14:textId="77777777" w:rsidR="00901D45" w:rsidRPr="00C87D0A" w:rsidRDefault="00901D45" w:rsidP="0035099F">
            <w:pPr>
              <w:rPr>
                <w:rFonts w:ascii="Gill Sans MT" w:hAnsi="Gill Sans MT" w:cs="Arial"/>
                <w:color w:val="0000FF"/>
                <w:sz w:val="20"/>
              </w:rPr>
            </w:pPr>
          </w:p>
        </w:tc>
        <w:tc>
          <w:tcPr>
            <w:tcW w:w="3960" w:type="dxa"/>
          </w:tcPr>
          <w:p w14:paraId="6774D9AE" w14:textId="77777777" w:rsidR="00901D45" w:rsidRPr="00C87D0A" w:rsidRDefault="00901D45" w:rsidP="0035099F">
            <w:pPr>
              <w:rPr>
                <w:rFonts w:ascii="Gill Sans MT" w:hAnsi="Gill Sans MT" w:cs="Arial"/>
                <w:color w:val="0000FF"/>
                <w:sz w:val="20"/>
              </w:rPr>
            </w:pPr>
          </w:p>
        </w:tc>
      </w:tr>
      <w:tr w:rsidR="00901D45" w:rsidRPr="00C87D0A" w14:paraId="6774D9B4" w14:textId="77777777" w:rsidTr="00605A49">
        <w:tc>
          <w:tcPr>
            <w:tcW w:w="3960" w:type="dxa"/>
          </w:tcPr>
          <w:p w14:paraId="6774D9B0" w14:textId="77777777" w:rsidR="00901D45" w:rsidRPr="00C87D0A" w:rsidRDefault="00901D45" w:rsidP="0035099F">
            <w:pPr>
              <w:rPr>
                <w:rFonts w:ascii="Gill Sans MT" w:hAnsi="Gill Sans MT" w:cs="Arial"/>
                <w:sz w:val="22"/>
                <w:szCs w:val="22"/>
              </w:rPr>
            </w:pPr>
          </w:p>
        </w:tc>
        <w:tc>
          <w:tcPr>
            <w:tcW w:w="3960" w:type="dxa"/>
          </w:tcPr>
          <w:p w14:paraId="6774D9B1" w14:textId="77777777" w:rsidR="00901D45" w:rsidRPr="00C87D0A" w:rsidRDefault="00901D45" w:rsidP="0035099F">
            <w:pPr>
              <w:rPr>
                <w:rFonts w:ascii="Gill Sans MT" w:hAnsi="Gill Sans MT" w:cs="Arial"/>
                <w:color w:val="0000FF"/>
                <w:sz w:val="20"/>
              </w:rPr>
            </w:pPr>
          </w:p>
        </w:tc>
        <w:tc>
          <w:tcPr>
            <w:tcW w:w="3960" w:type="dxa"/>
            <w:gridSpan w:val="2"/>
          </w:tcPr>
          <w:p w14:paraId="6774D9B2" w14:textId="77777777" w:rsidR="00901D45" w:rsidRPr="00C87D0A" w:rsidRDefault="00901D45" w:rsidP="0035099F">
            <w:pPr>
              <w:rPr>
                <w:rFonts w:ascii="Gill Sans MT" w:hAnsi="Gill Sans MT" w:cs="Arial"/>
                <w:color w:val="0000FF"/>
                <w:sz w:val="20"/>
              </w:rPr>
            </w:pPr>
          </w:p>
        </w:tc>
        <w:tc>
          <w:tcPr>
            <w:tcW w:w="3960" w:type="dxa"/>
          </w:tcPr>
          <w:p w14:paraId="6774D9B3" w14:textId="77777777" w:rsidR="00901D45" w:rsidRPr="00C87D0A" w:rsidRDefault="00901D45" w:rsidP="0035099F">
            <w:pPr>
              <w:rPr>
                <w:rFonts w:ascii="Gill Sans MT" w:hAnsi="Gill Sans MT" w:cs="Arial"/>
                <w:color w:val="0000FF"/>
                <w:sz w:val="20"/>
              </w:rPr>
            </w:pPr>
          </w:p>
        </w:tc>
      </w:tr>
      <w:tr w:rsidR="001255D6" w:rsidRPr="00C87D0A" w14:paraId="6774D9B9" w14:textId="77777777" w:rsidTr="00605A49">
        <w:tc>
          <w:tcPr>
            <w:tcW w:w="3960" w:type="dxa"/>
            <w:tcBorders>
              <w:bottom w:val="single" w:sz="4" w:space="0" w:color="auto"/>
            </w:tcBorders>
          </w:tcPr>
          <w:p w14:paraId="6774D9B5" w14:textId="77777777" w:rsidR="001255D6" w:rsidRPr="00C87D0A" w:rsidRDefault="001255D6" w:rsidP="0035099F">
            <w:pPr>
              <w:rPr>
                <w:rFonts w:ascii="Gill Sans MT" w:hAnsi="Gill Sans MT" w:cs="Arial"/>
                <w:sz w:val="20"/>
              </w:rPr>
            </w:pPr>
          </w:p>
        </w:tc>
        <w:tc>
          <w:tcPr>
            <w:tcW w:w="3960" w:type="dxa"/>
            <w:tcBorders>
              <w:bottom w:val="single" w:sz="4" w:space="0" w:color="auto"/>
            </w:tcBorders>
          </w:tcPr>
          <w:p w14:paraId="6774D9B6" w14:textId="77777777" w:rsidR="001255D6" w:rsidRPr="00C87D0A" w:rsidRDefault="001255D6" w:rsidP="0035099F">
            <w:pPr>
              <w:rPr>
                <w:rFonts w:ascii="Gill Sans MT" w:hAnsi="Gill Sans MT" w:cs="Arial"/>
                <w:sz w:val="22"/>
                <w:szCs w:val="22"/>
              </w:rPr>
            </w:pPr>
          </w:p>
        </w:tc>
        <w:tc>
          <w:tcPr>
            <w:tcW w:w="3960" w:type="dxa"/>
            <w:gridSpan w:val="2"/>
            <w:tcBorders>
              <w:bottom w:val="single" w:sz="4" w:space="0" w:color="auto"/>
            </w:tcBorders>
          </w:tcPr>
          <w:p w14:paraId="6774D9B7" w14:textId="77777777" w:rsidR="001255D6" w:rsidRPr="00C87D0A" w:rsidRDefault="001255D6" w:rsidP="0035099F">
            <w:pPr>
              <w:rPr>
                <w:rFonts w:ascii="Gill Sans MT" w:hAnsi="Gill Sans MT" w:cs="Arial"/>
                <w:sz w:val="22"/>
                <w:szCs w:val="22"/>
              </w:rPr>
            </w:pPr>
          </w:p>
        </w:tc>
        <w:tc>
          <w:tcPr>
            <w:tcW w:w="3960" w:type="dxa"/>
            <w:tcBorders>
              <w:bottom w:val="single" w:sz="4" w:space="0" w:color="auto"/>
            </w:tcBorders>
          </w:tcPr>
          <w:p w14:paraId="6774D9B8" w14:textId="77777777" w:rsidR="001255D6" w:rsidRPr="00C87D0A" w:rsidRDefault="001255D6" w:rsidP="0035099F">
            <w:pPr>
              <w:rPr>
                <w:rFonts w:ascii="Gill Sans MT" w:hAnsi="Gill Sans MT" w:cs="Arial"/>
                <w:sz w:val="22"/>
                <w:szCs w:val="22"/>
              </w:rPr>
            </w:pPr>
          </w:p>
        </w:tc>
      </w:tr>
      <w:tr w:rsidR="001255D6" w:rsidRPr="00C87D0A" w14:paraId="6774D9BB" w14:textId="77777777" w:rsidTr="00605A49">
        <w:trPr>
          <w:trHeight w:val="417"/>
        </w:trPr>
        <w:tc>
          <w:tcPr>
            <w:tcW w:w="15840" w:type="dxa"/>
            <w:gridSpan w:val="5"/>
            <w:tcBorders>
              <w:bottom w:val="single" w:sz="4" w:space="0" w:color="auto"/>
            </w:tcBorders>
            <w:shd w:val="clear" w:color="auto" w:fill="003366"/>
          </w:tcPr>
          <w:p w14:paraId="6774D9BA" w14:textId="77777777" w:rsidR="001255D6" w:rsidRPr="00C87D0A" w:rsidRDefault="001255D6" w:rsidP="0035099F">
            <w:pPr>
              <w:rPr>
                <w:rFonts w:ascii="Gill Sans MT" w:hAnsi="Gill Sans MT"/>
                <w:b/>
                <w:sz w:val="32"/>
                <w:szCs w:val="32"/>
              </w:rPr>
            </w:pPr>
            <w:r w:rsidRPr="00C87D0A">
              <w:rPr>
                <w:rFonts w:ascii="Gill Sans MT" w:hAnsi="Gill Sans MT"/>
                <w:b/>
                <w:sz w:val="32"/>
                <w:szCs w:val="32"/>
              </w:rPr>
              <w:t>Part 3 - Milestones tha</w:t>
            </w:r>
            <w:r w:rsidR="00AD1802" w:rsidRPr="00C87D0A">
              <w:rPr>
                <w:rFonts w:ascii="Gill Sans MT" w:hAnsi="Gill Sans MT"/>
                <w:b/>
                <w:sz w:val="32"/>
                <w:szCs w:val="32"/>
              </w:rPr>
              <w:t>t will progress through the 201</w:t>
            </w:r>
            <w:r w:rsidR="005810D2" w:rsidRPr="00C87D0A">
              <w:rPr>
                <w:rFonts w:ascii="Gill Sans MT" w:hAnsi="Gill Sans MT"/>
                <w:b/>
                <w:sz w:val="32"/>
                <w:szCs w:val="32"/>
              </w:rPr>
              <w:t>2</w:t>
            </w:r>
            <w:r w:rsidRPr="00C87D0A">
              <w:rPr>
                <w:rFonts w:ascii="Gill Sans MT" w:hAnsi="Gill Sans MT"/>
                <w:b/>
                <w:sz w:val="32"/>
                <w:szCs w:val="32"/>
              </w:rPr>
              <w:t xml:space="preserve"> calendar year (with no set milestone date)</w:t>
            </w:r>
          </w:p>
        </w:tc>
      </w:tr>
      <w:tr w:rsidR="00C63E89" w:rsidRPr="00C87D0A" w14:paraId="6774D9C0" w14:textId="77777777" w:rsidTr="00605A49">
        <w:tc>
          <w:tcPr>
            <w:tcW w:w="3960" w:type="dxa"/>
            <w:shd w:val="clear" w:color="auto" w:fill="D9D9D9"/>
          </w:tcPr>
          <w:p w14:paraId="6774D9BC" w14:textId="77777777" w:rsidR="00C63E89" w:rsidRPr="00C87D0A" w:rsidRDefault="00C63E89" w:rsidP="0035099F">
            <w:pPr>
              <w:rPr>
                <w:rFonts w:ascii="Gill Sans MT" w:hAnsi="Gill Sans MT" w:cs="Arial"/>
                <w:sz w:val="20"/>
              </w:rPr>
            </w:pPr>
            <w:r w:rsidRPr="00C87D0A">
              <w:rPr>
                <w:rFonts w:ascii="Gill Sans MT" w:hAnsi="Gill Sans MT" w:cs="Arial"/>
                <w:b/>
                <w:sz w:val="22"/>
                <w:szCs w:val="22"/>
              </w:rPr>
              <w:t>Milestone</w:t>
            </w:r>
          </w:p>
        </w:tc>
        <w:tc>
          <w:tcPr>
            <w:tcW w:w="5400" w:type="dxa"/>
            <w:gridSpan w:val="2"/>
            <w:shd w:val="clear" w:color="auto" w:fill="D9D9D9"/>
          </w:tcPr>
          <w:p w14:paraId="6774D9BD" w14:textId="77777777" w:rsidR="00C63E89" w:rsidRPr="00C87D0A" w:rsidRDefault="00C63E89" w:rsidP="0035099F">
            <w:pPr>
              <w:rPr>
                <w:rFonts w:ascii="Gill Sans MT" w:hAnsi="Gill Sans MT" w:cs="Arial"/>
                <w:b/>
                <w:sz w:val="22"/>
                <w:szCs w:val="22"/>
              </w:rPr>
            </w:pPr>
            <w:r w:rsidRPr="00C87D0A">
              <w:rPr>
                <w:rFonts w:ascii="Gill Sans MT" w:hAnsi="Gill Sans MT" w:cs="Arial"/>
                <w:b/>
                <w:sz w:val="22"/>
                <w:szCs w:val="22"/>
              </w:rPr>
              <w:t xml:space="preserve">Detail of achievement against milestone </w:t>
            </w:r>
          </w:p>
          <w:p w14:paraId="6774D9BE" w14:textId="77777777" w:rsidR="00C63E89" w:rsidRPr="00C87D0A" w:rsidRDefault="00C63E89" w:rsidP="0035099F">
            <w:pPr>
              <w:rPr>
                <w:rFonts w:ascii="Gill Sans MT" w:hAnsi="Gill Sans MT" w:cs="Arial"/>
                <w:b/>
                <w:sz w:val="22"/>
                <w:szCs w:val="22"/>
              </w:rPr>
            </w:pPr>
            <w:r w:rsidRPr="00C87D0A">
              <w:rPr>
                <w:rFonts w:ascii="Gill Sans MT" w:hAnsi="Gill Sans MT" w:cs="Arial"/>
                <w:b/>
                <w:i/>
                <w:sz w:val="22"/>
                <w:szCs w:val="22"/>
              </w:rPr>
              <w:t>(Quantitative and Qualitative)</w:t>
            </w:r>
          </w:p>
        </w:tc>
        <w:tc>
          <w:tcPr>
            <w:tcW w:w="6480" w:type="dxa"/>
            <w:gridSpan w:val="2"/>
            <w:shd w:val="clear" w:color="auto" w:fill="D9D9D9"/>
          </w:tcPr>
          <w:p w14:paraId="6774D9BF" w14:textId="77777777" w:rsidR="00C63E89" w:rsidRPr="00C87D0A" w:rsidRDefault="00C63E89" w:rsidP="0035099F">
            <w:pPr>
              <w:rPr>
                <w:rFonts w:ascii="Gill Sans MT" w:hAnsi="Gill Sans MT" w:cs="Arial"/>
                <w:b/>
                <w:sz w:val="22"/>
                <w:szCs w:val="22"/>
              </w:rPr>
            </w:pPr>
            <w:r w:rsidRPr="00C87D0A">
              <w:rPr>
                <w:rFonts w:ascii="Gill Sans MT" w:hAnsi="Gill Sans MT" w:cs="Arial"/>
                <w:b/>
                <w:sz w:val="22"/>
                <w:szCs w:val="22"/>
              </w:rPr>
              <w:t>Strategies put in place to achieve milestone and updated timeframe (</w:t>
            </w:r>
            <w:r w:rsidRPr="00C87D0A">
              <w:rPr>
                <w:rFonts w:ascii="Gill Sans MT" w:hAnsi="Gill Sans MT" w:cs="Arial"/>
                <w:b/>
                <w:i/>
                <w:sz w:val="22"/>
                <w:szCs w:val="22"/>
              </w:rPr>
              <w:t>Quantitative and Qualitative)</w:t>
            </w:r>
          </w:p>
        </w:tc>
      </w:tr>
      <w:tr w:rsidR="001255D6" w:rsidRPr="00C87D0A" w14:paraId="6774D9C4" w14:textId="77777777" w:rsidTr="00605A49">
        <w:tc>
          <w:tcPr>
            <w:tcW w:w="3960" w:type="dxa"/>
          </w:tcPr>
          <w:p w14:paraId="6774D9C1" w14:textId="77777777" w:rsidR="001255D6" w:rsidRPr="00C87D0A" w:rsidRDefault="00CF22F5" w:rsidP="0035099F">
            <w:pPr>
              <w:rPr>
                <w:rFonts w:ascii="Gill Sans MT" w:hAnsi="Gill Sans MT" w:cs="Arial"/>
                <w:sz w:val="20"/>
              </w:rPr>
            </w:pPr>
            <w:r w:rsidRPr="00C87D0A">
              <w:rPr>
                <w:rFonts w:ascii="Gill Sans MT" w:hAnsi="Gill Sans MT" w:cs="Arial"/>
                <w:color w:val="0000FF"/>
                <w:sz w:val="22"/>
                <w:szCs w:val="22"/>
              </w:rPr>
              <w:t>N/A</w:t>
            </w:r>
          </w:p>
        </w:tc>
        <w:tc>
          <w:tcPr>
            <w:tcW w:w="5400" w:type="dxa"/>
            <w:gridSpan w:val="2"/>
          </w:tcPr>
          <w:p w14:paraId="6774D9C2" w14:textId="77777777" w:rsidR="001255D6" w:rsidRPr="00C87D0A" w:rsidRDefault="001255D6" w:rsidP="0035099F">
            <w:pPr>
              <w:rPr>
                <w:rFonts w:ascii="Gill Sans MT" w:hAnsi="Gill Sans MT" w:cs="Arial"/>
                <w:sz w:val="22"/>
                <w:szCs w:val="22"/>
              </w:rPr>
            </w:pPr>
          </w:p>
        </w:tc>
        <w:tc>
          <w:tcPr>
            <w:tcW w:w="6480" w:type="dxa"/>
            <w:gridSpan w:val="2"/>
          </w:tcPr>
          <w:p w14:paraId="6774D9C3" w14:textId="77777777" w:rsidR="001255D6" w:rsidRPr="00C87D0A" w:rsidRDefault="001255D6" w:rsidP="0035099F">
            <w:pPr>
              <w:rPr>
                <w:rFonts w:ascii="Gill Sans MT" w:hAnsi="Gill Sans MT" w:cs="Arial"/>
                <w:sz w:val="22"/>
                <w:szCs w:val="22"/>
              </w:rPr>
            </w:pPr>
          </w:p>
        </w:tc>
      </w:tr>
      <w:tr w:rsidR="00605A49" w:rsidRPr="00C87D0A" w14:paraId="6774D9C8" w14:textId="77777777" w:rsidTr="00605A49">
        <w:tc>
          <w:tcPr>
            <w:tcW w:w="3960" w:type="dxa"/>
          </w:tcPr>
          <w:p w14:paraId="6774D9C5" w14:textId="77777777" w:rsidR="00605A49" w:rsidRPr="00C87D0A" w:rsidRDefault="00605A49" w:rsidP="0035099F">
            <w:pPr>
              <w:rPr>
                <w:rFonts w:ascii="Gill Sans MT" w:hAnsi="Gill Sans MT" w:cs="Arial"/>
                <w:sz w:val="20"/>
              </w:rPr>
            </w:pPr>
          </w:p>
        </w:tc>
        <w:tc>
          <w:tcPr>
            <w:tcW w:w="5400" w:type="dxa"/>
            <w:gridSpan w:val="2"/>
          </w:tcPr>
          <w:p w14:paraId="6774D9C6" w14:textId="77777777" w:rsidR="00605A49" w:rsidRPr="00C87D0A" w:rsidRDefault="00605A49" w:rsidP="0035099F">
            <w:pPr>
              <w:rPr>
                <w:rFonts w:ascii="Gill Sans MT" w:hAnsi="Gill Sans MT" w:cs="Arial"/>
                <w:sz w:val="22"/>
                <w:szCs w:val="22"/>
              </w:rPr>
            </w:pPr>
          </w:p>
        </w:tc>
        <w:tc>
          <w:tcPr>
            <w:tcW w:w="6480" w:type="dxa"/>
            <w:gridSpan w:val="2"/>
          </w:tcPr>
          <w:p w14:paraId="6774D9C7" w14:textId="77777777" w:rsidR="00605A49" w:rsidRPr="00C87D0A" w:rsidRDefault="00605A49" w:rsidP="0035099F">
            <w:pPr>
              <w:rPr>
                <w:rFonts w:ascii="Gill Sans MT" w:hAnsi="Gill Sans MT" w:cs="Arial"/>
                <w:sz w:val="22"/>
                <w:szCs w:val="22"/>
              </w:rPr>
            </w:pPr>
          </w:p>
        </w:tc>
      </w:tr>
      <w:tr w:rsidR="00605A49" w:rsidRPr="00C87D0A" w14:paraId="6774D9CC" w14:textId="77777777" w:rsidTr="00605A49">
        <w:tblPrEx>
          <w:tblLook w:val="04A0" w:firstRow="1" w:lastRow="0" w:firstColumn="1" w:lastColumn="0" w:noHBand="0" w:noVBand="1"/>
        </w:tblPrEx>
        <w:tc>
          <w:tcPr>
            <w:tcW w:w="3960" w:type="dxa"/>
          </w:tcPr>
          <w:p w14:paraId="6774D9C9" w14:textId="77777777" w:rsidR="00605A49" w:rsidRPr="00C87D0A" w:rsidRDefault="00605A49" w:rsidP="0035099F">
            <w:pPr>
              <w:rPr>
                <w:rFonts w:ascii="Gill Sans MT" w:hAnsi="Gill Sans MT" w:cs="Arial"/>
                <w:sz w:val="20"/>
              </w:rPr>
            </w:pPr>
          </w:p>
        </w:tc>
        <w:tc>
          <w:tcPr>
            <w:tcW w:w="5400" w:type="dxa"/>
            <w:gridSpan w:val="2"/>
          </w:tcPr>
          <w:p w14:paraId="6774D9CA" w14:textId="77777777" w:rsidR="00605A49" w:rsidRPr="00C87D0A" w:rsidRDefault="00605A49" w:rsidP="0035099F">
            <w:pPr>
              <w:rPr>
                <w:rFonts w:ascii="Gill Sans MT" w:hAnsi="Gill Sans MT" w:cs="Arial"/>
                <w:sz w:val="22"/>
                <w:szCs w:val="22"/>
              </w:rPr>
            </w:pPr>
          </w:p>
        </w:tc>
        <w:tc>
          <w:tcPr>
            <w:tcW w:w="6480" w:type="dxa"/>
            <w:gridSpan w:val="2"/>
          </w:tcPr>
          <w:p w14:paraId="6774D9CB" w14:textId="77777777" w:rsidR="00605A49" w:rsidRPr="00C87D0A" w:rsidRDefault="00605A49" w:rsidP="0035099F">
            <w:pPr>
              <w:rPr>
                <w:rFonts w:ascii="Gill Sans MT" w:hAnsi="Gill Sans MT" w:cs="Arial"/>
                <w:sz w:val="22"/>
                <w:szCs w:val="22"/>
              </w:rPr>
            </w:pPr>
          </w:p>
        </w:tc>
      </w:tr>
      <w:tr w:rsidR="00605A49" w:rsidRPr="00C87D0A" w14:paraId="6774D9D0" w14:textId="77777777" w:rsidTr="00605A49">
        <w:tblPrEx>
          <w:tblLook w:val="04A0" w:firstRow="1" w:lastRow="0" w:firstColumn="1" w:lastColumn="0" w:noHBand="0" w:noVBand="1"/>
        </w:tblPrEx>
        <w:tc>
          <w:tcPr>
            <w:tcW w:w="3960" w:type="dxa"/>
          </w:tcPr>
          <w:p w14:paraId="6774D9CD" w14:textId="77777777" w:rsidR="00605A49" w:rsidRPr="00C87D0A" w:rsidRDefault="00605A49" w:rsidP="0035099F">
            <w:pPr>
              <w:rPr>
                <w:rFonts w:ascii="Gill Sans MT" w:hAnsi="Gill Sans MT" w:cs="Arial"/>
                <w:sz w:val="20"/>
              </w:rPr>
            </w:pPr>
          </w:p>
        </w:tc>
        <w:tc>
          <w:tcPr>
            <w:tcW w:w="5400" w:type="dxa"/>
            <w:gridSpan w:val="2"/>
          </w:tcPr>
          <w:p w14:paraId="6774D9CE" w14:textId="77777777" w:rsidR="00605A49" w:rsidRPr="00C87D0A" w:rsidRDefault="00605A49" w:rsidP="0035099F">
            <w:pPr>
              <w:rPr>
                <w:rFonts w:ascii="Gill Sans MT" w:hAnsi="Gill Sans MT" w:cs="Arial"/>
                <w:sz w:val="22"/>
                <w:szCs w:val="22"/>
              </w:rPr>
            </w:pPr>
          </w:p>
        </w:tc>
        <w:tc>
          <w:tcPr>
            <w:tcW w:w="6480" w:type="dxa"/>
            <w:gridSpan w:val="2"/>
          </w:tcPr>
          <w:p w14:paraId="6774D9CF" w14:textId="77777777" w:rsidR="00605A49" w:rsidRPr="00C87D0A" w:rsidRDefault="00605A49" w:rsidP="0035099F">
            <w:pPr>
              <w:rPr>
                <w:rFonts w:ascii="Gill Sans MT" w:hAnsi="Gill Sans MT" w:cs="Arial"/>
                <w:sz w:val="22"/>
                <w:szCs w:val="22"/>
              </w:rPr>
            </w:pPr>
          </w:p>
        </w:tc>
      </w:tr>
    </w:tbl>
    <w:p w14:paraId="6774D9D1" w14:textId="77777777" w:rsidR="001255D6" w:rsidRPr="00C87D0A" w:rsidRDefault="001255D6" w:rsidP="0035099F">
      <w:pPr>
        <w:rPr>
          <w:rFonts w:ascii="Gill Sans MT" w:hAnsi="Gill Sans MT"/>
        </w:rPr>
      </w:pPr>
    </w:p>
    <w:sectPr w:rsidR="001255D6" w:rsidRPr="00C87D0A" w:rsidSect="00BC4488">
      <w:type w:val="continuous"/>
      <w:pgSz w:w="16838" w:h="11906" w:orient="landscape"/>
      <w:pgMar w:top="851" w:right="539" w:bottom="851" w:left="539"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4D9DD" w14:textId="77777777" w:rsidR="006C05AF" w:rsidRDefault="006C05AF">
      <w:r>
        <w:separator/>
      </w:r>
    </w:p>
  </w:endnote>
  <w:endnote w:type="continuationSeparator" w:id="0">
    <w:p w14:paraId="6774D9DE" w14:textId="77777777" w:rsidR="006C05AF" w:rsidRDefault="006C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036207"/>
      <w:docPartObj>
        <w:docPartGallery w:val="Page Numbers (Bottom of Page)"/>
        <w:docPartUnique/>
      </w:docPartObj>
    </w:sdtPr>
    <w:sdtEndPr/>
    <w:sdtContent>
      <w:p w14:paraId="6774D9DF" w14:textId="77777777" w:rsidR="006C05AF" w:rsidRDefault="006C05AF">
        <w:pPr>
          <w:pStyle w:val="Footer"/>
          <w:jc w:val="center"/>
        </w:pPr>
        <w:r>
          <w:fldChar w:fldCharType="begin"/>
        </w:r>
        <w:r>
          <w:instrText xml:space="preserve"> PAGE   \* MERGEFORMAT </w:instrText>
        </w:r>
        <w:r>
          <w:fldChar w:fldCharType="separate"/>
        </w:r>
        <w:r w:rsidR="00947B0C">
          <w:rPr>
            <w:noProof/>
          </w:rPr>
          <w:t>- 2 -</w:t>
        </w:r>
        <w:r>
          <w:rPr>
            <w:noProof/>
          </w:rPr>
          <w:fldChar w:fldCharType="end"/>
        </w:r>
      </w:p>
    </w:sdtContent>
  </w:sdt>
  <w:p w14:paraId="6774D9E0" w14:textId="77777777" w:rsidR="006C05AF" w:rsidRDefault="006C05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909327"/>
      <w:docPartObj>
        <w:docPartGallery w:val="Page Numbers (Bottom of Page)"/>
        <w:docPartUnique/>
      </w:docPartObj>
    </w:sdtPr>
    <w:sdtEndPr/>
    <w:sdtContent>
      <w:p w14:paraId="6774D9E3" w14:textId="77777777" w:rsidR="006C05AF" w:rsidRDefault="006C05AF">
        <w:pPr>
          <w:pStyle w:val="Footer"/>
          <w:jc w:val="center"/>
        </w:pPr>
        <w:r>
          <w:fldChar w:fldCharType="begin"/>
        </w:r>
        <w:r>
          <w:instrText xml:space="preserve"> PAGE   \* MERGEFORMAT </w:instrText>
        </w:r>
        <w:r>
          <w:fldChar w:fldCharType="separate"/>
        </w:r>
        <w:r w:rsidR="00947B0C">
          <w:rPr>
            <w:noProof/>
          </w:rPr>
          <w:t>17</w:t>
        </w:r>
        <w:r>
          <w:rPr>
            <w:noProof/>
          </w:rPr>
          <w:fldChar w:fldCharType="end"/>
        </w:r>
      </w:p>
    </w:sdtContent>
  </w:sdt>
  <w:p w14:paraId="6774D9E4" w14:textId="77777777" w:rsidR="006C05AF" w:rsidRPr="00A24988" w:rsidRDefault="006C05AF" w:rsidP="00A24988">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128438"/>
      <w:docPartObj>
        <w:docPartGallery w:val="Page Numbers (Bottom of Page)"/>
        <w:docPartUnique/>
      </w:docPartObj>
    </w:sdtPr>
    <w:sdtEndPr/>
    <w:sdtContent>
      <w:p w14:paraId="6774D9E5" w14:textId="77777777" w:rsidR="006C05AF" w:rsidRDefault="006C05AF">
        <w:pPr>
          <w:pStyle w:val="Footer"/>
          <w:jc w:val="center"/>
        </w:pPr>
        <w:r>
          <w:fldChar w:fldCharType="begin"/>
        </w:r>
        <w:r>
          <w:instrText xml:space="preserve"> PAGE   \* MERGEFORMAT </w:instrText>
        </w:r>
        <w:r>
          <w:fldChar w:fldCharType="separate"/>
        </w:r>
        <w:r w:rsidR="00947B0C">
          <w:rPr>
            <w:noProof/>
          </w:rPr>
          <w:t>9</w:t>
        </w:r>
        <w:r>
          <w:rPr>
            <w:noProof/>
          </w:rPr>
          <w:fldChar w:fldCharType="end"/>
        </w:r>
      </w:p>
    </w:sdtContent>
  </w:sdt>
  <w:p w14:paraId="6774D9E6" w14:textId="77777777" w:rsidR="006C05AF" w:rsidRPr="009B4D92" w:rsidRDefault="006C05AF" w:rsidP="009B4D92">
    <w:pPr>
      <w:pStyle w:val="Footer"/>
      <w:rPr>
        <w:rStyle w:val="PageNumbe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4D9DB" w14:textId="77777777" w:rsidR="006C05AF" w:rsidRDefault="006C05AF">
      <w:r>
        <w:separator/>
      </w:r>
    </w:p>
  </w:footnote>
  <w:footnote w:type="continuationSeparator" w:id="0">
    <w:p w14:paraId="6774D9DC" w14:textId="77777777" w:rsidR="006C05AF" w:rsidRDefault="006C0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4D9E1" w14:textId="77777777" w:rsidR="006C05AF" w:rsidRDefault="00947B0C">
    <w:pPr>
      <w:pStyle w:val="Header"/>
    </w:pPr>
    <w:r>
      <w:rPr>
        <w:noProof/>
      </w:rPr>
      <w:pict w14:anchorId="6774D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4D9E2" w14:textId="77777777" w:rsidR="006C05AF" w:rsidRDefault="006C0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E6B562"/>
    <w:lvl w:ilvl="0">
      <w:numFmt w:val="decimal"/>
      <w:pStyle w:val="bulletlist"/>
      <w:lvlText w:val="*"/>
      <w:lvlJc w:val="left"/>
    </w:lvl>
  </w:abstractNum>
  <w:abstractNum w:abstractNumId="1">
    <w:nsid w:val="03882C55"/>
    <w:multiLevelType w:val="hybridMultilevel"/>
    <w:tmpl w:val="08EEE87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7A6E15"/>
    <w:multiLevelType w:val="hybridMultilevel"/>
    <w:tmpl w:val="D980A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E91323"/>
    <w:multiLevelType w:val="hybridMultilevel"/>
    <w:tmpl w:val="A588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00F66"/>
    <w:multiLevelType w:val="hybridMultilevel"/>
    <w:tmpl w:val="DD383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413603"/>
    <w:multiLevelType w:val="hybridMultilevel"/>
    <w:tmpl w:val="9930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A94BEB"/>
    <w:multiLevelType w:val="hybridMultilevel"/>
    <w:tmpl w:val="C17C3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673655"/>
    <w:multiLevelType w:val="hybridMultilevel"/>
    <w:tmpl w:val="1F16E63C"/>
    <w:lvl w:ilvl="0" w:tplc="000F0409">
      <w:start w:val="1"/>
      <w:numFmt w:val="decimal"/>
      <w:lvlText w:val="%1."/>
      <w:lvlJc w:val="left"/>
      <w:pPr>
        <w:tabs>
          <w:tab w:val="num" w:pos="360"/>
        </w:tabs>
        <w:ind w:left="360" w:hanging="360"/>
      </w:pPr>
    </w:lvl>
    <w:lvl w:ilvl="1" w:tplc="00190409" w:tentative="1">
      <w:start w:val="1"/>
      <w:numFmt w:val="lowerLetter"/>
      <w:pStyle w:val="ScheduleListSubHeading"/>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8">
    <w:nsid w:val="14EE1431"/>
    <w:multiLevelType w:val="hybridMultilevel"/>
    <w:tmpl w:val="7F1CB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74448B"/>
    <w:multiLevelType w:val="hybridMultilevel"/>
    <w:tmpl w:val="84844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AE68F7"/>
    <w:multiLevelType w:val="hybridMultilevel"/>
    <w:tmpl w:val="1CBEF2EC"/>
    <w:lvl w:ilvl="0" w:tplc="489286C8">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CC155F6"/>
    <w:multiLevelType w:val="hybridMultilevel"/>
    <w:tmpl w:val="F070C34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F9E27F8"/>
    <w:multiLevelType w:val="hybridMultilevel"/>
    <w:tmpl w:val="3010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431859"/>
    <w:multiLevelType w:val="hybridMultilevel"/>
    <w:tmpl w:val="D46A919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011307"/>
    <w:multiLevelType w:val="hybridMultilevel"/>
    <w:tmpl w:val="4AC26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5783319"/>
    <w:multiLevelType w:val="hybridMultilevel"/>
    <w:tmpl w:val="C10C8A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6BA729C"/>
    <w:multiLevelType w:val="hybridMultilevel"/>
    <w:tmpl w:val="2DDCB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D65F82"/>
    <w:multiLevelType w:val="hybridMultilevel"/>
    <w:tmpl w:val="8DF8C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A31001"/>
    <w:multiLevelType w:val="hybridMultilevel"/>
    <w:tmpl w:val="2EBE9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28266BA"/>
    <w:multiLevelType w:val="hybridMultilevel"/>
    <w:tmpl w:val="89BA2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52101F0"/>
    <w:multiLevelType w:val="hybridMultilevel"/>
    <w:tmpl w:val="42F63A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67679E6"/>
    <w:multiLevelType w:val="hybridMultilevel"/>
    <w:tmpl w:val="834A3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7B3168C"/>
    <w:multiLevelType w:val="hybridMultilevel"/>
    <w:tmpl w:val="2C447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8470B2"/>
    <w:multiLevelType w:val="hybridMultilevel"/>
    <w:tmpl w:val="61986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9EC64BE"/>
    <w:multiLevelType w:val="hybridMultilevel"/>
    <w:tmpl w:val="845C5A86"/>
    <w:lvl w:ilvl="0" w:tplc="808E6290">
      <w:numFmt w:val="bullet"/>
      <w:lvlText w:val="•"/>
      <w:lvlJc w:val="left"/>
      <w:pPr>
        <w:ind w:left="1080" w:hanging="720"/>
      </w:pPr>
      <w:rPr>
        <w:rFonts w:ascii="Corbel" w:eastAsia="Times New Roman" w:hAnsi="Corbe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161D61"/>
    <w:multiLevelType w:val="hybridMultilevel"/>
    <w:tmpl w:val="9CCCE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C6A64FD"/>
    <w:multiLevelType w:val="multilevel"/>
    <w:tmpl w:val="D3642E1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7">
    <w:nsid w:val="3CCF004E"/>
    <w:multiLevelType w:val="hybridMultilevel"/>
    <w:tmpl w:val="B2F03DB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FC30EC"/>
    <w:multiLevelType w:val="hybridMultilevel"/>
    <w:tmpl w:val="37A62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EBF6A0D"/>
    <w:multiLevelType w:val="hybridMultilevel"/>
    <w:tmpl w:val="B0645A1C"/>
    <w:lvl w:ilvl="0" w:tplc="0C09000D">
      <w:start w:val="1"/>
      <w:numFmt w:val="bullet"/>
      <w:lvlText w:val=""/>
      <w:lvlJc w:val="left"/>
      <w:pPr>
        <w:ind w:left="720" w:hanging="360"/>
      </w:pPr>
      <w:rPr>
        <w:rFonts w:ascii="Wingdings" w:hAnsi="Wingdings" w:hint="default"/>
      </w:rPr>
    </w:lvl>
    <w:lvl w:ilvl="1" w:tplc="80A6D12E">
      <w:numFmt w:val="bullet"/>
      <w:lvlText w:val="•"/>
      <w:lvlJc w:val="left"/>
      <w:pPr>
        <w:ind w:left="1800" w:hanging="720"/>
      </w:pPr>
      <w:rPr>
        <w:rFonts w:ascii="Gill Sans MT" w:eastAsia="Times New Roman" w:hAnsi="Gill Sans MT"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0DE33D9"/>
    <w:multiLevelType w:val="hybridMultilevel"/>
    <w:tmpl w:val="AA8C6D12"/>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nsid w:val="49631ED6"/>
    <w:multiLevelType w:val="hybridMultilevel"/>
    <w:tmpl w:val="51B60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DB71CE3"/>
    <w:multiLevelType w:val="hybridMultilevel"/>
    <w:tmpl w:val="A92A2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03001AB"/>
    <w:multiLevelType w:val="hybridMultilevel"/>
    <w:tmpl w:val="37809D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0DB3011"/>
    <w:multiLevelType w:val="hybridMultilevel"/>
    <w:tmpl w:val="6F94F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51B3FB0"/>
    <w:multiLevelType w:val="hybridMultilevel"/>
    <w:tmpl w:val="2AD8FF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7145A02"/>
    <w:multiLevelType w:val="hybridMultilevel"/>
    <w:tmpl w:val="7756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38">
    <w:nsid w:val="5A250191"/>
    <w:multiLevelType w:val="hybridMultilevel"/>
    <w:tmpl w:val="96969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A802F92"/>
    <w:multiLevelType w:val="hybridMultilevel"/>
    <w:tmpl w:val="4DEA7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B0A55B0"/>
    <w:multiLevelType w:val="hybridMultilevel"/>
    <w:tmpl w:val="1B9C8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B61679B"/>
    <w:multiLevelType w:val="hybridMultilevel"/>
    <w:tmpl w:val="FA96F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F6D34B3"/>
    <w:multiLevelType w:val="hybridMultilevel"/>
    <w:tmpl w:val="DD524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11A6700"/>
    <w:multiLevelType w:val="hybridMultilevel"/>
    <w:tmpl w:val="5928D92A"/>
    <w:lvl w:ilvl="0" w:tplc="887224D6">
      <w:start w:val="1"/>
      <w:numFmt w:val="decimal"/>
      <w:lvlText w:val="%1."/>
      <w:lvlJc w:val="left"/>
      <w:pPr>
        <w:ind w:left="360" w:hanging="360"/>
      </w:pPr>
      <w:rPr>
        <w:rFonts w:hint="default"/>
      </w:rPr>
    </w:lvl>
    <w:lvl w:ilvl="1" w:tplc="D0F267D4">
      <w:numFmt w:val="bullet"/>
      <w:lvlText w:val="-"/>
      <w:lvlJc w:val="left"/>
      <w:pPr>
        <w:ind w:left="1080" w:hanging="360"/>
      </w:pPr>
      <w:rPr>
        <w:rFonts w:ascii="Gill Sans MT" w:eastAsia="Calibri" w:hAnsi="Gill Sans MT"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66812133"/>
    <w:multiLevelType w:val="hybridMultilevel"/>
    <w:tmpl w:val="9E4EB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B8775E5"/>
    <w:multiLevelType w:val="hybridMultilevel"/>
    <w:tmpl w:val="49A21B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6C3F6D96"/>
    <w:multiLevelType w:val="hybridMultilevel"/>
    <w:tmpl w:val="A4E8E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2557D69"/>
    <w:multiLevelType w:val="hybridMultilevel"/>
    <w:tmpl w:val="4444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451077F"/>
    <w:multiLevelType w:val="hybridMultilevel"/>
    <w:tmpl w:val="885EE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631098D"/>
    <w:multiLevelType w:val="hybridMultilevel"/>
    <w:tmpl w:val="3B14E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7D57654"/>
    <w:multiLevelType w:val="hybridMultilevel"/>
    <w:tmpl w:val="747426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nsid w:val="79451C97"/>
    <w:multiLevelType w:val="hybridMultilevel"/>
    <w:tmpl w:val="FDA663A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2">
    <w:nsid w:val="7C953C1B"/>
    <w:multiLevelType w:val="hybridMultilevel"/>
    <w:tmpl w:val="55A03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DFA2CBA"/>
    <w:multiLevelType w:val="hybridMultilevel"/>
    <w:tmpl w:val="1A186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E50203C"/>
    <w:multiLevelType w:val="hybridMultilevel"/>
    <w:tmpl w:val="AEAC7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7"/>
  </w:num>
  <w:num w:numId="3">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4">
    <w:abstractNumId w:val="48"/>
  </w:num>
  <w:num w:numId="5">
    <w:abstractNumId w:val="46"/>
  </w:num>
  <w:num w:numId="6">
    <w:abstractNumId w:val="5"/>
  </w:num>
  <w:num w:numId="7">
    <w:abstractNumId w:val="40"/>
  </w:num>
  <w:num w:numId="8">
    <w:abstractNumId w:val="15"/>
  </w:num>
  <w:num w:numId="9">
    <w:abstractNumId w:val="24"/>
  </w:num>
  <w:num w:numId="10">
    <w:abstractNumId w:val="14"/>
  </w:num>
  <w:num w:numId="11">
    <w:abstractNumId w:val="19"/>
  </w:num>
  <w:num w:numId="12">
    <w:abstractNumId w:val="28"/>
  </w:num>
  <w:num w:numId="13">
    <w:abstractNumId w:val="16"/>
  </w:num>
  <w:num w:numId="14">
    <w:abstractNumId w:val="38"/>
  </w:num>
  <w:num w:numId="15">
    <w:abstractNumId w:val="36"/>
  </w:num>
  <w:num w:numId="16">
    <w:abstractNumId w:val="4"/>
  </w:num>
  <w:num w:numId="17">
    <w:abstractNumId w:val="49"/>
  </w:num>
  <w:num w:numId="18">
    <w:abstractNumId w:val="18"/>
  </w:num>
  <w:num w:numId="19">
    <w:abstractNumId w:val="21"/>
  </w:num>
  <w:num w:numId="20">
    <w:abstractNumId w:val="33"/>
  </w:num>
  <w:num w:numId="21">
    <w:abstractNumId w:val="45"/>
  </w:num>
  <w:num w:numId="22">
    <w:abstractNumId w:val="9"/>
  </w:num>
  <w:num w:numId="23">
    <w:abstractNumId w:val="42"/>
  </w:num>
  <w:num w:numId="24">
    <w:abstractNumId w:val="32"/>
  </w:num>
  <w:num w:numId="25">
    <w:abstractNumId w:val="39"/>
  </w:num>
  <w:num w:numId="26">
    <w:abstractNumId w:val="8"/>
  </w:num>
  <w:num w:numId="27">
    <w:abstractNumId w:val="44"/>
  </w:num>
  <w:num w:numId="28">
    <w:abstractNumId w:val="52"/>
  </w:num>
  <w:num w:numId="29">
    <w:abstractNumId w:val="34"/>
  </w:num>
  <w:num w:numId="30">
    <w:abstractNumId w:val="31"/>
  </w:num>
  <w:num w:numId="31">
    <w:abstractNumId w:val="53"/>
  </w:num>
  <w:num w:numId="32">
    <w:abstractNumId w:val="2"/>
  </w:num>
  <w:num w:numId="33">
    <w:abstractNumId w:val="23"/>
  </w:num>
  <w:num w:numId="34">
    <w:abstractNumId w:val="41"/>
  </w:num>
  <w:num w:numId="35">
    <w:abstractNumId w:val="25"/>
  </w:num>
  <w:num w:numId="36">
    <w:abstractNumId w:val="20"/>
  </w:num>
  <w:num w:numId="37">
    <w:abstractNumId w:val="29"/>
  </w:num>
  <w:num w:numId="38">
    <w:abstractNumId w:val="27"/>
  </w:num>
  <w:num w:numId="39">
    <w:abstractNumId w:val="13"/>
  </w:num>
  <w:num w:numId="40">
    <w:abstractNumId w:val="50"/>
  </w:num>
  <w:num w:numId="41">
    <w:abstractNumId w:val="17"/>
  </w:num>
  <w:num w:numId="42">
    <w:abstractNumId w:val="6"/>
  </w:num>
  <w:num w:numId="43">
    <w:abstractNumId w:val="35"/>
  </w:num>
  <w:num w:numId="44">
    <w:abstractNumId w:val="54"/>
  </w:num>
  <w:num w:numId="45">
    <w:abstractNumId w:val="51"/>
  </w:num>
  <w:num w:numId="46">
    <w:abstractNumId w:val="10"/>
  </w:num>
  <w:num w:numId="47">
    <w:abstractNumId w:val="47"/>
  </w:num>
  <w:num w:numId="48">
    <w:abstractNumId w:val="12"/>
  </w:num>
  <w:num w:numId="49">
    <w:abstractNumId w:val="43"/>
  </w:num>
  <w:num w:numId="50">
    <w:abstractNumId w:val="22"/>
  </w:num>
  <w:num w:numId="51">
    <w:abstractNumId w:val="1"/>
  </w:num>
  <w:num w:numId="52">
    <w:abstractNumId w:val="11"/>
  </w:num>
  <w:num w:numId="53">
    <w:abstractNumId w:val="3"/>
  </w:num>
  <w:num w:numId="54">
    <w:abstractNumId w:val="30"/>
  </w:num>
  <w:num w:numId="55">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01B8"/>
    <w:rsid w:val="00001166"/>
    <w:rsid w:val="0000614D"/>
    <w:rsid w:val="000078E0"/>
    <w:rsid w:val="00007A46"/>
    <w:rsid w:val="00011740"/>
    <w:rsid w:val="00020EFE"/>
    <w:rsid w:val="00021E43"/>
    <w:rsid w:val="00022794"/>
    <w:rsid w:val="000259A5"/>
    <w:rsid w:val="000260F2"/>
    <w:rsid w:val="00032406"/>
    <w:rsid w:val="00032459"/>
    <w:rsid w:val="000341B9"/>
    <w:rsid w:val="0003563F"/>
    <w:rsid w:val="00037548"/>
    <w:rsid w:val="00041EE4"/>
    <w:rsid w:val="00046086"/>
    <w:rsid w:val="00046D34"/>
    <w:rsid w:val="0004720B"/>
    <w:rsid w:val="000476A6"/>
    <w:rsid w:val="00050518"/>
    <w:rsid w:val="00052750"/>
    <w:rsid w:val="00053BFC"/>
    <w:rsid w:val="0005425E"/>
    <w:rsid w:val="00057889"/>
    <w:rsid w:val="000606E9"/>
    <w:rsid w:val="000611BD"/>
    <w:rsid w:val="00062D70"/>
    <w:rsid w:val="00065D17"/>
    <w:rsid w:val="000663FD"/>
    <w:rsid w:val="00070658"/>
    <w:rsid w:val="00072E39"/>
    <w:rsid w:val="0008435E"/>
    <w:rsid w:val="000948ED"/>
    <w:rsid w:val="000968B9"/>
    <w:rsid w:val="00096DAA"/>
    <w:rsid w:val="000A0BA4"/>
    <w:rsid w:val="000A38D5"/>
    <w:rsid w:val="000A6B1F"/>
    <w:rsid w:val="000A77E4"/>
    <w:rsid w:val="000B4218"/>
    <w:rsid w:val="000B4DBF"/>
    <w:rsid w:val="000B666F"/>
    <w:rsid w:val="000C267E"/>
    <w:rsid w:val="000C36E1"/>
    <w:rsid w:val="000C5C94"/>
    <w:rsid w:val="000C6C35"/>
    <w:rsid w:val="000D3D3F"/>
    <w:rsid w:val="000D5428"/>
    <w:rsid w:val="000D76BD"/>
    <w:rsid w:val="000E2712"/>
    <w:rsid w:val="000E4992"/>
    <w:rsid w:val="000E7B1C"/>
    <w:rsid w:val="000F20CC"/>
    <w:rsid w:val="000F4AE1"/>
    <w:rsid w:val="000F4B1E"/>
    <w:rsid w:val="000F5927"/>
    <w:rsid w:val="001001DA"/>
    <w:rsid w:val="00100D50"/>
    <w:rsid w:val="001010C7"/>
    <w:rsid w:val="0010225A"/>
    <w:rsid w:val="001056E8"/>
    <w:rsid w:val="001066D6"/>
    <w:rsid w:val="00107748"/>
    <w:rsid w:val="00107889"/>
    <w:rsid w:val="001116FB"/>
    <w:rsid w:val="00112047"/>
    <w:rsid w:val="00114315"/>
    <w:rsid w:val="0011520A"/>
    <w:rsid w:val="001174CB"/>
    <w:rsid w:val="001221BF"/>
    <w:rsid w:val="001234DF"/>
    <w:rsid w:val="001235E7"/>
    <w:rsid w:val="00124316"/>
    <w:rsid w:val="0012549C"/>
    <w:rsid w:val="001255D6"/>
    <w:rsid w:val="00126AA1"/>
    <w:rsid w:val="001276ED"/>
    <w:rsid w:val="001301C2"/>
    <w:rsid w:val="001308B6"/>
    <w:rsid w:val="00133C5D"/>
    <w:rsid w:val="00134247"/>
    <w:rsid w:val="001352DB"/>
    <w:rsid w:val="00135C86"/>
    <w:rsid w:val="00136CA7"/>
    <w:rsid w:val="00137208"/>
    <w:rsid w:val="0014381A"/>
    <w:rsid w:val="00146DC0"/>
    <w:rsid w:val="00147311"/>
    <w:rsid w:val="001549F4"/>
    <w:rsid w:val="00156401"/>
    <w:rsid w:val="0016438E"/>
    <w:rsid w:val="00165A3A"/>
    <w:rsid w:val="00165B88"/>
    <w:rsid w:val="00166E4F"/>
    <w:rsid w:val="00167C96"/>
    <w:rsid w:val="00170672"/>
    <w:rsid w:val="00171AD4"/>
    <w:rsid w:val="00173BFC"/>
    <w:rsid w:val="00173CE4"/>
    <w:rsid w:val="00175FAB"/>
    <w:rsid w:val="00176F44"/>
    <w:rsid w:val="0017719F"/>
    <w:rsid w:val="00181B3A"/>
    <w:rsid w:val="001829D5"/>
    <w:rsid w:val="00184365"/>
    <w:rsid w:val="0019036E"/>
    <w:rsid w:val="001918E0"/>
    <w:rsid w:val="00194117"/>
    <w:rsid w:val="0019723C"/>
    <w:rsid w:val="00197B7A"/>
    <w:rsid w:val="00197BA2"/>
    <w:rsid w:val="001A015B"/>
    <w:rsid w:val="001A0779"/>
    <w:rsid w:val="001A1C03"/>
    <w:rsid w:val="001A1D94"/>
    <w:rsid w:val="001A3A96"/>
    <w:rsid w:val="001A45A4"/>
    <w:rsid w:val="001B0098"/>
    <w:rsid w:val="001B3C1F"/>
    <w:rsid w:val="001B4F4A"/>
    <w:rsid w:val="001C31ED"/>
    <w:rsid w:val="001C5693"/>
    <w:rsid w:val="001C5DA4"/>
    <w:rsid w:val="001C5F06"/>
    <w:rsid w:val="001D1894"/>
    <w:rsid w:val="001D52BC"/>
    <w:rsid w:val="001E5B26"/>
    <w:rsid w:val="001E6835"/>
    <w:rsid w:val="001E794D"/>
    <w:rsid w:val="001F0547"/>
    <w:rsid w:val="001F06C0"/>
    <w:rsid w:val="001F4905"/>
    <w:rsid w:val="001F59EF"/>
    <w:rsid w:val="0020352A"/>
    <w:rsid w:val="00204022"/>
    <w:rsid w:val="00206370"/>
    <w:rsid w:val="00206A04"/>
    <w:rsid w:val="002117E9"/>
    <w:rsid w:val="002167CB"/>
    <w:rsid w:val="00220670"/>
    <w:rsid w:val="0022246A"/>
    <w:rsid w:val="00222B8B"/>
    <w:rsid w:val="00223679"/>
    <w:rsid w:val="00223AF5"/>
    <w:rsid w:val="002270A4"/>
    <w:rsid w:val="00236496"/>
    <w:rsid w:val="002367CA"/>
    <w:rsid w:val="00237035"/>
    <w:rsid w:val="00237E88"/>
    <w:rsid w:val="00242A0B"/>
    <w:rsid w:val="0024478B"/>
    <w:rsid w:val="00256707"/>
    <w:rsid w:val="002601CE"/>
    <w:rsid w:val="0026095D"/>
    <w:rsid w:val="00262003"/>
    <w:rsid w:val="002647FE"/>
    <w:rsid w:val="00267D7E"/>
    <w:rsid w:val="00271AAD"/>
    <w:rsid w:val="002742AF"/>
    <w:rsid w:val="00276982"/>
    <w:rsid w:val="002777FD"/>
    <w:rsid w:val="00277B1C"/>
    <w:rsid w:val="00282472"/>
    <w:rsid w:val="00286CA6"/>
    <w:rsid w:val="002910B1"/>
    <w:rsid w:val="00293E21"/>
    <w:rsid w:val="00295237"/>
    <w:rsid w:val="002A01DC"/>
    <w:rsid w:val="002A3388"/>
    <w:rsid w:val="002B1C3E"/>
    <w:rsid w:val="002B33E6"/>
    <w:rsid w:val="002B5A8B"/>
    <w:rsid w:val="002B5C41"/>
    <w:rsid w:val="002B7F88"/>
    <w:rsid w:val="002C1ACA"/>
    <w:rsid w:val="002C27ED"/>
    <w:rsid w:val="002C376C"/>
    <w:rsid w:val="002C39B5"/>
    <w:rsid w:val="002C41C0"/>
    <w:rsid w:val="002C515B"/>
    <w:rsid w:val="002C6906"/>
    <w:rsid w:val="002C7C41"/>
    <w:rsid w:val="002D4117"/>
    <w:rsid w:val="002E0D93"/>
    <w:rsid w:val="002E1A05"/>
    <w:rsid w:val="002E68A3"/>
    <w:rsid w:val="002F04E9"/>
    <w:rsid w:val="002F50A5"/>
    <w:rsid w:val="002F5CA1"/>
    <w:rsid w:val="00300213"/>
    <w:rsid w:val="003016BD"/>
    <w:rsid w:val="003101F8"/>
    <w:rsid w:val="00316966"/>
    <w:rsid w:val="003323D7"/>
    <w:rsid w:val="00332D8C"/>
    <w:rsid w:val="00334947"/>
    <w:rsid w:val="00335ACD"/>
    <w:rsid w:val="0033776D"/>
    <w:rsid w:val="00337DB3"/>
    <w:rsid w:val="003434DB"/>
    <w:rsid w:val="00350749"/>
    <w:rsid w:val="0035099F"/>
    <w:rsid w:val="00351FAB"/>
    <w:rsid w:val="00354423"/>
    <w:rsid w:val="0036168F"/>
    <w:rsid w:val="0037042F"/>
    <w:rsid w:val="003777B3"/>
    <w:rsid w:val="003831A3"/>
    <w:rsid w:val="00385C42"/>
    <w:rsid w:val="00387C56"/>
    <w:rsid w:val="00390483"/>
    <w:rsid w:val="003912E3"/>
    <w:rsid w:val="00394635"/>
    <w:rsid w:val="00397640"/>
    <w:rsid w:val="003A02A2"/>
    <w:rsid w:val="003A13B9"/>
    <w:rsid w:val="003A5486"/>
    <w:rsid w:val="003B0A05"/>
    <w:rsid w:val="003B1FBB"/>
    <w:rsid w:val="003B3F58"/>
    <w:rsid w:val="003B47FE"/>
    <w:rsid w:val="003C0743"/>
    <w:rsid w:val="003C0A67"/>
    <w:rsid w:val="003C0E7F"/>
    <w:rsid w:val="003C40A7"/>
    <w:rsid w:val="003C4519"/>
    <w:rsid w:val="003C64D4"/>
    <w:rsid w:val="003C72CA"/>
    <w:rsid w:val="003C7647"/>
    <w:rsid w:val="003C7711"/>
    <w:rsid w:val="003C7CBB"/>
    <w:rsid w:val="003D03B4"/>
    <w:rsid w:val="003D1C30"/>
    <w:rsid w:val="003D2673"/>
    <w:rsid w:val="003D3C1F"/>
    <w:rsid w:val="003E1B9A"/>
    <w:rsid w:val="003E1FC0"/>
    <w:rsid w:val="003E532D"/>
    <w:rsid w:val="003E614F"/>
    <w:rsid w:val="003F05D5"/>
    <w:rsid w:val="003F1031"/>
    <w:rsid w:val="003F2640"/>
    <w:rsid w:val="003F2A3D"/>
    <w:rsid w:val="003F6C4A"/>
    <w:rsid w:val="003F7366"/>
    <w:rsid w:val="004039E8"/>
    <w:rsid w:val="004047AE"/>
    <w:rsid w:val="00404D5E"/>
    <w:rsid w:val="00411112"/>
    <w:rsid w:val="00414682"/>
    <w:rsid w:val="0041544B"/>
    <w:rsid w:val="00423B9C"/>
    <w:rsid w:val="00427E1D"/>
    <w:rsid w:val="004311D8"/>
    <w:rsid w:val="0043658C"/>
    <w:rsid w:val="004401CF"/>
    <w:rsid w:val="00440270"/>
    <w:rsid w:val="0044495C"/>
    <w:rsid w:val="00444D56"/>
    <w:rsid w:val="00447C7D"/>
    <w:rsid w:val="00447F38"/>
    <w:rsid w:val="00451A25"/>
    <w:rsid w:val="00453E6E"/>
    <w:rsid w:val="00454D9B"/>
    <w:rsid w:val="004550BD"/>
    <w:rsid w:val="00457362"/>
    <w:rsid w:val="00457416"/>
    <w:rsid w:val="0046082B"/>
    <w:rsid w:val="00461E3B"/>
    <w:rsid w:val="004621C6"/>
    <w:rsid w:val="0046241E"/>
    <w:rsid w:val="00463701"/>
    <w:rsid w:val="0047144F"/>
    <w:rsid w:val="00475C9D"/>
    <w:rsid w:val="00475E90"/>
    <w:rsid w:val="0047619B"/>
    <w:rsid w:val="00476556"/>
    <w:rsid w:val="0047677F"/>
    <w:rsid w:val="00480026"/>
    <w:rsid w:val="00480A5B"/>
    <w:rsid w:val="00481A26"/>
    <w:rsid w:val="0048526A"/>
    <w:rsid w:val="00486671"/>
    <w:rsid w:val="004900E2"/>
    <w:rsid w:val="00492912"/>
    <w:rsid w:val="00492A35"/>
    <w:rsid w:val="00494295"/>
    <w:rsid w:val="004943F0"/>
    <w:rsid w:val="004960F0"/>
    <w:rsid w:val="004A2161"/>
    <w:rsid w:val="004A4CDC"/>
    <w:rsid w:val="004B58C0"/>
    <w:rsid w:val="004B7B5F"/>
    <w:rsid w:val="004C465D"/>
    <w:rsid w:val="004C6E08"/>
    <w:rsid w:val="004D0F92"/>
    <w:rsid w:val="004D21BF"/>
    <w:rsid w:val="004D247E"/>
    <w:rsid w:val="004E0A0C"/>
    <w:rsid w:val="004E0E6E"/>
    <w:rsid w:val="004E2D79"/>
    <w:rsid w:val="004F1A83"/>
    <w:rsid w:val="004F1DA0"/>
    <w:rsid w:val="004F22A2"/>
    <w:rsid w:val="004F3C8A"/>
    <w:rsid w:val="004F6B5B"/>
    <w:rsid w:val="004F788B"/>
    <w:rsid w:val="00501F83"/>
    <w:rsid w:val="005023B1"/>
    <w:rsid w:val="00504930"/>
    <w:rsid w:val="00506D05"/>
    <w:rsid w:val="00510429"/>
    <w:rsid w:val="005165FA"/>
    <w:rsid w:val="00523F46"/>
    <w:rsid w:val="0052587B"/>
    <w:rsid w:val="00526614"/>
    <w:rsid w:val="005270AC"/>
    <w:rsid w:val="005311E0"/>
    <w:rsid w:val="0053140A"/>
    <w:rsid w:val="00533264"/>
    <w:rsid w:val="005354D3"/>
    <w:rsid w:val="00537F70"/>
    <w:rsid w:val="00541918"/>
    <w:rsid w:val="00541A8B"/>
    <w:rsid w:val="00543AF7"/>
    <w:rsid w:val="00545126"/>
    <w:rsid w:val="0054682D"/>
    <w:rsid w:val="005519E4"/>
    <w:rsid w:val="00553467"/>
    <w:rsid w:val="005537F5"/>
    <w:rsid w:val="005544F9"/>
    <w:rsid w:val="00555BF4"/>
    <w:rsid w:val="00556BDD"/>
    <w:rsid w:val="00556C3A"/>
    <w:rsid w:val="005572CD"/>
    <w:rsid w:val="00563CF2"/>
    <w:rsid w:val="00565B3F"/>
    <w:rsid w:val="00570F49"/>
    <w:rsid w:val="005713CA"/>
    <w:rsid w:val="00572151"/>
    <w:rsid w:val="00575623"/>
    <w:rsid w:val="005761CD"/>
    <w:rsid w:val="00577481"/>
    <w:rsid w:val="005810D2"/>
    <w:rsid w:val="00584776"/>
    <w:rsid w:val="00593665"/>
    <w:rsid w:val="005A004F"/>
    <w:rsid w:val="005A02CD"/>
    <w:rsid w:val="005A124F"/>
    <w:rsid w:val="005A6053"/>
    <w:rsid w:val="005A75B1"/>
    <w:rsid w:val="005A795F"/>
    <w:rsid w:val="005A7C22"/>
    <w:rsid w:val="005B083A"/>
    <w:rsid w:val="005B29F0"/>
    <w:rsid w:val="005B59F4"/>
    <w:rsid w:val="005B7D4F"/>
    <w:rsid w:val="005C1018"/>
    <w:rsid w:val="005C3B24"/>
    <w:rsid w:val="005C607E"/>
    <w:rsid w:val="005D3943"/>
    <w:rsid w:val="005D5888"/>
    <w:rsid w:val="005D67BB"/>
    <w:rsid w:val="005E0031"/>
    <w:rsid w:val="005E0D2C"/>
    <w:rsid w:val="005E1E6D"/>
    <w:rsid w:val="005E351B"/>
    <w:rsid w:val="005E58B3"/>
    <w:rsid w:val="005E7558"/>
    <w:rsid w:val="005F2579"/>
    <w:rsid w:val="005F3886"/>
    <w:rsid w:val="005F3EA4"/>
    <w:rsid w:val="005F7248"/>
    <w:rsid w:val="005F7F8B"/>
    <w:rsid w:val="0060241F"/>
    <w:rsid w:val="006041CA"/>
    <w:rsid w:val="00605A49"/>
    <w:rsid w:val="0060646E"/>
    <w:rsid w:val="00610F91"/>
    <w:rsid w:val="006125DE"/>
    <w:rsid w:val="0062064D"/>
    <w:rsid w:val="0062177F"/>
    <w:rsid w:val="0062203A"/>
    <w:rsid w:val="00622269"/>
    <w:rsid w:val="00623811"/>
    <w:rsid w:val="00624D14"/>
    <w:rsid w:val="00630F08"/>
    <w:rsid w:val="00633073"/>
    <w:rsid w:val="00634361"/>
    <w:rsid w:val="00635C0E"/>
    <w:rsid w:val="00635CFB"/>
    <w:rsid w:val="006362A7"/>
    <w:rsid w:val="00642659"/>
    <w:rsid w:val="006450A7"/>
    <w:rsid w:val="00653A91"/>
    <w:rsid w:val="00653D94"/>
    <w:rsid w:val="00654CCA"/>
    <w:rsid w:val="00654FB3"/>
    <w:rsid w:val="00660B4B"/>
    <w:rsid w:val="00660C34"/>
    <w:rsid w:val="00661607"/>
    <w:rsid w:val="00661E5C"/>
    <w:rsid w:val="00664FBA"/>
    <w:rsid w:val="006653BB"/>
    <w:rsid w:val="00665B19"/>
    <w:rsid w:val="00667504"/>
    <w:rsid w:val="00675BE9"/>
    <w:rsid w:val="006773C1"/>
    <w:rsid w:val="00687167"/>
    <w:rsid w:val="0069074E"/>
    <w:rsid w:val="00693E4B"/>
    <w:rsid w:val="006A5C2A"/>
    <w:rsid w:val="006A5D04"/>
    <w:rsid w:val="006B3B6A"/>
    <w:rsid w:val="006B492E"/>
    <w:rsid w:val="006B55B8"/>
    <w:rsid w:val="006B632E"/>
    <w:rsid w:val="006C05AF"/>
    <w:rsid w:val="006C1254"/>
    <w:rsid w:val="006C391B"/>
    <w:rsid w:val="006C3FAF"/>
    <w:rsid w:val="006D1BB0"/>
    <w:rsid w:val="006E7A41"/>
    <w:rsid w:val="006F16E4"/>
    <w:rsid w:val="006F27A0"/>
    <w:rsid w:val="006F32A9"/>
    <w:rsid w:val="006F3D3C"/>
    <w:rsid w:val="006F4968"/>
    <w:rsid w:val="00700CF6"/>
    <w:rsid w:val="0070174D"/>
    <w:rsid w:val="007042E3"/>
    <w:rsid w:val="00705742"/>
    <w:rsid w:val="007075FF"/>
    <w:rsid w:val="007128AE"/>
    <w:rsid w:val="00714F5A"/>
    <w:rsid w:val="00715E2D"/>
    <w:rsid w:val="007161BF"/>
    <w:rsid w:val="007166CE"/>
    <w:rsid w:val="00721020"/>
    <w:rsid w:val="00726119"/>
    <w:rsid w:val="007275CD"/>
    <w:rsid w:val="0072782A"/>
    <w:rsid w:val="00732ADB"/>
    <w:rsid w:val="00734E54"/>
    <w:rsid w:val="007372D5"/>
    <w:rsid w:val="0074017F"/>
    <w:rsid w:val="00742653"/>
    <w:rsid w:val="00745648"/>
    <w:rsid w:val="0074677E"/>
    <w:rsid w:val="007468CC"/>
    <w:rsid w:val="00746CCF"/>
    <w:rsid w:val="007548F1"/>
    <w:rsid w:val="00756C88"/>
    <w:rsid w:val="00760E13"/>
    <w:rsid w:val="00766477"/>
    <w:rsid w:val="00766532"/>
    <w:rsid w:val="007708B0"/>
    <w:rsid w:val="00771F4D"/>
    <w:rsid w:val="007722F4"/>
    <w:rsid w:val="00772480"/>
    <w:rsid w:val="0078757F"/>
    <w:rsid w:val="00787784"/>
    <w:rsid w:val="00787E61"/>
    <w:rsid w:val="007920A4"/>
    <w:rsid w:val="00792C7A"/>
    <w:rsid w:val="00794341"/>
    <w:rsid w:val="007947B7"/>
    <w:rsid w:val="007963F8"/>
    <w:rsid w:val="00797E8E"/>
    <w:rsid w:val="007A7817"/>
    <w:rsid w:val="007B19B5"/>
    <w:rsid w:val="007B2395"/>
    <w:rsid w:val="007C5E21"/>
    <w:rsid w:val="007C5E55"/>
    <w:rsid w:val="007C6F12"/>
    <w:rsid w:val="007D3B7E"/>
    <w:rsid w:val="007D44EB"/>
    <w:rsid w:val="007D499F"/>
    <w:rsid w:val="007D713C"/>
    <w:rsid w:val="007E1162"/>
    <w:rsid w:val="007E6E83"/>
    <w:rsid w:val="007F0339"/>
    <w:rsid w:val="007F1009"/>
    <w:rsid w:val="007F25F5"/>
    <w:rsid w:val="007F2983"/>
    <w:rsid w:val="007F6EEF"/>
    <w:rsid w:val="0080266E"/>
    <w:rsid w:val="008064D8"/>
    <w:rsid w:val="00810E15"/>
    <w:rsid w:val="00813D9A"/>
    <w:rsid w:val="00815C65"/>
    <w:rsid w:val="00820714"/>
    <w:rsid w:val="00820945"/>
    <w:rsid w:val="008216E3"/>
    <w:rsid w:val="00822563"/>
    <w:rsid w:val="00826E40"/>
    <w:rsid w:val="0083263A"/>
    <w:rsid w:val="00834BF1"/>
    <w:rsid w:val="00835CD9"/>
    <w:rsid w:val="00840D49"/>
    <w:rsid w:val="0084269B"/>
    <w:rsid w:val="008429B0"/>
    <w:rsid w:val="0084423F"/>
    <w:rsid w:val="00845330"/>
    <w:rsid w:val="00846EB0"/>
    <w:rsid w:val="00847CF8"/>
    <w:rsid w:val="00850329"/>
    <w:rsid w:val="00851D58"/>
    <w:rsid w:val="00852CCA"/>
    <w:rsid w:val="00854204"/>
    <w:rsid w:val="00857E78"/>
    <w:rsid w:val="008601BD"/>
    <w:rsid w:val="00861B01"/>
    <w:rsid w:val="00861FB1"/>
    <w:rsid w:val="00865F0C"/>
    <w:rsid w:val="00866034"/>
    <w:rsid w:val="008668BC"/>
    <w:rsid w:val="0086739A"/>
    <w:rsid w:val="008677A0"/>
    <w:rsid w:val="00882F62"/>
    <w:rsid w:val="00883B8B"/>
    <w:rsid w:val="00895E19"/>
    <w:rsid w:val="008973E9"/>
    <w:rsid w:val="008A38E6"/>
    <w:rsid w:val="008A55AA"/>
    <w:rsid w:val="008A67CD"/>
    <w:rsid w:val="008A6926"/>
    <w:rsid w:val="008B014A"/>
    <w:rsid w:val="008B03AF"/>
    <w:rsid w:val="008B5B7E"/>
    <w:rsid w:val="008B6870"/>
    <w:rsid w:val="008C023F"/>
    <w:rsid w:val="008C4DBA"/>
    <w:rsid w:val="008C571F"/>
    <w:rsid w:val="008C6BEE"/>
    <w:rsid w:val="008D2473"/>
    <w:rsid w:val="008D65D4"/>
    <w:rsid w:val="008D7ED5"/>
    <w:rsid w:val="008E1457"/>
    <w:rsid w:val="008E2227"/>
    <w:rsid w:val="008E3F3A"/>
    <w:rsid w:val="008E5855"/>
    <w:rsid w:val="008E5CFE"/>
    <w:rsid w:val="008F07F7"/>
    <w:rsid w:val="008F4B48"/>
    <w:rsid w:val="008F6FAE"/>
    <w:rsid w:val="00901D45"/>
    <w:rsid w:val="00902C60"/>
    <w:rsid w:val="00904FF6"/>
    <w:rsid w:val="009051A5"/>
    <w:rsid w:val="009062CD"/>
    <w:rsid w:val="0091027B"/>
    <w:rsid w:val="00911161"/>
    <w:rsid w:val="00912864"/>
    <w:rsid w:val="00912B3C"/>
    <w:rsid w:val="00914DF6"/>
    <w:rsid w:val="00915668"/>
    <w:rsid w:val="0091590A"/>
    <w:rsid w:val="00915FE2"/>
    <w:rsid w:val="00916B59"/>
    <w:rsid w:val="0091744C"/>
    <w:rsid w:val="009202B1"/>
    <w:rsid w:val="009205F6"/>
    <w:rsid w:val="00920F20"/>
    <w:rsid w:val="00923AC2"/>
    <w:rsid w:val="00923C68"/>
    <w:rsid w:val="00934FAC"/>
    <w:rsid w:val="00937590"/>
    <w:rsid w:val="009407BD"/>
    <w:rsid w:val="009461CE"/>
    <w:rsid w:val="00947B0C"/>
    <w:rsid w:val="00950B9C"/>
    <w:rsid w:val="00951BF5"/>
    <w:rsid w:val="009536C6"/>
    <w:rsid w:val="009541C9"/>
    <w:rsid w:val="009565DF"/>
    <w:rsid w:val="00960C9A"/>
    <w:rsid w:val="009630BF"/>
    <w:rsid w:val="009639D5"/>
    <w:rsid w:val="009673F0"/>
    <w:rsid w:val="0097062B"/>
    <w:rsid w:val="00972B3D"/>
    <w:rsid w:val="009822DA"/>
    <w:rsid w:val="00982EF5"/>
    <w:rsid w:val="00983552"/>
    <w:rsid w:val="00983866"/>
    <w:rsid w:val="0098459F"/>
    <w:rsid w:val="00985A56"/>
    <w:rsid w:val="00985E1F"/>
    <w:rsid w:val="0098778C"/>
    <w:rsid w:val="00990CED"/>
    <w:rsid w:val="0099395B"/>
    <w:rsid w:val="00995880"/>
    <w:rsid w:val="009970EE"/>
    <w:rsid w:val="009A7A68"/>
    <w:rsid w:val="009A7CD2"/>
    <w:rsid w:val="009B169E"/>
    <w:rsid w:val="009B2142"/>
    <w:rsid w:val="009B3FBC"/>
    <w:rsid w:val="009B3FE2"/>
    <w:rsid w:val="009B4D92"/>
    <w:rsid w:val="009B75FF"/>
    <w:rsid w:val="009C2658"/>
    <w:rsid w:val="009C27D5"/>
    <w:rsid w:val="009C5B67"/>
    <w:rsid w:val="009C6122"/>
    <w:rsid w:val="009C633E"/>
    <w:rsid w:val="009C7886"/>
    <w:rsid w:val="009D1603"/>
    <w:rsid w:val="009D2C51"/>
    <w:rsid w:val="009D3440"/>
    <w:rsid w:val="009D3840"/>
    <w:rsid w:val="009D3DBD"/>
    <w:rsid w:val="009E1894"/>
    <w:rsid w:val="009E273E"/>
    <w:rsid w:val="009E313A"/>
    <w:rsid w:val="009E5411"/>
    <w:rsid w:val="009E6E65"/>
    <w:rsid w:val="009E7853"/>
    <w:rsid w:val="009F1B40"/>
    <w:rsid w:val="009F28C8"/>
    <w:rsid w:val="00A01307"/>
    <w:rsid w:val="00A0386A"/>
    <w:rsid w:val="00A06AF9"/>
    <w:rsid w:val="00A07B12"/>
    <w:rsid w:val="00A11963"/>
    <w:rsid w:val="00A1279D"/>
    <w:rsid w:val="00A15289"/>
    <w:rsid w:val="00A16011"/>
    <w:rsid w:val="00A166E9"/>
    <w:rsid w:val="00A17EB7"/>
    <w:rsid w:val="00A203FD"/>
    <w:rsid w:val="00A20F46"/>
    <w:rsid w:val="00A21197"/>
    <w:rsid w:val="00A24036"/>
    <w:rsid w:val="00A24988"/>
    <w:rsid w:val="00A266FB"/>
    <w:rsid w:val="00A26EB6"/>
    <w:rsid w:val="00A27C90"/>
    <w:rsid w:val="00A27FD7"/>
    <w:rsid w:val="00A32FC8"/>
    <w:rsid w:val="00A34F0D"/>
    <w:rsid w:val="00A35AEA"/>
    <w:rsid w:val="00A36F00"/>
    <w:rsid w:val="00A41828"/>
    <w:rsid w:val="00A45C00"/>
    <w:rsid w:val="00A45F4D"/>
    <w:rsid w:val="00A46FCF"/>
    <w:rsid w:val="00A5564D"/>
    <w:rsid w:val="00A5633B"/>
    <w:rsid w:val="00A56509"/>
    <w:rsid w:val="00A565AA"/>
    <w:rsid w:val="00A63756"/>
    <w:rsid w:val="00A6409A"/>
    <w:rsid w:val="00A66BDD"/>
    <w:rsid w:val="00A71AC5"/>
    <w:rsid w:val="00A8329F"/>
    <w:rsid w:val="00A86EC9"/>
    <w:rsid w:val="00A9053A"/>
    <w:rsid w:val="00A942A0"/>
    <w:rsid w:val="00A942C1"/>
    <w:rsid w:val="00A95D78"/>
    <w:rsid w:val="00A97F2E"/>
    <w:rsid w:val="00AA1740"/>
    <w:rsid w:val="00AA2EB6"/>
    <w:rsid w:val="00AA439C"/>
    <w:rsid w:val="00AA493D"/>
    <w:rsid w:val="00AA540F"/>
    <w:rsid w:val="00AA67F2"/>
    <w:rsid w:val="00AB3266"/>
    <w:rsid w:val="00AB3357"/>
    <w:rsid w:val="00AB35A4"/>
    <w:rsid w:val="00AB4B70"/>
    <w:rsid w:val="00AC0E3B"/>
    <w:rsid w:val="00AC15AF"/>
    <w:rsid w:val="00AC1A2D"/>
    <w:rsid w:val="00AC2926"/>
    <w:rsid w:val="00AC75F7"/>
    <w:rsid w:val="00AC7648"/>
    <w:rsid w:val="00AC77F8"/>
    <w:rsid w:val="00AD1802"/>
    <w:rsid w:val="00AD61E6"/>
    <w:rsid w:val="00AD6F84"/>
    <w:rsid w:val="00AE078E"/>
    <w:rsid w:val="00AE1891"/>
    <w:rsid w:val="00AE2DAE"/>
    <w:rsid w:val="00AF140D"/>
    <w:rsid w:val="00AF72E6"/>
    <w:rsid w:val="00B03FC5"/>
    <w:rsid w:val="00B0690C"/>
    <w:rsid w:val="00B077F3"/>
    <w:rsid w:val="00B07AAB"/>
    <w:rsid w:val="00B113A6"/>
    <w:rsid w:val="00B13DE0"/>
    <w:rsid w:val="00B140FD"/>
    <w:rsid w:val="00B235C7"/>
    <w:rsid w:val="00B25AAE"/>
    <w:rsid w:val="00B277A1"/>
    <w:rsid w:val="00B30247"/>
    <w:rsid w:val="00B30C4B"/>
    <w:rsid w:val="00B327E0"/>
    <w:rsid w:val="00B33861"/>
    <w:rsid w:val="00B35400"/>
    <w:rsid w:val="00B3597B"/>
    <w:rsid w:val="00B41387"/>
    <w:rsid w:val="00B43C2C"/>
    <w:rsid w:val="00B46859"/>
    <w:rsid w:val="00B4770E"/>
    <w:rsid w:val="00B479D0"/>
    <w:rsid w:val="00B554F0"/>
    <w:rsid w:val="00B55F32"/>
    <w:rsid w:val="00B61AD8"/>
    <w:rsid w:val="00B6362C"/>
    <w:rsid w:val="00B637A7"/>
    <w:rsid w:val="00B67247"/>
    <w:rsid w:val="00B702A6"/>
    <w:rsid w:val="00B71D51"/>
    <w:rsid w:val="00B761A4"/>
    <w:rsid w:val="00B77A05"/>
    <w:rsid w:val="00B833C5"/>
    <w:rsid w:val="00B844F8"/>
    <w:rsid w:val="00B86E25"/>
    <w:rsid w:val="00B94C4E"/>
    <w:rsid w:val="00B94EA2"/>
    <w:rsid w:val="00B96BC8"/>
    <w:rsid w:val="00BA2828"/>
    <w:rsid w:val="00BA3649"/>
    <w:rsid w:val="00BA3B7D"/>
    <w:rsid w:val="00BA4067"/>
    <w:rsid w:val="00BA6D54"/>
    <w:rsid w:val="00BA7198"/>
    <w:rsid w:val="00BB1E6D"/>
    <w:rsid w:val="00BB7BDB"/>
    <w:rsid w:val="00BC2405"/>
    <w:rsid w:val="00BC439E"/>
    <w:rsid w:val="00BC4488"/>
    <w:rsid w:val="00BD015B"/>
    <w:rsid w:val="00BD4B32"/>
    <w:rsid w:val="00BD562B"/>
    <w:rsid w:val="00BD79AE"/>
    <w:rsid w:val="00BE26EF"/>
    <w:rsid w:val="00BE343C"/>
    <w:rsid w:val="00BF21FA"/>
    <w:rsid w:val="00BF230E"/>
    <w:rsid w:val="00BF37CC"/>
    <w:rsid w:val="00BF412F"/>
    <w:rsid w:val="00BF52A1"/>
    <w:rsid w:val="00C006F8"/>
    <w:rsid w:val="00C02013"/>
    <w:rsid w:val="00C0287E"/>
    <w:rsid w:val="00C035D3"/>
    <w:rsid w:val="00C03973"/>
    <w:rsid w:val="00C07F22"/>
    <w:rsid w:val="00C116DF"/>
    <w:rsid w:val="00C1320F"/>
    <w:rsid w:val="00C16A13"/>
    <w:rsid w:val="00C17664"/>
    <w:rsid w:val="00C22990"/>
    <w:rsid w:val="00C2300B"/>
    <w:rsid w:val="00C27DBD"/>
    <w:rsid w:val="00C34E35"/>
    <w:rsid w:val="00C3562A"/>
    <w:rsid w:val="00C3769F"/>
    <w:rsid w:val="00C406C2"/>
    <w:rsid w:val="00C41112"/>
    <w:rsid w:val="00C426B9"/>
    <w:rsid w:val="00C42F99"/>
    <w:rsid w:val="00C4351C"/>
    <w:rsid w:val="00C443C2"/>
    <w:rsid w:val="00C46003"/>
    <w:rsid w:val="00C47D11"/>
    <w:rsid w:val="00C507AD"/>
    <w:rsid w:val="00C50E24"/>
    <w:rsid w:val="00C5155D"/>
    <w:rsid w:val="00C56D49"/>
    <w:rsid w:val="00C63E89"/>
    <w:rsid w:val="00C70AD6"/>
    <w:rsid w:val="00C70C0F"/>
    <w:rsid w:val="00C72BE9"/>
    <w:rsid w:val="00C778AF"/>
    <w:rsid w:val="00C77C89"/>
    <w:rsid w:val="00C84067"/>
    <w:rsid w:val="00C843D6"/>
    <w:rsid w:val="00C848C2"/>
    <w:rsid w:val="00C85446"/>
    <w:rsid w:val="00C860D3"/>
    <w:rsid w:val="00C87BD6"/>
    <w:rsid w:val="00C87D0A"/>
    <w:rsid w:val="00C91281"/>
    <w:rsid w:val="00C929CB"/>
    <w:rsid w:val="00C9448D"/>
    <w:rsid w:val="00C9477C"/>
    <w:rsid w:val="00C9683E"/>
    <w:rsid w:val="00CA0725"/>
    <w:rsid w:val="00CA257B"/>
    <w:rsid w:val="00CA3456"/>
    <w:rsid w:val="00CA394A"/>
    <w:rsid w:val="00CA42A1"/>
    <w:rsid w:val="00CB06A4"/>
    <w:rsid w:val="00CB0733"/>
    <w:rsid w:val="00CB0FDB"/>
    <w:rsid w:val="00CB3BA9"/>
    <w:rsid w:val="00CB3DC9"/>
    <w:rsid w:val="00CC2814"/>
    <w:rsid w:val="00CC29AB"/>
    <w:rsid w:val="00CC480F"/>
    <w:rsid w:val="00CC58ED"/>
    <w:rsid w:val="00CD03EF"/>
    <w:rsid w:val="00CD3783"/>
    <w:rsid w:val="00CD5423"/>
    <w:rsid w:val="00CD5FCE"/>
    <w:rsid w:val="00CE0585"/>
    <w:rsid w:val="00CE2732"/>
    <w:rsid w:val="00CE3B55"/>
    <w:rsid w:val="00CE5210"/>
    <w:rsid w:val="00CF074E"/>
    <w:rsid w:val="00CF0F57"/>
    <w:rsid w:val="00CF22F5"/>
    <w:rsid w:val="00CF3603"/>
    <w:rsid w:val="00CF4A94"/>
    <w:rsid w:val="00D000B7"/>
    <w:rsid w:val="00D00DAD"/>
    <w:rsid w:val="00D0164A"/>
    <w:rsid w:val="00D0179B"/>
    <w:rsid w:val="00D01FEB"/>
    <w:rsid w:val="00D03AF8"/>
    <w:rsid w:val="00D03D66"/>
    <w:rsid w:val="00D05840"/>
    <w:rsid w:val="00D07AED"/>
    <w:rsid w:val="00D11FC0"/>
    <w:rsid w:val="00D20126"/>
    <w:rsid w:val="00D257FE"/>
    <w:rsid w:val="00D30ACD"/>
    <w:rsid w:val="00D33CB2"/>
    <w:rsid w:val="00D33FFC"/>
    <w:rsid w:val="00D36828"/>
    <w:rsid w:val="00D42E5E"/>
    <w:rsid w:val="00D43B69"/>
    <w:rsid w:val="00D46C7E"/>
    <w:rsid w:val="00D52BED"/>
    <w:rsid w:val="00D55675"/>
    <w:rsid w:val="00D55ECD"/>
    <w:rsid w:val="00D563FC"/>
    <w:rsid w:val="00D62E2C"/>
    <w:rsid w:val="00D641CA"/>
    <w:rsid w:val="00D64F8A"/>
    <w:rsid w:val="00D70286"/>
    <w:rsid w:val="00D73B42"/>
    <w:rsid w:val="00D73E51"/>
    <w:rsid w:val="00D77EB2"/>
    <w:rsid w:val="00D822F0"/>
    <w:rsid w:val="00D8369D"/>
    <w:rsid w:val="00D85468"/>
    <w:rsid w:val="00D859F6"/>
    <w:rsid w:val="00D85D62"/>
    <w:rsid w:val="00D87FF0"/>
    <w:rsid w:val="00D92645"/>
    <w:rsid w:val="00D94601"/>
    <w:rsid w:val="00D94D6A"/>
    <w:rsid w:val="00D95334"/>
    <w:rsid w:val="00D95C7B"/>
    <w:rsid w:val="00DB119D"/>
    <w:rsid w:val="00DB4625"/>
    <w:rsid w:val="00DB61EF"/>
    <w:rsid w:val="00DB6802"/>
    <w:rsid w:val="00DC0C1B"/>
    <w:rsid w:val="00DC141E"/>
    <w:rsid w:val="00DC160A"/>
    <w:rsid w:val="00DC2923"/>
    <w:rsid w:val="00DC2BBA"/>
    <w:rsid w:val="00DD246F"/>
    <w:rsid w:val="00DD2689"/>
    <w:rsid w:val="00DD291E"/>
    <w:rsid w:val="00DD2D58"/>
    <w:rsid w:val="00DD3244"/>
    <w:rsid w:val="00DD3D45"/>
    <w:rsid w:val="00DD43C1"/>
    <w:rsid w:val="00DD5128"/>
    <w:rsid w:val="00DD69D3"/>
    <w:rsid w:val="00DD6CFE"/>
    <w:rsid w:val="00DE2349"/>
    <w:rsid w:val="00DE446B"/>
    <w:rsid w:val="00DE60CD"/>
    <w:rsid w:val="00DE7992"/>
    <w:rsid w:val="00DF5BBE"/>
    <w:rsid w:val="00DF67F2"/>
    <w:rsid w:val="00DF7CAF"/>
    <w:rsid w:val="00E002DA"/>
    <w:rsid w:val="00E0373C"/>
    <w:rsid w:val="00E03DBD"/>
    <w:rsid w:val="00E04686"/>
    <w:rsid w:val="00E04961"/>
    <w:rsid w:val="00E04B80"/>
    <w:rsid w:val="00E05A51"/>
    <w:rsid w:val="00E12FE9"/>
    <w:rsid w:val="00E14B21"/>
    <w:rsid w:val="00E14FBE"/>
    <w:rsid w:val="00E16CC9"/>
    <w:rsid w:val="00E23CB7"/>
    <w:rsid w:val="00E274A6"/>
    <w:rsid w:val="00E30F3D"/>
    <w:rsid w:val="00E342B3"/>
    <w:rsid w:val="00E35AE2"/>
    <w:rsid w:val="00E45E09"/>
    <w:rsid w:val="00E47608"/>
    <w:rsid w:val="00E51AF0"/>
    <w:rsid w:val="00E548B0"/>
    <w:rsid w:val="00E55544"/>
    <w:rsid w:val="00E5588F"/>
    <w:rsid w:val="00E565B4"/>
    <w:rsid w:val="00E57684"/>
    <w:rsid w:val="00E60371"/>
    <w:rsid w:val="00E60452"/>
    <w:rsid w:val="00E60549"/>
    <w:rsid w:val="00E64C1D"/>
    <w:rsid w:val="00E650E5"/>
    <w:rsid w:val="00E67FA0"/>
    <w:rsid w:val="00E70236"/>
    <w:rsid w:val="00E70300"/>
    <w:rsid w:val="00E7273A"/>
    <w:rsid w:val="00E74602"/>
    <w:rsid w:val="00E81075"/>
    <w:rsid w:val="00E81721"/>
    <w:rsid w:val="00E81A8F"/>
    <w:rsid w:val="00E82A8B"/>
    <w:rsid w:val="00E85BED"/>
    <w:rsid w:val="00E97365"/>
    <w:rsid w:val="00E97D08"/>
    <w:rsid w:val="00EA0E15"/>
    <w:rsid w:val="00EA100D"/>
    <w:rsid w:val="00EA3DE4"/>
    <w:rsid w:val="00EA6933"/>
    <w:rsid w:val="00EB2EE5"/>
    <w:rsid w:val="00EC0183"/>
    <w:rsid w:val="00EC2259"/>
    <w:rsid w:val="00EC41F5"/>
    <w:rsid w:val="00EC42FD"/>
    <w:rsid w:val="00ED402A"/>
    <w:rsid w:val="00EE254C"/>
    <w:rsid w:val="00EE2EE3"/>
    <w:rsid w:val="00EF1208"/>
    <w:rsid w:val="00EF4B89"/>
    <w:rsid w:val="00F01C85"/>
    <w:rsid w:val="00F10702"/>
    <w:rsid w:val="00F13683"/>
    <w:rsid w:val="00F13EAA"/>
    <w:rsid w:val="00F14C68"/>
    <w:rsid w:val="00F1513E"/>
    <w:rsid w:val="00F22AB1"/>
    <w:rsid w:val="00F230F5"/>
    <w:rsid w:val="00F32198"/>
    <w:rsid w:val="00F41DE6"/>
    <w:rsid w:val="00F5019F"/>
    <w:rsid w:val="00F51968"/>
    <w:rsid w:val="00F55E6B"/>
    <w:rsid w:val="00F55F7D"/>
    <w:rsid w:val="00F62FD7"/>
    <w:rsid w:val="00F67C91"/>
    <w:rsid w:val="00F73AE2"/>
    <w:rsid w:val="00F7461F"/>
    <w:rsid w:val="00F75D80"/>
    <w:rsid w:val="00F805D6"/>
    <w:rsid w:val="00F82CC9"/>
    <w:rsid w:val="00F86B30"/>
    <w:rsid w:val="00F9344D"/>
    <w:rsid w:val="00F96A00"/>
    <w:rsid w:val="00F96FB9"/>
    <w:rsid w:val="00FA141D"/>
    <w:rsid w:val="00FA2164"/>
    <w:rsid w:val="00FA5146"/>
    <w:rsid w:val="00FA76B2"/>
    <w:rsid w:val="00FB2396"/>
    <w:rsid w:val="00FB4E76"/>
    <w:rsid w:val="00FB54CE"/>
    <w:rsid w:val="00FC0BB4"/>
    <w:rsid w:val="00FC36D0"/>
    <w:rsid w:val="00FC3B32"/>
    <w:rsid w:val="00FC7916"/>
    <w:rsid w:val="00FD419E"/>
    <w:rsid w:val="00FD495C"/>
    <w:rsid w:val="00FE1C56"/>
    <w:rsid w:val="00FE3DC9"/>
    <w:rsid w:val="00FE475A"/>
    <w:rsid w:val="00FE4763"/>
    <w:rsid w:val="00FE65C6"/>
    <w:rsid w:val="00FF3074"/>
    <w:rsid w:val="00FF3B2E"/>
    <w:rsid w:val="00FF45CD"/>
    <w:rsid w:val="00FF4906"/>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6774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65"/>
    <w:rPr>
      <w:sz w:val="24"/>
      <w:lang w:eastAsia="en-US"/>
    </w:rPr>
  </w:style>
  <w:style w:type="paragraph" w:styleId="Heading1">
    <w:name w:val="heading 1"/>
    <w:basedOn w:val="Normal"/>
    <w:next w:val="Normal"/>
    <w:link w:val="Heading1Char"/>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2990"/>
  </w:style>
  <w:style w:type="paragraph" w:styleId="Footer">
    <w:name w:val="footer"/>
    <w:basedOn w:val="Normal"/>
    <w:link w:val="FooterChar"/>
    <w:uiPriority w:val="99"/>
    <w:rsid w:val="00C22990"/>
    <w:pPr>
      <w:tabs>
        <w:tab w:val="center" w:pos="4320"/>
        <w:tab w:val="right" w:pos="8640"/>
      </w:tabs>
    </w:pPr>
  </w:style>
  <w:style w:type="paragraph" w:styleId="Header">
    <w:name w:val="header"/>
    <w:basedOn w:val="Normal"/>
    <w:rsid w:val="00C22990"/>
    <w:pPr>
      <w:tabs>
        <w:tab w:val="center" w:pos="4320"/>
        <w:tab w:val="right" w:pos="8640"/>
      </w:tabs>
    </w:p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eastAsia="Times"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qFormat/>
    <w:rsid w:val="00C22990"/>
    <w:rPr>
      <w:rFonts w:cs="Times New Roman"/>
      <w:i/>
      <w:iCs/>
    </w:rPr>
  </w:style>
  <w:style w:type="paragraph" w:styleId="BalloonText">
    <w:name w:val="Balloon Text"/>
    <w:basedOn w:val="Normal"/>
    <w:semiHidden/>
    <w:rsid w:val="000948ED"/>
    <w:rPr>
      <w:rFonts w:ascii="Tahoma" w:hAnsi="Tahoma" w:cs="Tahoma"/>
      <w:sz w:val="16"/>
      <w:szCs w:val="16"/>
    </w:rPr>
  </w:style>
  <w:style w:type="paragraph" w:styleId="DocumentMap">
    <w:name w:val="Document Map"/>
    <w:basedOn w:val="Normal"/>
    <w:semiHidden/>
    <w:rsid w:val="005023B1"/>
    <w:pPr>
      <w:shd w:val="clear" w:color="auto" w:fill="000080"/>
    </w:pPr>
    <w:rPr>
      <w:rFonts w:ascii="Tahoma" w:hAnsi="Tahoma" w:cs="Tahoma"/>
      <w:sz w:val="20"/>
    </w:rPr>
  </w:style>
  <w:style w:type="table" w:styleId="TableGrid">
    <w:name w:val="Table Grid"/>
    <w:basedOn w:val="TableNormal"/>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B1C"/>
    <w:pPr>
      <w:widowControl w:val="0"/>
      <w:spacing w:before="120" w:after="120"/>
      <w:ind w:left="720"/>
      <w:contextualSpacing/>
      <w:jc w:val="both"/>
    </w:pPr>
    <w:rPr>
      <w:rFonts w:ascii="Calibri" w:eastAsia="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locked/>
    <w:rsid w:val="00F14C68"/>
    <w:rPr>
      <w:rFonts w:ascii="Arial" w:hAnsi="Arial" w:cs="Arial"/>
      <w:b/>
      <w:bCs/>
      <w:kern w:val="32"/>
      <w:sz w:val="32"/>
      <w:szCs w:val="32"/>
      <w:lang w:val="en-AU" w:eastAsia="en-US" w:bidi="ar-SA"/>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semiHidden/>
    <w:rsid w:val="00351FAB"/>
    <w:rPr>
      <w:sz w:val="16"/>
      <w:szCs w:val="16"/>
    </w:rPr>
  </w:style>
  <w:style w:type="paragraph" w:styleId="CommentText">
    <w:name w:val="annotation text"/>
    <w:basedOn w:val="Normal"/>
    <w:semiHidden/>
    <w:rsid w:val="00351FAB"/>
    <w:rPr>
      <w:sz w:val="20"/>
    </w:rPr>
  </w:style>
  <w:style w:type="paragraph" w:styleId="CommentSubject">
    <w:name w:val="annotation subject"/>
    <w:basedOn w:val="CommentText"/>
    <w:next w:val="CommentText"/>
    <w:semiHidden/>
    <w:rsid w:val="00351FAB"/>
    <w:rPr>
      <w:b/>
      <w:bCs/>
    </w:rPr>
  </w:style>
  <w:style w:type="paragraph" w:customStyle="1" w:styleId="ScheduleListSubHeading">
    <w:name w:val="ScheduleListSubHeading"/>
    <w:basedOn w:val="Normal"/>
    <w:rsid w:val="006F27A0"/>
    <w:pPr>
      <w:numPr>
        <w:ilvl w:val="1"/>
        <w:numId w:val="1"/>
      </w:numPr>
      <w:spacing w:after="240" w:line="260" w:lineRule="exact"/>
      <w:jc w:val="both"/>
    </w:pPr>
    <w:rPr>
      <w:rFonts w:ascii="Corbel" w:hAnsi="Corbel"/>
      <w:b/>
      <w:color w:val="000000"/>
      <w:sz w:val="23"/>
      <w:lang w:eastAsia="en-AU"/>
    </w:rPr>
  </w:style>
  <w:style w:type="character" w:customStyle="1" w:styleId="FooterChar">
    <w:name w:val="Footer Char"/>
    <w:basedOn w:val="DefaultParagraphFont"/>
    <w:link w:val="Footer"/>
    <w:uiPriority w:val="99"/>
    <w:rsid w:val="00E14FBE"/>
    <w:rPr>
      <w:sz w:val="24"/>
      <w:lang w:eastAsia="en-US"/>
    </w:rPr>
  </w:style>
  <w:style w:type="paragraph" w:customStyle="1" w:styleId="GraphLoc">
    <w:name w:val="Graph_Loc"/>
    <w:basedOn w:val="Normal"/>
    <w:rsid w:val="00CF22F5"/>
    <w:pPr>
      <w:spacing w:after="240"/>
      <w:ind w:left="-340"/>
      <w:jc w:val="both"/>
    </w:pPr>
    <w:rPr>
      <w:rFonts w:ascii="Arial" w:hAnsi="Arial"/>
      <w:sz w:val="22"/>
    </w:rPr>
  </w:style>
  <w:style w:type="paragraph" w:customStyle="1" w:styleId="bulletlist">
    <w:name w:val="bullet list"/>
    <w:basedOn w:val="Normal"/>
    <w:rsid w:val="00CF22F5"/>
    <w:pPr>
      <w:widowControl w:val="0"/>
      <w:numPr>
        <w:numId w:val="3"/>
      </w:numPr>
      <w:tabs>
        <w:tab w:val="left" w:pos="720"/>
      </w:tabs>
      <w:spacing w:before="120"/>
      <w:jc w:val="both"/>
    </w:pPr>
    <w:rPr>
      <w:rFonts w:ascii="Gill Sans MT" w:hAnsi="Gill Sans MT"/>
      <w:sz w:val="36"/>
    </w:rPr>
  </w:style>
  <w:style w:type="paragraph" w:styleId="ListBullet">
    <w:name w:val="List Bullet"/>
    <w:basedOn w:val="Normal"/>
    <w:rsid w:val="00CE0585"/>
    <w:pPr>
      <w:spacing w:after="120"/>
    </w:pPr>
    <w:rPr>
      <w:rFonts w:ascii="Gill Sans MT" w:hAnsi="Gill Sans MT"/>
      <w:szCs w:val="24"/>
    </w:rPr>
  </w:style>
  <w:style w:type="paragraph" w:customStyle="1" w:styleId="boxbullet">
    <w:name w:val="box bullet"/>
    <w:basedOn w:val="Normal"/>
    <w:uiPriority w:val="99"/>
    <w:rsid w:val="00171AD4"/>
    <w:pPr>
      <w:spacing w:before="80" w:after="80"/>
      <w:ind w:left="720" w:hanging="360"/>
    </w:pPr>
    <w:rPr>
      <w:bCs/>
      <w:sz w:val="22"/>
      <w:szCs w:val="22"/>
    </w:rPr>
  </w:style>
  <w:style w:type="paragraph" w:customStyle="1" w:styleId="default0">
    <w:name w:val="default"/>
    <w:basedOn w:val="Normal"/>
    <w:rsid w:val="00923AC2"/>
    <w:rPr>
      <w:rFonts w:ascii="Arial" w:eastAsiaTheme="minorHAnsi" w:hAnsi="Arial" w:cs="Arial"/>
      <w:color w:val="000000"/>
      <w:szCs w:val="24"/>
      <w:lang w:eastAsia="en-AU"/>
    </w:rPr>
  </w:style>
  <w:style w:type="paragraph" w:customStyle="1" w:styleId="Table-data">
    <w:name w:val="Table-data"/>
    <w:basedOn w:val="Normal"/>
    <w:qFormat/>
    <w:rsid w:val="00912B3C"/>
    <w:pPr>
      <w:jc w:val="right"/>
    </w:pPr>
    <w:rPr>
      <w:rFonts w:ascii="Arial" w:eastAsia="Calibri" w:hAnsi="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65"/>
    <w:rPr>
      <w:sz w:val="24"/>
      <w:lang w:eastAsia="en-US"/>
    </w:rPr>
  </w:style>
  <w:style w:type="paragraph" w:styleId="Heading1">
    <w:name w:val="heading 1"/>
    <w:basedOn w:val="Normal"/>
    <w:next w:val="Normal"/>
    <w:link w:val="Heading1Char"/>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2990"/>
  </w:style>
  <w:style w:type="paragraph" w:styleId="Footer">
    <w:name w:val="footer"/>
    <w:basedOn w:val="Normal"/>
    <w:link w:val="FooterChar"/>
    <w:uiPriority w:val="99"/>
    <w:rsid w:val="00C22990"/>
    <w:pPr>
      <w:tabs>
        <w:tab w:val="center" w:pos="4320"/>
        <w:tab w:val="right" w:pos="8640"/>
      </w:tabs>
    </w:pPr>
  </w:style>
  <w:style w:type="paragraph" w:styleId="Header">
    <w:name w:val="header"/>
    <w:basedOn w:val="Normal"/>
    <w:rsid w:val="00C22990"/>
    <w:pPr>
      <w:tabs>
        <w:tab w:val="center" w:pos="4320"/>
        <w:tab w:val="right" w:pos="8640"/>
      </w:tabs>
    </w:p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eastAsia="Times"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qFormat/>
    <w:rsid w:val="00C22990"/>
    <w:rPr>
      <w:rFonts w:cs="Times New Roman"/>
      <w:i/>
      <w:iCs/>
    </w:rPr>
  </w:style>
  <w:style w:type="paragraph" w:styleId="BalloonText">
    <w:name w:val="Balloon Text"/>
    <w:basedOn w:val="Normal"/>
    <w:semiHidden/>
    <w:rsid w:val="000948ED"/>
    <w:rPr>
      <w:rFonts w:ascii="Tahoma" w:hAnsi="Tahoma" w:cs="Tahoma"/>
      <w:sz w:val="16"/>
      <w:szCs w:val="16"/>
    </w:rPr>
  </w:style>
  <w:style w:type="paragraph" w:styleId="DocumentMap">
    <w:name w:val="Document Map"/>
    <w:basedOn w:val="Normal"/>
    <w:semiHidden/>
    <w:rsid w:val="005023B1"/>
    <w:pPr>
      <w:shd w:val="clear" w:color="auto" w:fill="000080"/>
    </w:pPr>
    <w:rPr>
      <w:rFonts w:ascii="Tahoma" w:hAnsi="Tahoma" w:cs="Tahoma"/>
      <w:sz w:val="20"/>
    </w:rPr>
  </w:style>
  <w:style w:type="table" w:styleId="TableGrid">
    <w:name w:val="Table Grid"/>
    <w:basedOn w:val="TableNormal"/>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B1C"/>
    <w:pPr>
      <w:widowControl w:val="0"/>
      <w:spacing w:before="120" w:after="120"/>
      <w:ind w:left="720"/>
      <w:contextualSpacing/>
      <w:jc w:val="both"/>
    </w:pPr>
    <w:rPr>
      <w:rFonts w:ascii="Calibri" w:eastAsia="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locked/>
    <w:rsid w:val="00F14C68"/>
    <w:rPr>
      <w:rFonts w:ascii="Arial" w:hAnsi="Arial" w:cs="Arial"/>
      <w:b/>
      <w:bCs/>
      <w:kern w:val="32"/>
      <w:sz w:val="32"/>
      <w:szCs w:val="32"/>
      <w:lang w:val="en-AU" w:eastAsia="en-US" w:bidi="ar-SA"/>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semiHidden/>
    <w:rsid w:val="00351FAB"/>
    <w:rPr>
      <w:sz w:val="16"/>
      <w:szCs w:val="16"/>
    </w:rPr>
  </w:style>
  <w:style w:type="paragraph" w:styleId="CommentText">
    <w:name w:val="annotation text"/>
    <w:basedOn w:val="Normal"/>
    <w:semiHidden/>
    <w:rsid w:val="00351FAB"/>
    <w:rPr>
      <w:sz w:val="20"/>
    </w:rPr>
  </w:style>
  <w:style w:type="paragraph" w:styleId="CommentSubject">
    <w:name w:val="annotation subject"/>
    <w:basedOn w:val="CommentText"/>
    <w:next w:val="CommentText"/>
    <w:semiHidden/>
    <w:rsid w:val="00351FAB"/>
    <w:rPr>
      <w:b/>
      <w:bCs/>
    </w:rPr>
  </w:style>
  <w:style w:type="paragraph" w:customStyle="1" w:styleId="ScheduleListSubHeading">
    <w:name w:val="ScheduleListSubHeading"/>
    <w:basedOn w:val="Normal"/>
    <w:rsid w:val="006F27A0"/>
    <w:pPr>
      <w:numPr>
        <w:ilvl w:val="1"/>
        <w:numId w:val="1"/>
      </w:numPr>
      <w:spacing w:after="240" w:line="260" w:lineRule="exact"/>
      <w:jc w:val="both"/>
    </w:pPr>
    <w:rPr>
      <w:rFonts w:ascii="Corbel" w:hAnsi="Corbel"/>
      <w:b/>
      <w:color w:val="000000"/>
      <w:sz w:val="23"/>
      <w:lang w:eastAsia="en-AU"/>
    </w:rPr>
  </w:style>
  <w:style w:type="character" w:customStyle="1" w:styleId="FooterChar">
    <w:name w:val="Footer Char"/>
    <w:basedOn w:val="DefaultParagraphFont"/>
    <w:link w:val="Footer"/>
    <w:uiPriority w:val="99"/>
    <w:rsid w:val="00E14FBE"/>
    <w:rPr>
      <w:sz w:val="24"/>
      <w:lang w:eastAsia="en-US"/>
    </w:rPr>
  </w:style>
  <w:style w:type="paragraph" w:customStyle="1" w:styleId="GraphLoc">
    <w:name w:val="Graph_Loc"/>
    <w:basedOn w:val="Normal"/>
    <w:rsid w:val="00CF22F5"/>
    <w:pPr>
      <w:spacing w:after="240"/>
      <w:ind w:left="-340"/>
      <w:jc w:val="both"/>
    </w:pPr>
    <w:rPr>
      <w:rFonts w:ascii="Arial" w:hAnsi="Arial"/>
      <w:sz w:val="22"/>
    </w:rPr>
  </w:style>
  <w:style w:type="paragraph" w:customStyle="1" w:styleId="bulletlist">
    <w:name w:val="bullet list"/>
    <w:basedOn w:val="Normal"/>
    <w:rsid w:val="00CF22F5"/>
    <w:pPr>
      <w:widowControl w:val="0"/>
      <w:numPr>
        <w:numId w:val="3"/>
      </w:numPr>
      <w:tabs>
        <w:tab w:val="left" w:pos="720"/>
      </w:tabs>
      <w:spacing w:before="120"/>
      <w:jc w:val="both"/>
    </w:pPr>
    <w:rPr>
      <w:rFonts w:ascii="Gill Sans MT" w:hAnsi="Gill Sans MT"/>
      <w:sz w:val="36"/>
    </w:rPr>
  </w:style>
  <w:style w:type="paragraph" w:styleId="ListBullet">
    <w:name w:val="List Bullet"/>
    <w:basedOn w:val="Normal"/>
    <w:rsid w:val="00CE0585"/>
    <w:pPr>
      <w:spacing w:after="120"/>
    </w:pPr>
    <w:rPr>
      <w:rFonts w:ascii="Gill Sans MT" w:hAnsi="Gill Sans MT"/>
      <w:szCs w:val="24"/>
    </w:rPr>
  </w:style>
  <w:style w:type="paragraph" w:customStyle="1" w:styleId="boxbullet">
    <w:name w:val="box bullet"/>
    <w:basedOn w:val="Normal"/>
    <w:uiPriority w:val="99"/>
    <w:rsid w:val="00171AD4"/>
    <w:pPr>
      <w:spacing w:before="80" w:after="80"/>
      <w:ind w:left="720" w:hanging="360"/>
    </w:pPr>
    <w:rPr>
      <w:bCs/>
      <w:sz w:val="22"/>
      <w:szCs w:val="22"/>
    </w:rPr>
  </w:style>
  <w:style w:type="paragraph" w:customStyle="1" w:styleId="default0">
    <w:name w:val="default"/>
    <w:basedOn w:val="Normal"/>
    <w:rsid w:val="00923AC2"/>
    <w:rPr>
      <w:rFonts w:ascii="Arial" w:eastAsiaTheme="minorHAnsi" w:hAnsi="Arial" w:cs="Arial"/>
      <w:color w:val="000000"/>
      <w:szCs w:val="24"/>
      <w:lang w:eastAsia="en-AU"/>
    </w:rPr>
  </w:style>
  <w:style w:type="paragraph" w:customStyle="1" w:styleId="Table-data">
    <w:name w:val="Table-data"/>
    <w:basedOn w:val="Normal"/>
    <w:qFormat/>
    <w:rsid w:val="00912B3C"/>
    <w:pPr>
      <w:jc w:val="right"/>
    </w:pPr>
    <w:rPr>
      <w:rFonts w:ascii="Arial" w:eastAsia="Calibri"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7241">
      <w:bodyDiv w:val="1"/>
      <w:marLeft w:val="0"/>
      <w:marRight w:val="0"/>
      <w:marTop w:val="0"/>
      <w:marBottom w:val="0"/>
      <w:divBdr>
        <w:top w:val="none" w:sz="0" w:space="0" w:color="auto"/>
        <w:left w:val="none" w:sz="0" w:space="0" w:color="auto"/>
        <w:bottom w:val="none" w:sz="0" w:space="0" w:color="auto"/>
        <w:right w:val="none" w:sz="0" w:space="0" w:color="auto"/>
      </w:divBdr>
    </w:div>
    <w:div w:id="168376235">
      <w:bodyDiv w:val="1"/>
      <w:marLeft w:val="0"/>
      <w:marRight w:val="0"/>
      <w:marTop w:val="0"/>
      <w:marBottom w:val="0"/>
      <w:divBdr>
        <w:top w:val="none" w:sz="0" w:space="0" w:color="auto"/>
        <w:left w:val="none" w:sz="0" w:space="0" w:color="auto"/>
        <w:bottom w:val="none" w:sz="0" w:space="0" w:color="auto"/>
        <w:right w:val="none" w:sz="0" w:space="0" w:color="auto"/>
      </w:divBdr>
    </w:div>
    <w:div w:id="182087552">
      <w:bodyDiv w:val="1"/>
      <w:marLeft w:val="0"/>
      <w:marRight w:val="0"/>
      <w:marTop w:val="0"/>
      <w:marBottom w:val="0"/>
      <w:divBdr>
        <w:top w:val="none" w:sz="0" w:space="0" w:color="auto"/>
        <w:left w:val="none" w:sz="0" w:space="0" w:color="auto"/>
        <w:bottom w:val="none" w:sz="0" w:space="0" w:color="auto"/>
        <w:right w:val="none" w:sz="0" w:space="0" w:color="auto"/>
      </w:divBdr>
    </w:div>
    <w:div w:id="554586337">
      <w:bodyDiv w:val="1"/>
      <w:marLeft w:val="0"/>
      <w:marRight w:val="0"/>
      <w:marTop w:val="0"/>
      <w:marBottom w:val="0"/>
      <w:divBdr>
        <w:top w:val="none" w:sz="0" w:space="0" w:color="auto"/>
        <w:left w:val="none" w:sz="0" w:space="0" w:color="auto"/>
        <w:bottom w:val="none" w:sz="0" w:space="0" w:color="auto"/>
        <w:right w:val="none" w:sz="0" w:space="0" w:color="auto"/>
      </w:divBdr>
    </w:div>
    <w:div w:id="577011531">
      <w:bodyDiv w:val="1"/>
      <w:marLeft w:val="0"/>
      <w:marRight w:val="0"/>
      <w:marTop w:val="0"/>
      <w:marBottom w:val="0"/>
      <w:divBdr>
        <w:top w:val="none" w:sz="0" w:space="0" w:color="auto"/>
        <w:left w:val="none" w:sz="0" w:space="0" w:color="auto"/>
        <w:bottom w:val="none" w:sz="0" w:space="0" w:color="auto"/>
        <w:right w:val="none" w:sz="0" w:space="0" w:color="auto"/>
      </w:divBdr>
    </w:div>
    <w:div w:id="752169210">
      <w:bodyDiv w:val="1"/>
      <w:marLeft w:val="0"/>
      <w:marRight w:val="0"/>
      <w:marTop w:val="0"/>
      <w:marBottom w:val="0"/>
      <w:divBdr>
        <w:top w:val="none" w:sz="0" w:space="0" w:color="auto"/>
        <w:left w:val="none" w:sz="0" w:space="0" w:color="auto"/>
        <w:bottom w:val="none" w:sz="0" w:space="0" w:color="auto"/>
        <w:right w:val="none" w:sz="0" w:space="0" w:color="auto"/>
      </w:divBdr>
    </w:div>
    <w:div w:id="754592172">
      <w:bodyDiv w:val="1"/>
      <w:marLeft w:val="0"/>
      <w:marRight w:val="0"/>
      <w:marTop w:val="0"/>
      <w:marBottom w:val="0"/>
      <w:divBdr>
        <w:top w:val="none" w:sz="0" w:space="0" w:color="auto"/>
        <w:left w:val="none" w:sz="0" w:space="0" w:color="auto"/>
        <w:bottom w:val="none" w:sz="0" w:space="0" w:color="auto"/>
        <w:right w:val="none" w:sz="0" w:space="0" w:color="auto"/>
      </w:divBdr>
    </w:div>
    <w:div w:id="1101485203">
      <w:bodyDiv w:val="1"/>
      <w:marLeft w:val="0"/>
      <w:marRight w:val="0"/>
      <w:marTop w:val="0"/>
      <w:marBottom w:val="0"/>
      <w:divBdr>
        <w:top w:val="none" w:sz="0" w:space="0" w:color="auto"/>
        <w:left w:val="none" w:sz="0" w:space="0" w:color="auto"/>
        <w:bottom w:val="none" w:sz="0" w:space="0" w:color="auto"/>
        <w:right w:val="none" w:sz="0" w:space="0" w:color="auto"/>
      </w:divBdr>
    </w:div>
    <w:div w:id="1140852288">
      <w:bodyDiv w:val="1"/>
      <w:marLeft w:val="0"/>
      <w:marRight w:val="0"/>
      <w:marTop w:val="0"/>
      <w:marBottom w:val="0"/>
      <w:divBdr>
        <w:top w:val="none" w:sz="0" w:space="0" w:color="auto"/>
        <w:left w:val="none" w:sz="0" w:space="0" w:color="auto"/>
        <w:bottom w:val="none" w:sz="0" w:space="0" w:color="auto"/>
        <w:right w:val="none" w:sz="0" w:space="0" w:color="auto"/>
      </w:divBdr>
    </w:div>
    <w:div w:id="1159270991">
      <w:bodyDiv w:val="1"/>
      <w:marLeft w:val="0"/>
      <w:marRight w:val="0"/>
      <w:marTop w:val="0"/>
      <w:marBottom w:val="0"/>
      <w:divBdr>
        <w:top w:val="none" w:sz="0" w:space="0" w:color="auto"/>
        <w:left w:val="none" w:sz="0" w:space="0" w:color="auto"/>
        <w:bottom w:val="none" w:sz="0" w:space="0" w:color="auto"/>
        <w:right w:val="none" w:sz="0" w:space="0" w:color="auto"/>
      </w:divBdr>
    </w:div>
    <w:div w:id="1210410094">
      <w:bodyDiv w:val="1"/>
      <w:marLeft w:val="0"/>
      <w:marRight w:val="0"/>
      <w:marTop w:val="0"/>
      <w:marBottom w:val="0"/>
      <w:divBdr>
        <w:top w:val="none" w:sz="0" w:space="0" w:color="auto"/>
        <w:left w:val="none" w:sz="0" w:space="0" w:color="auto"/>
        <w:bottom w:val="none" w:sz="0" w:space="0" w:color="auto"/>
        <w:right w:val="none" w:sz="0" w:space="0" w:color="auto"/>
      </w:divBdr>
    </w:div>
    <w:div w:id="1213807372">
      <w:bodyDiv w:val="1"/>
      <w:marLeft w:val="0"/>
      <w:marRight w:val="0"/>
      <w:marTop w:val="0"/>
      <w:marBottom w:val="0"/>
      <w:divBdr>
        <w:top w:val="none" w:sz="0" w:space="0" w:color="auto"/>
        <w:left w:val="none" w:sz="0" w:space="0" w:color="auto"/>
        <w:bottom w:val="none" w:sz="0" w:space="0" w:color="auto"/>
        <w:right w:val="none" w:sz="0" w:space="0" w:color="auto"/>
      </w:divBdr>
    </w:div>
    <w:div w:id="1461916132">
      <w:bodyDiv w:val="1"/>
      <w:marLeft w:val="0"/>
      <w:marRight w:val="0"/>
      <w:marTop w:val="0"/>
      <w:marBottom w:val="0"/>
      <w:divBdr>
        <w:top w:val="none" w:sz="0" w:space="0" w:color="auto"/>
        <w:left w:val="none" w:sz="0" w:space="0" w:color="auto"/>
        <w:bottom w:val="none" w:sz="0" w:space="0" w:color="auto"/>
        <w:right w:val="none" w:sz="0" w:space="0" w:color="auto"/>
      </w:divBdr>
    </w:div>
    <w:div w:id="1548490468">
      <w:bodyDiv w:val="1"/>
      <w:marLeft w:val="0"/>
      <w:marRight w:val="0"/>
      <w:marTop w:val="0"/>
      <w:marBottom w:val="0"/>
      <w:divBdr>
        <w:top w:val="none" w:sz="0" w:space="0" w:color="auto"/>
        <w:left w:val="none" w:sz="0" w:space="0" w:color="auto"/>
        <w:bottom w:val="none" w:sz="0" w:space="0" w:color="auto"/>
        <w:right w:val="none" w:sz="0" w:space="0" w:color="auto"/>
      </w:divBdr>
    </w:div>
    <w:div w:id="1551989109">
      <w:bodyDiv w:val="1"/>
      <w:marLeft w:val="0"/>
      <w:marRight w:val="0"/>
      <w:marTop w:val="0"/>
      <w:marBottom w:val="0"/>
      <w:divBdr>
        <w:top w:val="none" w:sz="0" w:space="0" w:color="auto"/>
        <w:left w:val="none" w:sz="0" w:space="0" w:color="auto"/>
        <w:bottom w:val="none" w:sz="0" w:space="0" w:color="auto"/>
        <w:right w:val="none" w:sz="0" w:space="0" w:color="auto"/>
      </w:divBdr>
    </w:div>
    <w:div w:id="1646474593">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35734528">
      <w:bodyDiv w:val="1"/>
      <w:marLeft w:val="0"/>
      <w:marRight w:val="0"/>
      <w:marTop w:val="0"/>
      <w:marBottom w:val="0"/>
      <w:divBdr>
        <w:top w:val="none" w:sz="0" w:space="0" w:color="auto"/>
        <w:left w:val="none" w:sz="0" w:space="0" w:color="auto"/>
        <w:bottom w:val="none" w:sz="0" w:space="0" w:color="auto"/>
        <w:right w:val="none" w:sz="0" w:space="0" w:color="auto"/>
      </w:divBdr>
    </w:div>
    <w:div w:id="1761943584">
      <w:bodyDiv w:val="1"/>
      <w:marLeft w:val="0"/>
      <w:marRight w:val="0"/>
      <w:marTop w:val="0"/>
      <w:marBottom w:val="0"/>
      <w:divBdr>
        <w:top w:val="none" w:sz="0" w:space="0" w:color="auto"/>
        <w:left w:val="none" w:sz="0" w:space="0" w:color="auto"/>
        <w:bottom w:val="none" w:sz="0" w:space="0" w:color="auto"/>
        <w:right w:val="none" w:sz="0" w:space="0" w:color="auto"/>
      </w:divBdr>
    </w:div>
    <w:div w:id="1788305894">
      <w:bodyDiv w:val="1"/>
      <w:marLeft w:val="0"/>
      <w:marRight w:val="0"/>
      <w:marTop w:val="0"/>
      <w:marBottom w:val="0"/>
      <w:divBdr>
        <w:top w:val="none" w:sz="0" w:space="0" w:color="auto"/>
        <w:left w:val="none" w:sz="0" w:space="0" w:color="auto"/>
        <w:bottom w:val="none" w:sz="0" w:space="0" w:color="auto"/>
        <w:right w:val="none" w:sz="0" w:space="0" w:color="auto"/>
      </w:divBdr>
    </w:div>
    <w:div w:id="1897546319">
      <w:bodyDiv w:val="1"/>
      <w:marLeft w:val="0"/>
      <w:marRight w:val="0"/>
      <w:marTop w:val="0"/>
      <w:marBottom w:val="0"/>
      <w:divBdr>
        <w:top w:val="none" w:sz="0" w:space="0" w:color="auto"/>
        <w:left w:val="none" w:sz="0" w:space="0" w:color="auto"/>
        <w:bottom w:val="none" w:sz="0" w:space="0" w:color="auto"/>
        <w:right w:val="none" w:sz="0" w:space="0" w:color="auto"/>
      </w:divBdr>
    </w:div>
    <w:div w:id="1902448732">
      <w:bodyDiv w:val="1"/>
      <w:marLeft w:val="0"/>
      <w:marRight w:val="0"/>
      <w:marTop w:val="0"/>
      <w:marBottom w:val="0"/>
      <w:divBdr>
        <w:top w:val="none" w:sz="0" w:space="0" w:color="auto"/>
        <w:left w:val="none" w:sz="0" w:space="0" w:color="auto"/>
        <w:bottom w:val="none" w:sz="0" w:space="0" w:color="auto"/>
        <w:right w:val="none" w:sz="0" w:space="0" w:color="auto"/>
      </w:divBdr>
      <w:divsChild>
        <w:div w:id="892305261">
          <w:marLeft w:val="547"/>
          <w:marRight w:val="0"/>
          <w:marTop w:val="106"/>
          <w:marBottom w:val="0"/>
          <w:divBdr>
            <w:top w:val="none" w:sz="0" w:space="0" w:color="auto"/>
            <w:left w:val="none" w:sz="0" w:space="0" w:color="auto"/>
            <w:bottom w:val="none" w:sz="0" w:space="0" w:color="auto"/>
            <w:right w:val="none" w:sz="0" w:space="0" w:color="auto"/>
          </w:divBdr>
        </w:div>
        <w:div w:id="708190970">
          <w:marLeft w:val="547"/>
          <w:marRight w:val="0"/>
          <w:marTop w:val="106"/>
          <w:marBottom w:val="0"/>
          <w:divBdr>
            <w:top w:val="none" w:sz="0" w:space="0" w:color="auto"/>
            <w:left w:val="none" w:sz="0" w:space="0" w:color="auto"/>
            <w:bottom w:val="none" w:sz="0" w:space="0" w:color="auto"/>
            <w:right w:val="none" w:sz="0" w:space="0" w:color="auto"/>
          </w:divBdr>
        </w:div>
      </w:divsChild>
    </w:div>
    <w:div w:id="1929996871">
      <w:bodyDiv w:val="1"/>
      <w:marLeft w:val="0"/>
      <w:marRight w:val="0"/>
      <w:marTop w:val="0"/>
      <w:marBottom w:val="0"/>
      <w:divBdr>
        <w:top w:val="none" w:sz="0" w:space="0" w:color="auto"/>
        <w:left w:val="none" w:sz="0" w:space="0" w:color="auto"/>
        <w:bottom w:val="none" w:sz="0" w:space="0" w:color="auto"/>
        <w:right w:val="none" w:sz="0" w:space="0" w:color="auto"/>
      </w:divBdr>
    </w:div>
    <w:div w:id="2102750296">
      <w:bodyDiv w:val="1"/>
      <w:marLeft w:val="0"/>
      <w:marRight w:val="0"/>
      <w:marTop w:val="0"/>
      <w:marBottom w:val="0"/>
      <w:divBdr>
        <w:top w:val="none" w:sz="0" w:space="0" w:color="auto"/>
        <w:left w:val="none" w:sz="0" w:space="0" w:color="auto"/>
        <w:bottom w:val="none" w:sz="0" w:space="0" w:color="auto"/>
        <w:right w:val="none" w:sz="0" w:space="0" w:color="auto"/>
      </w:divBdr>
    </w:div>
    <w:div w:id="213163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2AAE0-DFEA-4A4B-AD02-D5DB61BB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E97454-EEF3-40F6-88A8-732E3AD4F949}">
  <ds:schemaRef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4864DFE-0316-4783-9BEF-2A8842E4ED41}">
  <ds:schemaRefs>
    <ds:schemaRef ds:uri="http://schemas.microsoft.com/sharepoint/v3/contenttype/forms"/>
  </ds:schemaRefs>
</ds:datastoreItem>
</file>

<file path=customXml/itemProps4.xml><?xml version="1.0" encoding="utf-8"?>
<ds:datastoreItem xmlns:ds="http://schemas.openxmlformats.org/officeDocument/2006/customXml" ds:itemID="{0E88EE38-9889-47E4-B42A-3B8CA3B5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AF14DF06.dotm</Template>
  <TotalTime>0</TotalTime>
  <Pages>68</Pages>
  <Words>28884</Words>
  <Characters>164641</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193139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Martin Casey</cp:lastModifiedBy>
  <cp:revision>2</cp:revision>
  <cp:lastPrinted>2012-11-02T05:37:00Z</cp:lastPrinted>
  <dcterms:created xsi:type="dcterms:W3CDTF">2013-02-13T06:22:00Z</dcterms:created>
  <dcterms:modified xsi:type="dcterms:W3CDTF">2013-02-13T06:22:00Z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1488332494</vt:i4>
  </property>
  <property fmtid="{D5CDD505-2E9C-101B-9397-08002B2CF9AE}" pid="3" name="_ReviewCycleID">
    <vt:i4>1488332494</vt:i4>
  </property>
  <property fmtid="{D5CDD505-2E9C-101B-9397-08002B2CF9AE}" pid="4" name="_NewReviewCycle">
    <vt:lpwstr/>
  </property>
  <property fmtid="{D5CDD505-2E9C-101B-9397-08002B2CF9AE}" pid="5" name="_EmailEntryID">
    <vt:lpwstr>00000000AA4EE83DAE1F4448A26AD470226C56F40700E30BFDDACC47B64CA8D0D9DBCF65BE24000000200CA700005CCE0561C89AB2418C63E70A00CF70900037EE0802080000</vt:lpwstr>
  </property>
  <property fmtid="{D5CDD505-2E9C-101B-9397-08002B2CF9AE}" pid="6" name="_EmailStoreID">
    <vt:lpwstr>0000000038A1BB1005E5101AA1BB08002B2A56C200006D737073742E646C6C00000000004E495441F9BFB80100AA0037D96E000000004A003A005C004D00610069006C005C00530053004E00500020005200650070006F007200740069006E0067002E007000730074000000</vt:lpwstr>
  </property>
  <property fmtid="{D5CDD505-2E9C-101B-9397-08002B2CF9AE}" pid="7" name="_EmailStoreID0">
    <vt:lpwstr>0000000038A1BB1005E5101AA1BB08002B2A56C20000454D534D44422E444C4C00000000000000001B55FA20AA6611CD9BC800AA002FC45A0C000000465745584E3036365636002F6F3D4865726D65732F6F753D45786368616E67652041646D696E6973747261746976652047726F7570202846594449424F4846323353504</vt:lpwstr>
  </property>
  <property fmtid="{D5CDD505-2E9C-101B-9397-08002B2CF9AE}" pid="8" name="_EmailStoreID1">
    <vt:lpwstr>44C54292F636E3D526563697069656E74732F636E3D53473030363300</vt:lpwstr>
  </property>
  <property fmtid="{D5CDD505-2E9C-101B-9397-08002B2CF9AE}" pid="9" name="_ReviewingToolsShownOnce">
    <vt:lpwstr/>
  </property>
</Properties>
</file>