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B1C9E" w14:textId="77777777" w:rsidR="005713CA" w:rsidRDefault="00423B9C" w:rsidP="000E271D">
      <w:pPr>
        <w:rPr>
          <w:rFonts w:ascii="Arial" w:hAnsi="Arial" w:cs="Arial"/>
          <w:sz w:val="22"/>
          <w:szCs w:val="22"/>
        </w:rPr>
      </w:pPr>
      <w:bookmarkStart w:id="0" w:name="_GoBack"/>
      <w:bookmarkEnd w:id="0"/>
      <w:r w:rsidRPr="00423B9C">
        <w:rPr>
          <w:rFonts w:ascii="Arial" w:hAnsi="Arial" w:cs="Arial"/>
          <w:noProof/>
          <w:sz w:val="22"/>
          <w:szCs w:val="22"/>
          <w:lang w:eastAsia="en-AU"/>
        </w:rPr>
        <w:drawing>
          <wp:anchor distT="0" distB="0" distL="114300" distR="114300" simplePos="0" relativeHeight="251659264" behindDoc="0" locked="0" layoutInCell="1" allowOverlap="1" wp14:anchorId="3F1B2365" wp14:editId="3F1B2366">
            <wp:simplePos x="0" y="0"/>
            <wp:positionH relativeFrom="column">
              <wp:posOffset>-724535</wp:posOffset>
            </wp:positionH>
            <wp:positionV relativeFrom="paragraph">
              <wp:posOffset>-438150</wp:posOffset>
            </wp:positionV>
            <wp:extent cx="7553325" cy="23145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7553325" cy="2314575"/>
                    </a:xfrm>
                    <a:prstGeom prst="rect">
                      <a:avLst/>
                    </a:prstGeom>
                    <a:noFill/>
                    <a:ln w="9525">
                      <a:noFill/>
                      <a:miter lim="800000"/>
                      <a:headEnd/>
                      <a:tailEnd/>
                    </a:ln>
                  </pic:spPr>
                </pic:pic>
              </a:graphicData>
            </a:graphic>
          </wp:anchor>
        </w:drawing>
      </w:r>
    </w:p>
    <w:p w14:paraId="3F1B1C9F" w14:textId="77777777" w:rsidR="005713CA" w:rsidRDefault="005713CA" w:rsidP="000E271D">
      <w:pPr>
        <w:rPr>
          <w:rFonts w:ascii="Arial" w:hAnsi="Arial" w:cs="Arial"/>
          <w:sz w:val="22"/>
          <w:szCs w:val="22"/>
        </w:rPr>
      </w:pPr>
    </w:p>
    <w:p w14:paraId="3F1B1CA0" w14:textId="77777777" w:rsidR="005713CA" w:rsidRDefault="005713CA" w:rsidP="000E271D">
      <w:pPr>
        <w:rPr>
          <w:rFonts w:ascii="Arial" w:hAnsi="Arial" w:cs="Arial"/>
          <w:sz w:val="22"/>
          <w:szCs w:val="22"/>
        </w:rPr>
      </w:pPr>
    </w:p>
    <w:p w14:paraId="3F1B1CA1" w14:textId="77777777" w:rsidR="005713CA" w:rsidRDefault="005713CA" w:rsidP="000E271D">
      <w:pPr>
        <w:rPr>
          <w:rFonts w:ascii="Arial" w:hAnsi="Arial" w:cs="Arial"/>
          <w:sz w:val="22"/>
          <w:szCs w:val="22"/>
        </w:rPr>
      </w:pPr>
    </w:p>
    <w:p w14:paraId="3F1B1CA2" w14:textId="77777777" w:rsidR="005713CA" w:rsidRDefault="005713CA" w:rsidP="000E271D">
      <w:pPr>
        <w:rPr>
          <w:rFonts w:ascii="Arial" w:hAnsi="Arial" w:cs="Arial"/>
          <w:sz w:val="22"/>
          <w:szCs w:val="22"/>
        </w:rPr>
      </w:pPr>
    </w:p>
    <w:p w14:paraId="3F1B1CA3" w14:textId="77777777" w:rsidR="008C023F" w:rsidRPr="00206A04" w:rsidRDefault="00351FAB" w:rsidP="000E271D">
      <w:pPr>
        <w:rPr>
          <w:rFonts w:ascii="Arial" w:hAnsi="Arial" w:cs="Arial"/>
          <w:i/>
          <w:smallCaps/>
          <w:sz w:val="48"/>
          <w:szCs w:val="48"/>
        </w:rPr>
      </w:pPr>
      <w:r w:rsidRPr="00206A04">
        <w:rPr>
          <w:rFonts w:ascii="Arial" w:hAnsi="Arial" w:cs="Arial"/>
          <w:smallCaps/>
          <w:sz w:val="48"/>
          <w:szCs w:val="48"/>
        </w:rPr>
        <w:t>S</w:t>
      </w:r>
      <w:r w:rsidR="008C023F" w:rsidRPr="00206A04">
        <w:rPr>
          <w:rFonts w:ascii="Arial" w:hAnsi="Arial" w:cs="Arial"/>
          <w:smallCaps/>
          <w:sz w:val="48"/>
          <w:szCs w:val="48"/>
        </w:rPr>
        <w:t>marter Schools National Partnerships</w:t>
      </w:r>
    </w:p>
    <w:p w14:paraId="3F1B1CA4" w14:textId="77777777" w:rsidR="008C023F" w:rsidRDefault="008C023F" w:rsidP="000E271D">
      <w:pPr>
        <w:rPr>
          <w:rFonts w:ascii="Arial" w:hAnsi="Arial" w:cs="Arial"/>
          <w:sz w:val="16"/>
          <w:szCs w:val="16"/>
        </w:rPr>
      </w:pPr>
    </w:p>
    <w:p w14:paraId="3F1B1CA5" w14:textId="77777777" w:rsidR="008C023F" w:rsidRDefault="008C023F" w:rsidP="000E271D">
      <w:pPr>
        <w:rPr>
          <w:rFonts w:ascii="Arial" w:hAnsi="Arial" w:cs="Arial"/>
          <w:sz w:val="16"/>
          <w:szCs w:val="16"/>
        </w:rPr>
      </w:pPr>
    </w:p>
    <w:p w14:paraId="3F1B1CA6" w14:textId="77777777" w:rsidR="008C023F" w:rsidRDefault="008C023F" w:rsidP="000E271D">
      <w:pPr>
        <w:rPr>
          <w:rFonts w:ascii="Arial" w:hAnsi="Arial" w:cs="Arial"/>
          <w:sz w:val="16"/>
          <w:szCs w:val="16"/>
        </w:rPr>
      </w:pPr>
    </w:p>
    <w:p w14:paraId="3F1B1CA7" w14:textId="77777777" w:rsidR="00787E61" w:rsidRDefault="00787E61" w:rsidP="000E271D">
      <w:pPr>
        <w:rPr>
          <w:rFonts w:ascii="Arial" w:hAnsi="Arial" w:cs="Arial"/>
          <w:sz w:val="16"/>
          <w:szCs w:val="16"/>
        </w:rPr>
      </w:pPr>
    </w:p>
    <w:p w14:paraId="3F1B1CA8" w14:textId="77777777" w:rsidR="00787E61" w:rsidRPr="00D05840" w:rsidRDefault="00787E61" w:rsidP="000E271D">
      <w:pPr>
        <w:rPr>
          <w:rFonts w:ascii="Arial" w:hAnsi="Arial" w:cs="Arial"/>
          <w:sz w:val="16"/>
          <w:szCs w:val="16"/>
        </w:rPr>
      </w:pPr>
    </w:p>
    <w:p w14:paraId="3F1B1CA9" w14:textId="77777777" w:rsidR="00F82CC9" w:rsidRDefault="00F82CC9" w:rsidP="000E271D">
      <w:pPr>
        <w:pStyle w:val="Heading5"/>
        <w:rPr>
          <w:rFonts w:ascii="Arial" w:hAnsi="Arial" w:cs="Arial"/>
          <w:i w:val="0"/>
          <w:smallCaps/>
          <w:sz w:val="36"/>
          <w:szCs w:val="36"/>
        </w:rPr>
      </w:pPr>
    </w:p>
    <w:p w14:paraId="3F1B1CAA" w14:textId="77777777" w:rsidR="001369AD" w:rsidRDefault="001369AD" w:rsidP="00F12F5D">
      <w:pPr>
        <w:pStyle w:val="Heading5"/>
        <w:jc w:val="center"/>
        <w:rPr>
          <w:rFonts w:ascii="Arial" w:hAnsi="Arial" w:cs="Arial"/>
          <w:i w:val="0"/>
          <w:smallCaps/>
          <w:sz w:val="36"/>
          <w:szCs w:val="36"/>
        </w:rPr>
      </w:pPr>
    </w:p>
    <w:p w14:paraId="3F1B1CAB" w14:textId="77777777" w:rsidR="008C023F" w:rsidRDefault="008F17E1" w:rsidP="00F12F5D">
      <w:pPr>
        <w:pStyle w:val="Heading5"/>
        <w:jc w:val="center"/>
        <w:rPr>
          <w:rFonts w:ascii="Arial" w:hAnsi="Arial" w:cs="Arial"/>
          <w:i w:val="0"/>
          <w:smallCaps/>
          <w:sz w:val="36"/>
          <w:szCs w:val="36"/>
        </w:rPr>
      </w:pPr>
      <w:r>
        <w:rPr>
          <w:rFonts w:ascii="Arial" w:hAnsi="Arial" w:cs="Arial"/>
          <w:i w:val="0"/>
          <w:smallCaps/>
          <w:sz w:val="36"/>
          <w:szCs w:val="36"/>
        </w:rPr>
        <w:t>IMPROVING TEACHER QUALITY</w:t>
      </w:r>
    </w:p>
    <w:p w14:paraId="3F1B1CAC" w14:textId="77777777" w:rsidR="001369AD" w:rsidRDefault="001369AD" w:rsidP="00F12F5D">
      <w:pPr>
        <w:jc w:val="center"/>
        <w:rPr>
          <w:rFonts w:ascii="Arial" w:hAnsi="Arial" w:cs="Arial"/>
          <w:b/>
          <w:bCs/>
          <w:iCs/>
          <w:smallCaps/>
          <w:sz w:val="36"/>
          <w:szCs w:val="36"/>
        </w:rPr>
      </w:pPr>
    </w:p>
    <w:p w14:paraId="3F1B1CAD" w14:textId="77777777" w:rsidR="008F17E1" w:rsidRPr="008F17E1" w:rsidRDefault="008F17E1" w:rsidP="00F12F5D">
      <w:pPr>
        <w:jc w:val="center"/>
        <w:rPr>
          <w:rFonts w:ascii="Arial" w:hAnsi="Arial" w:cs="Arial"/>
          <w:b/>
          <w:bCs/>
          <w:iCs/>
          <w:smallCaps/>
          <w:sz w:val="36"/>
          <w:szCs w:val="36"/>
        </w:rPr>
      </w:pPr>
      <w:r w:rsidRPr="008F17E1">
        <w:rPr>
          <w:rFonts w:ascii="Arial" w:hAnsi="Arial" w:cs="Arial"/>
          <w:b/>
          <w:bCs/>
          <w:iCs/>
          <w:smallCaps/>
          <w:sz w:val="36"/>
          <w:szCs w:val="36"/>
        </w:rPr>
        <w:t>LOW SOCIO-ECONOMIC SCHOOL COMMUNITIES</w:t>
      </w:r>
    </w:p>
    <w:p w14:paraId="3F1B1CAE" w14:textId="77777777" w:rsidR="00350749" w:rsidRPr="00B43C2C" w:rsidRDefault="00350749" w:rsidP="00F12F5D">
      <w:pPr>
        <w:jc w:val="center"/>
        <w:rPr>
          <w:b/>
          <w:sz w:val="48"/>
          <w:szCs w:val="48"/>
        </w:rPr>
      </w:pPr>
    </w:p>
    <w:p w14:paraId="3F1B1CAF" w14:textId="77777777" w:rsidR="008F17E1" w:rsidRDefault="008F17E1" w:rsidP="00F12F5D">
      <w:pPr>
        <w:pStyle w:val="Heading5"/>
        <w:spacing w:before="120"/>
        <w:jc w:val="center"/>
        <w:rPr>
          <w:rFonts w:ascii="Arial" w:hAnsi="Arial" w:cs="Arial"/>
          <w:i w:val="0"/>
          <w:smallCaps/>
          <w:sz w:val="36"/>
          <w:szCs w:val="36"/>
        </w:rPr>
      </w:pPr>
    </w:p>
    <w:p w14:paraId="3F1B1CB0" w14:textId="77777777" w:rsidR="008F17E1" w:rsidRDefault="008F17E1" w:rsidP="00F12F5D">
      <w:pPr>
        <w:pStyle w:val="Heading5"/>
        <w:spacing w:before="120"/>
        <w:jc w:val="center"/>
        <w:rPr>
          <w:rFonts w:ascii="Arial" w:hAnsi="Arial" w:cs="Arial"/>
          <w:i w:val="0"/>
          <w:smallCaps/>
          <w:sz w:val="36"/>
          <w:szCs w:val="36"/>
        </w:rPr>
      </w:pPr>
    </w:p>
    <w:p w14:paraId="3F1B1CB1" w14:textId="77777777" w:rsidR="008F17E1" w:rsidRDefault="008F17E1" w:rsidP="00F12F5D">
      <w:pPr>
        <w:pStyle w:val="Heading5"/>
        <w:spacing w:before="120"/>
        <w:jc w:val="center"/>
        <w:rPr>
          <w:rFonts w:ascii="Arial" w:hAnsi="Arial" w:cs="Arial"/>
          <w:i w:val="0"/>
          <w:smallCaps/>
          <w:sz w:val="36"/>
          <w:szCs w:val="36"/>
        </w:rPr>
      </w:pPr>
    </w:p>
    <w:p w14:paraId="3F1B1CB2" w14:textId="77777777" w:rsidR="00914DF6" w:rsidRPr="008F17E1" w:rsidRDefault="001C4CAC" w:rsidP="00F12F5D">
      <w:pPr>
        <w:pStyle w:val="Heading5"/>
        <w:spacing w:before="120"/>
        <w:jc w:val="center"/>
        <w:rPr>
          <w:rFonts w:ascii="Arial" w:hAnsi="Arial" w:cs="Arial"/>
          <w:i w:val="0"/>
          <w:smallCaps/>
          <w:sz w:val="36"/>
          <w:szCs w:val="36"/>
        </w:rPr>
      </w:pPr>
      <w:r w:rsidRPr="008F17E1">
        <w:rPr>
          <w:rFonts w:ascii="Arial" w:hAnsi="Arial" w:cs="Arial"/>
          <w:i w:val="0"/>
          <w:smallCaps/>
          <w:sz w:val="36"/>
          <w:szCs w:val="36"/>
        </w:rPr>
        <w:t>NSW</w:t>
      </w:r>
    </w:p>
    <w:p w14:paraId="3F1B1CB3" w14:textId="77777777" w:rsidR="008C023F" w:rsidRPr="008F17E1" w:rsidRDefault="008C023F" w:rsidP="00F12F5D">
      <w:pPr>
        <w:pStyle w:val="Heading5"/>
        <w:spacing w:before="120"/>
        <w:jc w:val="center"/>
        <w:rPr>
          <w:rFonts w:ascii="Arial" w:hAnsi="Arial" w:cs="Arial"/>
          <w:i w:val="0"/>
          <w:sz w:val="28"/>
          <w:szCs w:val="28"/>
        </w:rPr>
      </w:pPr>
      <w:r w:rsidRPr="008F17E1">
        <w:rPr>
          <w:rFonts w:ascii="Arial" w:hAnsi="Arial" w:cs="Arial"/>
          <w:i w:val="0"/>
          <w:sz w:val="28"/>
          <w:szCs w:val="28"/>
        </w:rPr>
        <w:t xml:space="preserve">Progress Report </w:t>
      </w:r>
      <w:r w:rsidR="007548F1" w:rsidRPr="008F17E1">
        <w:rPr>
          <w:rFonts w:ascii="Arial" w:hAnsi="Arial" w:cs="Arial"/>
          <w:i w:val="0"/>
          <w:sz w:val="28"/>
          <w:szCs w:val="28"/>
        </w:rPr>
        <w:t>201</w:t>
      </w:r>
      <w:r w:rsidR="005E1E6D" w:rsidRPr="008F17E1">
        <w:rPr>
          <w:rFonts w:ascii="Arial" w:hAnsi="Arial" w:cs="Arial"/>
          <w:i w:val="0"/>
          <w:sz w:val="28"/>
          <w:szCs w:val="28"/>
        </w:rPr>
        <w:t>2</w:t>
      </w:r>
    </w:p>
    <w:p w14:paraId="3F1B1CB4" w14:textId="77777777" w:rsidR="008C023F" w:rsidRPr="008F17E1" w:rsidRDefault="008C023F" w:rsidP="00F12F5D">
      <w:pPr>
        <w:pStyle w:val="Heading5"/>
        <w:spacing w:before="120"/>
        <w:jc w:val="center"/>
        <w:rPr>
          <w:rFonts w:ascii="Arial" w:hAnsi="Arial" w:cs="Arial"/>
          <w:i w:val="0"/>
          <w:sz w:val="28"/>
          <w:szCs w:val="28"/>
        </w:rPr>
      </w:pPr>
      <w:r w:rsidRPr="008F17E1">
        <w:rPr>
          <w:rFonts w:ascii="Arial" w:hAnsi="Arial" w:cs="Arial"/>
          <w:i w:val="0"/>
          <w:sz w:val="28"/>
          <w:szCs w:val="28"/>
        </w:rPr>
        <w:t>(</w:t>
      </w:r>
      <w:r w:rsidR="009205F6" w:rsidRPr="008F17E1">
        <w:rPr>
          <w:rFonts w:ascii="Arial" w:hAnsi="Arial" w:cs="Arial"/>
          <w:i w:val="0"/>
          <w:sz w:val="28"/>
          <w:szCs w:val="28"/>
        </w:rPr>
        <w:t>1 J</w:t>
      </w:r>
      <w:r w:rsidRPr="008F17E1">
        <w:rPr>
          <w:rFonts w:ascii="Arial" w:hAnsi="Arial" w:cs="Arial"/>
          <w:i w:val="0"/>
          <w:sz w:val="28"/>
          <w:szCs w:val="28"/>
        </w:rPr>
        <w:t>anuary –</w:t>
      </w:r>
      <w:r w:rsidR="005354D3" w:rsidRPr="008F17E1">
        <w:rPr>
          <w:rFonts w:ascii="Arial" w:hAnsi="Arial" w:cs="Arial"/>
          <w:i w:val="0"/>
          <w:sz w:val="28"/>
          <w:szCs w:val="28"/>
        </w:rPr>
        <w:t xml:space="preserve"> </w:t>
      </w:r>
      <w:r w:rsidR="009205F6" w:rsidRPr="008F17E1">
        <w:rPr>
          <w:rFonts w:ascii="Arial" w:hAnsi="Arial" w:cs="Arial"/>
          <w:i w:val="0"/>
          <w:sz w:val="28"/>
          <w:szCs w:val="28"/>
        </w:rPr>
        <w:t xml:space="preserve">30 </w:t>
      </w:r>
      <w:r w:rsidR="00A95D78" w:rsidRPr="008F17E1">
        <w:rPr>
          <w:rFonts w:ascii="Arial" w:hAnsi="Arial" w:cs="Arial"/>
          <w:i w:val="0"/>
          <w:sz w:val="28"/>
          <w:szCs w:val="28"/>
        </w:rPr>
        <w:t>June 201</w:t>
      </w:r>
      <w:r w:rsidR="005E1E6D" w:rsidRPr="008F17E1">
        <w:rPr>
          <w:rFonts w:ascii="Arial" w:hAnsi="Arial" w:cs="Arial"/>
          <w:i w:val="0"/>
          <w:sz w:val="28"/>
          <w:szCs w:val="28"/>
        </w:rPr>
        <w:t>2</w:t>
      </w:r>
      <w:r w:rsidRPr="008F17E1">
        <w:rPr>
          <w:rFonts w:ascii="Arial" w:hAnsi="Arial" w:cs="Arial"/>
          <w:i w:val="0"/>
          <w:sz w:val="28"/>
          <w:szCs w:val="28"/>
        </w:rPr>
        <w:t>)</w:t>
      </w:r>
    </w:p>
    <w:p w14:paraId="3F1B1CB5" w14:textId="77777777" w:rsidR="008C023F" w:rsidRDefault="008C023F" w:rsidP="00F12F5D">
      <w:pPr>
        <w:jc w:val="center"/>
        <w:rPr>
          <w:rFonts w:ascii="Arial" w:hAnsi="Arial" w:cs="Arial"/>
          <w:szCs w:val="22"/>
        </w:rPr>
      </w:pPr>
    </w:p>
    <w:p w14:paraId="3F1B1CB6" w14:textId="77777777" w:rsidR="008F17E1" w:rsidRDefault="008F17E1" w:rsidP="000E271D">
      <w:pPr>
        <w:rPr>
          <w:rFonts w:ascii="Arial" w:hAnsi="Arial" w:cs="Arial"/>
          <w:b/>
          <w:sz w:val="48"/>
          <w:szCs w:val="48"/>
        </w:rPr>
      </w:pPr>
    </w:p>
    <w:p w14:paraId="3F1B1CB7" w14:textId="77777777" w:rsidR="008F17E1" w:rsidRDefault="008F17E1" w:rsidP="000E271D">
      <w:pPr>
        <w:rPr>
          <w:rFonts w:ascii="Arial" w:hAnsi="Arial" w:cs="Arial"/>
          <w:b/>
          <w:sz w:val="48"/>
          <w:szCs w:val="48"/>
        </w:rPr>
      </w:pPr>
    </w:p>
    <w:p w14:paraId="3F1B1CB8" w14:textId="77777777" w:rsidR="008F17E1" w:rsidRDefault="008F17E1" w:rsidP="000E271D">
      <w:pPr>
        <w:rPr>
          <w:rFonts w:ascii="Arial" w:hAnsi="Arial" w:cs="Arial"/>
          <w:b/>
          <w:sz w:val="48"/>
          <w:szCs w:val="48"/>
        </w:rPr>
      </w:pPr>
    </w:p>
    <w:p w14:paraId="3F1B1CB9" w14:textId="77777777" w:rsidR="008F17E1" w:rsidRDefault="008F17E1" w:rsidP="000E271D">
      <w:pPr>
        <w:rPr>
          <w:rFonts w:ascii="Arial" w:hAnsi="Arial" w:cs="Arial"/>
          <w:b/>
          <w:sz w:val="48"/>
          <w:szCs w:val="48"/>
        </w:rPr>
      </w:pPr>
    </w:p>
    <w:p w14:paraId="3F1B1CBA" w14:textId="77777777" w:rsidR="000259A5" w:rsidRPr="008F17E1" w:rsidRDefault="00206A04" w:rsidP="0081419C">
      <w:pPr>
        <w:jc w:val="center"/>
        <w:rPr>
          <w:rFonts w:ascii="Arial" w:hAnsi="Arial" w:cs="Arial"/>
          <w:b/>
          <w:sz w:val="32"/>
          <w:szCs w:val="32"/>
        </w:rPr>
      </w:pPr>
      <w:r w:rsidRPr="008F17E1">
        <w:rPr>
          <w:rFonts w:ascii="Arial" w:hAnsi="Arial" w:cs="Arial"/>
          <w:b/>
          <w:sz w:val="32"/>
          <w:szCs w:val="32"/>
        </w:rPr>
        <w:t>31 October 201</w:t>
      </w:r>
      <w:r w:rsidR="005E1E6D" w:rsidRPr="008F17E1">
        <w:rPr>
          <w:rFonts w:ascii="Arial" w:hAnsi="Arial" w:cs="Arial"/>
          <w:b/>
          <w:sz w:val="32"/>
          <w:szCs w:val="32"/>
        </w:rPr>
        <w:t>2</w:t>
      </w:r>
    </w:p>
    <w:p w14:paraId="3F1B1CBB" w14:textId="77777777" w:rsidR="00206A04" w:rsidRDefault="00206A04" w:rsidP="000E271D">
      <w:pPr>
        <w:rPr>
          <w:rFonts w:ascii="Arial" w:hAnsi="Arial" w:cs="Arial"/>
          <w:b/>
          <w:szCs w:val="24"/>
        </w:rPr>
      </w:pPr>
    </w:p>
    <w:p w14:paraId="3F1B1CBC" w14:textId="77777777" w:rsidR="0091160F" w:rsidRDefault="0091160F" w:rsidP="000E271D">
      <w:pPr>
        <w:rPr>
          <w:rFonts w:ascii="Arial" w:hAnsi="Arial" w:cs="Arial"/>
          <w:b/>
          <w:szCs w:val="24"/>
        </w:rPr>
      </w:pPr>
    </w:p>
    <w:p w14:paraId="3F1B1CBD" w14:textId="77777777" w:rsidR="0091160F" w:rsidRDefault="0091160F" w:rsidP="000E271D">
      <w:pPr>
        <w:rPr>
          <w:rFonts w:ascii="Arial" w:hAnsi="Arial" w:cs="Arial"/>
          <w:b/>
          <w:szCs w:val="24"/>
        </w:rPr>
        <w:sectPr w:rsidR="0091160F" w:rsidSect="00197BA2">
          <w:footerReference w:type="default" r:id="rId13"/>
          <w:type w:val="continuous"/>
          <w:pgSz w:w="12240" w:h="15840"/>
          <w:pgMar w:top="1440" w:right="1325" w:bottom="1440" w:left="1276" w:header="720" w:footer="720" w:gutter="0"/>
          <w:pgNumType w:fmt="numberInDash"/>
          <w:cols w:space="720"/>
          <w:noEndnote/>
        </w:sectPr>
      </w:pPr>
    </w:p>
    <w:p w14:paraId="3F1B1CBE" w14:textId="77777777" w:rsidR="001C4CAC" w:rsidRDefault="004B092C" w:rsidP="00A1249C">
      <w:pPr>
        <w:jc w:val="center"/>
        <w:rPr>
          <w:rFonts w:ascii="Arial" w:hAnsi="Arial" w:cs="Arial"/>
          <w:b/>
          <w:color w:val="365F91" w:themeColor="accent1" w:themeShade="BF"/>
          <w:szCs w:val="22"/>
        </w:rPr>
      </w:pPr>
      <w:r w:rsidRPr="00EF6D96">
        <w:rPr>
          <w:rFonts w:ascii="Arial" w:hAnsi="Arial" w:cs="Arial"/>
          <w:b/>
          <w:color w:val="365F91" w:themeColor="accent1" w:themeShade="BF"/>
          <w:szCs w:val="22"/>
        </w:rPr>
        <w:lastRenderedPageBreak/>
        <w:t>TABLE OF CONTENTS</w:t>
      </w:r>
    </w:p>
    <w:p w14:paraId="3F1B1CBF" w14:textId="77777777" w:rsidR="00572EBD" w:rsidRPr="00572EBD" w:rsidRDefault="00572EBD" w:rsidP="000E271D">
      <w:pPr>
        <w:rPr>
          <w:rFonts w:ascii="Arial" w:hAnsi="Arial" w:cs="Arial"/>
          <w:b/>
          <w:i/>
          <w:color w:val="FF0000"/>
          <w:szCs w:val="22"/>
        </w:rPr>
      </w:pPr>
    </w:p>
    <w:p w14:paraId="3F1B1CC0" w14:textId="77777777" w:rsidR="004B092C" w:rsidRDefault="004B092C" w:rsidP="000E271D">
      <w:pPr>
        <w:rPr>
          <w:rFonts w:ascii="Arial" w:hAnsi="Arial" w:cs="Arial"/>
          <w:i/>
          <w:szCs w:val="22"/>
        </w:rPr>
      </w:pPr>
    </w:p>
    <w:p w14:paraId="3F1B1CC1" w14:textId="77777777" w:rsidR="004B092C" w:rsidRDefault="004B092C" w:rsidP="000E271D">
      <w:pPr>
        <w:rPr>
          <w:rFonts w:ascii="Arial" w:hAnsi="Arial" w:cs="Arial"/>
          <w:i/>
          <w:szCs w:val="22"/>
        </w:rPr>
      </w:pPr>
    </w:p>
    <w:tbl>
      <w:tblPr>
        <w:tblStyle w:val="TableGrid"/>
        <w:tblpPr w:leftFromText="180" w:rightFromText="180" w:vertAnchor="text" w:horzAnchor="margin" w:tblpY="-13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567"/>
        <w:gridCol w:w="8221"/>
        <w:gridCol w:w="567"/>
      </w:tblGrid>
      <w:tr w:rsidR="00BD6A44" w:rsidRPr="004B092C" w14:paraId="3F1B1CC6" w14:textId="77777777" w:rsidTr="001369AD">
        <w:tc>
          <w:tcPr>
            <w:tcW w:w="9322" w:type="dxa"/>
            <w:gridSpan w:val="3"/>
          </w:tcPr>
          <w:p w14:paraId="3F1B1CC2" w14:textId="77777777" w:rsidR="00BD6A44" w:rsidRDefault="00BD6A44" w:rsidP="000E271D">
            <w:pPr>
              <w:rPr>
                <w:rFonts w:ascii="Arial" w:hAnsi="Arial" w:cs="Arial"/>
                <w:b/>
                <w:sz w:val="22"/>
                <w:szCs w:val="22"/>
              </w:rPr>
            </w:pPr>
          </w:p>
          <w:p w14:paraId="3F1B1CC3" w14:textId="77777777" w:rsidR="00BD6A44" w:rsidRPr="004B092C" w:rsidRDefault="00BD6A44" w:rsidP="000E271D">
            <w:pPr>
              <w:rPr>
                <w:rFonts w:ascii="Arial" w:hAnsi="Arial" w:cs="Arial"/>
                <w:sz w:val="22"/>
                <w:szCs w:val="22"/>
              </w:rPr>
            </w:pPr>
            <w:r w:rsidRPr="00EF6D96">
              <w:rPr>
                <w:rFonts w:ascii="Arial" w:hAnsi="Arial" w:cs="Arial"/>
                <w:b/>
                <w:color w:val="365F91" w:themeColor="accent1" w:themeShade="BF"/>
                <w:sz w:val="22"/>
                <w:szCs w:val="22"/>
              </w:rPr>
              <w:t>Section One: Improving Teacher Quality</w:t>
            </w:r>
          </w:p>
        </w:tc>
        <w:tc>
          <w:tcPr>
            <w:tcW w:w="567" w:type="dxa"/>
          </w:tcPr>
          <w:p w14:paraId="3F1B1CC4" w14:textId="77777777" w:rsidR="00BD6A44" w:rsidRPr="00EF6D96" w:rsidRDefault="00BD6A44" w:rsidP="001369AD">
            <w:pPr>
              <w:jc w:val="right"/>
              <w:rPr>
                <w:rFonts w:ascii="Arial" w:hAnsi="Arial" w:cs="Arial"/>
                <w:sz w:val="20"/>
              </w:rPr>
            </w:pPr>
          </w:p>
          <w:p w14:paraId="3F1B1CC5" w14:textId="77777777" w:rsidR="00BD6A44" w:rsidRPr="00EF6D96" w:rsidRDefault="00BD6A44" w:rsidP="001369AD">
            <w:pPr>
              <w:jc w:val="right"/>
              <w:rPr>
                <w:rFonts w:ascii="Arial" w:hAnsi="Arial" w:cs="Arial"/>
                <w:sz w:val="20"/>
              </w:rPr>
            </w:pPr>
          </w:p>
        </w:tc>
      </w:tr>
      <w:tr w:rsidR="00BD6A44" w:rsidRPr="004B092C" w14:paraId="3F1B1CCA" w14:textId="77777777" w:rsidTr="001369AD">
        <w:tc>
          <w:tcPr>
            <w:tcW w:w="534" w:type="dxa"/>
          </w:tcPr>
          <w:p w14:paraId="3F1B1CC7" w14:textId="77777777" w:rsidR="00BD6A44" w:rsidRPr="004B092C" w:rsidRDefault="00BD6A44" w:rsidP="000E271D">
            <w:pPr>
              <w:rPr>
                <w:rFonts w:ascii="Arial" w:hAnsi="Arial" w:cs="Arial"/>
                <w:sz w:val="22"/>
                <w:szCs w:val="22"/>
              </w:rPr>
            </w:pPr>
          </w:p>
        </w:tc>
        <w:tc>
          <w:tcPr>
            <w:tcW w:w="8788" w:type="dxa"/>
            <w:gridSpan w:val="2"/>
          </w:tcPr>
          <w:p w14:paraId="3F1B1CC8" w14:textId="77777777" w:rsidR="00BD6A44" w:rsidRPr="004B092C" w:rsidRDefault="00BD6A44" w:rsidP="000E271D">
            <w:pPr>
              <w:rPr>
                <w:rFonts w:ascii="Arial" w:hAnsi="Arial" w:cs="Arial"/>
                <w:sz w:val="22"/>
                <w:szCs w:val="22"/>
              </w:rPr>
            </w:pPr>
            <w:r w:rsidRPr="004B092C">
              <w:rPr>
                <w:rFonts w:ascii="Arial" w:hAnsi="Arial" w:cs="Arial"/>
                <w:sz w:val="22"/>
                <w:szCs w:val="22"/>
              </w:rPr>
              <w:t>Overview/Highlights</w:t>
            </w:r>
            <w:r>
              <w:rPr>
                <w:rFonts w:ascii="Arial" w:hAnsi="Arial" w:cs="Arial"/>
                <w:sz w:val="22"/>
                <w:szCs w:val="22"/>
              </w:rPr>
              <w:t>……………………………………………………………………………...</w:t>
            </w:r>
          </w:p>
        </w:tc>
        <w:tc>
          <w:tcPr>
            <w:tcW w:w="567" w:type="dxa"/>
          </w:tcPr>
          <w:p w14:paraId="3F1B1CC9" w14:textId="77777777" w:rsidR="00BD6A44" w:rsidRPr="00EF6D96" w:rsidRDefault="00BD6A44" w:rsidP="001369AD">
            <w:pPr>
              <w:jc w:val="right"/>
              <w:rPr>
                <w:rFonts w:ascii="Arial" w:hAnsi="Arial" w:cs="Arial"/>
                <w:sz w:val="20"/>
              </w:rPr>
            </w:pPr>
            <w:r w:rsidRPr="00EF6D96">
              <w:rPr>
                <w:rFonts w:ascii="Arial" w:hAnsi="Arial" w:cs="Arial"/>
                <w:sz w:val="20"/>
              </w:rPr>
              <w:t>1</w:t>
            </w:r>
          </w:p>
        </w:tc>
      </w:tr>
      <w:tr w:rsidR="00BD6A44" w:rsidRPr="004B092C" w14:paraId="3F1B1CCE" w14:textId="77777777" w:rsidTr="001369AD">
        <w:tc>
          <w:tcPr>
            <w:tcW w:w="534" w:type="dxa"/>
          </w:tcPr>
          <w:p w14:paraId="3F1B1CCB" w14:textId="77777777" w:rsidR="00BD6A44" w:rsidRPr="004B092C" w:rsidRDefault="00BD6A44" w:rsidP="000E271D">
            <w:pPr>
              <w:rPr>
                <w:rFonts w:ascii="Arial" w:hAnsi="Arial" w:cs="Arial"/>
                <w:sz w:val="22"/>
                <w:szCs w:val="22"/>
              </w:rPr>
            </w:pPr>
          </w:p>
        </w:tc>
        <w:tc>
          <w:tcPr>
            <w:tcW w:w="8788" w:type="dxa"/>
            <w:gridSpan w:val="2"/>
          </w:tcPr>
          <w:p w14:paraId="3F1B1CCC" w14:textId="77777777" w:rsidR="00BD6A44" w:rsidRPr="004B092C" w:rsidRDefault="00BD6A44" w:rsidP="000E271D">
            <w:pPr>
              <w:rPr>
                <w:rFonts w:ascii="Arial" w:hAnsi="Arial" w:cs="Arial"/>
                <w:sz w:val="22"/>
                <w:szCs w:val="22"/>
              </w:rPr>
            </w:pPr>
            <w:r w:rsidRPr="004B092C">
              <w:rPr>
                <w:rFonts w:ascii="Arial" w:hAnsi="Arial" w:cs="Arial"/>
                <w:sz w:val="22"/>
                <w:szCs w:val="22"/>
              </w:rPr>
              <w:t>Support for Aboriginal and Torres Strait Islander students</w:t>
            </w:r>
            <w:r>
              <w:rPr>
                <w:rFonts w:ascii="Arial" w:hAnsi="Arial" w:cs="Arial"/>
                <w:sz w:val="22"/>
                <w:szCs w:val="22"/>
              </w:rPr>
              <w:t>………………………………….</w:t>
            </w:r>
          </w:p>
        </w:tc>
        <w:tc>
          <w:tcPr>
            <w:tcW w:w="567" w:type="dxa"/>
          </w:tcPr>
          <w:p w14:paraId="3F1B1CCD" w14:textId="77777777" w:rsidR="00BD6A44" w:rsidRPr="00EF6D96" w:rsidRDefault="001369AD" w:rsidP="001369AD">
            <w:pPr>
              <w:jc w:val="right"/>
              <w:rPr>
                <w:rFonts w:ascii="Arial" w:hAnsi="Arial" w:cs="Arial"/>
                <w:sz w:val="20"/>
              </w:rPr>
            </w:pPr>
            <w:r>
              <w:rPr>
                <w:rFonts w:ascii="Arial" w:hAnsi="Arial" w:cs="Arial"/>
                <w:sz w:val="20"/>
              </w:rPr>
              <w:t>3</w:t>
            </w:r>
          </w:p>
        </w:tc>
      </w:tr>
      <w:tr w:rsidR="00BD6A44" w:rsidRPr="004B092C" w14:paraId="3F1B1CD2" w14:textId="77777777" w:rsidTr="001369AD">
        <w:tc>
          <w:tcPr>
            <w:tcW w:w="534" w:type="dxa"/>
          </w:tcPr>
          <w:p w14:paraId="3F1B1CCF" w14:textId="77777777" w:rsidR="00BD6A44" w:rsidRPr="004B092C" w:rsidRDefault="00BD6A44" w:rsidP="000E271D">
            <w:pPr>
              <w:rPr>
                <w:rFonts w:ascii="Arial" w:hAnsi="Arial" w:cs="Arial"/>
                <w:sz w:val="22"/>
                <w:szCs w:val="22"/>
              </w:rPr>
            </w:pPr>
          </w:p>
        </w:tc>
        <w:tc>
          <w:tcPr>
            <w:tcW w:w="8788" w:type="dxa"/>
            <w:gridSpan w:val="2"/>
          </w:tcPr>
          <w:p w14:paraId="3F1B1CD0" w14:textId="77777777" w:rsidR="00BD6A44" w:rsidRPr="004B092C" w:rsidRDefault="00BD6A44" w:rsidP="000E271D">
            <w:pPr>
              <w:rPr>
                <w:rFonts w:ascii="Arial" w:hAnsi="Arial" w:cs="Arial"/>
                <w:sz w:val="22"/>
                <w:szCs w:val="22"/>
              </w:rPr>
            </w:pPr>
            <w:r w:rsidRPr="004B092C">
              <w:rPr>
                <w:rFonts w:ascii="Arial" w:hAnsi="Arial" w:cs="Arial"/>
                <w:sz w:val="22"/>
                <w:szCs w:val="22"/>
              </w:rPr>
              <w:t>Progress against Improving Teacher Quality National Partnership reforms</w:t>
            </w:r>
            <w:r>
              <w:rPr>
                <w:rFonts w:ascii="Arial" w:hAnsi="Arial" w:cs="Arial"/>
                <w:sz w:val="22"/>
                <w:szCs w:val="22"/>
              </w:rPr>
              <w:t>……………….</w:t>
            </w:r>
          </w:p>
        </w:tc>
        <w:tc>
          <w:tcPr>
            <w:tcW w:w="567" w:type="dxa"/>
          </w:tcPr>
          <w:p w14:paraId="3F1B1CD1" w14:textId="77777777" w:rsidR="00BD6A44" w:rsidRPr="00EF6D96" w:rsidRDefault="001369AD" w:rsidP="001369AD">
            <w:pPr>
              <w:jc w:val="right"/>
              <w:rPr>
                <w:rFonts w:ascii="Arial" w:hAnsi="Arial" w:cs="Arial"/>
                <w:sz w:val="20"/>
              </w:rPr>
            </w:pPr>
            <w:r>
              <w:rPr>
                <w:rFonts w:ascii="Arial" w:hAnsi="Arial" w:cs="Arial"/>
                <w:sz w:val="20"/>
              </w:rPr>
              <w:t>5</w:t>
            </w:r>
          </w:p>
        </w:tc>
      </w:tr>
      <w:tr w:rsidR="00BD6A44" w:rsidRPr="004B092C" w14:paraId="3F1B1CD7" w14:textId="77777777" w:rsidTr="001369AD">
        <w:tc>
          <w:tcPr>
            <w:tcW w:w="534" w:type="dxa"/>
          </w:tcPr>
          <w:p w14:paraId="3F1B1CD3" w14:textId="77777777" w:rsidR="00BD6A44" w:rsidRPr="004B092C" w:rsidRDefault="00BD6A44" w:rsidP="000E271D">
            <w:pPr>
              <w:rPr>
                <w:rFonts w:ascii="Arial" w:hAnsi="Arial" w:cs="Arial"/>
                <w:sz w:val="22"/>
                <w:szCs w:val="22"/>
              </w:rPr>
            </w:pPr>
          </w:p>
        </w:tc>
        <w:tc>
          <w:tcPr>
            <w:tcW w:w="567" w:type="dxa"/>
          </w:tcPr>
          <w:p w14:paraId="3F1B1CD4" w14:textId="77777777" w:rsidR="00BD6A44" w:rsidRPr="004B092C" w:rsidRDefault="00BD6A44" w:rsidP="000E271D">
            <w:pPr>
              <w:rPr>
                <w:rFonts w:ascii="Arial" w:hAnsi="Arial" w:cs="Arial"/>
                <w:sz w:val="22"/>
                <w:szCs w:val="22"/>
              </w:rPr>
            </w:pPr>
          </w:p>
        </w:tc>
        <w:tc>
          <w:tcPr>
            <w:tcW w:w="8221" w:type="dxa"/>
          </w:tcPr>
          <w:p w14:paraId="3F1B1CD5" w14:textId="77777777" w:rsidR="00BD6A44" w:rsidRPr="00BD6A44" w:rsidRDefault="00BD6A44" w:rsidP="000E271D">
            <w:pPr>
              <w:rPr>
                <w:rFonts w:ascii="Arial" w:hAnsi="Arial" w:cs="Arial"/>
                <w:i/>
                <w:sz w:val="22"/>
                <w:szCs w:val="22"/>
              </w:rPr>
            </w:pPr>
            <w:r w:rsidRPr="00BD6A44">
              <w:rPr>
                <w:rFonts w:ascii="Arial" w:hAnsi="Arial" w:cs="Arial"/>
                <w:i/>
                <w:sz w:val="22"/>
                <w:szCs w:val="22"/>
              </w:rPr>
              <w:t>1. National Professional Standards for Teachers…………………………………</w:t>
            </w:r>
            <w:r>
              <w:rPr>
                <w:rFonts w:ascii="Arial" w:hAnsi="Arial" w:cs="Arial"/>
                <w:i/>
                <w:sz w:val="22"/>
                <w:szCs w:val="22"/>
              </w:rPr>
              <w:t>……</w:t>
            </w:r>
          </w:p>
        </w:tc>
        <w:tc>
          <w:tcPr>
            <w:tcW w:w="567" w:type="dxa"/>
          </w:tcPr>
          <w:p w14:paraId="3F1B1CD6" w14:textId="77777777" w:rsidR="00BD6A44" w:rsidRPr="00EF6D96" w:rsidRDefault="001369AD" w:rsidP="001369AD">
            <w:pPr>
              <w:jc w:val="right"/>
              <w:rPr>
                <w:rFonts w:ascii="Arial" w:hAnsi="Arial" w:cs="Arial"/>
                <w:sz w:val="20"/>
              </w:rPr>
            </w:pPr>
            <w:r>
              <w:rPr>
                <w:rFonts w:ascii="Arial" w:hAnsi="Arial" w:cs="Arial"/>
                <w:sz w:val="20"/>
              </w:rPr>
              <w:t>5</w:t>
            </w:r>
          </w:p>
        </w:tc>
      </w:tr>
      <w:tr w:rsidR="00BD6A44" w:rsidRPr="004B092C" w14:paraId="3F1B1CDC" w14:textId="77777777" w:rsidTr="001369AD">
        <w:tc>
          <w:tcPr>
            <w:tcW w:w="534" w:type="dxa"/>
          </w:tcPr>
          <w:p w14:paraId="3F1B1CD8" w14:textId="77777777" w:rsidR="00BD6A44" w:rsidRPr="004B092C" w:rsidRDefault="00BD6A44" w:rsidP="000E271D">
            <w:pPr>
              <w:rPr>
                <w:rFonts w:ascii="Arial" w:hAnsi="Arial" w:cs="Arial"/>
                <w:sz w:val="22"/>
                <w:szCs w:val="22"/>
              </w:rPr>
            </w:pPr>
          </w:p>
        </w:tc>
        <w:tc>
          <w:tcPr>
            <w:tcW w:w="567" w:type="dxa"/>
          </w:tcPr>
          <w:p w14:paraId="3F1B1CD9" w14:textId="77777777" w:rsidR="00BD6A44" w:rsidRPr="004B092C" w:rsidRDefault="00BD6A44" w:rsidP="000E271D">
            <w:pPr>
              <w:rPr>
                <w:rFonts w:ascii="Arial" w:hAnsi="Arial" w:cs="Arial"/>
                <w:sz w:val="22"/>
                <w:szCs w:val="22"/>
              </w:rPr>
            </w:pPr>
          </w:p>
        </w:tc>
        <w:tc>
          <w:tcPr>
            <w:tcW w:w="8221" w:type="dxa"/>
          </w:tcPr>
          <w:p w14:paraId="3F1B1CDA" w14:textId="77777777" w:rsidR="00BD6A44" w:rsidRPr="00BD6A44" w:rsidRDefault="00BD6A44" w:rsidP="000E271D">
            <w:pPr>
              <w:rPr>
                <w:rFonts w:ascii="Arial" w:hAnsi="Arial" w:cs="Arial"/>
                <w:i/>
                <w:sz w:val="22"/>
                <w:szCs w:val="22"/>
              </w:rPr>
            </w:pPr>
            <w:r w:rsidRPr="00BD6A44">
              <w:rPr>
                <w:rFonts w:ascii="Arial" w:hAnsi="Arial" w:cs="Arial"/>
                <w:i/>
                <w:sz w:val="22"/>
                <w:szCs w:val="22"/>
              </w:rPr>
              <w:t>2. National certification of Accomplished and Lead Teachers</w:t>
            </w:r>
            <w:r>
              <w:rPr>
                <w:rFonts w:ascii="Arial" w:hAnsi="Arial" w:cs="Arial"/>
                <w:i/>
                <w:sz w:val="22"/>
                <w:szCs w:val="22"/>
              </w:rPr>
              <w:t>………………………..</w:t>
            </w:r>
          </w:p>
        </w:tc>
        <w:tc>
          <w:tcPr>
            <w:tcW w:w="567" w:type="dxa"/>
          </w:tcPr>
          <w:p w14:paraId="3F1B1CDB" w14:textId="77777777" w:rsidR="00BD6A44" w:rsidRPr="00EF6D96" w:rsidRDefault="001369AD" w:rsidP="001369AD">
            <w:pPr>
              <w:jc w:val="right"/>
              <w:rPr>
                <w:rFonts w:ascii="Arial" w:hAnsi="Arial" w:cs="Arial"/>
                <w:sz w:val="20"/>
              </w:rPr>
            </w:pPr>
            <w:r>
              <w:rPr>
                <w:rFonts w:ascii="Arial" w:hAnsi="Arial" w:cs="Arial"/>
                <w:sz w:val="20"/>
              </w:rPr>
              <w:t>7</w:t>
            </w:r>
          </w:p>
        </w:tc>
      </w:tr>
      <w:tr w:rsidR="00BD6A44" w:rsidRPr="004B092C" w14:paraId="3F1B1CE1" w14:textId="77777777" w:rsidTr="001369AD">
        <w:tc>
          <w:tcPr>
            <w:tcW w:w="534" w:type="dxa"/>
          </w:tcPr>
          <w:p w14:paraId="3F1B1CDD" w14:textId="77777777" w:rsidR="00BD6A44" w:rsidRPr="004B092C" w:rsidRDefault="00BD6A44" w:rsidP="000E271D">
            <w:pPr>
              <w:rPr>
                <w:rFonts w:ascii="Arial" w:hAnsi="Arial" w:cs="Arial"/>
                <w:sz w:val="22"/>
                <w:szCs w:val="22"/>
              </w:rPr>
            </w:pPr>
          </w:p>
        </w:tc>
        <w:tc>
          <w:tcPr>
            <w:tcW w:w="567" w:type="dxa"/>
          </w:tcPr>
          <w:p w14:paraId="3F1B1CDE" w14:textId="77777777" w:rsidR="00BD6A44" w:rsidRPr="004B092C" w:rsidRDefault="00BD6A44" w:rsidP="000E271D">
            <w:pPr>
              <w:rPr>
                <w:rFonts w:ascii="Arial" w:hAnsi="Arial" w:cs="Arial"/>
                <w:sz w:val="22"/>
                <w:szCs w:val="22"/>
              </w:rPr>
            </w:pPr>
          </w:p>
        </w:tc>
        <w:tc>
          <w:tcPr>
            <w:tcW w:w="8221" w:type="dxa"/>
          </w:tcPr>
          <w:p w14:paraId="3F1B1CDF" w14:textId="77777777" w:rsidR="00BD6A44" w:rsidRPr="00BD6A44" w:rsidRDefault="00BD6A44" w:rsidP="000E271D">
            <w:pPr>
              <w:rPr>
                <w:rFonts w:ascii="Arial" w:hAnsi="Arial" w:cs="Arial"/>
                <w:i/>
                <w:sz w:val="22"/>
                <w:szCs w:val="22"/>
              </w:rPr>
            </w:pPr>
            <w:r w:rsidRPr="00BD6A44">
              <w:rPr>
                <w:rFonts w:ascii="Arial" w:hAnsi="Arial" w:cs="Arial"/>
                <w:i/>
                <w:sz w:val="22"/>
                <w:szCs w:val="22"/>
              </w:rPr>
              <w:t>3. Nationally consistent registration of teachers</w:t>
            </w:r>
            <w:r>
              <w:rPr>
                <w:rFonts w:ascii="Arial" w:hAnsi="Arial" w:cs="Arial"/>
                <w:i/>
                <w:sz w:val="22"/>
                <w:szCs w:val="22"/>
              </w:rPr>
              <w:t>……………………………………….</w:t>
            </w:r>
          </w:p>
        </w:tc>
        <w:tc>
          <w:tcPr>
            <w:tcW w:w="567" w:type="dxa"/>
          </w:tcPr>
          <w:p w14:paraId="3F1B1CE0" w14:textId="77777777" w:rsidR="00BD6A44" w:rsidRPr="00EF6D96" w:rsidRDefault="001369AD" w:rsidP="001369AD">
            <w:pPr>
              <w:jc w:val="right"/>
              <w:rPr>
                <w:rFonts w:ascii="Arial" w:hAnsi="Arial" w:cs="Arial"/>
                <w:sz w:val="20"/>
              </w:rPr>
            </w:pPr>
            <w:r>
              <w:rPr>
                <w:rFonts w:ascii="Arial" w:hAnsi="Arial" w:cs="Arial"/>
                <w:sz w:val="20"/>
              </w:rPr>
              <w:t>8</w:t>
            </w:r>
          </w:p>
        </w:tc>
      </w:tr>
      <w:tr w:rsidR="00BD6A44" w:rsidRPr="004B092C" w14:paraId="3F1B1CE6" w14:textId="77777777" w:rsidTr="001369AD">
        <w:tc>
          <w:tcPr>
            <w:tcW w:w="534" w:type="dxa"/>
          </w:tcPr>
          <w:p w14:paraId="3F1B1CE2" w14:textId="77777777" w:rsidR="00BD6A44" w:rsidRPr="004B092C" w:rsidRDefault="00BD6A44" w:rsidP="000E271D">
            <w:pPr>
              <w:rPr>
                <w:rFonts w:ascii="Arial" w:hAnsi="Arial" w:cs="Arial"/>
                <w:sz w:val="22"/>
                <w:szCs w:val="22"/>
              </w:rPr>
            </w:pPr>
          </w:p>
        </w:tc>
        <w:tc>
          <w:tcPr>
            <w:tcW w:w="567" w:type="dxa"/>
          </w:tcPr>
          <w:p w14:paraId="3F1B1CE3" w14:textId="77777777" w:rsidR="00BD6A44" w:rsidRPr="004B092C" w:rsidRDefault="00BD6A44" w:rsidP="000E271D">
            <w:pPr>
              <w:rPr>
                <w:rFonts w:ascii="Arial" w:hAnsi="Arial" w:cs="Arial"/>
                <w:sz w:val="22"/>
                <w:szCs w:val="22"/>
              </w:rPr>
            </w:pPr>
          </w:p>
        </w:tc>
        <w:tc>
          <w:tcPr>
            <w:tcW w:w="8221" w:type="dxa"/>
          </w:tcPr>
          <w:p w14:paraId="3F1B1CE4" w14:textId="77777777" w:rsidR="00BD6A44" w:rsidRPr="00BD6A44" w:rsidRDefault="00BD6A44" w:rsidP="000E271D">
            <w:pPr>
              <w:rPr>
                <w:rFonts w:ascii="Arial" w:hAnsi="Arial" w:cs="Arial"/>
                <w:i/>
                <w:sz w:val="22"/>
                <w:szCs w:val="22"/>
              </w:rPr>
            </w:pPr>
            <w:r w:rsidRPr="00BD6A44">
              <w:rPr>
                <w:rFonts w:ascii="Arial" w:hAnsi="Arial" w:cs="Arial"/>
                <w:i/>
                <w:sz w:val="22"/>
                <w:szCs w:val="22"/>
              </w:rPr>
              <w:t>4. National consistency in accreditation of pre-service teacher education courses</w:t>
            </w:r>
            <w:r>
              <w:rPr>
                <w:rFonts w:ascii="Arial" w:hAnsi="Arial" w:cs="Arial"/>
                <w:i/>
                <w:sz w:val="22"/>
                <w:szCs w:val="22"/>
              </w:rPr>
              <w:t>..</w:t>
            </w:r>
          </w:p>
        </w:tc>
        <w:tc>
          <w:tcPr>
            <w:tcW w:w="567" w:type="dxa"/>
          </w:tcPr>
          <w:p w14:paraId="3F1B1CE5" w14:textId="77777777" w:rsidR="00BD6A44" w:rsidRPr="00EF6D96" w:rsidRDefault="001369AD" w:rsidP="001369AD">
            <w:pPr>
              <w:jc w:val="right"/>
              <w:rPr>
                <w:rFonts w:ascii="Arial" w:hAnsi="Arial" w:cs="Arial"/>
                <w:sz w:val="20"/>
              </w:rPr>
            </w:pPr>
            <w:r>
              <w:rPr>
                <w:rFonts w:ascii="Arial" w:hAnsi="Arial" w:cs="Arial"/>
                <w:sz w:val="20"/>
              </w:rPr>
              <w:t>8</w:t>
            </w:r>
          </w:p>
        </w:tc>
      </w:tr>
      <w:tr w:rsidR="00BD6A44" w:rsidRPr="004B092C" w14:paraId="3F1B1CEB" w14:textId="77777777" w:rsidTr="001369AD">
        <w:tc>
          <w:tcPr>
            <w:tcW w:w="534" w:type="dxa"/>
          </w:tcPr>
          <w:p w14:paraId="3F1B1CE7" w14:textId="77777777" w:rsidR="00BD6A44" w:rsidRPr="004B092C" w:rsidRDefault="00BD6A44" w:rsidP="000E271D">
            <w:pPr>
              <w:rPr>
                <w:rFonts w:ascii="Arial" w:hAnsi="Arial" w:cs="Arial"/>
                <w:sz w:val="22"/>
                <w:szCs w:val="22"/>
              </w:rPr>
            </w:pPr>
          </w:p>
        </w:tc>
        <w:tc>
          <w:tcPr>
            <w:tcW w:w="567" w:type="dxa"/>
          </w:tcPr>
          <w:p w14:paraId="3F1B1CE8" w14:textId="77777777" w:rsidR="00BD6A44" w:rsidRPr="004B092C" w:rsidRDefault="00BD6A44" w:rsidP="000E271D">
            <w:pPr>
              <w:rPr>
                <w:rFonts w:ascii="Arial" w:hAnsi="Arial" w:cs="Arial"/>
                <w:sz w:val="22"/>
                <w:szCs w:val="22"/>
              </w:rPr>
            </w:pPr>
          </w:p>
        </w:tc>
        <w:tc>
          <w:tcPr>
            <w:tcW w:w="8221" w:type="dxa"/>
          </w:tcPr>
          <w:p w14:paraId="3F1B1CE9" w14:textId="77777777" w:rsidR="00BD6A44" w:rsidRPr="00BD6A44" w:rsidRDefault="00BD6A44" w:rsidP="000E271D">
            <w:pPr>
              <w:rPr>
                <w:rFonts w:ascii="Arial" w:hAnsi="Arial" w:cs="Arial"/>
                <w:i/>
                <w:sz w:val="22"/>
                <w:szCs w:val="22"/>
              </w:rPr>
            </w:pPr>
            <w:r w:rsidRPr="00BD6A44">
              <w:rPr>
                <w:rFonts w:ascii="Arial" w:hAnsi="Arial" w:cs="Arial"/>
                <w:i/>
                <w:sz w:val="22"/>
                <w:szCs w:val="22"/>
              </w:rPr>
              <w:t>5. Professional development and support for principals</w:t>
            </w:r>
            <w:r>
              <w:rPr>
                <w:rFonts w:ascii="Arial" w:hAnsi="Arial" w:cs="Arial"/>
                <w:i/>
                <w:sz w:val="22"/>
                <w:szCs w:val="22"/>
              </w:rPr>
              <w:t>……………………………...</w:t>
            </w:r>
          </w:p>
        </w:tc>
        <w:tc>
          <w:tcPr>
            <w:tcW w:w="567" w:type="dxa"/>
          </w:tcPr>
          <w:p w14:paraId="3F1B1CEA" w14:textId="77777777" w:rsidR="00BD6A44" w:rsidRPr="00EF6D96" w:rsidRDefault="001369AD" w:rsidP="001369AD">
            <w:pPr>
              <w:jc w:val="right"/>
              <w:rPr>
                <w:rFonts w:ascii="Arial" w:hAnsi="Arial" w:cs="Arial"/>
                <w:sz w:val="20"/>
              </w:rPr>
            </w:pPr>
            <w:r>
              <w:rPr>
                <w:rFonts w:ascii="Arial" w:hAnsi="Arial" w:cs="Arial"/>
                <w:sz w:val="20"/>
              </w:rPr>
              <w:t>10</w:t>
            </w:r>
          </w:p>
        </w:tc>
      </w:tr>
      <w:tr w:rsidR="00BD6A44" w:rsidRPr="004B092C" w14:paraId="3F1B1CF0" w14:textId="77777777" w:rsidTr="001369AD">
        <w:tc>
          <w:tcPr>
            <w:tcW w:w="534" w:type="dxa"/>
          </w:tcPr>
          <w:p w14:paraId="3F1B1CEC" w14:textId="77777777" w:rsidR="00BD6A44" w:rsidRPr="004B092C" w:rsidRDefault="00BD6A44" w:rsidP="000E271D">
            <w:pPr>
              <w:rPr>
                <w:rFonts w:ascii="Arial" w:hAnsi="Arial" w:cs="Arial"/>
                <w:sz w:val="22"/>
                <w:szCs w:val="22"/>
              </w:rPr>
            </w:pPr>
          </w:p>
        </w:tc>
        <w:tc>
          <w:tcPr>
            <w:tcW w:w="567" w:type="dxa"/>
          </w:tcPr>
          <w:p w14:paraId="3F1B1CED" w14:textId="77777777" w:rsidR="00BD6A44" w:rsidRPr="004B092C" w:rsidRDefault="00BD6A44" w:rsidP="000E271D">
            <w:pPr>
              <w:rPr>
                <w:rFonts w:ascii="Arial" w:hAnsi="Arial" w:cs="Arial"/>
                <w:sz w:val="22"/>
                <w:szCs w:val="22"/>
              </w:rPr>
            </w:pPr>
          </w:p>
        </w:tc>
        <w:tc>
          <w:tcPr>
            <w:tcW w:w="8221" w:type="dxa"/>
          </w:tcPr>
          <w:p w14:paraId="3F1B1CEE" w14:textId="77777777" w:rsidR="00BD6A44" w:rsidRPr="00BD6A44" w:rsidRDefault="00BD6A44" w:rsidP="000E271D">
            <w:pPr>
              <w:rPr>
                <w:rFonts w:ascii="Arial" w:hAnsi="Arial" w:cs="Arial"/>
                <w:i/>
                <w:sz w:val="22"/>
                <w:szCs w:val="22"/>
              </w:rPr>
            </w:pPr>
            <w:r w:rsidRPr="00BD6A44">
              <w:rPr>
                <w:rFonts w:ascii="Arial" w:hAnsi="Arial" w:cs="Arial"/>
                <w:i/>
                <w:sz w:val="22"/>
                <w:szCs w:val="22"/>
              </w:rPr>
              <w:t>6. Improved performance management and continuous improvement in schools</w:t>
            </w:r>
            <w:r>
              <w:rPr>
                <w:rFonts w:ascii="Arial" w:hAnsi="Arial" w:cs="Arial"/>
                <w:i/>
                <w:sz w:val="22"/>
                <w:szCs w:val="22"/>
              </w:rPr>
              <w:t>…</w:t>
            </w:r>
          </w:p>
        </w:tc>
        <w:tc>
          <w:tcPr>
            <w:tcW w:w="567" w:type="dxa"/>
          </w:tcPr>
          <w:p w14:paraId="3F1B1CEF" w14:textId="77777777" w:rsidR="00BD6A44" w:rsidRPr="00EF6D96" w:rsidRDefault="001369AD" w:rsidP="001369AD">
            <w:pPr>
              <w:jc w:val="right"/>
              <w:rPr>
                <w:rFonts w:ascii="Arial" w:hAnsi="Arial" w:cs="Arial"/>
                <w:sz w:val="20"/>
              </w:rPr>
            </w:pPr>
            <w:r>
              <w:rPr>
                <w:rFonts w:ascii="Arial" w:hAnsi="Arial" w:cs="Arial"/>
                <w:sz w:val="20"/>
              </w:rPr>
              <w:t>12</w:t>
            </w:r>
          </w:p>
        </w:tc>
      </w:tr>
      <w:tr w:rsidR="00BD6A44" w:rsidRPr="004B092C" w14:paraId="3F1B1CF5" w14:textId="77777777" w:rsidTr="001369AD">
        <w:tc>
          <w:tcPr>
            <w:tcW w:w="534" w:type="dxa"/>
          </w:tcPr>
          <w:p w14:paraId="3F1B1CF1" w14:textId="77777777" w:rsidR="00BD6A44" w:rsidRPr="004B092C" w:rsidRDefault="00BD6A44" w:rsidP="000E271D">
            <w:pPr>
              <w:rPr>
                <w:rFonts w:ascii="Arial" w:hAnsi="Arial" w:cs="Arial"/>
                <w:sz w:val="22"/>
                <w:szCs w:val="22"/>
              </w:rPr>
            </w:pPr>
          </w:p>
        </w:tc>
        <w:tc>
          <w:tcPr>
            <w:tcW w:w="567" w:type="dxa"/>
          </w:tcPr>
          <w:p w14:paraId="3F1B1CF2" w14:textId="77777777" w:rsidR="00BD6A44" w:rsidRPr="004B092C" w:rsidRDefault="00BD6A44" w:rsidP="000E271D">
            <w:pPr>
              <w:rPr>
                <w:rFonts w:ascii="Arial" w:hAnsi="Arial" w:cs="Arial"/>
                <w:sz w:val="22"/>
                <w:szCs w:val="22"/>
              </w:rPr>
            </w:pPr>
          </w:p>
        </w:tc>
        <w:tc>
          <w:tcPr>
            <w:tcW w:w="8221" w:type="dxa"/>
          </w:tcPr>
          <w:p w14:paraId="3F1B1CF3" w14:textId="77777777" w:rsidR="00BD6A44" w:rsidRPr="00BD6A44" w:rsidRDefault="00BD6A44" w:rsidP="000E271D">
            <w:pPr>
              <w:rPr>
                <w:rFonts w:ascii="Arial" w:hAnsi="Arial" w:cs="Arial"/>
                <w:i/>
                <w:sz w:val="22"/>
                <w:szCs w:val="22"/>
              </w:rPr>
            </w:pPr>
            <w:r w:rsidRPr="00BD6A44">
              <w:rPr>
                <w:rFonts w:ascii="Arial" w:hAnsi="Arial" w:cs="Arial"/>
                <w:i/>
                <w:sz w:val="22"/>
                <w:szCs w:val="22"/>
              </w:rPr>
              <w:t>7. New pathways into teaching</w:t>
            </w:r>
            <w:r>
              <w:rPr>
                <w:rFonts w:ascii="Arial" w:hAnsi="Arial" w:cs="Arial"/>
                <w:i/>
                <w:sz w:val="22"/>
                <w:szCs w:val="22"/>
              </w:rPr>
              <w:t>…………………………………………………………..</w:t>
            </w:r>
          </w:p>
        </w:tc>
        <w:tc>
          <w:tcPr>
            <w:tcW w:w="567" w:type="dxa"/>
          </w:tcPr>
          <w:p w14:paraId="3F1B1CF4" w14:textId="77777777" w:rsidR="00BD6A44" w:rsidRPr="00EF6D96" w:rsidRDefault="001369AD" w:rsidP="001369AD">
            <w:pPr>
              <w:jc w:val="right"/>
              <w:rPr>
                <w:rFonts w:ascii="Arial" w:hAnsi="Arial" w:cs="Arial"/>
                <w:sz w:val="20"/>
              </w:rPr>
            </w:pPr>
            <w:r>
              <w:rPr>
                <w:rFonts w:ascii="Arial" w:hAnsi="Arial" w:cs="Arial"/>
                <w:sz w:val="20"/>
              </w:rPr>
              <w:t>16</w:t>
            </w:r>
          </w:p>
        </w:tc>
      </w:tr>
      <w:tr w:rsidR="00BD6A44" w:rsidRPr="004B092C" w14:paraId="3F1B1CFA" w14:textId="77777777" w:rsidTr="001369AD">
        <w:tc>
          <w:tcPr>
            <w:tcW w:w="534" w:type="dxa"/>
          </w:tcPr>
          <w:p w14:paraId="3F1B1CF6" w14:textId="77777777" w:rsidR="00BD6A44" w:rsidRPr="004B092C" w:rsidRDefault="00BD6A44" w:rsidP="000E271D">
            <w:pPr>
              <w:rPr>
                <w:rFonts w:ascii="Arial" w:hAnsi="Arial" w:cs="Arial"/>
                <w:sz w:val="22"/>
                <w:szCs w:val="22"/>
              </w:rPr>
            </w:pPr>
          </w:p>
        </w:tc>
        <w:tc>
          <w:tcPr>
            <w:tcW w:w="567" w:type="dxa"/>
          </w:tcPr>
          <w:p w14:paraId="3F1B1CF7" w14:textId="77777777" w:rsidR="00BD6A44" w:rsidRPr="004B092C" w:rsidRDefault="00BD6A44" w:rsidP="000E271D">
            <w:pPr>
              <w:rPr>
                <w:rFonts w:ascii="Arial" w:hAnsi="Arial" w:cs="Arial"/>
                <w:sz w:val="22"/>
                <w:szCs w:val="22"/>
              </w:rPr>
            </w:pPr>
          </w:p>
        </w:tc>
        <w:tc>
          <w:tcPr>
            <w:tcW w:w="8221" w:type="dxa"/>
          </w:tcPr>
          <w:p w14:paraId="3F1B1CF8" w14:textId="77777777" w:rsidR="00BD6A44" w:rsidRPr="00BD6A44" w:rsidRDefault="00BD6A44" w:rsidP="000E271D">
            <w:pPr>
              <w:rPr>
                <w:rFonts w:ascii="Arial" w:hAnsi="Arial" w:cs="Arial"/>
                <w:i/>
                <w:sz w:val="22"/>
                <w:szCs w:val="22"/>
              </w:rPr>
            </w:pPr>
            <w:r w:rsidRPr="00BD6A44">
              <w:rPr>
                <w:rFonts w:ascii="Arial" w:hAnsi="Arial" w:cs="Arial"/>
                <w:i/>
                <w:sz w:val="22"/>
                <w:szCs w:val="22"/>
              </w:rPr>
              <w:t>8. Better pathways into teaching</w:t>
            </w:r>
            <w:r>
              <w:rPr>
                <w:rFonts w:ascii="Arial" w:hAnsi="Arial" w:cs="Arial"/>
                <w:i/>
                <w:sz w:val="22"/>
                <w:szCs w:val="22"/>
              </w:rPr>
              <w:t>…………………………………………………………</w:t>
            </w:r>
          </w:p>
        </w:tc>
        <w:tc>
          <w:tcPr>
            <w:tcW w:w="567" w:type="dxa"/>
          </w:tcPr>
          <w:p w14:paraId="3F1B1CF9" w14:textId="77777777" w:rsidR="00BD6A44" w:rsidRPr="00EF6D96" w:rsidRDefault="001369AD" w:rsidP="001369AD">
            <w:pPr>
              <w:jc w:val="right"/>
              <w:rPr>
                <w:rFonts w:ascii="Arial" w:hAnsi="Arial" w:cs="Arial"/>
                <w:sz w:val="20"/>
              </w:rPr>
            </w:pPr>
            <w:r>
              <w:rPr>
                <w:rFonts w:ascii="Arial" w:hAnsi="Arial" w:cs="Arial"/>
                <w:sz w:val="20"/>
              </w:rPr>
              <w:t>17</w:t>
            </w:r>
          </w:p>
        </w:tc>
      </w:tr>
      <w:tr w:rsidR="00BD6A44" w:rsidRPr="004B092C" w14:paraId="3F1B1CFF" w14:textId="77777777" w:rsidTr="001369AD">
        <w:tc>
          <w:tcPr>
            <w:tcW w:w="534" w:type="dxa"/>
          </w:tcPr>
          <w:p w14:paraId="3F1B1CFB" w14:textId="77777777" w:rsidR="00BD6A44" w:rsidRPr="004B092C" w:rsidRDefault="00BD6A44" w:rsidP="000E271D">
            <w:pPr>
              <w:rPr>
                <w:rFonts w:ascii="Arial" w:hAnsi="Arial" w:cs="Arial"/>
                <w:sz w:val="22"/>
                <w:szCs w:val="22"/>
              </w:rPr>
            </w:pPr>
          </w:p>
        </w:tc>
        <w:tc>
          <w:tcPr>
            <w:tcW w:w="567" w:type="dxa"/>
          </w:tcPr>
          <w:p w14:paraId="3F1B1CFC" w14:textId="77777777" w:rsidR="00BD6A44" w:rsidRPr="004B092C" w:rsidRDefault="00BD6A44" w:rsidP="000E271D">
            <w:pPr>
              <w:rPr>
                <w:rFonts w:ascii="Arial" w:hAnsi="Arial" w:cs="Arial"/>
                <w:sz w:val="22"/>
                <w:szCs w:val="22"/>
              </w:rPr>
            </w:pPr>
          </w:p>
        </w:tc>
        <w:tc>
          <w:tcPr>
            <w:tcW w:w="8221" w:type="dxa"/>
          </w:tcPr>
          <w:p w14:paraId="3F1B1CFD" w14:textId="77777777" w:rsidR="00BD6A44" w:rsidRPr="00BD6A44" w:rsidRDefault="00BD6A44" w:rsidP="000E271D">
            <w:pPr>
              <w:rPr>
                <w:rFonts w:ascii="Arial" w:hAnsi="Arial" w:cs="Arial"/>
                <w:i/>
                <w:sz w:val="22"/>
                <w:szCs w:val="22"/>
              </w:rPr>
            </w:pPr>
            <w:r w:rsidRPr="00BD6A44">
              <w:rPr>
                <w:rFonts w:ascii="Arial" w:hAnsi="Arial" w:cs="Arial"/>
                <w:i/>
                <w:sz w:val="22"/>
                <w:szCs w:val="22"/>
              </w:rPr>
              <w:t>9. Improved quality and availability of teacher workforce data</w:t>
            </w:r>
            <w:r>
              <w:rPr>
                <w:rFonts w:ascii="Arial" w:hAnsi="Arial" w:cs="Arial"/>
                <w:i/>
                <w:sz w:val="22"/>
                <w:szCs w:val="22"/>
              </w:rPr>
              <w:t>……………………….</w:t>
            </w:r>
          </w:p>
        </w:tc>
        <w:tc>
          <w:tcPr>
            <w:tcW w:w="567" w:type="dxa"/>
          </w:tcPr>
          <w:p w14:paraId="3F1B1CFE" w14:textId="77777777" w:rsidR="00BD6A44" w:rsidRPr="00EF6D96" w:rsidRDefault="001369AD" w:rsidP="001369AD">
            <w:pPr>
              <w:jc w:val="right"/>
              <w:rPr>
                <w:rFonts w:ascii="Arial" w:hAnsi="Arial" w:cs="Arial"/>
                <w:sz w:val="20"/>
              </w:rPr>
            </w:pPr>
            <w:r>
              <w:rPr>
                <w:rFonts w:ascii="Arial" w:hAnsi="Arial" w:cs="Arial"/>
                <w:sz w:val="20"/>
              </w:rPr>
              <w:t>18</w:t>
            </w:r>
          </w:p>
        </w:tc>
      </w:tr>
      <w:tr w:rsidR="00BD6A44" w:rsidRPr="004B092C" w14:paraId="3F1B1D04" w14:textId="77777777" w:rsidTr="001369AD">
        <w:tc>
          <w:tcPr>
            <w:tcW w:w="534" w:type="dxa"/>
          </w:tcPr>
          <w:p w14:paraId="3F1B1D00" w14:textId="77777777" w:rsidR="00BD6A44" w:rsidRPr="004B092C" w:rsidRDefault="00BD6A44" w:rsidP="000E271D">
            <w:pPr>
              <w:rPr>
                <w:rFonts w:ascii="Arial" w:hAnsi="Arial" w:cs="Arial"/>
                <w:sz w:val="22"/>
                <w:szCs w:val="22"/>
              </w:rPr>
            </w:pPr>
          </w:p>
        </w:tc>
        <w:tc>
          <w:tcPr>
            <w:tcW w:w="567" w:type="dxa"/>
          </w:tcPr>
          <w:p w14:paraId="3F1B1D01" w14:textId="77777777" w:rsidR="00BD6A44" w:rsidRPr="004B092C" w:rsidRDefault="00BD6A44" w:rsidP="000E271D">
            <w:pPr>
              <w:rPr>
                <w:rFonts w:ascii="Arial" w:hAnsi="Arial" w:cs="Arial"/>
                <w:sz w:val="22"/>
                <w:szCs w:val="22"/>
              </w:rPr>
            </w:pPr>
          </w:p>
        </w:tc>
        <w:tc>
          <w:tcPr>
            <w:tcW w:w="8221" w:type="dxa"/>
          </w:tcPr>
          <w:p w14:paraId="3F1B1D02" w14:textId="77777777" w:rsidR="00BD6A44" w:rsidRPr="00BD6A44" w:rsidRDefault="00BD6A44" w:rsidP="000E271D">
            <w:pPr>
              <w:rPr>
                <w:rFonts w:ascii="Arial" w:hAnsi="Arial" w:cs="Arial"/>
                <w:i/>
                <w:sz w:val="22"/>
                <w:szCs w:val="22"/>
              </w:rPr>
            </w:pPr>
            <w:r w:rsidRPr="00BD6A44">
              <w:rPr>
                <w:rFonts w:ascii="Arial" w:hAnsi="Arial" w:cs="Arial"/>
                <w:i/>
                <w:sz w:val="22"/>
                <w:szCs w:val="22"/>
              </w:rPr>
              <w:t>10. Indigenous education pathways</w:t>
            </w:r>
            <w:r>
              <w:rPr>
                <w:rFonts w:ascii="Arial" w:hAnsi="Arial" w:cs="Arial"/>
                <w:i/>
                <w:sz w:val="22"/>
                <w:szCs w:val="22"/>
              </w:rPr>
              <w:t>…………………………………………………….</w:t>
            </w:r>
          </w:p>
        </w:tc>
        <w:tc>
          <w:tcPr>
            <w:tcW w:w="567" w:type="dxa"/>
          </w:tcPr>
          <w:p w14:paraId="3F1B1D03" w14:textId="77777777" w:rsidR="00BD6A44" w:rsidRPr="00EF6D96" w:rsidRDefault="001369AD" w:rsidP="001369AD">
            <w:pPr>
              <w:jc w:val="right"/>
              <w:rPr>
                <w:rFonts w:ascii="Arial" w:hAnsi="Arial" w:cs="Arial"/>
                <w:sz w:val="20"/>
              </w:rPr>
            </w:pPr>
            <w:r>
              <w:rPr>
                <w:rFonts w:ascii="Arial" w:hAnsi="Arial" w:cs="Arial"/>
                <w:sz w:val="20"/>
              </w:rPr>
              <w:t>19</w:t>
            </w:r>
          </w:p>
        </w:tc>
      </w:tr>
      <w:tr w:rsidR="00BD6A44" w:rsidRPr="004B092C" w14:paraId="3F1B1D09" w14:textId="77777777" w:rsidTr="001369AD">
        <w:tc>
          <w:tcPr>
            <w:tcW w:w="534" w:type="dxa"/>
          </w:tcPr>
          <w:p w14:paraId="3F1B1D05" w14:textId="77777777" w:rsidR="00BD6A44" w:rsidRPr="004B092C" w:rsidRDefault="00BD6A44" w:rsidP="000E271D">
            <w:pPr>
              <w:rPr>
                <w:rFonts w:ascii="Arial" w:hAnsi="Arial" w:cs="Arial"/>
                <w:sz w:val="22"/>
                <w:szCs w:val="22"/>
              </w:rPr>
            </w:pPr>
          </w:p>
        </w:tc>
        <w:tc>
          <w:tcPr>
            <w:tcW w:w="567" w:type="dxa"/>
          </w:tcPr>
          <w:p w14:paraId="3F1B1D06" w14:textId="77777777" w:rsidR="00BD6A44" w:rsidRPr="004B092C" w:rsidRDefault="00BD6A44" w:rsidP="000E271D">
            <w:pPr>
              <w:rPr>
                <w:rFonts w:ascii="Arial" w:hAnsi="Arial" w:cs="Arial"/>
                <w:sz w:val="22"/>
                <w:szCs w:val="22"/>
              </w:rPr>
            </w:pPr>
          </w:p>
        </w:tc>
        <w:tc>
          <w:tcPr>
            <w:tcW w:w="8221" w:type="dxa"/>
          </w:tcPr>
          <w:p w14:paraId="3F1B1D07" w14:textId="77777777" w:rsidR="00BD6A44" w:rsidRPr="00BD6A44" w:rsidRDefault="00BD6A44" w:rsidP="000E271D">
            <w:pPr>
              <w:rPr>
                <w:rFonts w:ascii="Arial" w:hAnsi="Arial" w:cs="Arial"/>
                <w:i/>
                <w:sz w:val="22"/>
                <w:szCs w:val="22"/>
              </w:rPr>
            </w:pPr>
            <w:r w:rsidRPr="00BD6A44">
              <w:rPr>
                <w:rFonts w:ascii="Arial" w:hAnsi="Arial" w:cs="Arial"/>
                <w:i/>
                <w:sz w:val="22"/>
                <w:szCs w:val="22"/>
              </w:rPr>
              <w:t>11. Quality Placements</w:t>
            </w:r>
            <w:r>
              <w:rPr>
                <w:rFonts w:ascii="Arial" w:hAnsi="Arial" w:cs="Arial"/>
                <w:i/>
                <w:sz w:val="22"/>
                <w:szCs w:val="22"/>
              </w:rPr>
              <w:t>……………………………………………………………………</w:t>
            </w:r>
          </w:p>
        </w:tc>
        <w:tc>
          <w:tcPr>
            <w:tcW w:w="567" w:type="dxa"/>
          </w:tcPr>
          <w:p w14:paraId="3F1B1D08" w14:textId="77777777" w:rsidR="00BD6A44" w:rsidRPr="00EF6D96" w:rsidRDefault="001369AD" w:rsidP="001369AD">
            <w:pPr>
              <w:jc w:val="right"/>
              <w:rPr>
                <w:rFonts w:ascii="Arial" w:hAnsi="Arial" w:cs="Arial"/>
                <w:sz w:val="20"/>
              </w:rPr>
            </w:pPr>
            <w:r>
              <w:rPr>
                <w:rFonts w:ascii="Arial" w:hAnsi="Arial" w:cs="Arial"/>
                <w:sz w:val="20"/>
              </w:rPr>
              <w:t>20</w:t>
            </w:r>
          </w:p>
        </w:tc>
      </w:tr>
      <w:tr w:rsidR="00BD6A44" w:rsidRPr="004B092C" w14:paraId="3F1B1D0E" w14:textId="77777777" w:rsidTr="001369AD">
        <w:tc>
          <w:tcPr>
            <w:tcW w:w="534" w:type="dxa"/>
          </w:tcPr>
          <w:p w14:paraId="3F1B1D0A" w14:textId="77777777" w:rsidR="00BD6A44" w:rsidRPr="004B092C" w:rsidRDefault="00BD6A44" w:rsidP="000E271D">
            <w:pPr>
              <w:rPr>
                <w:rFonts w:ascii="Arial" w:hAnsi="Arial" w:cs="Arial"/>
                <w:sz w:val="22"/>
                <w:szCs w:val="22"/>
              </w:rPr>
            </w:pPr>
          </w:p>
        </w:tc>
        <w:tc>
          <w:tcPr>
            <w:tcW w:w="567" w:type="dxa"/>
          </w:tcPr>
          <w:p w14:paraId="3F1B1D0B" w14:textId="77777777" w:rsidR="00BD6A44" w:rsidRPr="004B092C" w:rsidRDefault="00BD6A44" w:rsidP="000E271D">
            <w:pPr>
              <w:rPr>
                <w:rFonts w:ascii="Arial" w:hAnsi="Arial" w:cs="Arial"/>
                <w:sz w:val="22"/>
                <w:szCs w:val="22"/>
              </w:rPr>
            </w:pPr>
          </w:p>
        </w:tc>
        <w:tc>
          <w:tcPr>
            <w:tcW w:w="8221" w:type="dxa"/>
          </w:tcPr>
          <w:p w14:paraId="3F1B1D0C" w14:textId="77777777" w:rsidR="00BD6A44" w:rsidRPr="00BD6A44" w:rsidRDefault="00BD6A44" w:rsidP="000E271D">
            <w:pPr>
              <w:rPr>
                <w:rFonts w:ascii="Arial" w:hAnsi="Arial" w:cs="Arial"/>
                <w:i/>
                <w:sz w:val="22"/>
                <w:szCs w:val="22"/>
              </w:rPr>
            </w:pPr>
            <w:r w:rsidRPr="00BD6A44">
              <w:rPr>
                <w:rFonts w:ascii="Arial" w:hAnsi="Arial" w:cs="Arial"/>
                <w:i/>
                <w:sz w:val="22"/>
                <w:szCs w:val="22"/>
              </w:rPr>
              <w:t>12. School Centres for Excellence</w:t>
            </w:r>
            <w:r>
              <w:rPr>
                <w:rFonts w:ascii="Arial" w:hAnsi="Arial" w:cs="Arial"/>
                <w:i/>
                <w:sz w:val="22"/>
                <w:szCs w:val="22"/>
              </w:rPr>
              <w:t>………………………………………………………</w:t>
            </w:r>
          </w:p>
        </w:tc>
        <w:tc>
          <w:tcPr>
            <w:tcW w:w="567" w:type="dxa"/>
          </w:tcPr>
          <w:p w14:paraId="3F1B1D0D" w14:textId="77777777" w:rsidR="00BD6A44" w:rsidRPr="00EF6D96" w:rsidRDefault="001369AD" w:rsidP="001369AD">
            <w:pPr>
              <w:jc w:val="right"/>
              <w:rPr>
                <w:rFonts w:ascii="Arial" w:hAnsi="Arial" w:cs="Arial"/>
                <w:sz w:val="20"/>
              </w:rPr>
            </w:pPr>
            <w:r>
              <w:rPr>
                <w:rFonts w:ascii="Arial" w:hAnsi="Arial" w:cs="Arial"/>
                <w:sz w:val="20"/>
              </w:rPr>
              <w:t>21</w:t>
            </w:r>
          </w:p>
        </w:tc>
      </w:tr>
      <w:tr w:rsidR="00BD6A44" w:rsidRPr="004B092C" w14:paraId="3F1B1D12" w14:textId="77777777" w:rsidTr="001369AD">
        <w:tc>
          <w:tcPr>
            <w:tcW w:w="534" w:type="dxa"/>
          </w:tcPr>
          <w:p w14:paraId="3F1B1D0F" w14:textId="77777777" w:rsidR="00BD6A44" w:rsidRPr="004B092C" w:rsidRDefault="00BD6A44" w:rsidP="000E271D">
            <w:pPr>
              <w:rPr>
                <w:rFonts w:ascii="Arial" w:hAnsi="Arial" w:cs="Arial"/>
                <w:sz w:val="22"/>
                <w:szCs w:val="22"/>
              </w:rPr>
            </w:pPr>
          </w:p>
        </w:tc>
        <w:tc>
          <w:tcPr>
            <w:tcW w:w="8788" w:type="dxa"/>
            <w:gridSpan w:val="2"/>
          </w:tcPr>
          <w:p w14:paraId="3F1B1D10" w14:textId="77777777" w:rsidR="00BD6A44" w:rsidRPr="004B092C" w:rsidRDefault="00BD6A44" w:rsidP="000E271D">
            <w:pPr>
              <w:rPr>
                <w:rFonts w:ascii="Arial" w:hAnsi="Arial" w:cs="Arial"/>
                <w:sz w:val="22"/>
                <w:szCs w:val="22"/>
              </w:rPr>
            </w:pPr>
            <w:r w:rsidRPr="004B092C">
              <w:rPr>
                <w:rFonts w:ascii="Arial" w:hAnsi="Arial" w:cs="Arial"/>
                <w:sz w:val="22"/>
                <w:szCs w:val="22"/>
              </w:rPr>
              <w:t>Showcase Examples</w:t>
            </w:r>
            <w:r>
              <w:rPr>
                <w:rFonts w:ascii="Arial" w:hAnsi="Arial" w:cs="Arial"/>
                <w:sz w:val="22"/>
                <w:szCs w:val="22"/>
              </w:rPr>
              <w:t>…………………………………………………………………………….</w:t>
            </w:r>
          </w:p>
        </w:tc>
        <w:tc>
          <w:tcPr>
            <w:tcW w:w="567" w:type="dxa"/>
          </w:tcPr>
          <w:p w14:paraId="3F1B1D11" w14:textId="77777777" w:rsidR="00BD6A44" w:rsidRPr="00EF6D96" w:rsidRDefault="001369AD" w:rsidP="001369AD">
            <w:pPr>
              <w:jc w:val="right"/>
              <w:rPr>
                <w:rFonts w:ascii="Arial" w:hAnsi="Arial" w:cs="Arial"/>
                <w:sz w:val="20"/>
              </w:rPr>
            </w:pPr>
            <w:r>
              <w:rPr>
                <w:rFonts w:ascii="Arial" w:hAnsi="Arial" w:cs="Arial"/>
                <w:sz w:val="20"/>
              </w:rPr>
              <w:t>25</w:t>
            </w:r>
          </w:p>
        </w:tc>
      </w:tr>
      <w:tr w:rsidR="00BD6A44" w:rsidRPr="004B092C" w14:paraId="3F1B1D16" w14:textId="77777777" w:rsidTr="001369AD">
        <w:tc>
          <w:tcPr>
            <w:tcW w:w="534" w:type="dxa"/>
          </w:tcPr>
          <w:p w14:paraId="3F1B1D13" w14:textId="77777777" w:rsidR="00BD6A44" w:rsidRPr="004B092C" w:rsidRDefault="00BD6A44" w:rsidP="000E271D">
            <w:pPr>
              <w:rPr>
                <w:rFonts w:ascii="Arial" w:hAnsi="Arial" w:cs="Arial"/>
                <w:sz w:val="22"/>
                <w:szCs w:val="22"/>
              </w:rPr>
            </w:pPr>
          </w:p>
        </w:tc>
        <w:tc>
          <w:tcPr>
            <w:tcW w:w="8788" w:type="dxa"/>
            <w:gridSpan w:val="2"/>
          </w:tcPr>
          <w:p w14:paraId="3F1B1D14" w14:textId="77777777" w:rsidR="00BD6A44" w:rsidRPr="004B092C" w:rsidRDefault="00BD6A44" w:rsidP="000E271D">
            <w:pPr>
              <w:rPr>
                <w:rFonts w:ascii="Arial" w:hAnsi="Arial" w:cs="Arial"/>
                <w:sz w:val="22"/>
                <w:szCs w:val="22"/>
              </w:rPr>
            </w:pPr>
            <w:r w:rsidRPr="004B092C">
              <w:rPr>
                <w:rFonts w:ascii="Arial" w:hAnsi="Arial" w:cs="Arial"/>
                <w:sz w:val="22"/>
                <w:szCs w:val="22"/>
              </w:rPr>
              <w:t>Principal Professional Development National Partnership</w:t>
            </w:r>
            <w:r>
              <w:rPr>
                <w:rFonts w:ascii="Arial" w:hAnsi="Arial" w:cs="Arial"/>
                <w:sz w:val="22"/>
                <w:szCs w:val="22"/>
              </w:rPr>
              <w:t>…………………………………...</w:t>
            </w:r>
          </w:p>
        </w:tc>
        <w:tc>
          <w:tcPr>
            <w:tcW w:w="567" w:type="dxa"/>
          </w:tcPr>
          <w:p w14:paraId="3F1B1D15" w14:textId="77777777" w:rsidR="00BD6A44" w:rsidRPr="00EF6D96" w:rsidRDefault="001369AD" w:rsidP="001369AD">
            <w:pPr>
              <w:jc w:val="right"/>
              <w:rPr>
                <w:rFonts w:ascii="Arial" w:hAnsi="Arial" w:cs="Arial"/>
                <w:sz w:val="20"/>
              </w:rPr>
            </w:pPr>
            <w:r>
              <w:rPr>
                <w:rFonts w:ascii="Arial" w:hAnsi="Arial" w:cs="Arial"/>
                <w:sz w:val="20"/>
              </w:rPr>
              <w:t>29</w:t>
            </w:r>
          </w:p>
        </w:tc>
      </w:tr>
      <w:tr w:rsidR="00BD6A44" w:rsidRPr="004B092C" w14:paraId="3F1B1D1A" w14:textId="77777777" w:rsidTr="001369AD">
        <w:tc>
          <w:tcPr>
            <w:tcW w:w="534" w:type="dxa"/>
          </w:tcPr>
          <w:p w14:paraId="3F1B1D17" w14:textId="77777777" w:rsidR="00BD6A44" w:rsidRPr="004B092C" w:rsidRDefault="00BD6A44" w:rsidP="000E271D">
            <w:pPr>
              <w:rPr>
                <w:rFonts w:ascii="Arial" w:hAnsi="Arial" w:cs="Arial"/>
                <w:sz w:val="22"/>
                <w:szCs w:val="22"/>
              </w:rPr>
            </w:pPr>
          </w:p>
        </w:tc>
        <w:tc>
          <w:tcPr>
            <w:tcW w:w="8788" w:type="dxa"/>
            <w:gridSpan w:val="2"/>
          </w:tcPr>
          <w:p w14:paraId="3F1B1D18" w14:textId="77777777" w:rsidR="00BD6A44" w:rsidRPr="004B092C" w:rsidRDefault="00BD6A44" w:rsidP="000E271D">
            <w:pPr>
              <w:rPr>
                <w:rFonts w:ascii="Arial" w:hAnsi="Arial" w:cs="Arial"/>
                <w:sz w:val="22"/>
                <w:szCs w:val="22"/>
              </w:rPr>
            </w:pPr>
            <w:r w:rsidRPr="004B092C">
              <w:rPr>
                <w:rFonts w:ascii="Arial" w:hAnsi="Arial" w:cs="Arial"/>
                <w:sz w:val="22"/>
                <w:szCs w:val="22"/>
              </w:rPr>
              <w:t xml:space="preserve">Principal Professional Development National Partnership </w:t>
            </w:r>
            <w:r>
              <w:rPr>
                <w:rFonts w:ascii="Arial" w:hAnsi="Arial" w:cs="Arial"/>
                <w:sz w:val="22"/>
                <w:szCs w:val="22"/>
              </w:rPr>
              <w:t>–</w:t>
            </w:r>
            <w:r w:rsidRPr="004B092C">
              <w:rPr>
                <w:rFonts w:ascii="Arial" w:hAnsi="Arial" w:cs="Arial"/>
                <w:sz w:val="22"/>
                <w:szCs w:val="22"/>
              </w:rPr>
              <w:t xml:space="preserve"> Milestones</w:t>
            </w:r>
            <w:r>
              <w:rPr>
                <w:rFonts w:ascii="Arial" w:hAnsi="Arial" w:cs="Arial"/>
                <w:sz w:val="22"/>
                <w:szCs w:val="22"/>
              </w:rPr>
              <w:t>…………………...</w:t>
            </w:r>
          </w:p>
        </w:tc>
        <w:tc>
          <w:tcPr>
            <w:tcW w:w="567" w:type="dxa"/>
          </w:tcPr>
          <w:p w14:paraId="3F1B1D19" w14:textId="77777777" w:rsidR="00BD6A44" w:rsidRPr="00EF6D96" w:rsidRDefault="001369AD" w:rsidP="001369AD">
            <w:pPr>
              <w:jc w:val="right"/>
              <w:rPr>
                <w:rFonts w:ascii="Arial" w:hAnsi="Arial" w:cs="Arial"/>
                <w:sz w:val="20"/>
              </w:rPr>
            </w:pPr>
            <w:r>
              <w:rPr>
                <w:rFonts w:ascii="Arial" w:hAnsi="Arial" w:cs="Arial"/>
                <w:sz w:val="20"/>
              </w:rPr>
              <w:t>32</w:t>
            </w:r>
          </w:p>
        </w:tc>
      </w:tr>
      <w:tr w:rsidR="00BD6A44" w:rsidRPr="004B092C" w14:paraId="3F1B1D1E" w14:textId="77777777" w:rsidTr="001369AD">
        <w:tc>
          <w:tcPr>
            <w:tcW w:w="9322" w:type="dxa"/>
            <w:gridSpan w:val="3"/>
          </w:tcPr>
          <w:p w14:paraId="3F1B1D1B" w14:textId="77777777" w:rsidR="00BD6A44" w:rsidRDefault="00BD6A44" w:rsidP="000E271D">
            <w:pPr>
              <w:rPr>
                <w:rFonts w:ascii="Arial" w:hAnsi="Arial" w:cs="Arial"/>
                <w:b/>
                <w:sz w:val="22"/>
                <w:szCs w:val="22"/>
              </w:rPr>
            </w:pPr>
          </w:p>
          <w:p w14:paraId="3F1B1D1C" w14:textId="77777777" w:rsidR="00BD6A44" w:rsidRPr="004B092C" w:rsidRDefault="00BD6A44" w:rsidP="000E271D">
            <w:pPr>
              <w:rPr>
                <w:rFonts w:ascii="Arial" w:hAnsi="Arial" w:cs="Arial"/>
                <w:b/>
                <w:sz w:val="22"/>
                <w:szCs w:val="22"/>
              </w:rPr>
            </w:pPr>
            <w:r w:rsidRPr="00EF6D96">
              <w:rPr>
                <w:rFonts w:ascii="Arial" w:hAnsi="Arial" w:cs="Arial"/>
                <w:b/>
                <w:color w:val="365F91" w:themeColor="accent1" w:themeShade="BF"/>
                <w:sz w:val="22"/>
                <w:szCs w:val="22"/>
              </w:rPr>
              <w:t>Section Two: Low SES School Communities</w:t>
            </w:r>
          </w:p>
        </w:tc>
        <w:tc>
          <w:tcPr>
            <w:tcW w:w="567" w:type="dxa"/>
          </w:tcPr>
          <w:p w14:paraId="3F1B1D1D" w14:textId="77777777" w:rsidR="00BD6A44" w:rsidRPr="00EF6D96" w:rsidRDefault="00BD6A44" w:rsidP="001369AD">
            <w:pPr>
              <w:jc w:val="right"/>
              <w:rPr>
                <w:rFonts w:ascii="Arial" w:hAnsi="Arial" w:cs="Arial"/>
                <w:sz w:val="20"/>
              </w:rPr>
            </w:pPr>
          </w:p>
        </w:tc>
      </w:tr>
      <w:tr w:rsidR="00BD6A44" w:rsidRPr="004B092C" w14:paraId="3F1B1D22" w14:textId="77777777" w:rsidTr="001369AD">
        <w:tc>
          <w:tcPr>
            <w:tcW w:w="534" w:type="dxa"/>
          </w:tcPr>
          <w:p w14:paraId="3F1B1D1F" w14:textId="77777777" w:rsidR="00BD6A44" w:rsidRPr="004B092C" w:rsidRDefault="00BD6A44" w:rsidP="000E271D">
            <w:pPr>
              <w:rPr>
                <w:rFonts w:ascii="Arial" w:hAnsi="Arial" w:cs="Arial"/>
                <w:sz w:val="22"/>
                <w:szCs w:val="22"/>
              </w:rPr>
            </w:pPr>
          </w:p>
        </w:tc>
        <w:tc>
          <w:tcPr>
            <w:tcW w:w="8788" w:type="dxa"/>
            <w:gridSpan w:val="2"/>
          </w:tcPr>
          <w:p w14:paraId="3F1B1D20" w14:textId="77777777" w:rsidR="00BD6A44" w:rsidRPr="004B092C" w:rsidRDefault="001369AD" w:rsidP="001369AD">
            <w:pPr>
              <w:rPr>
                <w:rFonts w:ascii="Arial" w:hAnsi="Arial" w:cs="Arial"/>
                <w:sz w:val="22"/>
                <w:szCs w:val="22"/>
              </w:rPr>
            </w:pPr>
            <w:r>
              <w:rPr>
                <w:rFonts w:ascii="Arial" w:hAnsi="Arial" w:cs="Arial"/>
                <w:sz w:val="22"/>
                <w:szCs w:val="22"/>
              </w:rPr>
              <w:t>Overview/Highlights</w:t>
            </w:r>
            <w:r w:rsidRPr="004B092C">
              <w:rPr>
                <w:rFonts w:ascii="Arial" w:hAnsi="Arial" w:cs="Arial"/>
                <w:sz w:val="22"/>
                <w:szCs w:val="22"/>
              </w:rPr>
              <w:t xml:space="preserve"> </w:t>
            </w:r>
            <w:r w:rsidR="00BD6A44">
              <w:rPr>
                <w:rFonts w:ascii="Arial" w:hAnsi="Arial" w:cs="Arial"/>
                <w:sz w:val="22"/>
                <w:szCs w:val="22"/>
              </w:rPr>
              <w:t>………………………</w:t>
            </w:r>
            <w:r>
              <w:rPr>
                <w:rFonts w:ascii="Arial" w:hAnsi="Arial" w:cs="Arial"/>
                <w:sz w:val="22"/>
                <w:szCs w:val="22"/>
              </w:rPr>
              <w:t>……………………</w:t>
            </w:r>
            <w:r w:rsidR="00BD6A44">
              <w:rPr>
                <w:rFonts w:ascii="Arial" w:hAnsi="Arial" w:cs="Arial"/>
                <w:sz w:val="22"/>
                <w:szCs w:val="22"/>
              </w:rPr>
              <w:t>………………………………..</w:t>
            </w:r>
          </w:p>
        </w:tc>
        <w:tc>
          <w:tcPr>
            <w:tcW w:w="567" w:type="dxa"/>
          </w:tcPr>
          <w:p w14:paraId="3F1B1D21" w14:textId="77777777" w:rsidR="00BD6A44" w:rsidRPr="00EF6D96" w:rsidRDefault="001369AD" w:rsidP="001369AD">
            <w:pPr>
              <w:jc w:val="right"/>
              <w:rPr>
                <w:rFonts w:ascii="Arial" w:hAnsi="Arial" w:cs="Arial"/>
                <w:sz w:val="20"/>
              </w:rPr>
            </w:pPr>
            <w:r>
              <w:rPr>
                <w:rFonts w:ascii="Arial" w:hAnsi="Arial" w:cs="Arial"/>
                <w:sz w:val="20"/>
              </w:rPr>
              <w:t>34</w:t>
            </w:r>
          </w:p>
        </w:tc>
      </w:tr>
      <w:tr w:rsidR="001369AD" w:rsidRPr="004B092C" w14:paraId="3F1B1D26" w14:textId="77777777" w:rsidTr="001369AD">
        <w:tc>
          <w:tcPr>
            <w:tcW w:w="534" w:type="dxa"/>
          </w:tcPr>
          <w:p w14:paraId="3F1B1D23" w14:textId="77777777" w:rsidR="001369AD" w:rsidRPr="004B092C" w:rsidRDefault="001369AD" w:rsidP="000E271D">
            <w:pPr>
              <w:rPr>
                <w:rFonts w:ascii="Arial" w:hAnsi="Arial" w:cs="Arial"/>
                <w:sz w:val="22"/>
                <w:szCs w:val="22"/>
              </w:rPr>
            </w:pPr>
          </w:p>
        </w:tc>
        <w:tc>
          <w:tcPr>
            <w:tcW w:w="8788" w:type="dxa"/>
            <w:gridSpan w:val="2"/>
          </w:tcPr>
          <w:p w14:paraId="3F1B1D24" w14:textId="77777777" w:rsidR="001369AD" w:rsidRPr="004B092C" w:rsidRDefault="001369AD" w:rsidP="001369AD">
            <w:pPr>
              <w:rPr>
                <w:rFonts w:ascii="Arial" w:hAnsi="Arial" w:cs="Arial"/>
                <w:sz w:val="22"/>
                <w:szCs w:val="22"/>
              </w:rPr>
            </w:pPr>
            <w:r w:rsidRPr="004B092C">
              <w:rPr>
                <w:rFonts w:ascii="Arial" w:hAnsi="Arial" w:cs="Arial"/>
                <w:sz w:val="22"/>
                <w:szCs w:val="22"/>
              </w:rPr>
              <w:t>Progress against Low SES NP reforms</w:t>
            </w:r>
            <w:r>
              <w:rPr>
                <w:rFonts w:ascii="Arial" w:hAnsi="Arial" w:cs="Arial"/>
                <w:sz w:val="22"/>
                <w:szCs w:val="22"/>
              </w:rPr>
              <w:t xml:space="preserve"> ........…………………………………………………</w:t>
            </w:r>
          </w:p>
        </w:tc>
        <w:tc>
          <w:tcPr>
            <w:tcW w:w="567" w:type="dxa"/>
          </w:tcPr>
          <w:p w14:paraId="3F1B1D25" w14:textId="77777777" w:rsidR="001369AD" w:rsidRDefault="001369AD" w:rsidP="001369AD">
            <w:pPr>
              <w:jc w:val="right"/>
              <w:rPr>
                <w:rFonts w:ascii="Arial" w:hAnsi="Arial" w:cs="Arial"/>
                <w:sz w:val="20"/>
              </w:rPr>
            </w:pPr>
            <w:r>
              <w:rPr>
                <w:rFonts w:ascii="Arial" w:hAnsi="Arial" w:cs="Arial"/>
                <w:sz w:val="20"/>
              </w:rPr>
              <w:t>36</w:t>
            </w:r>
          </w:p>
        </w:tc>
      </w:tr>
      <w:tr w:rsidR="00BD6A44" w:rsidRPr="004B092C" w14:paraId="3F1B1D2B" w14:textId="77777777" w:rsidTr="001369AD">
        <w:tc>
          <w:tcPr>
            <w:tcW w:w="534" w:type="dxa"/>
          </w:tcPr>
          <w:p w14:paraId="3F1B1D27" w14:textId="77777777" w:rsidR="00BD6A44" w:rsidRPr="004B092C" w:rsidRDefault="00BD6A44" w:rsidP="000E271D">
            <w:pPr>
              <w:rPr>
                <w:rFonts w:ascii="Arial" w:hAnsi="Arial" w:cs="Arial"/>
                <w:sz w:val="22"/>
                <w:szCs w:val="22"/>
              </w:rPr>
            </w:pPr>
          </w:p>
        </w:tc>
        <w:tc>
          <w:tcPr>
            <w:tcW w:w="567" w:type="dxa"/>
          </w:tcPr>
          <w:p w14:paraId="3F1B1D28" w14:textId="77777777" w:rsidR="00BD6A44" w:rsidRPr="004B092C" w:rsidRDefault="00BD6A44" w:rsidP="000E271D">
            <w:pPr>
              <w:rPr>
                <w:rFonts w:ascii="Arial" w:hAnsi="Arial" w:cs="Arial"/>
                <w:sz w:val="22"/>
                <w:szCs w:val="22"/>
              </w:rPr>
            </w:pPr>
          </w:p>
        </w:tc>
        <w:tc>
          <w:tcPr>
            <w:tcW w:w="8221" w:type="dxa"/>
          </w:tcPr>
          <w:p w14:paraId="3F1B1D29" w14:textId="77777777" w:rsidR="00BD6A44" w:rsidRPr="00BD6A44" w:rsidRDefault="00BD6A44" w:rsidP="000E271D">
            <w:pPr>
              <w:rPr>
                <w:rFonts w:ascii="Arial" w:hAnsi="Arial" w:cs="Arial"/>
                <w:i/>
                <w:sz w:val="22"/>
                <w:szCs w:val="22"/>
              </w:rPr>
            </w:pPr>
            <w:r w:rsidRPr="00BD6A44">
              <w:rPr>
                <w:rFonts w:ascii="Arial" w:hAnsi="Arial" w:cs="Arial"/>
                <w:i/>
                <w:sz w:val="22"/>
                <w:szCs w:val="22"/>
              </w:rPr>
              <w:t>1. Incentives to attract high performing teachers and principals……………………..</w:t>
            </w:r>
          </w:p>
        </w:tc>
        <w:tc>
          <w:tcPr>
            <w:tcW w:w="567" w:type="dxa"/>
          </w:tcPr>
          <w:p w14:paraId="3F1B1D2A" w14:textId="77777777" w:rsidR="00BD6A44" w:rsidRPr="00EF6D96" w:rsidRDefault="000C4A98" w:rsidP="001369AD">
            <w:pPr>
              <w:jc w:val="right"/>
              <w:rPr>
                <w:rFonts w:ascii="Arial" w:hAnsi="Arial" w:cs="Arial"/>
                <w:sz w:val="20"/>
              </w:rPr>
            </w:pPr>
            <w:r>
              <w:rPr>
                <w:rFonts w:ascii="Arial" w:hAnsi="Arial" w:cs="Arial"/>
                <w:sz w:val="20"/>
              </w:rPr>
              <w:t>36</w:t>
            </w:r>
          </w:p>
        </w:tc>
      </w:tr>
      <w:tr w:rsidR="00BD6A44" w:rsidRPr="004B092C" w14:paraId="3F1B1D31" w14:textId="77777777" w:rsidTr="001369AD">
        <w:tc>
          <w:tcPr>
            <w:tcW w:w="534" w:type="dxa"/>
          </w:tcPr>
          <w:p w14:paraId="3F1B1D2C" w14:textId="77777777" w:rsidR="00BD6A44" w:rsidRPr="004B092C" w:rsidRDefault="00BD6A44" w:rsidP="000E271D">
            <w:pPr>
              <w:rPr>
                <w:rFonts w:ascii="Arial" w:hAnsi="Arial" w:cs="Arial"/>
                <w:sz w:val="22"/>
                <w:szCs w:val="22"/>
              </w:rPr>
            </w:pPr>
          </w:p>
        </w:tc>
        <w:tc>
          <w:tcPr>
            <w:tcW w:w="567" w:type="dxa"/>
          </w:tcPr>
          <w:p w14:paraId="3F1B1D2D" w14:textId="77777777" w:rsidR="00BD6A44" w:rsidRPr="004B092C" w:rsidRDefault="00BD6A44" w:rsidP="000E271D">
            <w:pPr>
              <w:rPr>
                <w:rFonts w:ascii="Arial" w:hAnsi="Arial" w:cs="Arial"/>
                <w:sz w:val="22"/>
                <w:szCs w:val="22"/>
              </w:rPr>
            </w:pPr>
          </w:p>
        </w:tc>
        <w:tc>
          <w:tcPr>
            <w:tcW w:w="8221" w:type="dxa"/>
          </w:tcPr>
          <w:p w14:paraId="3F1B1D2E" w14:textId="77777777" w:rsidR="00BD6A44" w:rsidRPr="00BD6A44" w:rsidRDefault="00BD6A44" w:rsidP="000E271D">
            <w:pPr>
              <w:rPr>
                <w:rFonts w:ascii="Arial" w:hAnsi="Arial" w:cs="Arial"/>
                <w:i/>
                <w:sz w:val="22"/>
                <w:szCs w:val="22"/>
              </w:rPr>
            </w:pPr>
            <w:r w:rsidRPr="00BD6A44">
              <w:rPr>
                <w:rFonts w:ascii="Arial" w:hAnsi="Arial" w:cs="Arial"/>
                <w:i/>
                <w:sz w:val="22"/>
                <w:szCs w:val="22"/>
              </w:rPr>
              <w:t>2. Adoption of best practice performance management and staffing arrangements that articulate a clear role for principals…………………………………………………</w:t>
            </w:r>
          </w:p>
        </w:tc>
        <w:tc>
          <w:tcPr>
            <w:tcW w:w="567" w:type="dxa"/>
          </w:tcPr>
          <w:p w14:paraId="3F1B1D2F" w14:textId="77777777" w:rsidR="000C4A98" w:rsidRDefault="000C4A98" w:rsidP="001369AD">
            <w:pPr>
              <w:jc w:val="right"/>
              <w:rPr>
                <w:rFonts w:ascii="Arial" w:hAnsi="Arial" w:cs="Arial"/>
                <w:sz w:val="20"/>
              </w:rPr>
            </w:pPr>
          </w:p>
          <w:p w14:paraId="3F1B1D30" w14:textId="77777777" w:rsidR="00BD6A44" w:rsidRPr="00EF6D96" w:rsidRDefault="00FC2FF7" w:rsidP="001369AD">
            <w:pPr>
              <w:jc w:val="right"/>
              <w:rPr>
                <w:rFonts w:ascii="Arial" w:hAnsi="Arial" w:cs="Arial"/>
                <w:sz w:val="20"/>
              </w:rPr>
            </w:pPr>
            <w:r>
              <w:rPr>
                <w:rFonts w:ascii="Arial" w:hAnsi="Arial" w:cs="Arial"/>
                <w:sz w:val="20"/>
              </w:rPr>
              <w:t>40</w:t>
            </w:r>
          </w:p>
        </w:tc>
      </w:tr>
      <w:tr w:rsidR="00BD6A44" w:rsidRPr="004B092C" w14:paraId="3F1B1D36" w14:textId="77777777" w:rsidTr="001369AD">
        <w:tc>
          <w:tcPr>
            <w:tcW w:w="534" w:type="dxa"/>
          </w:tcPr>
          <w:p w14:paraId="3F1B1D32" w14:textId="77777777" w:rsidR="00BD6A44" w:rsidRPr="004B092C" w:rsidRDefault="00BD6A44" w:rsidP="000E271D">
            <w:pPr>
              <w:rPr>
                <w:rFonts w:ascii="Arial" w:hAnsi="Arial" w:cs="Arial"/>
                <w:sz w:val="22"/>
                <w:szCs w:val="22"/>
              </w:rPr>
            </w:pPr>
          </w:p>
        </w:tc>
        <w:tc>
          <w:tcPr>
            <w:tcW w:w="567" w:type="dxa"/>
          </w:tcPr>
          <w:p w14:paraId="3F1B1D33" w14:textId="77777777" w:rsidR="00BD6A44" w:rsidRPr="004B092C" w:rsidRDefault="00BD6A44" w:rsidP="000E271D">
            <w:pPr>
              <w:rPr>
                <w:rFonts w:ascii="Arial" w:hAnsi="Arial" w:cs="Arial"/>
                <w:sz w:val="22"/>
                <w:szCs w:val="22"/>
              </w:rPr>
            </w:pPr>
          </w:p>
        </w:tc>
        <w:tc>
          <w:tcPr>
            <w:tcW w:w="8221" w:type="dxa"/>
          </w:tcPr>
          <w:p w14:paraId="3F1B1D34" w14:textId="77777777" w:rsidR="00BD6A44" w:rsidRPr="00BD6A44" w:rsidRDefault="00BD6A44" w:rsidP="000E271D">
            <w:pPr>
              <w:rPr>
                <w:rFonts w:ascii="Arial" w:hAnsi="Arial" w:cs="Arial"/>
                <w:i/>
                <w:sz w:val="22"/>
                <w:szCs w:val="22"/>
              </w:rPr>
            </w:pPr>
            <w:r w:rsidRPr="00BD6A44">
              <w:rPr>
                <w:rFonts w:ascii="Arial" w:hAnsi="Arial" w:cs="Arial"/>
                <w:i/>
                <w:sz w:val="22"/>
                <w:szCs w:val="22"/>
              </w:rPr>
              <w:t>3. School operational arrangements that encourage innovation and flexibility</w:t>
            </w:r>
            <w:r>
              <w:rPr>
                <w:rFonts w:ascii="Arial" w:hAnsi="Arial" w:cs="Arial"/>
                <w:i/>
                <w:sz w:val="22"/>
                <w:szCs w:val="22"/>
              </w:rPr>
              <w:t>……..</w:t>
            </w:r>
          </w:p>
        </w:tc>
        <w:tc>
          <w:tcPr>
            <w:tcW w:w="567" w:type="dxa"/>
          </w:tcPr>
          <w:p w14:paraId="3F1B1D35" w14:textId="77777777" w:rsidR="00BD6A44" w:rsidRPr="00EF6D96" w:rsidRDefault="000C4A98" w:rsidP="001369AD">
            <w:pPr>
              <w:jc w:val="right"/>
              <w:rPr>
                <w:rFonts w:ascii="Arial" w:hAnsi="Arial" w:cs="Arial"/>
                <w:sz w:val="20"/>
              </w:rPr>
            </w:pPr>
            <w:r>
              <w:rPr>
                <w:rFonts w:ascii="Arial" w:hAnsi="Arial" w:cs="Arial"/>
                <w:sz w:val="20"/>
              </w:rPr>
              <w:t>40</w:t>
            </w:r>
          </w:p>
        </w:tc>
      </w:tr>
      <w:tr w:rsidR="00BD6A44" w:rsidRPr="004B092C" w14:paraId="3F1B1D3C" w14:textId="77777777" w:rsidTr="001369AD">
        <w:tc>
          <w:tcPr>
            <w:tcW w:w="534" w:type="dxa"/>
          </w:tcPr>
          <w:p w14:paraId="3F1B1D37" w14:textId="77777777" w:rsidR="00BD6A44" w:rsidRPr="004B092C" w:rsidRDefault="00BD6A44" w:rsidP="000E271D">
            <w:pPr>
              <w:rPr>
                <w:rFonts w:ascii="Arial" w:hAnsi="Arial" w:cs="Arial"/>
                <w:sz w:val="22"/>
                <w:szCs w:val="22"/>
              </w:rPr>
            </w:pPr>
          </w:p>
        </w:tc>
        <w:tc>
          <w:tcPr>
            <w:tcW w:w="567" w:type="dxa"/>
          </w:tcPr>
          <w:p w14:paraId="3F1B1D38" w14:textId="77777777" w:rsidR="00BD6A44" w:rsidRPr="004B092C" w:rsidRDefault="00BD6A44" w:rsidP="000E271D">
            <w:pPr>
              <w:rPr>
                <w:rFonts w:ascii="Arial" w:hAnsi="Arial" w:cs="Arial"/>
                <w:sz w:val="22"/>
                <w:szCs w:val="22"/>
              </w:rPr>
            </w:pPr>
          </w:p>
        </w:tc>
        <w:tc>
          <w:tcPr>
            <w:tcW w:w="8221" w:type="dxa"/>
          </w:tcPr>
          <w:p w14:paraId="3F1B1D39" w14:textId="77777777" w:rsidR="00BD6A44" w:rsidRPr="00BD6A44" w:rsidRDefault="00BD6A44" w:rsidP="000E271D">
            <w:pPr>
              <w:rPr>
                <w:rFonts w:ascii="Arial" w:hAnsi="Arial" w:cs="Arial"/>
                <w:i/>
                <w:sz w:val="22"/>
                <w:szCs w:val="22"/>
              </w:rPr>
            </w:pPr>
            <w:r w:rsidRPr="00BD6A44">
              <w:rPr>
                <w:rFonts w:ascii="Arial" w:hAnsi="Arial" w:cs="Arial"/>
                <w:i/>
                <w:sz w:val="22"/>
                <w:szCs w:val="22"/>
              </w:rPr>
              <w:t>4. Providing innovative and tailored learning opportunities (including professional development)</w:t>
            </w:r>
            <w:r>
              <w:rPr>
                <w:rFonts w:ascii="Arial" w:hAnsi="Arial" w:cs="Arial"/>
                <w:i/>
                <w:sz w:val="22"/>
                <w:szCs w:val="22"/>
              </w:rPr>
              <w:t>………………………………………………………………………………</w:t>
            </w:r>
          </w:p>
        </w:tc>
        <w:tc>
          <w:tcPr>
            <w:tcW w:w="567" w:type="dxa"/>
          </w:tcPr>
          <w:p w14:paraId="3F1B1D3A" w14:textId="77777777" w:rsidR="000C4A98" w:rsidRDefault="000C4A98" w:rsidP="001369AD">
            <w:pPr>
              <w:jc w:val="right"/>
              <w:rPr>
                <w:rFonts w:ascii="Arial" w:hAnsi="Arial" w:cs="Arial"/>
                <w:sz w:val="20"/>
              </w:rPr>
            </w:pPr>
          </w:p>
          <w:p w14:paraId="3F1B1D3B" w14:textId="77777777" w:rsidR="00BD6A44" w:rsidRPr="00EF6D96" w:rsidRDefault="000C4A98" w:rsidP="00FC2FF7">
            <w:pPr>
              <w:jc w:val="right"/>
              <w:rPr>
                <w:rFonts w:ascii="Arial" w:hAnsi="Arial" w:cs="Arial"/>
                <w:sz w:val="20"/>
              </w:rPr>
            </w:pPr>
            <w:r>
              <w:rPr>
                <w:rFonts w:ascii="Arial" w:hAnsi="Arial" w:cs="Arial"/>
                <w:sz w:val="20"/>
              </w:rPr>
              <w:t>4</w:t>
            </w:r>
            <w:r w:rsidR="00FC2FF7">
              <w:rPr>
                <w:rFonts w:ascii="Arial" w:hAnsi="Arial" w:cs="Arial"/>
                <w:sz w:val="20"/>
              </w:rPr>
              <w:t>5</w:t>
            </w:r>
          </w:p>
        </w:tc>
      </w:tr>
      <w:tr w:rsidR="00BD6A44" w:rsidRPr="004B092C" w14:paraId="3F1B1D41" w14:textId="77777777" w:rsidTr="001369AD">
        <w:tc>
          <w:tcPr>
            <w:tcW w:w="534" w:type="dxa"/>
          </w:tcPr>
          <w:p w14:paraId="3F1B1D3D" w14:textId="77777777" w:rsidR="00BD6A44" w:rsidRPr="004B092C" w:rsidRDefault="00BD6A44" w:rsidP="000E271D">
            <w:pPr>
              <w:rPr>
                <w:rFonts w:ascii="Arial" w:hAnsi="Arial" w:cs="Arial"/>
                <w:sz w:val="22"/>
                <w:szCs w:val="22"/>
              </w:rPr>
            </w:pPr>
          </w:p>
        </w:tc>
        <w:tc>
          <w:tcPr>
            <w:tcW w:w="567" w:type="dxa"/>
          </w:tcPr>
          <w:p w14:paraId="3F1B1D3E" w14:textId="77777777" w:rsidR="00BD6A44" w:rsidRPr="004B092C" w:rsidRDefault="00BD6A44" w:rsidP="000E271D">
            <w:pPr>
              <w:rPr>
                <w:rFonts w:ascii="Arial" w:hAnsi="Arial" w:cs="Arial"/>
                <w:sz w:val="22"/>
                <w:szCs w:val="22"/>
              </w:rPr>
            </w:pPr>
          </w:p>
        </w:tc>
        <w:tc>
          <w:tcPr>
            <w:tcW w:w="8221" w:type="dxa"/>
          </w:tcPr>
          <w:p w14:paraId="3F1B1D3F" w14:textId="77777777" w:rsidR="00BD6A44" w:rsidRPr="00BD6A44" w:rsidRDefault="00BD6A44" w:rsidP="000E271D">
            <w:pPr>
              <w:rPr>
                <w:rFonts w:ascii="Arial" w:hAnsi="Arial" w:cs="Arial"/>
                <w:i/>
                <w:sz w:val="22"/>
                <w:szCs w:val="22"/>
              </w:rPr>
            </w:pPr>
            <w:r w:rsidRPr="00BD6A44">
              <w:rPr>
                <w:rFonts w:ascii="Arial" w:hAnsi="Arial" w:cs="Arial"/>
                <w:i/>
                <w:sz w:val="22"/>
                <w:szCs w:val="22"/>
              </w:rPr>
              <w:t>5. Strengthen school accountability</w:t>
            </w:r>
            <w:r>
              <w:rPr>
                <w:rFonts w:ascii="Arial" w:hAnsi="Arial" w:cs="Arial"/>
                <w:i/>
                <w:sz w:val="22"/>
                <w:szCs w:val="22"/>
              </w:rPr>
              <w:t>……………………………………………………..</w:t>
            </w:r>
          </w:p>
        </w:tc>
        <w:tc>
          <w:tcPr>
            <w:tcW w:w="567" w:type="dxa"/>
          </w:tcPr>
          <w:p w14:paraId="3F1B1D40" w14:textId="77777777" w:rsidR="00BD6A44" w:rsidRPr="00EF6D96" w:rsidRDefault="000C4A98" w:rsidP="001369AD">
            <w:pPr>
              <w:jc w:val="right"/>
              <w:rPr>
                <w:rFonts w:ascii="Arial" w:hAnsi="Arial" w:cs="Arial"/>
                <w:sz w:val="20"/>
              </w:rPr>
            </w:pPr>
            <w:r>
              <w:rPr>
                <w:rFonts w:ascii="Arial" w:hAnsi="Arial" w:cs="Arial"/>
                <w:sz w:val="20"/>
              </w:rPr>
              <w:t>50</w:t>
            </w:r>
          </w:p>
        </w:tc>
      </w:tr>
      <w:tr w:rsidR="00BD6A44" w:rsidRPr="004B092C" w14:paraId="3F1B1D48" w14:textId="77777777" w:rsidTr="001369AD">
        <w:tc>
          <w:tcPr>
            <w:tcW w:w="534" w:type="dxa"/>
          </w:tcPr>
          <w:p w14:paraId="3F1B1D42" w14:textId="77777777" w:rsidR="00BD6A44" w:rsidRPr="004B092C" w:rsidRDefault="00BD6A44" w:rsidP="000E271D">
            <w:pPr>
              <w:rPr>
                <w:rFonts w:ascii="Arial" w:hAnsi="Arial" w:cs="Arial"/>
                <w:sz w:val="22"/>
                <w:szCs w:val="22"/>
              </w:rPr>
            </w:pPr>
          </w:p>
        </w:tc>
        <w:tc>
          <w:tcPr>
            <w:tcW w:w="567" w:type="dxa"/>
          </w:tcPr>
          <w:p w14:paraId="3F1B1D43" w14:textId="77777777" w:rsidR="00BD6A44" w:rsidRPr="004B092C" w:rsidRDefault="00BD6A44" w:rsidP="000E271D">
            <w:pPr>
              <w:rPr>
                <w:rFonts w:ascii="Arial" w:hAnsi="Arial" w:cs="Arial"/>
                <w:sz w:val="22"/>
                <w:szCs w:val="22"/>
              </w:rPr>
            </w:pPr>
          </w:p>
        </w:tc>
        <w:tc>
          <w:tcPr>
            <w:tcW w:w="8221" w:type="dxa"/>
          </w:tcPr>
          <w:p w14:paraId="3F1B1D44" w14:textId="77777777" w:rsidR="00BD6A44" w:rsidRPr="00BD6A44" w:rsidRDefault="00BD6A44" w:rsidP="000E271D">
            <w:pPr>
              <w:rPr>
                <w:rFonts w:ascii="Arial" w:hAnsi="Arial" w:cs="Arial"/>
                <w:i/>
                <w:sz w:val="22"/>
                <w:szCs w:val="22"/>
              </w:rPr>
            </w:pPr>
            <w:r w:rsidRPr="00BD6A44">
              <w:rPr>
                <w:rFonts w:ascii="Arial" w:hAnsi="Arial" w:cs="Arial"/>
                <w:i/>
                <w:sz w:val="22"/>
                <w:szCs w:val="22"/>
              </w:rPr>
              <w:t>6. External partnerships with parents, other schools, businesses and communities and the provision of access to extended services (including through brokering arrangements)</w:t>
            </w:r>
            <w:r>
              <w:rPr>
                <w:rFonts w:ascii="Arial" w:hAnsi="Arial" w:cs="Arial"/>
                <w:i/>
                <w:sz w:val="22"/>
                <w:szCs w:val="22"/>
              </w:rPr>
              <w:t>……………………………………………………………………………..</w:t>
            </w:r>
          </w:p>
        </w:tc>
        <w:tc>
          <w:tcPr>
            <w:tcW w:w="567" w:type="dxa"/>
          </w:tcPr>
          <w:p w14:paraId="3F1B1D45" w14:textId="77777777" w:rsidR="00BD6A44" w:rsidRDefault="00BD6A44" w:rsidP="001369AD">
            <w:pPr>
              <w:jc w:val="right"/>
              <w:rPr>
                <w:rFonts w:ascii="Arial" w:hAnsi="Arial" w:cs="Arial"/>
                <w:sz w:val="20"/>
              </w:rPr>
            </w:pPr>
          </w:p>
          <w:p w14:paraId="3F1B1D46" w14:textId="77777777" w:rsidR="000C4A98" w:rsidRDefault="000C4A98" w:rsidP="001369AD">
            <w:pPr>
              <w:jc w:val="right"/>
              <w:rPr>
                <w:rFonts w:ascii="Arial" w:hAnsi="Arial" w:cs="Arial"/>
                <w:sz w:val="20"/>
              </w:rPr>
            </w:pPr>
          </w:p>
          <w:p w14:paraId="3F1B1D47" w14:textId="77777777" w:rsidR="000C4A98" w:rsidRPr="00EF6D96" w:rsidRDefault="000C4A98" w:rsidP="001369AD">
            <w:pPr>
              <w:jc w:val="right"/>
              <w:rPr>
                <w:rFonts w:ascii="Arial" w:hAnsi="Arial" w:cs="Arial"/>
                <w:sz w:val="20"/>
              </w:rPr>
            </w:pPr>
            <w:r>
              <w:rPr>
                <w:rFonts w:ascii="Arial" w:hAnsi="Arial" w:cs="Arial"/>
                <w:sz w:val="20"/>
              </w:rPr>
              <w:t>52</w:t>
            </w:r>
          </w:p>
        </w:tc>
      </w:tr>
      <w:tr w:rsidR="00BD6A44" w:rsidRPr="004B092C" w14:paraId="3F1B1D4C" w14:textId="77777777" w:rsidTr="001369AD">
        <w:tc>
          <w:tcPr>
            <w:tcW w:w="534" w:type="dxa"/>
          </w:tcPr>
          <w:p w14:paraId="3F1B1D49" w14:textId="77777777" w:rsidR="00BD6A44" w:rsidRPr="004B092C" w:rsidRDefault="00BD6A44" w:rsidP="000E271D">
            <w:pPr>
              <w:rPr>
                <w:rFonts w:ascii="Arial" w:hAnsi="Arial" w:cs="Arial"/>
                <w:sz w:val="22"/>
                <w:szCs w:val="22"/>
              </w:rPr>
            </w:pPr>
          </w:p>
        </w:tc>
        <w:tc>
          <w:tcPr>
            <w:tcW w:w="8788" w:type="dxa"/>
            <w:gridSpan w:val="2"/>
          </w:tcPr>
          <w:p w14:paraId="3F1B1D4A" w14:textId="77777777" w:rsidR="00BD6A44" w:rsidRPr="004B092C" w:rsidRDefault="00BD6A44" w:rsidP="000E271D">
            <w:pPr>
              <w:rPr>
                <w:rFonts w:ascii="Arial" w:hAnsi="Arial" w:cs="Arial"/>
                <w:sz w:val="22"/>
                <w:szCs w:val="22"/>
              </w:rPr>
            </w:pPr>
            <w:r w:rsidRPr="004B092C">
              <w:rPr>
                <w:rFonts w:ascii="Arial" w:hAnsi="Arial" w:cs="Arial"/>
                <w:sz w:val="22"/>
                <w:szCs w:val="22"/>
              </w:rPr>
              <w:t>Support for Aboriginal and Torres Strait Islander students</w:t>
            </w:r>
            <w:r>
              <w:rPr>
                <w:rFonts w:ascii="Arial" w:hAnsi="Arial" w:cs="Arial"/>
                <w:sz w:val="22"/>
                <w:szCs w:val="22"/>
              </w:rPr>
              <w:t>…………………………………..</w:t>
            </w:r>
          </w:p>
        </w:tc>
        <w:tc>
          <w:tcPr>
            <w:tcW w:w="567" w:type="dxa"/>
          </w:tcPr>
          <w:p w14:paraId="3F1B1D4B" w14:textId="77777777" w:rsidR="00BD6A44" w:rsidRPr="00EF6D96" w:rsidRDefault="003133FC" w:rsidP="00FC2FF7">
            <w:pPr>
              <w:jc w:val="right"/>
              <w:rPr>
                <w:rFonts w:ascii="Arial" w:hAnsi="Arial" w:cs="Arial"/>
                <w:sz w:val="20"/>
              </w:rPr>
            </w:pPr>
            <w:r>
              <w:rPr>
                <w:rFonts w:ascii="Arial" w:hAnsi="Arial" w:cs="Arial"/>
                <w:sz w:val="20"/>
              </w:rPr>
              <w:t>5</w:t>
            </w:r>
            <w:r w:rsidR="00FC2FF7">
              <w:rPr>
                <w:rFonts w:ascii="Arial" w:hAnsi="Arial" w:cs="Arial"/>
                <w:sz w:val="20"/>
              </w:rPr>
              <w:t>6</w:t>
            </w:r>
          </w:p>
        </w:tc>
      </w:tr>
      <w:tr w:rsidR="00BD6A44" w:rsidRPr="004B092C" w14:paraId="3F1B1D50" w14:textId="77777777" w:rsidTr="001369AD">
        <w:tc>
          <w:tcPr>
            <w:tcW w:w="534" w:type="dxa"/>
          </w:tcPr>
          <w:p w14:paraId="3F1B1D4D" w14:textId="77777777" w:rsidR="00BD6A44" w:rsidRPr="004B092C" w:rsidRDefault="00BD6A44" w:rsidP="000E271D">
            <w:pPr>
              <w:rPr>
                <w:rFonts w:ascii="Arial" w:hAnsi="Arial" w:cs="Arial"/>
                <w:sz w:val="22"/>
                <w:szCs w:val="22"/>
              </w:rPr>
            </w:pPr>
          </w:p>
        </w:tc>
        <w:tc>
          <w:tcPr>
            <w:tcW w:w="8788" w:type="dxa"/>
            <w:gridSpan w:val="2"/>
          </w:tcPr>
          <w:p w14:paraId="3F1B1D4E" w14:textId="77777777" w:rsidR="00BD6A44" w:rsidRPr="004B092C" w:rsidRDefault="00BD6A44" w:rsidP="000E271D">
            <w:pPr>
              <w:rPr>
                <w:rFonts w:ascii="Arial" w:hAnsi="Arial" w:cs="Arial"/>
                <w:sz w:val="22"/>
                <w:szCs w:val="22"/>
              </w:rPr>
            </w:pPr>
            <w:r w:rsidRPr="004B092C">
              <w:rPr>
                <w:rFonts w:ascii="Arial" w:hAnsi="Arial" w:cs="Arial"/>
                <w:sz w:val="22"/>
                <w:szCs w:val="22"/>
              </w:rPr>
              <w:t>Exemplary schools</w:t>
            </w:r>
            <w:r>
              <w:rPr>
                <w:rFonts w:ascii="Arial" w:hAnsi="Arial" w:cs="Arial"/>
                <w:sz w:val="22"/>
                <w:szCs w:val="22"/>
              </w:rPr>
              <w:t>……………………………………………………………………………….</w:t>
            </w:r>
          </w:p>
        </w:tc>
        <w:tc>
          <w:tcPr>
            <w:tcW w:w="567" w:type="dxa"/>
          </w:tcPr>
          <w:p w14:paraId="3F1B1D4F" w14:textId="77777777" w:rsidR="00BD6A44" w:rsidRPr="00EF6D96" w:rsidRDefault="003133FC" w:rsidP="001369AD">
            <w:pPr>
              <w:jc w:val="right"/>
              <w:rPr>
                <w:rFonts w:ascii="Arial" w:hAnsi="Arial" w:cs="Arial"/>
                <w:sz w:val="20"/>
              </w:rPr>
            </w:pPr>
            <w:r>
              <w:rPr>
                <w:rFonts w:ascii="Arial" w:hAnsi="Arial" w:cs="Arial"/>
                <w:sz w:val="20"/>
              </w:rPr>
              <w:t>62</w:t>
            </w:r>
          </w:p>
        </w:tc>
      </w:tr>
      <w:tr w:rsidR="00B404AF" w:rsidRPr="004B092C" w14:paraId="3F1B1D55" w14:textId="77777777" w:rsidTr="001369AD">
        <w:tc>
          <w:tcPr>
            <w:tcW w:w="9322" w:type="dxa"/>
            <w:gridSpan w:val="3"/>
          </w:tcPr>
          <w:p w14:paraId="3F1B1D51" w14:textId="77777777" w:rsidR="00B404AF" w:rsidRDefault="00B404AF" w:rsidP="000E271D">
            <w:pPr>
              <w:rPr>
                <w:rFonts w:ascii="Arial" w:hAnsi="Arial" w:cs="Arial"/>
                <w:b/>
                <w:sz w:val="22"/>
                <w:szCs w:val="22"/>
              </w:rPr>
            </w:pPr>
          </w:p>
          <w:p w14:paraId="3F1B1D52" w14:textId="77777777" w:rsidR="00B404AF" w:rsidRDefault="00B404AF" w:rsidP="000E271D">
            <w:pPr>
              <w:rPr>
                <w:rFonts w:ascii="Arial" w:hAnsi="Arial" w:cs="Arial"/>
                <w:b/>
                <w:sz w:val="22"/>
                <w:szCs w:val="22"/>
              </w:rPr>
            </w:pPr>
            <w:r w:rsidRPr="00EF6D96">
              <w:rPr>
                <w:rFonts w:ascii="Arial" w:hAnsi="Arial" w:cs="Arial"/>
                <w:b/>
                <w:color w:val="365F91" w:themeColor="accent1" w:themeShade="BF"/>
                <w:sz w:val="22"/>
                <w:szCs w:val="22"/>
              </w:rPr>
              <w:t xml:space="preserve">Section </w:t>
            </w:r>
            <w:r>
              <w:rPr>
                <w:rFonts w:ascii="Arial" w:hAnsi="Arial" w:cs="Arial"/>
                <w:b/>
                <w:color w:val="365F91" w:themeColor="accent1" w:themeShade="BF"/>
                <w:sz w:val="22"/>
                <w:szCs w:val="22"/>
              </w:rPr>
              <w:t>Three</w:t>
            </w:r>
            <w:r w:rsidRPr="00EF6D96">
              <w:rPr>
                <w:rFonts w:ascii="Arial" w:hAnsi="Arial" w:cs="Arial"/>
                <w:b/>
                <w:color w:val="365F91" w:themeColor="accent1" w:themeShade="BF"/>
                <w:sz w:val="22"/>
                <w:szCs w:val="22"/>
              </w:rPr>
              <w:t xml:space="preserve">: </w:t>
            </w:r>
            <w:r>
              <w:rPr>
                <w:rFonts w:ascii="Arial" w:hAnsi="Arial" w:cs="Arial"/>
                <w:b/>
                <w:color w:val="365F91" w:themeColor="accent1" w:themeShade="BF"/>
                <w:sz w:val="22"/>
                <w:szCs w:val="22"/>
              </w:rPr>
              <w:t xml:space="preserve">Literacy and Numeracy </w:t>
            </w:r>
            <w:r w:rsidRPr="00B404AF">
              <w:rPr>
                <w:rFonts w:ascii="Arial" w:hAnsi="Arial" w:cs="Arial"/>
                <w:color w:val="365F91" w:themeColor="accent1" w:themeShade="BF"/>
                <w:sz w:val="22"/>
                <w:szCs w:val="22"/>
              </w:rPr>
              <w:t>(not reported for NSW)</w:t>
            </w:r>
            <w:r w:rsidR="003133FC" w:rsidRPr="003133FC">
              <w:rPr>
                <w:rFonts w:ascii="Arial" w:hAnsi="Arial" w:cs="Arial"/>
                <w:color w:val="365F91" w:themeColor="accent1" w:themeShade="BF"/>
                <w:sz w:val="22"/>
                <w:szCs w:val="22"/>
              </w:rPr>
              <w:t>………………………………..</w:t>
            </w:r>
          </w:p>
        </w:tc>
        <w:tc>
          <w:tcPr>
            <w:tcW w:w="567" w:type="dxa"/>
          </w:tcPr>
          <w:p w14:paraId="3F1B1D53" w14:textId="77777777" w:rsidR="00B404AF" w:rsidRDefault="00B404AF" w:rsidP="001369AD">
            <w:pPr>
              <w:jc w:val="right"/>
              <w:rPr>
                <w:rFonts w:ascii="Arial" w:hAnsi="Arial" w:cs="Arial"/>
                <w:sz w:val="20"/>
              </w:rPr>
            </w:pPr>
          </w:p>
          <w:p w14:paraId="3F1B1D54" w14:textId="77777777" w:rsidR="003133FC" w:rsidRPr="00EF6D96" w:rsidRDefault="003133FC" w:rsidP="001369AD">
            <w:pPr>
              <w:jc w:val="right"/>
              <w:rPr>
                <w:rFonts w:ascii="Arial" w:hAnsi="Arial" w:cs="Arial"/>
                <w:sz w:val="20"/>
              </w:rPr>
            </w:pPr>
            <w:r>
              <w:rPr>
                <w:rFonts w:ascii="Arial" w:hAnsi="Arial" w:cs="Arial"/>
                <w:sz w:val="20"/>
              </w:rPr>
              <w:t>67</w:t>
            </w:r>
          </w:p>
        </w:tc>
      </w:tr>
      <w:tr w:rsidR="00BD6A44" w:rsidRPr="004B092C" w14:paraId="3F1B1D5A" w14:textId="77777777" w:rsidTr="001369AD">
        <w:tc>
          <w:tcPr>
            <w:tcW w:w="9322" w:type="dxa"/>
            <w:gridSpan w:val="3"/>
          </w:tcPr>
          <w:p w14:paraId="3F1B1D56" w14:textId="77777777" w:rsidR="00BD6A44" w:rsidRDefault="00BD6A44" w:rsidP="000E271D">
            <w:pPr>
              <w:rPr>
                <w:rFonts w:ascii="Arial" w:hAnsi="Arial" w:cs="Arial"/>
                <w:b/>
                <w:sz w:val="22"/>
                <w:szCs w:val="22"/>
              </w:rPr>
            </w:pPr>
          </w:p>
          <w:p w14:paraId="3F1B1D57" w14:textId="77777777" w:rsidR="00BD6A44" w:rsidRPr="00BD6A44" w:rsidRDefault="00BD6A44" w:rsidP="000E271D">
            <w:pPr>
              <w:rPr>
                <w:rFonts w:ascii="Arial" w:hAnsi="Arial" w:cs="Arial"/>
                <w:b/>
                <w:sz w:val="22"/>
                <w:szCs w:val="22"/>
              </w:rPr>
            </w:pPr>
            <w:r w:rsidRPr="00EF6D96">
              <w:rPr>
                <w:rFonts w:ascii="Arial" w:hAnsi="Arial" w:cs="Arial"/>
                <w:b/>
                <w:color w:val="365F91" w:themeColor="accent1" w:themeShade="BF"/>
                <w:sz w:val="22"/>
                <w:szCs w:val="22"/>
              </w:rPr>
              <w:t>Section Four: Milestones</w:t>
            </w:r>
            <w:r w:rsidRPr="00BD6A44">
              <w:rPr>
                <w:rFonts w:ascii="Arial" w:hAnsi="Arial" w:cs="Arial"/>
                <w:sz w:val="22"/>
                <w:szCs w:val="22"/>
              </w:rPr>
              <w:t>…………………………………………………………………………….</w:t>
            </w:r>
          </w:p>
        </w:tc>
        <w:tc>
          <w:tcPr>
            <w:tcW w:w="567" w:type="dxa"/>
          </w:tcPr>
          <w:p w14:paraId="3F1B1D58" w14:textId="77777777" w:rsidR="00BD6A44" w:rsidRDefault="00BD6A44" w:rsidP="001369AD">
            <w:pPr>
              <w:jc w:val="right"/>
              <w:rPr>
                <w:rFonts w:ascii="Arial" w:hAnsi="Arial" w:cs="Arial"/>
                <w:sz w:val="20"/>
              </w:rPr>
            </w:pPr>
          </w:p>
          <w:p w14:paraId="3F1B1D59" w14:textId="77777777" w:rsidR="003133FC" w:rsidRPr="00EF6D96" w:rsidRDefault="003133FC" w:rsidP="001369AD">
            <w:pPr>
              <w:jc w:val="right"/>
              <w:rPr>
                <w:rFonts w:ascii="Arial" w:hAnsi="Arial" w:cs="Arial"/>
                <w:sz w:val="20"/>
              </w:rPr>
            </w:pPr>
            <w:r>
              <w:rPr>
                <w:rFonts w:ascii="Arial" w:hAnsi="Arial" w:cs="Arial"/>
                <w:sz w:val="20"/>
              </w:rPr>
              <w:t>68</w:t>
            </w:r>
          </w:p>
        </w:tc>
      </w:tr>
      <w:tr w:rsidR="00BD6A44" w:rsidRPr="004B092C" w14:paraId="3F1B1D5E" w14:textId="77777777" w:rsidTr="001369AD">
        <w:tc>
          <w:tcPr>
            <w:tcW w:w="9322" w:type="dxa"/>
            <w:gridSpan w:val="3"/>
          </w:tcPr>
          <w:p w14:paraId="3F1B1D5B" w14:textId="77777777" w:rsidR="00BD6A44" w:rsidRDefault="00BD6A44" w:rsidP="000E271D">
            <w:pPr>
              <w:rPr>
                <w:rFonts w:ascii="Arial" w:hAnsi="Arial" w:cs="Arial"/>
                <w:b/>
                <w:sz w:val="22"/>
                <w:szCs w:val="22"/>
              </w:rPr>
            </w:pPr>
          </w:p>
          <w:p w14:paraId="3F1B1D5C" w14:textId="77777777" w:rsidR="00BD6A44" w:rsidRDefault="00BD6A44" w:rsidP="000E271D">
            <w:pPr>
              <w:rPr>
                <w:rFonts w:ascii="Arial" w:hAnsi="Arial" w:cs="Arial"/>
                <w:b/>
                <w:sz w:val="22"/>
                <w:szCs w:val="22"/>
              </w:rPr>
            </w:pPr>
            <w:r w:rsidRPr="00EF6D96">
              <w:rPr>
                <w:rFonts w:ascii="Arial" w:hAnsi="Arial" w:cs="Arial"/>
                <w:b/>
                <w:color w:val="365F91" w:themeColor="accent1" w:themeShade="BF"/>
                <w:sz w:val="22"/>
                <w:szCs w:val="22"/>
              </w:rPr>
              <w:t>Appendices</w:t>
            </w:r>
          </w:p>
        </w:tc>
        <w:tc>
          <w:tcPr>
            <w:tcW w:w="567" w:type="dxa"/>
          </w:tcPr>
          <w:p w14:paraId="3F1B1D5D" w14:textId="77777777" w:rsidR="00BD6A44" w:rsidRPr="00EF6D96" w:rsidRDefault="00BD6A44" w:rsidP="001369AD">
            <w:pPr>
              <w:jc w:val="right"/>
              <w:rPr>
                <w:rFonts w:ascii="Arial" w:hAnsi="Arial" w:cs="Arial"/>
                <w:sz w:val="20"/>
              </w:rPr>
            </w:pPr>
          </w:p>
        </w:tc>
      </w:tr>
      <w:tr w:rsidR="00BD6A44" w:rsidRPr="004B092C" w14:paraId="3F1B1D62" w14:textId="77777777" w:rsidTr="001369AD">
        <w:tc>
          <w:tcPr>
            <w:tcW w:w="534" w:type="dxa"/>
          </w:tcPr>
          <w:p w14:paraId="3F1B1D5F" w14:textId="77777777" w:rsidR="00BD6A44" w:rsidRDefault="00BD6A44" w:rsidP="000E271D">
            <w:pPr>
              <w:rPr>
                <w:rFonts w:ascii="Arial" w:hAnsi="Arial" w:cs="Arial"/>
                <w:b/>
                <w:sz w:val="22"/>
                <w:szCs w:val="22"/>
              </w:rPr>
            </w:pPr>
          </w:p>
        </w:tc>
        <w:tc>
          <w:tcPr>
            <w:tcW w:w="8788" w:type="dxa"/>
            <w:gridSpan w:val="2"/>
          </w:tcPr>
          <w:p w14:paraId="3F1B1D60" w14:textId="77777777" w:rsidR="00BD6A44" w:rsidRPr="00BD6A44" w:rsidRDefault="00767720" w:rsidP="000E271D">
            <w:pPr>
              <w:rPr>
                <w:rFonts w:ascii="Arial" w:hAnsi="Arial" w:cs="Arial"/>
                <w:sz w:val="22"/>
                <w:szCs w:val="22"/>
              </w:rPr>
            </w:pPr>
            <w:r>
              <w:rPr>
                <w:rFonts w:ascii="Arial" w:hAnsi="Arial" w:cs="Arial"/>
                <w:sz w:val="22"/>
                <w:szCs w:val="22"/>
              </w:rPr>
              <w:t xml:space="preserve">A: </w:t>
            </w:r>
            <w:r w:rsidR="00BD6A44" w:rsidRPr="00BD6A44">
              <w:rPr>
                <w:rFonts w:ascii="Arial" w:hAnsi="Arial" w:cs="Arial"/>
                <w:sz w:val="22"/>
                <w:szCs w:val="22"/>
              </w:rPr>
              <w:t>Centres for Excellence</w:t>
            </w:r>
            <w:r w:rsidR="00EF6D96">
              <w:rPr>
                <w:rFonts w:ascii="Arial" w:hAnsi="Arial" w:cs="Arial"/>
                <w:sz w:val="22"/>
                <w:szCs w:val="22"/>
              </w:rPr>
              <w:t>………………………………………………………………………..</w:t>
            </w:r>
          </w:p>
        </w:tc>
        <w:tc>
          <w:tcPr>
            <w:tcW w:w="567" w:type="dxa"/>
          </w:tcPr>
          <w:p w14:paraId="3F1B1D61" w14:textId="77777777" w:rsidR="00BD6A44" w:rsidRPr="00EF6D96" w:rsidRDefault="003133FC" w:rsidP="001369AD">
            <w:pPr>
              <w:jc w:val="right"/>
              <w:rPr>
                <w:rFonts w:ascii="Arial" w:hAnsi="Arial" w:cs="Arial"/>
                <w:sz w:val="20"/>
              </w:rPr>
            </w:pPr>
            <w:r>
              <w:rPr>
                <w:rFonts w:ascii="Arial" w:hAnsi="Arial" w:cs="Arial"/>
                <w:sz w:val="20"/>
              </w:rPr>
              <w:t>70</w:t>
            </w:r>
          </w:p>
        </w:tc>
      </w:tr>
      <w:tr w:rsidR="00BD6A44" w:rsidRPr="004B092C" w14:paraId="3F1B1D66" w14:textId="77777777" w:rsidTr="001369AD">
        <w:tc>
          <w:tcPr>
            <w:tcW w:w="534" w:type="dxa"/>
          </w:tcPr>
          <w:p w14:paraId="3F1B1D63" w14:textId="77777777" w:rsidR="00BD6A44" w:rsidRDefault="00BD6A44" w:rsidP="000E271D">
            <w:pPr>
              <w:rPr>
                <w:rFonts w:ascii="Arial" w:hAnsi="Arial" w:cs="Arial"/>
                <w:b/>
                <w:sz w:val="22"/>
                <w:szCs w:val="22"/>
              </w:rPr>
            </w:pPr>
          </w:p>
        </w:tc>
        <w:tc>
          <w:tcPr>
            <w:tcW w:w="8788" w:type="dxa"/>
            <w:gridSpan w:val="2"/>
          </w:tcPr>
          <w:p w14:paraId="3F1B1D64" w14:textId="77777777" w:rsidR="00BD6A44" w:rsidRPr="00BD6A44" w:rsidRDefault="00767720" w:rsidP="000E271D">
            <w:pPr>
              <w:rPr>
                <w:rFonts w:ascii="Arial" w:hAnsi="Arial" w:cs="Arial"/>
                <w:sz w:val="22"/>
                <w:szCs w:val="22"/>
              </w:rPr>
            </w:pPr>
            <w:r>
              <w:rPr>
                <w:rFonts w:ascii="Arial" w:hAnsi="Arial" w:cs="Arial"/>
                <w:sz w:val="22"/>
                <w:szCs w:val="22"/>
              </w:rPr>
              <w:t xml:space="preserve">B: </w:t>
            </w:r>
            <w:r w:rsidR="00BD6A44" w:rsidRPr="00BD6A44">
              <w:rPr>
                <w:rFonts w:ascii="Arial" w:hAnsi="Arial" w:cs="Arial"/>
                <w:sz w:val="22"/>
                <w:szCs w:val="22"/>
              </w:rPr>
              <w:t>Acronyms</w:t>
            </w:r>
            <w:r w:rsidR="00EF6D96">
              <w:rPr>
                <w:rFonts w:ascii="Arial" w:hAnsi="Arial" w:cs="Arial"/>
                <w:sz w:val="22"/>
                <w:szCs w:val="22"/>
              </w:rPr>
              <w:t>……………………………………………………………………………………….</w:t>
            </w:r>
          </w:p>
        </w:tc>
        <w:tc>
          <w:tcPr>
            <w:tcW w:w="567" w:type="dxa"/>
          </w:tcPr>
          <w:p w14:paraId="3F1B1D65" w14:textId="77777777" w:rsidR="00BD6A44" w:rsidRPr="00EF6D96" w:rsidRDefault="003133FC" w:rsidP="001369AD">
            <w:pPr>
              <w:jc w:val="right"/>
              <w:rPr>
                <w:rFonts w:ascii="Arial" w:hAnsi="Arial" w:cs="Arial"/>
                <w:sz w:val="20"/>
              </w:rPr>
            </w:pPr>
            <w:r>
              <w:rPr>
                <w:rFonts w:ascii="Arial" w:hAnsi="Arial" w:cs="Arial"/>
                <w:sz w:val="20"/>
              </w:rPr>
              <w:t>72</w:t>
            </w:r>
          </w:p>
        </w:tc>
      </w:tr>
    </w:tbl>
    <w:p w14:paraId="3F1B1D67" w14:textId="77777777" w:rsidR="004B092C" w:rsidRDefault="004B092C" w:rsidP="000E271D">
      <w:pPr>
        <w:rPr>
          <w:rFonts w:ascii="Arial" w:hAnsi="Arial" w:cs="Arial"/>
          <w:i/>
          <w:szCs w:val="22"/>
        </w:rPr>
      </w:pPr>
    </w:p>
    <w:p w14:paraId="3F1B1D68" w14:textId="77777777" w:rsidR="0091160F" w:rsidRDefault="0091160F" w:rsidP="000E271D">
      <w:pPr>
        <w:rPr>
          <w:rFonts w:ascii="Arial" w:hAnsi="Arial" w:cs="Arial"/>
          <w:szCs w:val="24"/>
        </w:rPr>
        <w:sectPr w:rsidR="0091160F" w:rsidSect="0091160F">
          <w:pgSz w:w="12240" w:h="15840"/>
          <w:pgMar w:top="1440" w:right="1325" w:bottom="1440" w:left="1276" w:header="720" w:footer="720" w:gutter="0"/>
          <w:pgNumType w:fmt="numberInDash"/>
          <w:cols w:space="720"/>
          <w:noEndnote/>
        </w:sectPr>
      </w:pPr>
    </w:p>
    <w:tbl>
      <w:tblPr>
        <w:tblStyle w:val="TableGrid"/>
        <w:tblW w:w="9464" w:type="dxa"/>
        <w:tblLook w:val="01E0" w:firstRow="1" w:lastRow="1" w:firstColumn="1" w:lastColumn="1" w:noHBand="0" w:noVBand="0"/>
      </w:tblPr>
      <w:tblGrid>
        <w:gridCol w:w="9464"/>
      </w:tblGrid>
      <w:tr w:rsidR="007D138A" w:rsidRPr="00335ACD" w14:paraId="3F1B1D6A" w14:textId="77777777" w:rsidTr="00D75281">
        <w:tc>
          <w:tcPr>
            <w:tcW w:w="9464" w:type="dxa"/>
            <w:tcBorders>
              <w:top w:val="single" w:sz="4" w:space="0" w:color="auto"/>
              <w:left w:val="single" w:sz="4" w:space="0" w:color="auto"/>
              <w:bottom w:val="single" w:sz="4" w:space="0" w:color="auto"/>
              <w:right w:val="single" w:sz="4" w:space="0" w:color="auto"/>
            </w:tcBorders>
            <w:shd w:val="clear" w:color="auto" w:fill="800000"/>
          </w:tcPr>
          <w:p w14:paraId="3F1B1D69" w14:textId="77777777" w:rsidR="007D138A" w:rsidRPr="00335ACD" w:rsidRDefault="007D138A" w:rsidP="000E271D">
            <w:pPr>
              <w:spacing w:before="120" w:after="120"/>
              <w:ind w:left="-108" w:right="-250"/>
              <w:rPr>
                <w:rFonts w:ascii="Calibri" w:hAnsi="Calibri"/>
                <w:b/>
                <w:sz w:val="32"/>
                <w:szCs w:val="32"/>
              </w:rPr>
            </w:pPr>
            <w:r>
              <w:rPr>
                <w:b/>
                <w:sz w:val="32"/>
                <w:szCs w:val="32"/>
              </w:rPr>
              <w:lastRenderedPageBreak/>
              <w:br w:type="page"/>
            </w:r>
            <w:r w:rsidRPr="00335ACD">
              <w:rPr>
                <w:rFonts w:ascii="Calibri" w:hAnsi="Calibri"/>
                <w:b/>
                <w:sz w:val="32"/>
                <w:szCs w:val="32"/>
              </w:rPr>
              <w:t xml:space="preserve">  Section </w:t>
            </w:r>
            <w:r>
              <w:rPr>
                <w:rFonts w:ascii="Calibri" w:hAnsi="Calibri"/>
                <w:b/>
                <w:sz w:val="32"/>
                <w:szCs w:val="32"/>
              </w:rPr>
              <w:t>1</w:t>
            </w:r>
            <w:r w:rsidRPr="00335ACD">
              <w:rPr>
                <w:rFonts w:ascii="Calibri" w:hAnsi="Calibri"/>
                <w:b/>
                <w:sz w:val="32"/>
                <w:szCs w:val="32"/>
              </w:rPr>
              <w:t xml:space="preserve"> – Improving Teacher Quality</w:t>
            </w:r>
          </w:p>
        </w:tc>
      </w:tr>
    </w:tbl>
    <w:p w14:paraId="3F1B1D6B" w14:textId="77777777" w:rsidR="007D138A" w:rsidRDefault="007D138A" w:rsidP="000E271D">
      <w:pPr>
        <w:rPr>
          <w:rFonts w:ascii="Arial" w:hAnsi="Arial" w:cs="Arial"/>
          <w:szCs w:val="24"/>
        </w:rPr>
      </w:pPr>
    </w:p>
    <w:p w14:paraId="3F1B1D6C" w14:textId="77777777" w:rsidR="007D138A" w:rsidRPr="00232CAC" w:rsidRDefault="007D138A" w:rsidP="00215F26">
      <w:pPr>
        <w:autoSpaceDE w:val="0"/>
        <w:autoSpaceDN w:val="0"/>
        <w:adjustRightInd w:val="0"/>
        <w:spacing w:before="240" w:after="120"/>
        <w:rPr>
          <w:rFonts w:ascii="Arial" w:hAnsi="Arial" w:cs="Arial"/>
          <w:b/>
          <w:color w:val="365F91" w:themeColor="accent1" w:themeShade="BF"/>
          <w:szCs w:val="24"/>
        </w:rPr>
      </w:pPr>
      <w:r w:rsidRPr="00232CAC">
        <w:rPr>
          <w:rFonts w:ascii="Arial" w:hAnsi="Arial" w:cs="Arial"/>
          <w:b/>
          <w:color w:val="365F91" w:themeColor="accent1" w:themeShade="BF"/>
          <w:szCs w:val="24"/>
        </w:rPr>
        <w:t>Overview/Highlights - 1 January to 30 June 2012</w:t>
      </w:r>
    </w:p>
    <w:p w14:paraId="3F1B1D6D" w14:textId="77777777" w:rsidR="003E5A59" w:rsidRDefault="00121864" w:rsidP="000E271D">
      <w:pPr>
        <w:autoSpaceDE w:val="0"/>
        <w:autoSpaceDN w:val="0"/>
        <w:adjustRightInd w:val="0"/>
        <w:spacing w:before="120" w:after="120"/>
        <w:rPr>
          <w:rFonts w:ascii="Arial" w:hAnsi="Arial" w:cs="Arial"/>
          <w:color w:val="000000" w:themeColor="text1"/>
          <w:szCs w:val="24"/>
        </w:rPr>
      </w:pPr>
      <w:r>
        <w:rPr>
          <w:rFonts w:ascii="Arial" w:hAnsi="Arial" w:cs="Arial"/>
          <w:color w:val="000000" w:themeColor="text1"/>
          <w:szCs w:val="24"/>
        </w:rPr>
        <w:t xml:space="preserve">During the first six months of 2012, NSW continued to build on the considerable achievements of reforms supported by the Improving Teacher Quality National Partnership (ITQ NP). The priorities for the first six months were guided by </w:t>
      </w:r>
      <w:r w:rsidR="000B0AC2">
        <w:rPr>
          <w:rFonts w:ascii="Arial" w:hAnsi="Arial" w:cs="Arial"/>
          <w:color w:val="000000" w:themeColor="text1"/>
          <w:szCs w:val="24"/>
        </w:rPr>
        <w:t xml:space="preserve">the NSW State Plan as well as </w:t>
      </w:r>
      <w:r>
        <w:rPr>
          <w:rFonts w:ascii="Arial" w:hAnsi="Arial" w:cs="Arial"/>
          <w:color w:val="000000" w:themeColor="text1"/>
          <w:szCs w:val="24"/>
        </w:rPr>
        <w:t xml:space="preserve">the Addendum to the NSW </w:t>
      </w:r>
      <w:r w:rsidR="000B0AC2">
        <w:rPr>
          <w:rFonts w:ascii="Arial" w:hAnsi="Arial" w:cs="Arial"/>
          <w:color w:val="000000" w:themeColor="text1"/>
          <w:szCs w:val="24"/>
        </w:rPr>
        <w:t xml:space="preserve">Smarter Schools </w:t>
      </w:r>
      <w:r w:rsidR="002C6614">
        <w:rPr>
          <w:rFonts w:ascii="Arial" w:hAnsi="Arial" w:cs="Arial"/>
          <w:color w:val="000000" w:themeColor="text1"/>
          <w:szCs w:val="24"/>
        </w:rPr>
        <w:t>N</w:t>
      </w:r>
      <w:r w:rsidR="000B0AC2">
        <w:rPr>
          <w:rFonts w:ascii="Arial" w:hAnsi="Arial" w:cs="Arial"/>
          <w:color w:val="000000" w:themeColor="text1"/>
          <w:szCs w:val="24"/>
        </w:rPr>
        <w:t xml:space="preserve">ational Partnership </w:t>
      </w:r>
      <w:r>
        <w:rPr>
          <w:rFonts w:ascii="Arial" w:hAnsi="Arial" w:cs="Arial"/>
          <w:color w:val="000000" w:themeColor="text1"/>
          <w:szCs w:val="24"/>
        </w:rPr>
        <w:t xml:space="preserve">Implementation Plan, which sets out an ambitious set of initiatives to </w:t>
      </w:r>
      <w:r w:rsidR="000B0AC2">
        <w:rPr>
          <w:rFonts w:ascii="Arial" w:hAnsi="Arial" w:cs="Arial"/>
          <w:color w:val="000000" w:themeColor="text1"/>
          <w:szCs w:val="24"/>
        </w:rPr>
        <w:t>support</w:t>
      </w:r>
      <w:r>
        <w:rPr>
          <w:rFonts w:ascii="Arial" w:hAnsi="Arial" w:cs="Arial"/>
          <w:color w:val="000000" w:themeColor="text1"/>
          <w:szCs w:val="24"/>
        </w:rPr>
        <w:t xml:space="preserve"> quality teaching practices.</w:t>
      </w:r>
      <w:r w:rsidR="00D63484">
        <w:rPr>
          <w:rFonts w:ascii="Arial" w:hAnsi="Arial" w:cs="Arial"/>
          <w:color w:val="000000" w:themeColor="text1"/>
          <w:szCs w:val="24"/>
        </w:rPr>
        <w:t xml:space="preserve"> Of the twelve Addendum priorities for 2012, seven focused exclusively on initiatives to be implemented in the non-government sector.</w:t>
      </w:r>
    </w:p>
    <w:p w14:paraId="3F1B1D6E" w14:textId="77777777" w:rsidR="008303E6" w:rsidRPr="008303E6" w:rsidRDefault="006D4D8F" w:rsidP="000E271D">
      <w:pPr>
        <w:spacing w:before="120" w:after="120"/>
        <w:rPr>
          <w:rFonts w:ascii="Arial" w:hAnsi="Arial" w:cs="Arial"/>
          <w:color w:val="000000" w:themeColor="text1"/>
          <w:szCs w:val="24"/>
        </w:rPr>
      </w:pPr>
      <w:r w:rsidRPr="008303E6">
        <w:rPr>
          <w:rFonts w:ascii="Arial" w:hAnsi="Arial" w:cs="Arial"/>
          <w:color w:val="000000" w:themeColor="text1"/>
          <w:szCs w:val="24"/>
        </w:rPr>
        <w:t xml:space="preserve">All school sectors in NSW are committed to implementing the initiatives of the new Principal Professional Development National Partnership. </w:t>
      </w:r>
      <w:r w:rsidR="007D3345">
        <w:rPr>
          <w:rFonts w:ascii="Arial" w:hAnsi="Arial" w:cs="Arial"/>
          <w:color w:val="000000" w:themeColor="text1"/>
          <w:szCs w:val="24"/>
        </w:rPr>
        <w:t>While awaiting release of Commonwealth funds for this Partnership, e</w:t>
      </w:r>
      <w:r w:rsidRPr="008303E6">
        <w:rPr>
          <w:rFonts w:ascii="Arial" w:hAnsi="Arial" w:cs="Arial"/>
          <w:color w:val="000000" w:themeColor="text1"/>
          <w:szCs w:val="24"/>
        </w:rPr>
        <w:t xml:space="preserve">xtensive planning occurred in the first six months of 2012 in each of the four projects of </w:t>
      </w:r>
      <w:r w:rsidR="00F15566" w:rsidRPr="008303E6">
        <w:rPr>
          <w:rFonts w:ascii="Arial" w:hAnsi="Arial" w:cs="Arial"/>
          <w:color w:val="000000" w:themeColor="text1"/>
          <w:szCs w:val="24"/>
        </w:rPr>
        <w:t>p</w:t>
      </w:r>
      <w:r w:rsidRPr="008303E6">
        <w:rPr>
          <w:rFonts w:ascii="Arial" w:hAnsi="Arial" w:cs="Arial"/>
          <w:color w:val="000000" w:themeColor="text1"/>
          <w:szCs w:val="24"/>
        </w:rPr>
        <w:t xml:space="preserve">rincipal action learning communities, </w:t>
      </w:r>
      <w:r w:rsidR="00F15566" w:rsidRPr="008303E6">
        <w:rPr>
          <w:rFonts w:ascii="Arial" w:hAnsi="Arial" w:cs="Arial"/>
          <w:color w:val="000000" w:themeColor="text1"/>
          <w:szCs w:val="24"/>
        </w:rPr>
        <w:t>b</w:t>
      </w:r>
      <w:r w:rsidRPr="008303E6">
        <w:rPr>
          <w:rFonts w:ascii="Arial" w:hAnsi="Arial" w:cs="Arial"/>
          <w:color w:val="000000" w:themeColor="text1"/>
          <w:szCs w:val="24"/>
        </w:rPr>
        <w:t xml:space="preserve">uilding instructional leadership capacity, </w:t>
      </w:r>
      <w:r w:rsidR="00F15566" w:rsidRPr="008303E6">
        <w:rPr>
          <w:rFonts w:ascii="Arial" w:hAnsi="Arial" w:cs="Arial"/>
          <w:color w:val="000000" w:themeColor="text1"/>
          <w:szCs w:val="24"/>
        </w:rPr>
        <w:t>l</w:t>
      </w:r>
      <w:r w:rsidRPr="008303E6">
        <w:rPr>
          <w:rFonts w:ascii="Arial" w:hAnsi="Arial" w:cs="Arial"/>
          <w:color w:val="000000" w:themeColor="text1"/>
          <w:szCs w:val="24"/>
        </w:rPr>
        <w:t xml:space="preserve">eading improvement, innovation and change and </w:t>
      </w:r>
      <w:r w:rsidR="00F15566" w:rsidRPr="008303E6">
        <w:rPr>
          <w:rFonts w:ascii="Arial" w:hAnsi="Arial" w:cs="Arial"/>
          <w:color w:val="000000" w:themeColor="text1"/>
          <w:szCs w:val="24"/>
        </w:rPr>
        <w:t>p</w:t>
      </w:r>
      <w:r w:rsidRPr="008303E6">
        <w:rPr>
          <w:rFonts w:ascii="Arial" w:hAnsi="Arial" w:cs="Arial"/>
          <w:color w:val="000000" w:themeColor="text1"/>
          <w:szCs w:val="24"/>
        </w:rPr>
        <w:t xml:space="preserve">rincipal preparation pathways. </w:t>
      </w:r>
      <w:r w:rsidR="00ED5C5B">
        <w:rPr>
          <w:rFonts w:ascii="Arial" w:hAnsi="Arial" w:cs="Arial"/>
          <w:color w:val="000000" w:themeColor="text1"/>
          <w:szCs w:val="24"/>
        </w:rPr>
        <w:t>This</w:t>
      </w:r>
      <w:r w:rsidR="008303E6">
        <w:rPr>
          <w:rFonts w:ascii="Arial" w:hAnsi="Arial" w:cs="Arial"/>
          <w:color w:val="000000" w:themeColor="text1"/>
          <w:szCs w:val="24"/>
        </w:rPr>
        <w:t xml:space="preserve"> Partnership</w:t>
      </w:r>
      <w:r w:rsidR="008303E6" w:rsidRPr="008303E6">
        <w:rPr>
          <w:rFonts w:ascii="Arial" w:hAnsi="Arial" w:cs="Arial"/>
          <w:color w:val="000000" w:themeColor="text1"/>
          <w:szCs w:val="24"/>
        </w:rPr>
        <w:t xml:space="preserve"> will build the capacity of school leaders to improve teacher quality through scaffolding school improvement</w:t>
      </w:r>
      <w:r w:rsidR="00ED5C5B">
        <w:rPr>
          <w:rFonts w:ascii="Arial" w:hAnsi="Arial" w:cs="Arial"/>
          <w:color w:val="000000" w:themeColor="text1"/>
          <w:szCs w:val="24"/>
        </w:rPr>
        <w:t>,</w:t>
      </w:r>
      <w:r w:rsidR="008303E6" w:rsidRPr="008303E6">
        <w:rPr>
          <w:rFonts w:ascii="Arial" w:hAnsi="Arial" w:cs="Arial"/>
          <w:color w:val="000000" w:themeColor="text1"/>
          <w:szCs w:val="24"/>
        </w:rPr>
        <w:t xml:space="preserve"> with an emphasis on performance management and professional development linked to school plans, the professional teaching standards and the Nat</w:t>
      </w:r>
      <w:r w:rsidR="00ED5C5B">
        <w:rPr>
          <w:rFonts w:ascii="Arial" w:hAnsi="Arial" w:cs="Arial"/>
          <w:color w:val="000000" w:themeColor="text1"/>
          <w:szCs w:val="24"/>
        </w:rPr>
        <w:t xml:space="preserve">ional Standard for Principals. </w:t>
      </w:r>
    </w:p>
    <w:p w14:paraId="3F1B1D6F" w14:textId="77777777" w:rsidR="004F7E56" w:rsidRDefault="00C64673" w:rsidP="000E271D">
      <w:pPr>
        <w:spacing w:before="120" w:after="120"/>
        <w:rPr>
          <w:rFonts w:ascii="Arial" w:hAnsi="Arial" w:cs="Arial"/>
          <w:color w:val="000000" w:themeColor="text1"/>
          <w:szCs w:val="24"/>
        </w:rPr>
      </w:pPr>
      <w:r>
        <w:rPr>
          <w:rFonts w:ascii="Arial" w:hAnsi="Arial" w:cs="Arial"/>
          <w:color w:val="000000" w:themeColor="text1"/>
          <w:szCs w:val="24"/>
        </w:rPr>
        <w:t xml:space="preserve">At the end of June 2012, there were </w:t>
      </w:r>
      <w:r w:rsidR="00534E6C">
        <w:rPr>
          <w:rFonts w:ascii="Arial" w:hAnsi="Arial" w:cs="Arial"/>
          <w:color w:val="000000" w:themeColor="text1"/>
          <w:szCs w:val="24"/>
        </w:rPr>
        <w:t>50</w:t>
      </w:r>
      <w:r>
        <w:rPr>
          <w:rFonts w:ascii="Arial" w:hAnsi="Arial" w:cs="Arial"/>
          <w:color w:val="000000" w:themeColor="text1"/>
          <w:szCs w:val="24"/>
        </w:rPr>
        <w:t xml:space="preserve"> Centres</w:t>
      </w:r>
      <w:r w:rsidR="00D75281">
        <w:rPr>
          <w:rFonts w:ascii="Arial" w:hAnsi="Arial" w:cs="Arial"/>
          <w:color w:val="000000" w:themeColor="text1"/>
          <w:szCs w:val="24"/>
        </w:rPr>
        <w:t xml:space="preserve"> for Excellence in operation across the three sectors</w:t>
      </w:r>
      <w:r>
        <w:rPr>
          <w:rFonts w:ascii="Arial" w:hAnsi="Arial" w:cs="Arial"/>
          <w:color w:val="000000" w:themeColor="text1"/>
          <w:szCs w:val="24"/>
        </w:rPr>
        <w:t>, including</w:t>
      </w:r>
      <w:r w:rsidR="004F7E56">
        <w:rPr>
          <w:rFonts w:ascii="Arial" w:hAnsi="Arial" w:cs="Arial"/>
          <w:color w:val="000000" w:themeColor="text1"/>
          <w:szCs w:val="24"/>
        </w:rPr>
        <w:t xml:space="preserve"> </w:t>
      </w:r>
      <w:r w:rsidR="004F7E56" w:rsidRPr="004F7E56">
        <w:rPr>
          <w:rFonts w:ascii="Arial" w:hAnsi="Arial" w:cs="Arial"/>
          <w:color w:val="000000" w:themeColor="text1"/>
          <w:szCs w:val="24"/>
        </w:rPr>
        <w:t>35 Centres for Excellence in government schools</w:t>
      </w:r>
      <w:r w:rsidR="005D3E11">
        <w:rPr>
          <w:rFonts w:ascii="Arial" w:hAnsi="Arial" w:cs="Arial"/>
          <w:color w:val="000000" w:themeColor="text1"/>
          <w:szCs w:val="24"/>
        </w:rPr>
        <w:t>,</w:t>
      </w:r>
      <w:r w:rsidR="004F7E56" w:rsidRPr="004F7E56">
        <w:rPr>
          <w:rFonts w:ascii="Arial" w:hAnsi="Arial" w:cs="Arial"/>
          <w:color w:val="000000" w:themeColor="text1"/>
          <w:szCs w:val="24"/>
        </w:rPr>
        <w:t xml:space="preserve"> </w:t>
      </w:r>
      <w:r w:rsidR="00534E6C">
        <w:rPr>
          <w:rFonts w:ascii="Arial" w:hAnsi="Arial" w:cs="Arial"/>
          <w:color w:val="000000" w:themeColor="text1"/>
          <w:szCs w:val="24"/>
        </w:rPr>
        <w:t>14</w:t>
      </w:r>
      <w:r w:rsidR="004F7E56" w:rsidRPr="004F7E56">
        <w:rPr>
          <w:rFonts w:ascii="Arial" w:hAnsi="Arial" w:cs="Arial"/>
          <w:color w:val="000000" w:themeColor="text1"/>
          <w:szCs w:val="24"/>
        </w:rPr>
        <w:t xml:space="preserve"> Catholic Centres for Excellence </w:t>
      </w:r>
      <w:r w:rsidR="004F7E56">
        <w:rPr>
          <w:rFonts w:ascii="Arial" w:hAnsi="Arial" w:cs="Arial"/>
          <w:color w:val="000000" w:themeColor="text1"/>
          <w:szCs w:val="24"/>
        </w:rPr>
        <w:t xml:space="preserve">and </w:t>
      </w:r>
      <w:r w:rsidR="004F7E56" w:rsidRPr="004F7E56">
        <w:rPr>
          <w:rFonts w:ascii="Arial" w:hAnsi="Arial" w:cs="Arial"/>
          <w:color w:val="000000" w:themeColor="text1"/>
          <w:szCs w:val="24"/>
        </w:rPr>
        <w:t>the Independent Schools Centre for Excellence</w:t>
      </w:r>
      <w:r w:rsidR="00265426">
        <w:rPr>
          <w:rFonts w:ascii="Arial" w:hAnsi="Arial" w:cs="Arial"/>
          <w:color w:val="000000" w:themeColor="text1"/>
          <w:szCs w:val="24"/>
        </w:rPr>
        <w:t xml:space="preserve"> (ISCE)</w:t>
      </w:r>
      <w:r w:rsidR="004F7E56" w:rsidRPr="004F7E56">
        <w:rPr>
          <w:rFonts w:ascii="Arial" w:hAnsi="Arial" w:cs="Arial"/>
          <w:color w:val="000000" w:themeColor="text1"/>
          <w:szCs w:val="24"/>
        </w:rPr>
        <w:t>, based within the Associatio</w:t>
      </w:r>
      <w:r w:rsidR="00265426">
        <w:rPr>
          <w:rFonts w:ascii="Arial" w:hAnsi="Arial" w:cs="Arial"/>
          <w:color w:val="000000" w:themeColor="text1"/>
          <w:szCs w:val="24"/>
        </w:rPr>
        <w:t>n of Independent Schools of NSW</w:t>
      </w:r>
      <w:r w:rsidR="004F7E56" w:rsidRPr="004F7E56">
        <w:rPr>
          <w:rFonts w:ascii="Arial" w:hAnsi="Arial" w:cs="Arial"/>
          <w:color w:val="000000" w:themeColor="text1"/>
          <w:szCs w:val="24"/>
        </w:rPr>
        <w:t xml:space="preserve"> (AIS).</w:t>
      </w:r>
      <w:r w:rsidR="005D3E11">
        <w:rPr>
          <w:rFonts w:ascii="Arial" w:hAnsi="Arial" w:cs="Arial"/>
          <w:color w:val="000000" w:themeColor="text1"/>
          <w:szCs w:val="24"/>
        </w:rPr>
        <w:t xml:space="preserve"> </w:t>
      </w:r>
    </w:p>
    <w:p w14:paraId="3F1B1D70" w14:textId="77777777" w:rsidR="000B0AC2" w:rsidRDefault="005D3E11" w:rsidP="000E271D">
      <w:pPr>
        <w:autoSpaceDE w:val="0"/>
        <w:autoSpaceDN w:val="0"/>
        <w:adjustRightInd w:val="0"/>
        <w:spacing w:before="120" w:after="120"/>
        <w:rPr>
          <w:rFonts w:ascii="Arial" w:hAnsi="Arial" w:cs="Arial"/>
          <w:color w:val="000000" w:themeColor="text1"/>
          <w:szCs w:val="24"/>
        </w:rPr>
      </w:pPr>
      <w:r>
        <w:rPr>
          <w:rFonts w:ascii="Arial" w:hAnsi="Arial" w:cs="Arial"/>
          <w:color w:val="000000" w:themeColor="text1"/>
          <w:szCs w:val="24"/>
        </w:rPr>
        <w:t>T</w:t>
      </w:r>
      <w:r w:rsidR="00E17A45">
        <w:rPr>
          <w:rFonts w:ascii="Arial" w:hAnsi="Arial" w:cs="Arial"/>
          <w:color w:val="000000" w:themeColor="text1"/>
          <w:szCs w:val="24"/>
        </w:rPr>
        <w:t>he significance of</w:t>
      </w:r>
      <w:r w:rsidR="000B0AC2">
        <w:rPr>
          <w:rFonts w:ascii="Arial" w:hAnsi="Arial" w:cs="Arial"/>
          <w:color w:val="000000" w:themeColor="text1"/>
          <w:szCs w:val="24"/>
        </w:rPr>
        <w:t xml:space="preserve"> </w:t>
      </w:r>
      <w:r w:rsidR="002C6614">
        <w:rPr>
          <w:rFonts w:ascii="Arial" w:hAnsi="Arial" w:cs="Arial"/>
          <w:color w:val="000000" w:themeColor="text1"/>
          <w:szCs w:val="24"/>
        </w:rPr>
        <w:t xml:space="preserve">reforms </w:t>
      </w:r>
      <w:r w:rsidR="00AE3394">
        <w:rPr>
          <w:rFonts w:ascii="Arial" w:hAnsi="Arial" w:cs="Arial"/>
          <w:color w:val="000000" w:themeColor="text1"/>
          <w:szCs w:val="24"/>
        </w:rPr>
        <w:t xml:space="preserve">already </w:t>
      </w:r>
      <w:r w:rsidR="002C6614">
        <w:rPr>
          <w:rFonts w:ascii="Arial" w:hAnsi="Arial" w:cs="Arial"/>
          <w:color w:val="000000" w:themeColor="text1"/>
          <w:szCs w:val="24"/>
        </w:rPr>
        <w:t>implemented through</w:t>
      </w:r>
      <w:r w:rsidR="000B0AC2">
        <w:rPr>
          <w:rFonts w:ascii="Arial" w:hAnsi="Arial" w:cs="Arial"/>
          <w:color w:val="000000" w:themeColor="text1"/>
          <w:szCs w:val="24"/>
        </w:rPr>
        <w:t xml:space="preserve"> </w:t>
      </w:r>
      <w:r w:rsidR="00C64673">
        <w:rPr>
          <w:rFonts w:ascii="Arial" w:hAnsi="Arial" w:cs="Arial"/>
          <w:color w:val="000000" w:themeColor="text1"/>
          <w:szCs w:val="24"/>
        </w:rPr>
        <w:t xml:space="preserve">the 35 </w:t>
      </w:r>
      <w:r w:rsidR="000B0AC2">
        <w:rPr>
          <w:rFonts w:ascii="Arial" w:hAnsi="Arial" w:cs="Arial"/>
          <w:color w:val="000000" w:themeColor="text1"/>
          <w:szCs w:val="24"/>
        </w:rPr>
        <w:t xml:space="preserve">government schools Centres for Excellence </w:t>
      </w:r>
      <w:r w:rsidR="00E17A45">
        <w:rPr>
          <w:rFonts w:ascii="Arial" w:hAnsi="Arial" w:cs="Arial"/>
          <w:color w:val="000000" w:themeColor="text1"/>
          <w:szCs w:val="24"/>
        </w:rPr>
        <w:t>was</w:t>
      </w:r>
      <w:r w:rsidR="000B0AC2">
        <w:rPr>
          <w:rFonts w:ascii="Arial" w:hAnsi="Arial" w:cs="Arial"/>
          <w:color w:val="000000" w:themeColor="text1"/>
          <w:szCs w:val="24"/>
        </w:rPr>
        <w:t xml:space="preserve"> recognised by offering </w:t>
      </w:r>
      <w:r w:rsidR="002C6614">
        <w:rPr>
          <w:rFonts w:ascii="Arial" w:hAnsi="Arial" w:cs="Arial"/>
          <w:color w:val="000000" w:themeColor="text1"/>
          <w:szCs w:val="24"/>
        </w:rPr>
        <w:t>continuing</w:t>
      </w:r>
      <w:r w:rsidR="000B0AC2">
        <w:rPr>
          <w:rFonts w:ascii="Arial" w:hAnsi="Arial" w:cs="Arial"/>
          <w:color w:val="000000" w:themeColor="text1"/>
          <w:szCs w:val="24"/>
        </w:rPr>
        <w:t xml:space="preserve"> support to the first ‘tranche’ of 13 schools </w:t>
      </w:r>
      <w:r w:rsidR="00E60961">
        <w:rPr>
          <w:rFonts w:ascii="Arial" w:hAnsi="Arial" w:cs="Arial"/>
          <w:color w:val="000000" w:themeColor="text1"/>
          <w:szCs w:val="24"/>
        </w:rPr>
        <w:t>wh</w:t>
      </w:r>
      <w:r w:rsidR="003E3E52">
        <w:rPr>
          <w:rFonts w:ascii="Arial" w:hAnsi="Arial" w:cs="Arial"/>
          <w:color w:val="000000" w:themeColor="text1"/>
          <w:szCs w:val="24"/>
        </w:rPr>
        <w:t>ich</w:t>
      </w:r>
      <w:r w:rsidR="00E60961">
        <w:rPr>
          <w:rFonts w:ascii="Arial" w:hAnsi="Arial" w:cs="Arial"/>
          <w:color w:val="000000" w:themeColor="text1"/>
          <w:szCs w:val="24"/>
        </w:rPr>
        <w:t xml:space="preserve"> commenced in 2010 and </w:t>
      </w:r>
      <w:r w:rsidR="003E3E52">
        <w:rPr>
          <w:rFonts w:ascii="Arial" w:hAnsi="Arial" w:cs="Arial"/>
          <w:color w:val="000000" w:themeColor="text1"/>
          <w:szCs w:val="24"/>
        </w:rPr>
        <w:t>where the</w:t>
      </w:r>
      <w:r w:rsidR="000B0AC2">
        <w:rPr>
          <w:rFonts w:ascii="Arial" w:hAnsi="Arial" w:cs="Arial"/>
          <w:color w:val="000000" w:themeColor="text1"/>
          <w:szCs w:val="24"/>
        </w:rPr>
        <w:t xml:space="preserve"> funding period would otherwise have ceased. All 13 schools chose to </w:t>
      </w:r>
      <w:r w:rsidR="003E3E52">
        <w:rPr>
          <w:rFonts w:ascii="Arial" w:hAnsi="Arial" w:cs="Arial"/>
          <w:color w:val="000000" w:themeColor="text1"/>
          <w:szCs w:val="24"/>
        </w:rPr>
        <w:t xml:space="preserve">submit applications to </w:t>
      </w:r>
      <w:r w:rsidR="000B0AC2">
        <w:rPr>
          <w:rFonts w:ascii="Arial" w:hAnsi="Arial" w:cs="Arial"/>
          <w:color w:val="000000" w:themeColor="text1"/>
          <w:szCs w:val="24"/>
        </w:rPr>
        <w:t xml:space="preserve">participate in </w:t>
      </w:r>
      <w:r w:rsidR="002C6614">
        <w:rPr>
          <w:rFonts w:ascii="Arial" w:hAnsi="Arial" w:cs="Arial"/>
          <w:color w:val="000000" w:themeColor="text1"/>
          <w:szCs w:val="24"/>
        </w:rPr>
        <w:t>a</w:t>
      </w:r>
      <w:r w:rsidR="000B0AC2">
        <w:rPr>
          <w:rFonts w:ascii="Arial" w:hAnsi="Arial" w:cs="Arial"/>
          <w:color w:val="000000" w:themeColor="text1"/>
          <w:szCs w:val="24"/>
        </w:rPr>
        <w:t xml:space="preserve"> further year of teacher quality focused activities, providing the opportunity to further embed</w:t>
      </w:r>
      <w:r w:rsidR="002C6614">
        <w:rPr>
          <w:rFonts w:ascii="Arial" w:hAnsi="Arial" w:cs="Arial"/>
          <w:color w:val="000000" w:themeColor="text1"/>
          <w:szCs w:val="24"/>
        </w:rPr>
        <w:t xml:space="preserve"> the practices found to have the greatest impact for teacher quality.</w:t>
      </w:r>
    </w:p>
    <w:p w14:paraId="3F1B1D71" w14:textId="77777777" w:rsidR="002C6614" w:rsidRPr="00E60961" w:rsidRDefault="002C6614" w:rsidP="000E271D">
      <w:pPr>
        <w:autoSpaceDE w:val="0"/>
        <w:autoSpaceDN w:val="0"/>
        <w:adjustRightInd w:val="0"/>
        <w:spacing w:before="120" w:after="120"/>
        <w:rPr>
          <w:rFonts w:ascii="Arial" w:hAnsi="Arial" w:cs="Arial"/>
          <w:color w:val="000000" w:themeColor="text1"/>
          <w:szCs w:val="24"/>
        </w:rPr>
      </w:pPr>
      <w:r w:rsidRPr="00E60961">
        <w:rPr>
          <w:rFonts w:ascii="Arial" w:hAnsi="Arial" w:cs="Arial"/>
          <w:color w:val="000000" w:themeColor="text1"/>
          <w:szCs w:val="24"/>
        </w:rPr>
        <w:t>In order to extend the implementation of ITQ reforms more widely</w:t>
      </w:r>
      <w:r w:rsidR="00B32B5A" w:rsidRPr="00E60961">
        <w:rPr>
          <w:rFonts w:ascii="Arial" w:hAnsi="Arial" w:cs="Arial"/>
          <w:color w:val="000000" w:themeColor="text1"/>
          <w:szCs w:val="24"/>
        </w:rPr>
        <w:t xml:space="preserve"> in the government sector</w:t>
      </w:r>
      <w:r w:rsidRPr="00E60961">
        <w:rPr>
          <w:rFonts w:ascii="Arial" w:hAnsi="Arial" w:cs="Arial"/>
          <w:color w:val="000000" w:themeColor="text1"/>
          <w:szCs w:val="24"/>
        </w:rPr>
        <w:t>, a further six schools and four groups of schools not already in the ITQ NP were provided with the opportunity to participate in a o</w:t>
      </w:r>
      <w:r w:rsidR="000B0AC2" w:rsidRPr="00E60961">
        <w:rPr>
          <w:rFonts w:ascii="Arial" w:hAnsi="Arial" w:cs="Arial"/>
          <w:color w:val="000000" w:themeColor="text1"/>
          <w:szCs w:val="24"/>
        </w:rPr>
        <w:t>ne-</w:t>
      </w:r>
      <w:r w:rsidRPr="00E60961">
        <w:rPr>
          <w:rFonts w:ascii="Arial" w:hAnsi="Arial" w:cs="Arial"/>
          <w:color w:val="000000" w:themeColor="text1"/>
          <w:szCs w:val="24"/>
        </w:rPr>
        <w:t xml:space="preserve">year </w:t>
      </w:r>
      <w:r w:rsidR="000B0AC2" w:rsidRPr="00E60961">
        <w:rPr>
          <w:rFonts w:ascii="Arial" w:hAnsi="Arial" w:cs="Arial"/>
          <w:color w:val="000000" w:themeColor="text1"/>
          <w:szCs w:val="24"/>
        </w:rPr>
        <w:t xml:space="preserve">initiative, the Teacher Quality Project. </w:t>
      </w:r>
      <w:r w:rsidRPr="00E60961">
        <w:rPr>
          <w:rFonts w:ascii="Arial" w:hAnsi="Arial" w:cs="Arial"/>
          <w:color w:val="000000" w:themeColor="text1"/>
          <w:szCs w:val="24"/>
        </w:rPr>
        <w:t>This additional funding is allowing the schools to implement school</w:t>
      </w:r>
      <w:r w:rsidR="000A4097">
        <w:rPr>
          <w:rFonts w:ascii="Arial" w:hAnsi="Arial" w:cs="Arial"/>
          <w:color w:val="000000" w:themeColor="text1"/>
          <w:szCs w:val="24"/>
        </w:rPr>
        <w:t>-</w:t>
      </w:r>
      <w:r w:rsidRPr="00E60961">
        <w:rPr>
          <w:rFonts w:ascii="Arial" w:hAnsi="Arial" w:cs="Arial"/>
          <w:color w:val="000000" w:themeColor="text1"/>
          <w:szCs w:val="24"/>
        </w:rPr>
        <w:t>designed projects that focus on one or more of the key objectives of the Partnership.</w:t>
      </w:r>
    </w:p>
    <w:p w14:paraId="3F1B1D72" w14:textId="77777777" w:rsidR="00E60961" w:rsidRDefault="00E60961" w:rsidP="000E271D">
      <w:pPr>
        <w:rPr>
          <w:rFonts w:ascii="Arial" w:hAnsi="Arial" w:cs="Arial"/>
          <w:color w:val="000000" w:themeColor="text1"/>
          <w:szCs w:val="24"/>
        </w:rPr>
      </w:pPr>
      <w:r>
        <w:rPr>
          <w:rFonts w:ascii="Arial" w:hAnsi="Arial" w:cs="Arial"/>
          <w:color w:val="000000" w:themeColor="text1"/>
          <w:szCs w:val="24"/>
        </w:rPr>
        <w:t xml:space="preserve">The Catholic sector has also grown the capacity and number of Centres for Excellence. For example in early 2012, the Canberra–Goulburn </w:t>
      </w:r>
      <w:r w:rsidR="00884F88">
        <w:rPr>
          <w:rFonts w:ascii="Arial" w:hAnsi="Arial" w:cs="Arial"/>
          <w:color w:val="000000" w:themeColor="text1"/>
          <w:szCs w:val="24"/>
        </w:rPr>
        <w:t>Diocese</w:t>
      </w:r>
      <w:r w:rsidRPr="002850EB">
        <w:rPr>
          <w:rFonts w:ascii="Arial" w:hAnsi="Arial" w:cs="Arial"/>
          <w:color w:val="000000" w:themeColor="text1"/>
          <w:szCs w:val="24"/>
        </w:rPr>
        <w:t xml:space="preserve"> </w:t>
      </w:r>
      <w:r>
        <w:rPr>
          <w:rFonts w:ascii="Arial" w:hAnsi="Arial" w:cs="Arial"/>
          <w:color w:val="000000" w:themeColor="text1"/>
          <w:szCs w:val="24"/>
        </w:rPr>
        <w:t xml:space="preserve">officially launched the Birrang </w:t>
      </w:r>
      <w:r w:rsidRPr="002850EB">
        <w:rPr>
          <w:rFonts w:ascii="Arial" w:hAnsi="Arial" w:cs="Arial"/>
          <w:color w:val="000000" w:themeColor="text1"/>
          <w:szCs w:val="24"/>
        </w:rPr>
        <w:t xml:space="preserve">Centre for Excellence in Science </w:t>
      </w:r>
      <w:r>
        <w:rPr>
          <w:rFonts w:ascii="Arial" w:hAnsi="Arial" w:cs="Arial"/>
          <w:color w:val="000000" w:themeColor="text1"/>
          <w:szCs w:val="24"/>
        </w:rPr>
        <w:t xml:space="preserve">in </w:t>
      </w:r>
      <w:r w:rsidRPr="002850EB">
        <w:rPr>
          <w:rFonts w:ascii="Arial" w:hAnsi="Arial" w:cs="Arial"/>
          <w:color w:val="000000" w:themeColor="text1"/>
          <w:szCs w:val="24"/>
        </w:rPr>
        <w:t>Trin</w:t>
      </w:r>
      <w:r>
        <w:rPr>
          <w:rFonts w:ascii="Arial" w:hAnsi="Arial" w:cs="Arial"/>
          <w:color w:val="000000" w:themeColor="text1"/>
          <w:szCs w:val="24"/>
        </w:rPr>
        <w:t>ity Catholic College</w:t>
      </w:r>
      <w:r w:rsidRPr="002850EB">
        <w:rPr>
          <w:rFonts w:ascii="Arial" w:hAnsi="Arial" w:cs="Arial"/>
          <w:color w:val="000000" w:themeColor="text1"/>
          <w:szCs w:val="24"/>
        </w:rPr>
        <w:t>.</w:t>
      </w:r>
      <w:r>
        <w:rPr>
          <w:rFonts w:ascii="Arial" w:hAnsi="Arial" w:cs="Arial"/>
          <w:color w:val="000000" w:themeColor="text1"/>
          <w:szCs w:val="24"/>
        </w:rPr>
        <w:t xml:space="preserve"> Since its launch, the Centre has supported and encouraged students and teachers of science in a range of activities including a science expo, participation in the </w:t>
      </w:r>
      <w:r w:rsidRPr="0097718F">
        <w:rPr>
          <w:rFonts w:ascii="Arial" w:hAnsi="Arial" w:cs="Arial"/>
          <w:i/>
          <w:color w:val="000000" w:themeColor="text1"/>
          <w:szCs w:val="24"/>
        </w:rPr>
        <w:t xml:space="preserve">myScience </w:t>
      </w:r>
      <w:r>
        <w:rPr>
          <w:rFonts w:ascii="Arial" w:hAnsi="Arial" w:cs="Arial"/>
          <w:color w:val="000000" w:themeColor="text1"/>
          <w:szCs w:val="24"/>
        </w:rPr>
        <w:t>program through the Australian Catholic University, a workshop for science coordinators and the first of a number of planned community science events.</w:t>
      </w:r>
    </w:p>
    <w:p w14:paraId="3F1B1D73" w14:textId="77777777" w:rsidR="00BB1119" w:rsidRDefault="00381FCE" w:rsidP="000E271D">
      <w:pPr>
        <w:pStyle w:val="CommentDEEWR"/>
        <w:rPr>
          <w:rFonts w:cs="Arial"/>
          <w:i w:val="0"/>
          <w:color w:val="000000" w:themeColor="text1"/>
          <w:sz w:val="24"/>
          <w:szCs w:val="24"/>
        </w:rPr>
      </w:pPr>
      <w:r w:rsidRPr="005A1FEE">
        <w:rPr>
          <w:rFonts w:cs="Arial"/>
          <w:i w:val="0"/>
          <w:color w:val="000000" w:themeColor="text1"/>
          <w:sz w:val="24"/>
          <w:szCs w:val="24"/>
        </w:rPr>
        <w:t>Over 160 schools have engaged with the ISCE since 2009</w:t>
      </w:r>
      <w:r w:rsidR="00E60961">
        <w:rPr>
          <w:rFonts w:cs="Arial"/>
          <w:i w:val="0"/>
          <w:color w:val="000000" w:themeColor="text1"/>
          <w:sz w:val="24"/>
          <w:szCs w:val="24"/>
        </w:rPr>
        <w:t xml:space="preserve">, with </w:t>
      </w:r>
      <w:r w:rsidRPr="005A1FEE">
        <w:rPr>
          <w:rFonts w:cs="Arial"/>
          <w:i w:val="0"/>
          <w:color w:val="000000" w:themeColor="text1"/>
          <w:sz w:val="24"/>
          <w:szCs w:val="24"/>
        </w:rPr>
        <w:t xml:space="preserve">strategies to improve teacher quality </w:t>
      </w:r>
      <w:r w:rsidR="00E60961">
        <w:rPr>
          <w:rFonts w:cs="Arial"/>
          <w:i w:val="0"/>
          <w:color w:val="000000" w:themeColor="text1"/>
          <w:sz w:val="24"/>
          <w:szCs w:val="24"/>
        </w:rPr>
        <w:t>and improve leadership, particularly</w:t>
      </w:r>
      <w:r w:rsidRPr="005A1FEE">
        <w:rPr>
          <w:rFonts w:cs="Arial"/>
          <w:i w:val="0"/>
          <w:color w:val="000000" w:themeColor="text1"/>
          <w:sz w:val="24"/>
          <w:szCs w:val="24"/>
        </w:rPr>
        <w:t xml:space="preserve"> in regional </w:t>
      </w:r>
      <w:r w:rsidR="00E60961">
        <w:rPr>
          <w:rFonts w:cs="Arial"/>
          <w:i w:val="0"/>
          <w:color w:val="000000" w:themeColor="text1"/>
          <w:sz w:val="24"/>
          <w:szCs w:val="24"/>
        </w:rPr>
        <w:t>areas and hard-to staff schools</w:t>
      </w:r>
      <w:r w:rsidRPr="005A1FEE">
        <w:rPr>
          <w:rFonts w:cs="Arial"/>
          <w:i w:val="0"/>
          <w:color w:val="000000" w:themeColor="text1"/>
          <w:sz w:val="24"/>
          <w:szCs w:val="24"/>
        </w:rPr>
        <w:t xml:space="preserve">. </w:t>
      </w:r>
      <w:r w:rsidRPr="00E60961">
        <w:rPr>
          <w:rFonts w:cs="Arial"/>
          <w:i w:val="0"/>
          <w:color w:val="000000" w:themeColor="text1"/>
          <w:sz w:val="24"/>
          <w:szCs w:val="24"/>
        </w:rPr>
        <w:t xml:space="preserve">The strategies in 2012 have focused on </w:t>
      </w:r>
      <w:r w:rsidR="00E60961">
        <w:rPr>
          <w:rFonts w:cs="Arial"/>
          <w:i w:val="0"/>
          <w:color w:val="000000" w:themeColor="text1"/>
          <w:sz w:val="24"/>
          <w:szCs w:val="24"/>
        </w:rPr>
        <w:t>m</w:t>
      </w:r>
      <w:r w:rsidRPr="00E60961">
        <w:rPr>
          <w:rFonts w:cs="Arial"/>
          <w:i w:val="0"/>
          <w:color w:val="000000" w:themeColor="text1"/>
          <w:sz w:val="24"/>
          <w:szCs w:val="24"/>
        </w:rPr>
        <w:t>aking professional learning and s</w:t>
      </w:r>
      <w:r w:rsidR="00E60961" w:rsidRPr="00E60961">
        <w:rPr>
          <w:rFonts w:cs="Arial"/>
          <w:i w:val="0"/>
          <w:color w:val="000000" w:themeColor="text1"/>
          <w:sz w:val="24"/>
          <w:szCs w:val="24"/>
        </w:rPr>
        <w:t>upport more accessible,</w:t>
      </w:r>
      <w:r w:rsidR="00E60961">
        <w:rPr>
          <w:rFonts w:cs="Arial"/>
          <w:i w:val="0"/>
          <w:color w:val="000000" w:themeColor="text1"/>
          <w:sz w:val="24"/>
          <w:szCs w:val="24"/>
        </w:rPr>
        <w:t xml:space="preserve"> </w:t>
      </w:r>
      <w:r w:rsidR="00E60961" w:rsidRPr="00E60961">
        <w:rPr>
          <w:rFonts w:cs="Arial"/>
          <w:i w:val="0"/>
          <w:color w:val="000000" w:themeColor="text1"/>
          <w:sz w:val="24"/>
          <w:szCs w:val="24"/>
        </w:rPr>
        <w:t>me</w:t>
      </w:r>
      <w:r w:rsidRPr="00E60961">
        <w:rPr>
          <w:rFonts w:cs="Arial"/>
          <w:i w:val="0"/>
          <w:color w:val="000000" w:themeColor="text1"/>
          <w:sz w:val="24"/>
          <w:szCs w:val="24"/>
        </w:rPr>
        <w:t>ntoring to engage and improve teachers in reg</w:t>
      </w:r>
      <w:r w:rsidR="000A4097">
        <w:rPr>
          <w:rFonts w:cs="Arial"/>
          <w:i w:val="0"/>
          <w:color w:val="000000" w:themeColor="text1"/>
          <w:sz w:val="24"/>
          <w:szCs w:val="24"/>
        </w:rPr>
        <w:t>ional and hard to staff schools, and b</w:t>
      </w:r>
      <w:r w:rsidRPr="000A4097">
        <w:rPr>
          <w:rFonts w:cs="Arial"/>
          <w:i w:val="0"/>
          <w:color w:val="000000" w:themeColor="text1"/>
          <w:sz w:val="24"/>
          <w:szCs w:val="24"/>
        </w:rPr>
        <w:t>uilding supportive, collaborative, sustainable relationships to allow teachers to examine classroom practice and improve their own teaching practice</w:t>
      </w:r>
      <w:r w:rsidR="000A4097">
        <w:rPr>
          <w:rFonts w:cs="Arial"/>
          <w:i w:val="0"/>
          <w:color w:val="000000" w:themeColor="text1"/>
          <w:sz w:val="24"/>
          <w:szCs w:val="24"/>
        </w:rPr>
        <w:t>.</w:t>
      </w:r>
    </w:p>
    <w:p w14:paraId="3F1B1D74" w14:textId="77777777" w:rsidR="00C8141C" w:rsidRDefault="00BB1119" w:rsidP="000E271D">
      <w:pPr>
        <w:pStyle w:val="CommentDEEWR"/>
        <w:spacing w:after="120"/>
        <w:rPr>
          <w:rFonts w:cs="Arial"/>
          <w:color w:val="000000" w:themeColor="text1"/>
          <w:szCs w:val="24"/>
        </w:rPr>
      </w:pPr>
      <w:r w:rsidRPr="00C8141C">
        <w:rPr>
          <w:rFonts w:cs="Arial"/>
          <w:i w:val="0"/>
          <w:color w:val="000000" w:themeColor="text1"/>
          <w:sz w:val="24"/>
          <w:szCs w:val="24"/>
        </w:rPr>
        <w:t xml:space="preserve">Highly Accomplished Teachers (HATs) continued </w:t>
      </w:r>
      <w:r w:rsidR="00C8141C" w:rsidRPr="00C8141C">
        <w:rPr>
          <w:rFonts w:cs="Arial"/>
          <w:i w:val="0"/>
          <w:color w:val="000000" w:themeColor="text1"/>
          <w:sz w:val="24"/>
          <w:szCs w:val="24"/>
        </w:rPr>
        <w:t>to support teacher quality initiatives</w:t>
      </w:r>
      <w:r w:rsidRPr="00C8141C">
        <w:rPr>
          <w:rFonts w:cs="Arial"/>
          <w:i w:val="0"/>
          <w:color w:val="000000" w:themeColor="text1"/>
          <w:sz w:val="24"/>
          <w:szCs w:val="24"/>
        </w:rPr>
        <w:t xml:space="preserve"> in 2012 throu</w:t>
      </w:r>
      <w:r w:rsidR="0098353A" w:rsidRPr="00C8141C">
        <w:rPr>
          <w:rFonts w:cs="Arial"/>
          <w:i w:val="0"/>
          <w:color w:val="000000" w:themeColor="text1"/>
          <w:sz w:val="24"/>
          <w:szCs w:val="24"/>
        </w:rPr>
        <w:t>gh both the ITQ and L</w:t>
      </w:r>
      <w:r w:rsidR="00265426">
        <w:rPr>
          <w:rFonts w:cs="Arial"/>
          <w:i w:val="0"/>
          <w:color w:val="000000" w:themeColor="text1"/>
          <w:sz w:val="24"/>
          <w:szCs w:val="24"/>
        </w:rPr>
        <w:t>ow</w:t>
      </w:r>
      <w:r w:rsidR="0098353A" w:rsidRPr="00C8141C">
        <w:rPr>
          <w:rFonts w:cs="Arial"/>
          <w:i w:val="0"/>
          <w:color w:val="000000" w:themeColor="text1"/>
          <w:sz w:val="24"/>
          <w:szCs w:val="24"/>
        </w:rPr>
        <w:t xml:space="preserve"> SES NPs</w:t>
      </w:r>
      <w:r w:rsidR="00C8141C" w:rsidRPr="00C8141C">
        <w:rPr>
          <w:rFonts w:cs="Arial"/>
          <w:i w:val="0"/>
          <w:color w:val="000000" w:themeColor="text1"/>
          <w:sz w:val="24"/>
          <w:szCs w:val="24"/>
        </w:rPr>
        <w:t>. At the end of June 2012</w:t>
      </w:r>
      <w:r w:rsidRPr="00C8141C">
        <w:rPr>
          <w:rFonts w:cs="Arial"/>
          <w:i w:val="0"/>
          <w:color w:val="000000" w:themeColor="text1"/>
          <w:sz w:val="24"/>
          <w:szCs w:val="24"/>
        </w:rPr>
        <w:t xml:space="preserve"> there were 107 HATs</w:t>
      </w:r>
      <w:r w:rsidR="00C8141C" w:rsidRPr="00C8141C">
        <w:rPr>
          <w:rFonts w:cs="Arial"/>
          <w:i w:val="0"/>
          <w:color w:val="000000" w:themeColor="text1"/>
          <w:sz w:val="24"/>
          <w:szCs w:val="24"/>
        </w:rPr>
        <w:t xml:space="preserve"> in government schools</w:t>
      </w:r>
      <w:r w:rsidRPr="00C8141C">
        <w:rPr>
          <w:rFonts w:cs="Arial"/>
          <w:i w:val="0"/>
          <w:color w:val="000000" w:themeColor="text1"/>
          <w:sz w:val="24"/>
          <w:szCs w:val="24"/>
        </w:rPr>
        <w:t>,</w:t>
      </w:r>
      <w:r w:rsidR="0098353A" w:rsidRPr="00C8141C">
        <w:rPr>
          <w:rFonts w:cs="Arial"/>
          <w:i w:val="0"/>
          <w:color w:val="000000" w:themeColor="text1"/>
          <w:sz w:val="24"/>
          <w:szCs w:val="24"/>
        </w:rPr>
        <w:t xml:space="preserve"> including five continuing in </w:t>
      </w:r>
      <w:r w:rsidR="00C8141C" w:rsidRPr="00C8141C">
        <w:rPr>
          <w:rFonts w:cs="Arial"/>
          <w:i w:val="0"/>
          <w:color w:val="000000" w:themeColor="text1"/>
          <w:sz w:val="24"/>
          <w:szCs w:val="24"/>
        </w:rPr>
        <w:t xml:space="preserve">‘tranche 1’ </w:t>
      </w:r>
      <w:r w:rsidR="0098353A" w:rsidRPr="00C8141C">
        <w:rPr>
          <w:rFonts w:cs="Arial"/>
          <w:i w:val="0"/>
          <w:color w:val="000000" w:themeColor="text1"/>
          <w:sz w:val="24"/>
          <w:szCs w:val="24"/>
        </w:rPr>
        <w:t>government school Centres for Excellence being supported t</w:t>
      </w:r>
      <w:r w:rsidR="00C8141C" w:rsidRPr="00C8141C">
        <w:rPr>
          <w:rFonts w:cs="Arial"/>
          <w:i w:val="0"/>
          <w:color w:val="000000" w:themeColor="text1"/>
          <w:sz w:val="24"/>
          <w:szCs w:val="24"/>
        </w:rPr>
        <w:t>hrough additional funding. As at 30 June, 2012, 117 Highly Accomplished Teacher positions had been created in NSW government schools since 2010</w:t>
      </w:r>
      <w:r w:rsidR="00C8141C">
        <w:rPr>
          <w:rStyle w:val="FootnoteReference"/>
          <w:rFonts w:cs="Arial"/>
          <w:color w:val="000000" w:themeColor="text1"/>
          <w:szCs w:val="24"/>
        </w:rPr>
        <w:footnoteReference w:id="1"/>
      </w:r>
      <w:r w:rsidR="00C8141C" w:rsidRPr="00010427">
        <w:rPr>
          <w:rFonts w:cs="Arial"/>
          <w:color w:val="000000" w:themeColor="text1"/>
          <w:szCs w:val="24"/>
        </w:rPr>
        <w:t xml:space="preserve">. </w:t>
      </w:r>
    </w:p>
    <w:p w14:paraId="3F1B1D75" w14:textId="77777777" w:rsidR="00761071" w:rsidRDefault="00534E6C" w:rsidP="00761071">
      <w:pPr>
        <w:pStyle w:val="CommentDEEWR"/>
        <w:spacing w:after="120"/>
        <w:rPr>
          <w:rFonts w:cs="Arial"/>
          <w:color w:val="000000" w:themeColor="text1"/>
          <w:szCs w:val="24"/>
        </w:rPr>
      </w:pPr>
      <w:r w:rsidRPr="00514BBE">
        <w:rPr>
          <w:rFonts w:cs="Arial"/>
          <w:i w:val="0"/>
          <w:color w:val="000000" w:themeColor="text1"/>
          <w:sz w:val="24"/>
          <w:szCs w:val="24"/>
        </w:rPr>
        <w:t xml:space="preserve">In the Catholic sector, there were at least 81 positions equivalent </w:t>
      </w:r>
      <w:r w:rsidR="00761071">
        <w:rPr>
          <w:rFonts w:cs="Arial"/>
          <w:i w:val="0"/>
          <w:color w:val="000000" w:themeColor="text1"/>
          <w:sz w:val="24"/>
          <w:szCs w:val="24"/>
        </w:rPr>
        <w:t>to Highly Accomplished Teachers, while t</w:t>
      </w:r>
      <w:r w:rsidR="00064A78" w:rsidRPr="00761071">
        <w:rPr>
          <w:rFonts w:cs="Arial"/>
          <w:i w:val="0"/>
          <w:color w:val="000000" w:themeColor="text1"/>
          <w:sz w:val="24"/>
          <w:szCs w:val="24"/>
        </w:rPr>
        <w:t>here were 41 teachers in independent schools accredited at the level of Professional Accomplishment.</w:t>
      </w:r>
      <w:r w:rsidR="00064A78">
        <w:rPr>
          <w:rFonts w:cs="Arial"/>
          <w:color w:val="000000" w:themeColor="text1"/>
          <w:szCs w:val="24"/>
        </w:rPr>
        <w:t xml:space="preserve"> </w:t>
      </w:r>
    </w:p>
    <w:p w14:paraId="3F1B1D76" w14:textId="77777777" w:rsidR="000B0AC2" w:rsidRPr="00761071" w:rsidRDefault="000A4097" w:rsidP="00761071">
      <w:pPr>
        <w:pStyle w:val="CommentDEEWR"/>
        <w:spacing w:after="120"/>
        <w:rPr>
          <w:rFonts w:cs="Arial"/>
          <w:i w:val="0"/>
          <w:color w:val="000000" w:themeColor="text1"/>
          <w:sz w:val="24"/>
          <w:szCs w:val="24"/>
        </w:rPr>
      </w:pPr>
      <w:r w:rsidRPr="00761071">
        <w:rPr>
          <w:rFonts w:cs="Arial"/>
          <w:i w:val="0"/>
          <w:color w:val="000000" w:themeColor="text1"/>
          <w:sz w:val="24"/>
          <w:szCs w:val="24"/>
        </w:rPr>
        <w:t>In order to enhance opportunities for employment</w:t>
      </w:r>
      <w:r w:rsidR="00D63484" w:rsidRPr="00761071">
        <w:rPr>
          <w:rFonts w:cs="Arial"/>
          <w:i w:val="0"/>
          <w:color w:val="000000" w:themeColor="text1"/>
          <w:sz w:val="24"/>
          <w:szCs w:val="24"/>
        </w:rPr>
        <w:t xml:space="preserve"> of Aboriginal and Torres Strait Islander people</w:t>
      </w:r>
      <w:r w:rsidRPr="00761071">
        <w:rPr>
          <w:rFonts w:cs="Arial"/>
          <w:i w:val="0"/>
          <w:color w:val="000000" w:themeColor="text1"/>
          <w:sz w:val="24"/>
          <w:szCs w:val="24"/>
        </w:rPr>
        <w:t xml:space="preserve"> in educational support services, and following the establishment of Indigenous traineeships in Education Support Services and Business Services in regional </w:t>
      </w:r>
      <w:r w:rsidR="00064A78" w:rsidRPr="00761071">
        <w:rPr>
          <w:rFonts w:cs="Arial"/>
          <w:i w:val="0"/>
          <w:color w:val="000000" w:themeColor="text1"/>
          <w:sz w:val="24"/>
          <w:szCs w:val="24"/>
        </w:rPr>
        <w:t xml:space="preserve">independent </w:t>
      </w:r>
      <w:r w:rsidRPr="00761071">
        <w:rPr>
          <w:rFonts w:cs="Arial"/>
          <w:i w:val="0"/>
          <w:color w:val="000000" w:themeColor="text1"/>
          <w:sz w:val="24"/>
          <w:szCs w:val="24"/>
        </w:rPr>
        <w:t>schools in 2010, an</w:t>
      </w:r>
      <w:r w:rsidR="00064A78" w:rsidRPr="00761071">
        <w:rPr>
          <w:rFonts w:cs="Arial"/>
          <w:i w:val="0"/>
          <w:color w:val="000000" w:themeColor="text1"/>
          <w:sz w:val="24"/>
          <w:szCs w:val="24"/>
        </w:rPr>
        <w:t>other</w:t>
      </w:r>
      <w:r w:rsidRPr="00761071">
        <w:rPr>
          <w:rFonts w:cs="Arial"/>
          <w:i w:val="0"/>
          <w:color w:val="000000" w:themeColor="text1"/>
          <w:sz w:val="24"/>
          <w:szCs w:val="24"/>
        </w:rPr>
        <w:t xml:space="preserve"> Indigenous traineeship was negotiated in 2012</w:t>
      </w:r>
      <w:r w:rsidR="00064A78" w:rsidRPr="00761071">
        <w:rPr>
          <w:rFonts w:cs="Arial"/>
          <w:i w:val="0"/>
          <w:color w:val="000000" w:themeColor="text1"/>
          <w:sz w:val="24"/>
          <w:szCs w:val="24"/>
        </w:rPr>
        <w:t>. Th</w:t>
      </w:r>
      <w:r w:rsidRPr="00761071">
        <w:rPr>
          <w:rFonts w:cs="Arial"/>
          <w:i w:val="0"/>
          <w:color w:val="000000" w:themeColor="text1"/>
          <w:sz w:val="24"/>
          <w:szCs w:val="24"/>
        </w:rPr>
        <w:t xml:space="preserve">e trainee will be employed in a regional </w:t>
      </w:r>
      <w:r w:rsidR="00064A78" w:rsidRPr="00761071">
        <w:rPr>
          <w:rFonts w:cs="Arial"/>
          <w:i w:val="0"/>
          <w:color w:val="000000" w:themeColor="text1"/>
          <w:sz w:val="24"/>
          <w:szCs w:val="24"/>
        </w:rPr>
        <w:t xml:space="preserve">independent </w:t>
      </w:r>
      <w:r w:rsidRPr="00761071">
        <w:rPr>
          <w:rFonts w:cs="Arial"/>
          <w:i w:val="0"/>
          <w:color w:val="000000" w:themeColor="text1"/>
          <w:sz w:val="24"/>
          <w:szCs w:val="24"/>
        </w:rPr>
        <w:t xml:space="preserve">school and </w:t>
      </w:r>
      <w:r w:rsidR="00064A78" w:rsidRPr="00761071">
        <w:rPr>
          <w:rFonts w:cs="Arial"/>
          <w:i w:val="0"/>
          <w:color w:val="000000" w:themeColor="text1"/>
          <w:sz w:val="24"/>
          <w:szCs w:val="24"/>
        </w:rPr>
        <w:t xml:space="preserve">will </w:t>
      </w:r>
      <w:r w:rsidRPr="00761071">
        <w:rPr>
          <w:rFonts w:cs="Arial"/>
          <w:i w:val="0"/>
          <w:color w:val="000000" w:themeColor="text1"/>
          <w:sz w:val="24"/>
          <w:szCs w:val="24"/>
        </w:rPr>
        <w:t xml:space="preserve">undertake study for a Certificate III in School Support Services. </w:t>
      </w:r>
    </w:p>
    <w:p w14:paraId="3F1B1D77" w14:textId="77777777" w:rsidR="000A4097" w:rsidRPr="00B83134" w:rsidRDefault="000A4097" w:rsidP="000E271D">
      <w:pPr>
        <w:pStyle w:val="CommentDEEWR"/>
        <w:rPr>
          <w:rFonts w:cs="Arial"/>
          <w:i w:val="0"/>
          <w:color w:val="000000" w:themeColor="text1"/>
          <w:sz w:val="24"/>
          <w:szCs w:val="24"/>
        </w:rPr>
      </w:pPr>
      <w:r w:rsidRPr="00B83134">
        <w:rPr>
          <w:rFonts w:cs="Arial"/>
          <w:i w:val="0"/>
          <w:color w:val="000000" w:themeColor="text1"/>
          <w:sz w:val="24"/>
          <w:szCs w:val="24"/>
        </w:rPr>
        <w:t xml:space="preserve">Independent schools have been </w:t>
      </w:r>
      <w:r w:rsidR="002A3E1C" w:rsidRPr="00B83134">
        <w:rPr>
          <w:rFonts w:cs="Arial"/>
          <w:i w:val="0"/>
          <w:color w:val="000000" w:themeColor="text1"/>
          <w:sz w:val="24"/>
          <w:szCs w:val="24"/>
        </w:rPr>
        <w:t xml:space="preserve">further </w:t>
      </w:r>
      <w:r w:rsidRPr="00B83134">
        <w:rPr>
          <w:rFonts w:cs="Arial"/>
          <w:i w:val="0"/>
          <w:color w:val="000000" w:themeColor="text1"/>
          <w:sz w:val="24"/>
          <w:szCs w:val="24"/>
        </w:rPr>
        <w:t xml:space="preserve">supported to participate in school-based projects that focus on improving teacher quality. The </w:t>
      </w:r>
      <w:r w:rsidR="00265426">
        <w:rPr>
          <w:rFonts w:cs="Arial"/>
          <w:i w:val="0"/>
          <w:color w:val="000000" w:themeColor="text1"/>
          <w:sz w:val="24"/>
          <w:szCs w:val="24"/>
        </w:rPr>
        <w:t>ISCE</w:t>
      </w:r>
      <w:r w:rsidR="002A3E1C" w:rsidRPr="00B83134">
        <w:rPr>
          <w:rFonts w:cs="Arial"/>
          <w:i w:val="0"/>
          <w:color w:val="000000" w:themeColor="text1"/>
          <w:sz w:val="24"/>
          <w:szCs w:val="24"/>
        </w:rPr>
        <w:t xml:space="preserve"> </w:t>
      </w:r>
      <w:r w:rsidRPr="00B83134">
        <w:rPr>
          <w:rFonts w:cs="Arial"/>
          <w:i w:val="0"/>
          <w:color w:val="000000" w:themeColor="text1"/>
          <w:sz w:val="24"/>
          <w:szCs w:val="24"/>
        </w:rPr>
        <w:t>has continued to target four schools with significant numbers of Aboriginal students to provide support for individual teachers. The teachers have each been given five days of on-site mentoring to develop their teaching strategies for Science, Design and Technology, Visual Arts, and English.</w:t>
      </w:r>
    </w:p>
    <w:p w14:paraId="3F1B1D78" w14:textId="77777777" w:rsidR="002A3E1C" w:rsidRDefault="002A3E1C" w:rsidP="000E271D">
      <w:pPr>
        <w:pStyle w:val="CommentDEEWR"/>
        <w:rPr>
          <w:rFonts w:cs="Arial"/>
          <w:i w:val="0"/>
          <w:color w:val="000000" w:themeColor="text1"/>
          <w:sz w:val="24"/>
          <w:szCs w:val="24"/>
        </w:rPr>
      </w:pPr>
      <w:r w:rsidRPr="00B83134">
        <w:rPr>
          <w:rFonts w:cs="Arial"/>
          <w:i w:val="0"/>
          <w:color w:val="000000" w:themeColor="text1"/>
          <w:sz w:val="24"/>
          <w:szCs w:val="24"/>
        </w:rPr>
        <w:t xml:space="preserve">The </w:t>
      </w:r>
      <w:r w:rsidR="00265426">
        <w:rPr>
          <w:rFonts w:cs="Arial"/>
          <w:i w:val="0"/>
          <w:color w:val="000000" w:themeColor="text1"/>
          <w:sz w:val="24"/>
          <w:szCs w:val="24"/>
        </w:rPr>
        <w:t>ISCE</w:t>
      </w:r>
      <w:r w:rsidRPr="00B83134">
        <w:rPr>
          <w:rFonts w:cs="Arial"/>
          <w:i w:val="0"/>
          <w:color w:val="000000" w:themeColor="text1"/>
          <w:sz w:val="24"/>
          <w:szCs w:val="24"/>
        </w:rPr>
        <w:t xml:space="preserve"> also facilitated a final year teacher education internship focused on Mathematics and Science teaching and engagement with the local Aboriginal community. A second internship, focused on Primary teaching and engagement with the local Aboriginal community, is planned for that school later in 2012. </w:t>
      </w:r>
    </w:p>
    <w:p w14:paraId="3F1B1D79" w14:textId="77777777" w:rsidR="00B83134" w:rsidRPr="00B83134" w:rsidRDefault="00B83134" w:rsidP="000E271D">
      <w:pPr>
        <w:pStyle w:val="CommentDEEWR"/>
        <w:rPr>
          <w:rFonts w:cs="Arial"/>
          <w:i w:val="0"/>
          <w:color w:val="000000" w:themeColor="text1"/>
          <w:sz w:val="24"/>
          <w:szCs w:val="24"/>
        </w:rPr>
      </w:pPr>
      <w:r>
        <w:rPr>
          <w:rFonts w:cs="Arial"/>
          <w:i w:val="0"/>
          <w:color w:val="000000" w:themeColor="text1"/>
          <w:sz w:val="24"/>
          <w:szCs w:val="24"/>
        </w:rPr>
        <w:t>As a priority for 2012, p</w:t>
      </w:r>
      <w:r w:rsidRPr="00B83134">
        <w:rPr>
          <w:rFonts w:cs="Arial"/>
          <w:i w:val="0"/>
          <w:color w:val="000000" w:themeColor="text1"/>
          <w:sz w:val="24"/>
          <w:szCs w:val="24"/>
        </w:rPr>
        <w:t xml:space="preserve">lanning </w:t>
      </w:r>
      <w:r>
        <w:rPr>
          <w:rFonts w:cs="Arial"/>
          <w:i w:val="0"/>
          <w:color w:val="000000" w:themeColor="text1"/>
          <w:sz w:val="24"/>
          <w:szCs w:val="24"/>
        </w:rPr>
        <w:t>was</w:t>
      </w:r>
      <w:r w:rsidRPr="00B83134">
        <w:rPr>
          <w:rFonts w:cs="Arial"/>
          <w:i w:val="0"/>
          <w:color w:val="000000" w:themeColor="text1"/>
          <w:sz w:val="24"/>
          <w:szCs w:val="24"/>
        </w:rPr>
        <w:t xml:space="preserve"> completed for a Principals’ Forum on educating Aboriginal and Torres Strait Islander students in NSW independent schools later in 2012</w:t>
      </w:r>
      <w:r>
        <w:rPr>
          <w:rFonts w:cs="Arial"/>
          <w:i w:val="0"/>
          <w:color w:val="000000" w:themeColor="text1"/>
          <w:sz w:val="24"/>
          <w:szCs w:val="24"/>
        </w:rPr>
        <w:t>, with the</w:t>
      </w:r>
      <w:r w:rsidRPr="00B83134">
        <w:rPr>
          <w:rFonts w:cs="Arial"/>
          <w:i w:val="0"/>
          <w:color w:val="000000" w:themeColor="text1"/>
          <w:sz w:val="24"/>
          <w:szCs w:val="24"/>
        </w:rPr>
        <w:t xml:space="preserve"> </w:t>
      </w:r>
      <w:r w:rsidR="00265426">
        <w:rPr>
          <w:rFonts w:cs="Arial"/>
          <w:i w:val="0"/>
          <w:color w:val="000000" w:themeColor="text1"/>
          <w:sz w:val="24"/>
          <w:szCs w:val="24"/>
        </w:rPr>
        <w:t>ISCE</w:t>
      </w:r>
      <w:r w:rsidRPr="00B83134">
        <w:rPr>
          <w:rFonts w:cs="Arial"/>
          <w:i w:val="0"/>
          <w:color w:val="000000" w:themeColor="text1"/>
          <w:sz w:val="24"/>
          <w:szCs w:val="24"/>
        </w:rPr>
        <w:t xml:space="preserve"> also planning a two day conference for 2013.</w:t>
      </w:r>
    </w:p>
    <w:p w14:paraId="3F1B1D7A" w14:textId="77777777" w:rsidR="00B83134" w:rsidRDefault="00B83134" w:rsidP="000E271D">
      <w:pPr>
        <w:pStyle w:val="CommentDEEWR"/>
        <w:rPr>
          <w:rFonts w:cs="Arial"/>
          <w:color w:val="000000" w:themeColor="text1"/>
          <w:sz w:val="24"/>
          <w:szCs w:val="24"/>
        </w:rPr>
      </w:pPr>
      <w:r>
        <w:rPr>
          <w:rFonts w:cs="Arial"/>
          <w:i w:val="0"/>
          <w:color w:val="000000" w:themeColor="text1"/>
          <w:sz w:val="24"/>
          <w:szCs w:val="24"/>
        </w:rPr>
        <w:t xml:space="preserve">The independent sector </w:t>
      </w:r>
      <w:r w:rsidR="009A3865">
        <w:rPr>
          <w:rFonts w:cs="Arial"/>
          <w:i w:val="0"/>
          <w:color w:val="000000" w:themeColor="text1"/>
          <w:sz w:val="24"/>
          <w:szCs w:val="24"/>
        </w:rPr>
        <w:t>prioritised</w:t>
      </w:r>
      <w:r>
        <w:rPr>
          <w:rFonts w:cs="Arial"/>
          <w:i w:val="0"/>
          <w:color w:val="000000" w:themeColor="text1"/>
          <w:sz w:val="24"/>
          <w:szCs w:val="24"/>
        </w:rPr>
        <w:t xml:space="preserve"> establishing and developing processes for promoting and managing teacher accreditation. </w:t>
      </w:r>
      <w:r w:rsidR="00FA08F1">
        <w:rPr>
          <w:rFonts w:cs="Arial"/>
          <w:i w:val="0"/>
          <w:color w:val="000000" w:themeColor="text1"/>
          <w:sz w:val="24"/>
          <w:szCs w:val="24"/>
        </w:rPr>
        <w:t>For example, t</w:t>
      </w:r>
      <w:r>
        <w:rPr>
          <w:rFonts w:cs="Arial"/>
          <w:i w:val="0"/>
          <w:color w:val="000000" w:themeColor="text1"/>
          <w:sz w:val="24"/>
          <w:szCs w:val="24"/>
        </w:rPr>
        <w:t xml:space="preserve">he </w:t>
      </w:r>
      <w:r w:rsidR="00265426">
        <w:rPr>
          <w:rFonts w:cs="Arial"/>
          <w:i w:val="0"/>
          <w:color w:val="000000" w:themeColor="text1"/>
          <w:sz w:val="24"/>
          <w:szCs w:val="24"/>
        </w:rPr>
        <w:t>ISCE</w:t>
      </w:r>
      <w:r>
        <w:rPr>
          <w:rFonts w:cs="Arial"/>
          <w:i w:val="0"/>
          <w:color w:val="000000" w:themeColor="text1"/>
          <w:sz w:val="24"/>
          <w:szCs w:val="24"/>
        </w:rPr>
        <w:t xml:space="preserve"> supported mentoring </w:t>
      </w:r>
      <w:r w:rsidR="00FA08F1">
        <w:rPr>
          <w:rFonts w:cs="Arial"/>
          <w:i w:val="0"/>
          <w:color w:val="000000" w:themeColor="text1"/>
          <w:sz w:val="24"/>
          <w:szCs w:val="24"/>
        </w:rPr>
        <w:t xml:space="preserve">between schools for </w:t>
      </w:r>
      <w:r>
        <w:rPr>
          <w:rFonts w:cs="Arial"/>
          <w:i w:val="0"/>
          <w:color w:val="000000" w:themeColor="text1"/>
          <w:sz w:val="24"/>
          <w:szCs w:val="24"/>
        </w:rPr>
        <w:t xml:space="preserve">teachers undertaking accreditation, while </w:t>
      </w:r>
      <w:r w:rsidR="00FA08F1">
        <w:rPr>
          <w:rFonts w:cs="Arial"/>
          <w:i w:val="0"/>
          <w:color w:val="000000" w:themeColor="text1"/>
          <w:sz w:val="24"/>
          <w:szCs w:val="24"/>
        </w:rPr>
        <w:t>teachers in 40 schools completed courses in supervising New Scheme Teachers or those seeking accreditation beyond Professional Competence.</w:t>
      </w:r>
      <w:r w:rsidRPr="00903DC1">
        <w:rPr>
          <w:rFonts w:cs="Arial"/>
          <w:color w:val="000000" w:themeColor="text1"/>
          <w:sz w:val="24"/>
          <w:szCs w:val="24"/>
        </w:rPr>
        <w:t xml:space="preserve"> </w:t>
      </w:r>
    </w:p>
    <w:p w14:paraId="3F1B1D7B" w14:textId="77777777" w:rsidR="00761071" w:rsidRDefault="009A3865" w:rsidP="000E271D">
      <w:pPr>
        <w:pStyle w:val="CommentDEEWR"/>
        <w:rPr>
          <w:rFonts w:cs="Arial"/>
          <w:i w:val="0"/>
          <w:color w:val="000000" w:themeColor="text1"/>
          <w:sz w:val="24"/>
          <w:szCs w:val="24"/>
        </w:rPr>
      </w:pPr>
      <w:r>
        <w:rPr>
          <w:rFonts w:cs="Arial"/>
          <w:i w:val="0"/>
          <w:color w:val="000000" w:themeColor="text1"/>
          <w:sz w:val="24"/>
          <w:szCs w:val="24"/>
        </w:rPr>
        <w:t>The reforms supported through initiatives such as Centres for Excellence</w:t>
      </w:r>
      <w:r w:rsidR="009260B9">
        <w:rPr>
          <w:rFonts w:cs="Arial"/>
          <w:i w:val="0"/>
          <w:color w:val="000000" w:themeColor="text1"/>
          <w:sz w:val="24"/>
          <w:szCs w:val="24"/>
        </w:rPr>
        <w:t xml:space="preserve"> have benefited from the dedicated funding provided through the ITQ NP, but there has been a concerted effort to learn the wider lessons that may be transferred beyond Partnership schools, and continued beyond the life of the NP. </w:t>
      </w:r>
    </w:p>
    <w:p w14:paraId="3F1B1D7C" w14:textId="77777777" w:rsidR="00636F98" w:rsidRDefault="00761071" w:rsidP="00761071">
      <w:pPr>
        <w:autoSpaceDE w:val="0"/>
        <w:autoSpaceDN w:val="0"/>
        <w:adjustRightInd w:val="0"/>
        <w:spacing w:before="120" w:after="120"/>
        <w:rPr>
          <w:rFonts w:ascii="Arial" w:hAnsi="Arial" w:cs="Arial"/>
          <w:b/>
          <w:color w:val="000000"/>
          <w:szCs w:val="24"/>
          <w:lang w:eastAsia="en-AU"/>
        </w:rPr>
      </w:pPr>
      <w:r>
        <w:rPr>
          <w:rFonts w:ascii="Arial" w:hAnsi="Arial" w:cs="Arial"/>
          <w:szCs w:val="24"/>
        </w:rPr>
        <w:t>Independent, state-wide evaluations are identifying what works we</w:t>
      </w:r>
      <w:r w:rsidR="00ED5C5B">
        <w:rPr>
          <w:rFonts w:ascii="Arial" w:hAnsi="Arial" w:cs="Arial"/>
          <w:szCs w:val="24"/>
        </w:rPr>
        <w:t>ll</w:t>
      </w:r>
      <w:r>
        <w:rPr>
          <w:rFonts w:ascii="Arial" w:hAnsi="Arial" w:cs="Arial"/>
          <w:szCs w:val="24"/>
        </w:rPr>
        <w:t xml:space="preserve"> and what is sustainable, at local and state-wide levels. Implementing a combination of strategies has been most successful, particularly with high quality instructional leadership. </w:t>
      </w:r>
      <w:r w:rsidR="00ED5C5B">
        <w:rPr>
          <w:rFonts w:ascii="Arial" w:hAnsi="Arial" w:cs="Arial"/>
          <w:szCs w:val="24"/>
        </w:rPr>
        <w:t>N</w:t>
      </w:r>
      <w:r w:rsidR="009260B9" w:rsidRPr="00761071">
        <w:rPr>
          <w:rFonts w:ascii="Arial" w:hAnsi="Arial" w:cs="Arial"/>
          <w:szCs w:val="24"/>
        </w:rPr>
        <w:t xml:space="preserve">etworks of teachers, principals and executives are expected to continue and </w:t>
      </w:r>
      <w:r w:rsidR="00ED5C5B">
        <w:rPr>
          <w:rFonts w:ascii="Arial" w:hAnsi="Arial" w:cs="Arial"/>
          <w:szCs w:val="24"/>
        </w:rPr>
        <w:t xml:space="preserve">to </w:t>
      </w:r>
      <w:r w:rsidR="009260B9" w:rsidRPr="00761071">
        <w:rPr>
          <w:rFonts w:ascii="Arial" w:hAnsi="Arial" w:cs="Arial"/>
          <w:szCs w:val="24"/>
        </w:rPr>
        <w:t xml:space="preserve">grow </w:t>
      </w:r>
      <w:r w:rsidR="00ED5C5B">
        <w:rPr>
          <w:rFonts w:ascii="Arial" w:hAnsi="Arial" w:cs="Arial"/>
          <w:szCs w:val="24"/>
        </w:rPr>
        <w:t>with</w:t>
      </w:r>
      <w:r w:rsidR="009260B9" w:rsidRPr="00761071">
        <w:rPr>
          <w:rFonts w:ascii="Arial" w:hAnsi="Arial" w:cs="Arial"/>
          <w:szCs w:val="24"/>
        </w:rPr>
        <w:t xml:space="preserve"> an explicit focus</w:t>
      </w:r>
      <w:r w:rsidR="009A3865" w:rsidRPr="00761071">
        <w:rPr>
          <w:rFonts w:ascii="Arial" w:hAnsi="Arial" w:cs="Arial"/>
          <w:szCs w:val="24"/>
        </w:rPr>
        <w:t xml:space="preserve"> on </w:t>
      </w:r>
      <w:r w:rsidR="00ED5C5B">
        <w:rPr>
          <w:rFonts w:ascii="Arial" w:hAnsi="Arial" w:cs="Arial"/>
          <w:szCs w:val="24"/>
        </w:rPr>
        <w:t xml:space="preserve">longer-term </w:t>
      </w:r>
      <w:r w:rsidR="009A3865" w:rsidRPr="00761071">
        <w:rPr>
          <w:rFonts w:ascii="Arial" w:hAnsi="Arial" w:cs="Arial"/>
          <w:szCs w:val="24"/>
        </w:rPr>
        <w:t>sustainability</w:t>
      </w:r>
      <w:r w:rsidR="00ED5C5B">
        <w:rPr>
          <w:rFonts w:ascii="Arial" w:hAnsi="Arial" w:cs="Arial"/>
          <w:szCs w:val="24"/>
        </w:rPr>
        <w:t>. Across all sectors there is</w:t>
      </w:r>
      <w:r w:rsidR="009A3865" w:rsidRPr="00761071">
        <w:rPr>
          <w:rFonts w:ascii="Arial" w:hAnsi="Arial" w:cs="Arial"/>
          <w:szCs w:val="24"/>
        </w:rPr>
        <w:t xml:space="preserve"> </w:t>
      </w:r>
      <w:r w:rsidR="009260B9" w:rsidRPr="00761071">
        <w:rPr>
          <w:rFonts w:ascii="Arial" w:hAnsi="Arial" w:cs="Arial"/>
          <w:szCs w:val="24"/>
        </w:rPr>
        <w:t xml:space="preserve">an </w:t>
      </w:r>
      <w:r w:rsidR="009A3865" w:rsidRPr="00761071">
        <w:rPr>
          <w:rFonts w:ascii="Arial" w:hAnsi="Arial" w:cs="Arial"/>
          <w:szCs w:val="24"/>
        </w:rPr>
        <w:t xml:space="preserve">overarching commitment to </w:t>
      </w:r>
      <w:r w:rsidR="00ED5C5B">
        <w:rPr>
          <w:rFonts w:ascii="Arial" w:hAnsi="Arial" w:cs="Arial"/>
          <w:szCs w:val="24"/>
        </w:rPr>
        <w:t xml:space="preserve">transfer the learnings from the ITQ NP through </w:t>
      </w:r>
      <w:r w:rsidR="009A3865" w:rsidRPr="00761071">
        <w:rPr>
          <w:rFonts w:ascii="Arial" w:hAnsi="Arial" w:cs="Arial"/>
          <w:szCs w:val="24"/>
        </w:rPr>
        <w:t>collaborative professional learning</w:t>
      </w:r>
      <w:r w:rsidR="00ED5C5B">
        <w:rPr>
          <w:rFonts w:ascii="Arial" w:hAnsi="Arial" w:cs="Arial"/>
          <w:szCs w:val="24"/>
        </w:rPr>
        <w:t>,</w:t>
      </w:r>
      <w:r w:rsidR="009A3865" w:rsidRPr="00761071">
        <w:rPr>
          <w:rFonts w:ascii="Arial" w:hAnsi="Arial" w:cs="Arial"/>
          <w:szCs w:val="24"/>
        </w:rPr>
        <w:t xml:space="preserve"> </w:t>
      </w:r>
      <w:r w:rsidR="00ED5C5B">
        <w:rPr>
          <w:rFonts w:ascii="Arial" w:hAnsi="Arial" w:cs="Arial"/>
          <w:szCs w:val="24"/>
        </w:rPr>
        <w:t>the sharing of best practice, and continuous improvement of teacher quality</w:t>
      </w:r>
      <w:r w:rsidR="009A3865" w:rsidRPr="00761071">
        <w:rPr>
          <w:rFonts w:ascii="Arial" w:hAnsi="Arial" w:cs="Arial"/>
          <w:szCs w:val="24"/>
        </w:rPr>
        <w:t>.</w:t>
      </w:r>
    </w:p>
    <w:p w14:paraId="3F1B1D7D" w14:textId="77777777" w:rsidR="00E46C7A" w:rsidRDefault="00E46C7A" w:rsidP="000E271D">
      <w:pPr>
        <w:pStyle w:val="Default"/>
        <w:spacing w:before="120"/>
        <w:rPr>
          <w:b/>
        </w:rPr>
      </w:pPr>
    </w:p>
    <w:p w14:paraId="3F1B1D7E" w14:textId="77777777" w:rsidR="009318CF" w:rsidRPr="00232CAC" w:rsidRDefault="009318CF" w:rsidP="00215F26">
      <w:pPr>
        <w:autoSpaceDE w:val="0"/>
        <w:autoSpaceDN w:val="0"/>
        <w:adjustRightInd w:val="0"/>
        <w:spacing w:before="240" w:after="120"/>
        <w:rPr>
          <w:rFonts w:ascii="Arial" w:hAnsi="Arial" w:cs="Arial"/>
          <w:b/>
          <w:color w:val="365F91" w:themeColor="accent1" w:themeShade="BF"/>
          <w:szCs w:val="24"/>
        </w:rPr>
      </w:pPr>
      <w:r w:rsidRPr="00232CAC">
        <w:rPr>
          <w:rFonts w:ascii="Arial" w:hAnsi="Arial" w:cs="Arial"/>
          <w:b/>
          <w:color w:val="365F91" w:themeColor="accent1" w:themeShade="BF"/>
          <w:szCs w:val="24"/>
        </w:rPr>
        <w:t xml:space="preserve">Support for Aboriginal and Torres Strait Islander </w:t>
      </w:r>
      <w:r w:rsidR="000E271D">
        <w:rPr>
          <w:rFonts w:ascii="Arial" w:hAnsi="Arial" w:cs="Arial"/>
          <w:b/>
          <w:color w:val="365F91" w:themeColor="accent1" w:themeShade="BF"/>
          <w:szCs w:val="24"/>
        </w:rPr>
        <w:t>s</w:t>
      </w:r>
      <w:r w:rsidRPr="00232CAC">
        <w:rPr>
          <w:rFonts w:ascii="Arial" w:hAnsi="Arial" w:cs="Arial"/>
          <w:b/>
          <w:color w:val="365F91" w:themeColor="accent1" w:themeShade="BF"/>
          <w:szCs w:val="24"/>
        </w:rPr>
        <w:t>tudents - 1 January to 30 June 2012</w:t>
      </w:r>
    </w:p>
    <w:p w14:paraId="3F1B1D7F" w14:textId="77777777" w:rsidR="00D11A5C" w:rsidRDefault="00265426" w:rsidP="000E271D">
      <w:pPr>
        <w:spacing w:before="120" w:after="120"/>
        <w:rPr>
          <w:rFonts w:ascii="Arial" w:hAnsi="Arial" w:cs="Arial"/>
          <w:color w:val="000000" w:themeColor="text1"/>
          <w:szCs w:val="24"/>
        </w:rPr>
      </w:pPr>
      <w:r>
        <w:rPr>
          <w:rFonts w:ascii="Arial" w:hAnsi="Arial" w:cs="Arial"/>
          <w:color w:val="000000" w:themeColor="text1"/>
          <w:szCs w:val="24"/>
        </w:rPr>
        <w:t>I</w:t>
      </w:r>
      <w:r w:rsidR="00AE41AA">
        <w:rPr>
          <w:rFonts w:ascii="Arial" w:hAnsi="Arial" w:cs="Arial"/>
          <w:color w:val="000000" w:themeColor="text1"/>
          <w:szCs w:val="24"/>
        </w:rPr>
        <w:t>n the first six months of 2012</w:t>
      </w:r>
      <w:r>
        <w:rPr>
          <w:rFonts w:ascii="Arial" w:hAnsi="Arial" w:cs="Arial"/>
          <w:color w:val="000000" w:themeColor="text1"/>
          <w:szCs w:val="24"/>
        </w:rPr>
        <w:t>,</w:t>
      </w:r>
      <w:r w:rsidR="00D11A5C" w:rsidRPr="00E43D79">
        <w:rPr>
          <w:rFonts w:ascii="Arial" w:hAnsi="Arial" w:cs="Arial"/>
          <w:color w:val="000000" w:themeColor="text1"/>
          <w:szCs w:val="24"/>
        </w:rPr>
        <w:t xml:space="preserve"> </w:t>
      </w:r>
      <w:r w:rsidRPr="00E43D79">
        <w:rPr>
          <w:rFonts w:ascii="Arial" w:hAnsi="Arial" w:cs="Arial"/>
          <w:color w:val="000000" w:themeColor="text1"/>
          <w:szCs w:val="24"/>
        </w:rPr>
        <w:t xml:space="preserve">NSW </w:t>
      </w:r>
      <w:r>
        <w:rPr>
          <w:rFonts w:ascii="Arial" w:hAnsi="Arial" w:cs="Arial"/>
          <w:color w:val="000000" w:themeColor="text1"/>
          <w:szCs w:val="24"/>
        </w:rPr>
        <w:t>provided significant support</w:t>
      </w:r>
      <w:r w:rsidRPr="00E43D79">
        <w:rPr>
          <w:rFonts w:ascii="Arial" w:hAnsi="Arial" w:cs="Arial"/>
          <w:color w:val="000000" w:themeColor="text1"/>
          <w:szCs w:val="24"/>
        </w:rPr>
        <w:t xml:space="preserve"> </w:t>
      </w:r>
      <w:r w:rsidR="00BD2CD6" w:rsidRPr="00E43D79">
        <w:rPr>
          <w:rFonts w:ascii="Arial" w:hAnsi="Arial" w:cs="Arial"/>
          <w:color w:val="000000" w:themeColor="text1"/>
          <w:szCs w:val="24"/>
        </w:rPr>
        <w:t xml:space="preserve">to </w:t>
      </w:r>
      <w:r w:rsidR="00D11A5C" w:rsidRPr="00E43D79">
        <w:rPr>
          <w:rFonts w:ascii="Arial" w:hAnsi="Arial" w:cs="Arial"/>
          <w:color w:val="000000" w:themeColor="text1"/>
          <w:szCs w:val="24"/>
        </w:rPr>
        <w:t xml:space="preserve">Aboriginal and </w:t>
      </w:r>
      <w:r w:rsidR="00BD2CD6" w:rsidRPr="00E43D79">
        <w:rPr>
          <w:rFonts w:ascii="Arial" w:hAnsi="Arial" w:cs="Arial"/>
          <w:color w:val="000000" w:themeColor="text1"/>
          <w:szCs w:val="24"/>
        </w:rPr>
        <w:t>Torres Strait Islander students</w:t>
      </w:r>
      <w:r w:rsidR="00AE41AA">
        <w:rPr>
          <w:rFonts w:ascii="Arial" w:hAnsi="Arial" w:cs="Arial"/>
          <w:color w:val="000000" w:themeColor="text1"/>
          <w:szCs w:val="24"/>
        </w:rPr>
        <w:t>, particularly through teacher professional development</w:t>
      </w:r>
      <w:r w:rsidR="00BD2CD6" w:rsidRPr="00E43D79">
        <w:rPr>
          <w:rFonts w:ascii="Arial" w:hAnsi="Arial" w:cs="Arial"/>
          <w:color w:val="000000" w:themeColor="text1"/>
          <w:szCs w:val="24"/>
        </w:rPr>
        <w:t>.</w:t>
      </w:r>
      <w:r w:rsidR="006376B2" w:rsidRPr="00E43D79">
        <w:rPr>
          <w:rFonts w:ascii="Arial" w:hAnsi="Arial" w:cs="Arial"/>
          <w:color w:val="000000" w:themeColor="text1"/>
          <w:szCs w:val="24"/>
        </w:rPr>
        <w:t xml:space="preserve"> </w:t>
      </w:r>
    </w:p>
    <w:p w14:paraId="3F1B1D80" w14:textId="77777777" w:rsidR="00AE41AA" w:rsidRDefault="00AE41AA" w:rsidP="000E271D">
      <w:pPr>
        <w:spacing w:before="120" w:after="120"/>
        <w:rPr>
          <w:rFonts w:ascii="Arial" w:hAnsi="Arial" w:cs="Arial"/>
          <w:szCs w:val="24"/>
        </w:rPr>
      </w:pPr>
      <w:r>
        <w:rPr>
          <w:rFonts w:ascii="Arial" w:hAnsi="Arial" w:cs="Arial"/>
          <w:szCs w:val="24"/>
        </w:rPr>
        <w:t>In the government schools sector, DEC is working in partnership with the NSW Aboriginal Education Consultative Group Inc.</w:t>
      </w:r>
      <w:r w:rsidR="00265426">
        <w:rPr>
          <w:rFonts w:ascii="Arial" w:hAnsi="Arial" w:cs="Arial"/>
          <w:szCs w:val="24"/>
        </w:rPr>
        <w:t xml:space="preserve"> (AECG)</w:t>
      </w:r>
      <w:r>
        <w:rPr>
          <w:rFonts w:ascii="Arial" w:hAnsi="Arial" w:cs="Arial"/>
          <w:szCs w:val="24"/>
        </w:rPr>
        <w:t xml:space="preserve"> to implement the </w:t>
      </w:r>
      <w:r>
        <w:rPr>
          <w:rFonts w:ascii="Arial" w:hAnsi="Arial" w:cs="Arial"/>
          <w:i/>
          <w:iCs/>
          <w:szCs w:val="24"/>
        </w:rPr>
        <w:t>Connecting to Country</w:t>
      </w:r>
      <w:r>
        <w:rPr>
          <w:rFonts w:ascii="Arial" w:hAnsi="Arial" w:cs="Arial"/>
          <w:szCs w:val="24"/>
        </w:rPr>
        <w:t xml:space="preserve"> program across NSW.</w:t>
      </w:r>
    </w:p>
    <w:p w14:paraId="3F1B1D81" w14:textId="77777777" w:rsidR="00AE41AA" w:rsidRDefault="00AE41AA" w:rsidP="000E271D">
      <w:pPr>
        <w:spacing w:before="120" w:after="120"/>
        <w:rPr>
          <w:rFonts w:ascii="Arial" w:hAnsi="Arial" w:cs="Arial"/>
          <w:szCs w:val="24"/>
        </w:rPr>
      </w:pPr>
      <w:r>
        <w:rPr>
          <w:rFonts w:ascii="Arial" w:hAnsi="Arial" w:cs="Arial"/>
          <w:i/>
          <w:iCs/>
          <w:szCs w:val="24"/>
        </w:rPr>
        <w:t>Connecting to Country</w:t>
      </w:r>
      <w:r>
        <w:rPr>
          <w:rFonts w:ascii="Arial" w:hAnsi="Arial" w:cs="Arial"/>
          <w:szCs w:val="24"/>
        </w:rPr>
        <w:t xml:space="preserve"> is a quality teaching and leadership program designed to develop teachers and principals understanding of their Aboriginal students</w:t>
      </w:r>
      <w:r w:rsidR="007D3345">
        <w:rPr>
          <w:rFonts w:ascii="Arial" w:hAnsi="Arial" w:cs="Arial"/>
          <w:szCs w:val="24"/>
        </w:rPr>
        <w:t>’</w:t>
      </w:r>
      <w:r>
        <w:rPr>
          <w:rFonts w:ascii="Arial" w:hAnsi="Arial" w:cs="Arial"/>
          <w:szCs w:val="24"/>
        </w:rPr>
        <w:t xml:space="preserve"> cultural, linguistic and family backgrounds. The project aims to help foster genuine relationships between schools, Aboriginal students and the Aboriginal community, build a culturally responsive leadership and knowledge base in Aboriginal education and lead improved education and training outcomes for Aboriginal students. Principals, as well as newly appointed and transferred teachers from 143 participating schools are eligible to participate in </w:t>
      </w:r>
      <w:r>
        <w:rPr>
          <w:rFonts w:ascii="Arial" w:hAnsi="Arial" w:cs="Arial"/>
          <w:i/>
          <w:iCs/>
          <w:szCs w:val="24"/>
        </w:rPr>
        <w:t>Connecting to Country</w:t>
      </w:r>
      <w:r>
        <w:rPr>
          <w:rFonts w:ascii="Arial" w:hAnsi="Arial" w:cs="Arial"/>
          <w:szCs w:val="24"/>
        </w:rPr>
        <w:t>.</w:t>
      </w:r>
    </w:p>
    <w:p w14:paraId="3F1B1D82" w14:textId="77777777" w:rsidR="00AE41AA" w:rsidRDefault="00AE41AA" w:rsidP="000E271D">
      <w:pPr>
        <w:spacing w:before="120" w:after="120"/>
        <w:rPr>
          <w:rFonts w:ascii="Arial" w:hAnsi="Arial" w:cs="Arial"/>
          <w:b/>
          <w:bCs/>
          <w:szCs w:val="24"/>
        </w:rPr>
      </w:pPr>
      <w:r>
        <w:rPr>
          <w:rFonts w:ascii="Arial" w:hAnsi="Arial" w:cs="Arial"/>
          <w:i/>
          <w:iCs/>
          <w:szCs w:val="24"/>
        </w:rPr>
        <w:t>Connecting to Country</w:t>
      </w:r>
      <w:r>
        <w:rPr>
          <w:rFonts w:ascii="Arial" w:hAnsi="Arial" w:cs="Arial"/>
          <w:szCs w:val="24"/>
        </w:rPr>
        <w:t xml:space="preserve"> is a five day program, which consists of three days of cultural immersion run by Regional and Local AECGs which provides insight into the social, cultural, historic, economic and political issues that continue to affect Aboriginal people and communities. This is followed by two days of professional development which strengthens teachers’ and principals’ capacity to plan, develop and implement culturally inclusive programs and practices.</w:t>
      </w:r>
    </w:p>
    <w:p w14:paraId="3F1B1D83" w14:textId="77777777" w:rsidR="00AE41AA" w:rsidRDefault="00AE41AA" w:rsidP="000E271D">
      <w:pPr>
        <w:spacing w:before="120" w:after="120"/>
        <w:rPr>
          <w:rFonts w:ascii="Arial" w:hAnsi="Arial" w:cs="Arial"/>
          <w:szCs w:val="24"/>
        </w:rPr>
      </w:pPr>
      <w:r>
        <w:rPr>
          <w:rFonts w:ascii="Arial" w:hAnsi="Arial" w:cs="Arial"/>
          <w:i/>
          <w:iCs/>
          <w:szCs w:val="24"/>
        </w:rPr>
        <w:t>Connecting to Country</w:t>
      </w:r>
      <w:r>
        <w:rPr>
          <w:rFonts w:ascii="Arial" w:hAnsi="Arial" w:cs="Arial"/>
          <w:szCs w:val="24"/>
        </w:rPr>
        <w:t xml:space="preserve"> began in July 2011 and is being rolled out incrementally until December 2012.</w:t>
      </w:r>
    </w:p>
    <w:p w14:paraId="3F1B1D84" w14:textId="77777777" w:rsidR="00AE41AA" w:rsidRDefault="00AE41AA" w:rsidP="000E271D">
      <w:pPr>
        <w:spacing w:before="120" w:after="120"/>
        <w:rPr>
          <w:rFonts w:ascii="Arial" w:hAnsi="Arial" w:cs="Arial"/>
          <w:szCs w:val="24"/>
        </w:rPr>
      </w:pPr>
      <w:r>
        <w:rPr>
          <w:rFonts w:ascii="Arial" w:hAnsi="Arial" w:cs="Arial"/>
          <w:szCs w:val="24"/>
        </w:rPr>
        <w:t xml:space="preserve">Between 1 January and 30 June, 142 teachers and 40 principals participated in the program. Over this period, participating schools included 25 from a regional or remote location and five urban schools. </w:t>
      </w:r>
    </w:p>
    <w:p w14:paraId="3F1B1D85" w14:textId="77777777" w:rsidR="00AE41AA" w:rsidRDefault="00AE41AA" w:rsidP="000E271D">
      <w:pPr>
        <w:spacing w:before="120" w:after="120"/>
        <w:rPr>
          <w:rFonts w:ascii="Arial" w:hAnsi="Arial" w:cs="Arial"/>
          <w:color w:val="000000" w:themeColor="text1"/>
          <w:szCs w:val="24"/>
        </w:rPr>
      </w:pPr>
      <w:r>
        <w:rPr>
          <w:rFonts w:ascii="Arial" w:hAnsi="Arial" w:cs="Arial"/>
          <w:color w:val="000000" w:themeColor="text1"/>
          <w:szCs w:val="24"/>
        </w:rPr>
        <w:t xml:space="preserve">In the Catholic sector, the Wilcannia–Forbes </w:t>
      </w:r>
      <w:r w:rsidR="00884F88">
        <w:rPr>
          <w:rFonts w:ascii="Arial" w:hAnsi="Arial" w:cs="Arial"/>
          <w:color w:val="000000" w:themeColor="text1"/>
          <w:szCs w:val="24"/>
        </w:rPr>
        <w:t>Diocese</w:t>
      </w:r>
      <w:r>
        <w:rPr>
          <w:rFonts w:ascii="Arial" w:hAnsi="Arial" w:cs="Arial"/>
          <w:color w:val="000000" w:themeColor="text1"/>
          <w:szCs w:val="24"/>
        </w:rPr>
        <w:t xml:space="preserve"> has focused on equipping teachers with the ability to better analyse the assessment results of Indigenous students to inform the development of Personalised Learning Plans</w:t>
      </w:r>
      <w:r w:rsidR="00265426">
        <w:rPr>
          <w:rFonts w:ascii="Arial" w:hAnsi="Arial" w:cs="Arial"/>
          <w:color w:val="000000" w:themeColor="text1"/>
          <w:szCs w:val="24"/>
        </w:rPr>
        <w:t xml:space="preserve"> (PLPs)</w:t>
      </w:r>
      <w:r>
        <w:rPr>
          <w:rFonts w:ascii="Arial" w:hAnsi="Arial" w:cs="Arial"/>
          <w:color w:val="000000" w:themeColor="text1"/>
          <w:szCs w:val="24"/>
        </w:rPr>
        <w:t xml:space="preserve">. The introduction of the </w:t>
      </w:r>
      <w:r w:rsidRPr="006B2CB0">
        <w:rPr>
          <w:rFonts w:ascii="Arial" w:hAnsi="Arial" w:cs="Arial"/>
          <w:i/>
          <w:color w:val="000000" w:themeColor="text1"/>
          <w:szCs w:val="24"/>
        </w:rPr>
        <w:t xml:space="preserve">Yarning Strong </w:t>
      </w:r>
      <w:r w:rsidRPr="006B2CB0">
        <w:rPr>
          <w:rFonts w:ascii="Arial" w:hAnsi="Arial" w:cs="Arial"/>
          <w:color w:val="000000" w:themeColor="text1"/>
          <w:szCs w:val="24"/>
        </w:rPr>
        <w:t>resource</w:t>
      </w:r>
      <w:r>
        <w:rPr>
          <w:rFonts w:ascii="Arial" w:hAnsi="Arial" w:cs="Arial"/>
          <w:color w:val="000000" w:themeColor="text1"/>
          <w:szCs w:val="24"/>
        </w:rPr>
        <w:t xml:space="preserve"> in participating schools within the </w:t>
      </w:r>
      <w:r w:rsidR="00884F88">
        <w:rPr>
          <w:rFonts w:ascii="Arial" w:hAnsi="Arial" w:cs="Arial"/>
          <w:color w:val="000000" w:themeColor="text1"/>
          <w:szCs w:val="24"/>
        </w:rPr>
        <w:t>Diocese</w:t>
      </w:r>
      <w:r>
        <w:rPr>
          <w:rFonts w:ascii="Arial" w:hAnsi="Arial" w:cs="Arial"/>
          <w:color w:val="000000" w:themeColor="text1"/>
          <w:szCs w:val="24"/>
        </w:rPr>
        <w:t xml:space="preserve"> has </w:t>
      </w:r>
      <w:r w:rsidRPr="006B2CB0">
        <w:rPr>
          <w:rFonts w:ascii="Arial" w:hAnsi="Arial" w:cs="Arial"/>
          <w:color w:val="000000" w:themeColor="text1"/>
          <w:szCs w:val="24"/>
        </w:rPr>
        <w:t xml:space="preserve">engaged Aboriginal students and </w:t>
      </w:r>
      <w:r w:rsidRPr="00826A00">
        <w:rPr>
          <w:rFonts w:ascii="Arial" w:hAnsi="Arial" w:cs="Arial"/>
          <w:color w:val="000000" w:themeColor="text1"/>
          <w:szCs w:val="24"/>
        </w:rPr>
        <w:t>deepened teacher understanding</w:t>
      </w:r>
      <w:r w:rsidRPr="006B2CB0">
        <w:rPr>
          <w:rFonts w:ascii="Arial" w:hAnsi="Arial" w:cs="Arial"/>
          <w:color w:val="000000" w:themeColor="text1"/>
          <w:szCs w:val="24"/>
        </w:rPr>
        <w:t xml:space="preserve"> of issues related to Aboriginal people</w:t>
      </w:r>
      <w:r>
        <w:rPr>
          <w:rFonts w:ascii="Arial" w:hAnsi="Arial" w:cs="Arial"/>
          <w:color w:val="000000" w:themeColor="text1"/>
          <w:szCs w:val="24"/>
        </w:rPr>
        <w:t xml:space="preserve">. </w:t>
      </w:r>
    </w:p>
    <w:p w14:paraId="3F1B1D86" w14:textId="77777777" w:rsidR="00AE552C" w:rsidRPr="00AE552C" w:rsidRDefault="00AE552C" w:rsidP="000E271D">
      <w:pPr>
        <w:spacing w:before="120" w:after="120"/>
        <w:rPr>
          <w:rFonts w:ascii="Arial" w:hAnsi="Arial" w:cs="Arial"/>
          <w:color w:val="000000" w:themeColor="text1"/>
          <w:szCs w:val="24"/>
        </w:rPr>
      </w:pPr>
      <w:r w:rsidRPr="00AE552C">
        <w:rPr>
          <w:rFonts w:ascii="Arial" w:hAnsi="Arial" w:cs="Arial"/>
          <w:color w:val="000000" w:themeColor="text1"/>
          <w:szCs w:val="24"/>
        </w:rPr>
        <w:t xml:space="preserve">Aboriginal Contact Teachers in the Parramatta </w:t>
      </w:r>
      <w:r w:rsidR="00884F88">
        <w:rPr>
          <w:rFonts w:ascii="Arial" w:hAnsi="Arial" w:cs="Arial"/>
          <w:color w:val="000000" w:themeColor="text1"/>
          <w:szCs w:val="24"/>
        </w:rPr>
        <w:t>Diocese</w:t>
      </w:r>
      <w:r w:rsidRPr="00AE552C">
        <w:rPr>
          <w:rFonts w:ascii="Arial" w:hAnsi="Arial" w:cs="Arial"/>
          <w:color w:val="000000" w:themeColor="text1"/>
          <w:szCs w:val="24"/>
        </w:rPr>
        <w:t xml:space="preserve"> developed expertise in using </w:t>
      </w:r>
      <w:r w:rsidR="00265426">
        <w:rPr>
          <w:rFonts w:ascii="Arial" w:hAnsi="Arial" w:cs="Arial"/>
          <w:color w:val="000000" w:themeColor="text1"/>
          <w:szCs w:val="24"/>
        </w:rPr>
        <w:t>school measurement (</w:t>
      </w:r>
      <w:r w:rsidRPr="00AE552C">
        <w:rPr>
          <w:rFonts w:ascii="Arial" w:hAnsi="Arial" w:cs="Arial"/>
          <w:color w:val="000000" w:themeColor="text1"/>
          <w:szCs w:val="24"/>
        </w:rPr>
        <w:t>SMART</w:t>
      </w:r>
      <w:r w:rsidR="00265426">
        <w:rPr>
          <w:rFonts w:ascii="Arial" w:hAnsi="Arial" w:cs="Arial"/>
          <w:color w:val="000000" w:themeColor="text1"/>
          <w:szCs w:val="24"/>
        </w:rPr>
        <w:t>)</w:t>
      </w:r>
      <w:r w:rsidRPr="00AE552C">
        <w:rPr>
          <w:rFonts w:ascii="Arial" w:hAnsi="Arial" w:cs="Arial"/>
          <w:color w:val="000000" w:themeColor="text1"/>
          <w:szCs w:val="24"/>
        </w:rPr>
        <w:t xml:space="preserve"> goals when writing </w:t>
      </w:r>
      <w:r w:rsidR="00265426">
        <w:rPr>
          <w:rFonts w:ascii="Arial" w:hAnsi="Arial" w:cs="Arial"/>
          <w:color w:val="000000" w:themeColor="text1"/>
          <w:szCs w:val="24"/>
        </w:rPr>
        <w:t>PLPs</w:t>
      </w:r>
      <w:r w:rsidRPr="00AE552C">
        <w:rPr>
          <w:rFonts w:ascii="Arial" w:hAnsi="Arial" w:cs="Arial"/>
          <w:color w:val="000000" w:themeColor="text1"/>
          <w:szCs w:val="24"/>
        </w:rPr>
        <w:t>, analysed appropriate and authentic resources to improve student outcomes and the explicit program development for Aboriginal students</w:t>
      </w:r>
    </w:p>
    <w:p w14:paraId="3F1B1D87" w14:textId="77777777" w:rsidR="00AE552C" w:rsidRPr="00AE552C" w:rsidRDefault="00AE552C" w:rsidP="000E271D">
      <w:pPr>
        <w:spacing w:before="120" w:after="120"/>
        <w:rPr>
          <w:rFonts w:ascii="Arial" w:hAnsi="Arial" w:cs="Arial"/>
          <w:color w:val="000000" w:themeColor="text1"/>
          <w:szCs w:val="24"/>
        </w:rPr>
      </w:pPr>
      <w:r w:rsidRPr="00AE552C">
        <w:rPr>
          <w:rFonts w:ascii="Arial" w:hAnsi="Arial" w:cs="Arial"/>
          <w:color w:val="000000" w:themeColor="text1"/>
          <w:szCs w:val="24"/>
        </w:rPr>
        <w:t xml:space="preserve">In the Armidale </w:t>
      </w:r>
      <w:r w:rsidR="00884F88">
        <w:rPr>
          <w:rFonts w:ascii="Arial" w:hAnsi="Arial" w:cs="Arial"/>
          <w:color w:val="000000" w:themeColor="text1"/>
          <w:szCs w:val="24"/>
        </w:rPr>
        <w:t>Diocese</w:t>
      </w:r>
      <w:r w:rsidRPr="00AE552C">
        <w:rPr>
          <w:rFonts w:ascii="Arial" w:hAnsi="Arial" w:cs="Arial"/>
          <w:color w:val="000000" w:themeColor="text1"/>
          <w:szCs w:val="24"/>
        </w:rPr>
        <w:t xml:space="preserve">, which has a high concentration of Aboriginal and Torres Strait Islander enrolments, schools have implemented a number of strategies to support Aboriginal and Torres Strait Islander students, including an Aboriginal Education Assistant providing professional learning for supporting Aboriginal and Torres Strait Islander student attendance, while seven schools participated in ‘Let’s Talk Dhawunda’ Diocesan </w:t>
      </w:r>
      <w:r w:rsidR="003A07F4">
        <w:rPr>
          <w:rFonts w:ascii="Arial" w:hAnsi="Arial" w:cs="Arial"/>
          <w:color w:val="000000" w:themeColor="text1"/>
          <w:szCs w:val="24"/>
        </w:rPr>
        <w:t>c</w:t>
      </w:r>
      <w:r w:rsidRPr="00AE552C">
        <w:rPr>
          <w:rFonts w:ascii="Arial" w:hAnsi="Arial" w:cs="Arial"/>
          <w:color w:val="000000" w:themeColor="text1"/>
          <w:szCs w:val="24"/>
        </w:rPr>
        <w:t xml:space="preserve">ultural </w:t>
      </w:r>
      <w:r w:rsidR="003A07F4">
        <w:rPr>
          <w:rFonts w:ascii="Arial" w:hAnsi="Arial" w:cs="Arial"/>
          <w:color w:val="000000" w:themeColor="text1"/>
          <w:szCs w:val="24"/>
        </w:rPr>
        <w:t>i</w:t>
      </w:r>
      <w:r w:rsidRPr="00AE552C">
        <w:rPr>
          <w:rFonts w:ascii="Arial" w:hAnsi="Arial" w:cs="Arial"/>
          <w:color w:val="000000" w:themeColor="text1"/>
          <w:szCs w:val="24"/>
        </w:rPr>
        <w:t xml:space="preserve">mmersion program. </w:t>
      </w:r>
    </w:p>
    <w:p w14:paraId="3F1B1D88" w14:textId="77777777" w:rsidR="00AE41AA" w:rsidRPr="008E263C" w:rsidRDefault="00AE41AA" w:rsidP="000E271D">
      <w:pPr>
        <w:spacing w:before="120" w:after="120"/>
        <w:rPr>
          <w:rFonts w:ascii="Arial" w:hAnsi="Arial" w:cs="Arial"/>
          <w:color w:val="000000" w:themeColor="text1"/>
          <w:szCs w:val="24"/>
        </w:rPr>
      </w:pPr>
      <w:r>
        <w:rPr>
          <w:rFonts w:ascii="Arial" w:hAnsi="Arial" w:cs="Arial"/>
          <w:color w:val="000000" w:themeColor="text1"/>
          <w:szCs w:val="24"/>
        </w:rPr>
        <w:t>Progress has also been made by participating independent schools in establishing teacher professional development which specifically responds to Aboriginal students’ needs, including:</w:t>
      </w:r>
    </w:p>
    <w:p w14:paraId="3F1B1D89" w14:textId="77777777" w:rsidR="00AE41AA" w:rsidRPr="008E263C" w:rsidRDefault="00AE41AA" w:rsidP="000E271D">
      <w:pPr>
        <w:pStyle w:val="ListParagraph"/>
        <w:numPr>
          <w:ilvl w:val="0"/>
          <w:numId w:val="6"/>
        </w:numPr>
        <w:ind w:left="714" w:hanging="357"/>
        <w:contextualSpacing w:val="0"/>
        <w:jc w:val="left"/>
        <w:rPr>
          <w:rFonts w:ascii="Arial" w:hAnsi="Arial" w:cs="Arial"/>
          <w:color w:val="000000" w:themeColor="text1"/>
          <w:sz w:val="24"/>
          <w:szCs w:val="24"/>
        </w:rPr>
      </w:pPr>
      <w:r>
        <w:rPr>
          <w:rFonts w:ascii="Arial" w:hAnsi="Arial" w:cs="Arial"/>
          <w:color w:val="000000" w:themeColor="text1"/>
          <w:sz w:val="24"/>
          <w:szCs w:val="24"/>
        </w:rPr>
        <w:t>e</w:t>
      </w:r>
      <w:r w:rsidRPr="008E263C">
        <w:rPr>
          <w:rFonts w:ascii="Arial" w:hAnsi="Arial" w:cs="Arial"/>
          <w:color w:val="000000" w:themeColor="text1"/>
          <w:sz w:val="24"/>
          <w:szCs w:val="24"/>
        </w:rPr>
        <w:t>leven independent schools have completed professional learning on teaching Aboriginal students or on increasing the cultural awareness of staff. In four of these schools more than 20 teachers participated in professional learning</w:t>
      </w:r>
    </w:p>
    <w:p w14:paraId="3F1B1D8A" w14:textId="77777777" w:rsidR="00AE41AA" w:rsidRDefault="00AE41AA" w:rsidP="000E271D">
      <w:pPr>
        <w:pStyle w:val="ListParagraph"/>
        <w:numPr>
          <w:ilvl w:val="0"/>
          <w:numId w:val="6"/>
        </w:numPr>
        <w:ind w:left="714" w:hanging="357"/>
        <w:contextualSpacing w:val="0"/>
        <w:jc w:val="left"/>
        <w:rPr>
          <w:rFonts w:ascii="Arial" w:hAnsi="Arial" w:cs="Arial"/>
          <w:color w:val="000000" w:themeColor="text1"/>
          <w:sz w:val="24"/>
          <w:szCs w:val="24"/>
        </w:rPr>
      </w:pPr>
      <w:r>
        <w:rPr>
          <w:rFonts w:ascii="Arial" w:hAnsi="Arial" w:cs="Arial"/>
          <w:color w:val="000000" w:themeColor="text1"/>
          <w:sz w:val="24"/>
          <w:szCs w:val="24"/>
        </w:rPr>
        <w:t>s</w:t>
      </w:r>
      <w:r w:rsidRPr="008E263C">
        <w:rPr>
          <w:rFonts w:ascii="Arial" w:hAnsi="Arial" w:cs="Arial"/>
          <w:color w:val="000000" w:themeColor="text1"/>
          <w:sz w:val="24"/>
          <w:szCs w:val="24"/>
        </w:rPr>
        <w:t>even teachers from five independent schools participated in the three day Australian Educatio</w:t>
      </w:r>
      <w:r>
        <w:rPr>
          <w:rFonts w:ascii="Arial" w:hAnsi="Arial" w:cs="Arial"/>
          <w:color w:val="000000" w:themeColor="text1"/>
          <w:sz w:val="24"/>
          <w:szCs w:val="24"/>
        </w:rPr>
        <w:t>n Consultative Group Inc.</w:t>
      </w:r>
      <w:r w:rsidRPr="008E263C">
        <w:rPr>
          <w:rFonts w:ascii="Arial" w:hAnsi="Arial" w:cs="Arial"/>
          <w:color w:val="000000" w:themeColor="text1"/>
          <w:sz w:val="24"/>
          <w:szCs w:val="24"/>
        </w:rPr>
        <w:t xml:space="preserve"> </w:t>
      </w:r>
      <w:r w:rsidRPr="008E263C">
        <w:rPr>
          <w:rFonts w:ascii="Arial" w:hAnsi="Arial" w:cs="Arial"/>
          <w:i/>
          <w:color w:val="000000" w:themeColor="text1"/>
          <w:sz w:val="24"/>
          <w:szCs w:val="24"/>
        </w:rPr>
        <w:t>Connecting to Country</w:t>
      </w:r>
      <w:r w:rsidRPr="008E263C">
        <w:rPr>
          <w:rFonts w:ascii="Arial" w:hAnsi="Arial" w:cs="Arial"/>
          <w:color w:val="000000" w:themeColor="text1"/>
          <w:sz w:val="24"/>
          <w:szCs w:val="24"/>
        </w:rPr>
        <w:t xml:space="preserve"> courses at Ballina and Grafton, with participation in further </w:t>
      </w:r>
      <w:r>
        <w:rPr>
          <w:rFonts w:ascii="Arial" w:hAnsi="Arial" w:cs="Arial"/>
          <w:color w:val="000000" w:themeColor="text1"/>
          <w:sz w:val="24"/>
          <w:szCs w:val="24"/>
        </w:rPr>
        <w:t xml:space="preserve">courses planned for </w:t>
      </w:r>
      <w:r w:rsidR="00265426">
        <w:rPr>
          <w:rFonts w:ascii="Arial" w:hAnsi="Arial" w:cs="Arial"/>
          <w:color w:val="000000" w:themeColor="text1"/>
          <w:sz w:val="24"/>
          <w:szCs w:val="24"/>
        </w:rPr>
        <w:t>Semester Two</w:t>
      </w:r>
    </w:p>
    <w:p w14:paraId="3F1B1D8B" w14:textId="77777777" w:rsidR="00AE41AA" w:rsidRPr="008E263C" w:rsidRDefault="00AE41AA" w:rsidP="000E271D">
      <w:pPr>
        <w:pStyle w:val="ListParagraph"/>
        <w:numPr>
          <w:ilvl w:val="0"/>
          <w:numId w:val="6"/>
        </w:numPr>
        <w:ind w:left="714" w:hanging="357"/>
        <w:contextualSpacing w:val="0"/>
        <w:jc w:val="left"/>
        <w:rPr>
          <w:rFonts w:ascii="Arial" w:hAnsi="Arial"/>
          <w:color w:val="000000" w:themeColor="text1"/>
          <w:sz w:val="24"/>
          <w:szCs w:val="24"/>
        </w:rPr>
      </w:pPr>
      <w:r w:rsidRPr="008E263C">
        <w:rPr>
          <w:rFonts w:ascii="Arial" w:hAnsi="Arial"/>
          <w:color w:val="000000" w:themeColor="text1"/>
          <w:sz w:val="24"/>
          <w:szCs w:val="24"/>
        </w:rPr>
        <w:t xml:space="preserve">Aboriginal languages continue to be taught in three independent schools and teachers are involved in learning with their students. </w:t>
      </w:r>
    </w:p>
    <w:p w14:paraId="3F1B1D8C" w14:textId="77777777" w:rsidR="00AE552C" w:rsidRPr="00E43D79" w:rsidRDefault="00AE552C" w:rsidP="000E271D">
      <w:pPr>
        <w:spacing w:before="120" w:after="120"/>
        <w:rPr>
          <w:rFonts w:ascii="Arial" w:hAnsi="Arial" w:cs="Arial"/>
          <w:color w:val="000000" w:themeColor="text1"/>
          <w:szCs w:val="24"/>
        </w:rPr>
      </w:pPr>
      <w:r w:rsidRPr="00E43D79">
        <w:rPr>
          <w:rFonts w:ascii="Arial" w:hAnsi="Arial" w:cs="Arial"/>
          <w:color w:val="000000" w:themeColor="text1"/>
          <w:szCs w:val="24"/>
        </w:rPr>
        <w:t xml:space="preserve">Independent schools participating in the ITQ National Partnership have </w:t>
      </w:r>
      <w:r>
        <w:rPr>
          <w:rFonts w:ascii="Arial" w:hAnsi="Arial" w:cs="Arial"/>
          <w:color w:val="000000" w:themeColor="text1"/>
          <w:szCs w:val="24"/>
        </w:rPr>
        <w:t xml:space="preserve">also directly </w:t>
      </w:r>
      <w:r w:rsidRPr="00E43D79">
        <w:rPr>
          <w:rFonts w:ascii="Arial" w:hAnsi="Arial" w:cs="Arial"/>
          <w:color w:val="000000" w:themeColor="text1"/>
          <w:szCs w:val="24"/>
        </w:rPr>
        <w:t xml:space="preserve">supported Aboriginal and Torres Strait Islander </w:t>
      </w:r>
      <w:r>
        <w:rPr>
          <w:rFonts w:ascii="Arial" w:hAnsi="Arial" w:cs="Arial"/>
          <w:color w:val="000000" w:themeColor="text1"/>
          <w:szCs w:val="24"/>
        </w:rPr>
        <w:t>s</w:t>
      </w:r>
      <w:r w:rsidRPr="00E43D79">
        <w:rPr>
          <w:rFonts w:ascii="Arial" w:hAnsi="Arial" w:cs="Arial"/>
          <w:color w:val="000000" w:themeColor="text1"/>
          <w:szCs w:val="24"/>
        </w:rPr>
        <w:t>tudents in a range of ways, including</w:t>
      </w:r>
      <w:r>
        <w:rPr>
          <w:rFonts w:ascii="Arial" w:hAnsi="Arial" w:cs="Arial"/>
          <w:color w:val="000000" w:themeColor="text1"/>
          <w:szCs w:val="24"/>
        </w:rPr>
        <w:t xml:space="preserve"> t</w:t>
      </w:r>
      <w:r w:rsidRPr="00E43D79">
        <w:rPr>
          <w:rFonts w:ascii="Arial" w:hAnsi="Arial" w:cs="Arial"/>
          <w:color w:val="000000" w:themeColor="text1"/>
          <w:szCs w:val="24"/>
        </w:rPr>
        <w:t xml:space="preserve">hrough the ISCE university partnership with UNSW, </w:t>
      </w:r>
      <w:r>
        <w:rPr>
          <w:rFonts w:ascii="Arial" w:hAnsi="Arial" w:cs="Arial"/>
          <w:color w:val="000000" w:themeColor="text1"/>
          <w:szCs w:val="24"/>
        </w:rPr>
        <w:t xml:space="preserve">which provides support </w:t>
      </w:r>
      <w:r w:rsidRPr="00E43D79">
        <w:rPr>
          <w:rFonts w:ascii="Arial" w:hAnsi="Arial" w:cs="Arial"/>
          <w:color w:val="000000" w:themeColor="text1"/>
          <w:szCs w:val="24"/>
        </w:rPr>
        <w:t xml:space="preserve">for further developing the university’s outreach to Aboriginal and Torres Strait Islander students through their </w:t>
      </w:r>
      <w:r w:rsidRPr="003A07F4">
        <w:rPr>
          <w:rFonts w:ascii="Arial" w:hAnsi="Arial" w:cs="Arial"/>
          <w:i/>
          <w:color w:val="000000" w:themeColor="text1"/>
          <w:szCs w:val="24"/>
        </w:rPr>
        <w:t>Year 7 Science and Engineering</w:t>
      </w:r>
      <w:r w:rsidRPr="00E43D79">
        <w:rPr>
          <w:rFonts w:ascii="Arial" w:hAnsi="Arial" w:cs="Arial"/>
          <w:color w:val="000000" w:themeColor="text1"/>
          <w:szCs w:val="24"/>
        </w:rPr>
        <w:t xml:space="preserve"> </w:t>
      </w:r>
      <w:r w:rsidR="003A07F4">
        <w:rPr>
          <w:rFonts w:ascii="Arial" w:hAnsi="Arial" w:cs="Arial"/>
          <w:color w:val="000000" w:themeColor="text1"/>
          <w:szCs w:val="24"/>
        </w:rPr>
        <w:t>p</w:t>
      </w:r>
      <w:r w:rsidRPr="00E43D79">
        <w:rPr>
          <w:rFonts w:ascii="Arial" w:hAnsi="Arial" w:cs="Arial"/>
          <w:color w:val="000000" w:themeColor="text1"/>
          <w:szCs w:val="24"/>
        </w:rPr>
        <w:t xml:space="preserve">rogram, the </w:t>
      </w:r>
      <w:r w:rsidRPr="003A07F4">
        <w:rPr>
          <w:rFonts w:ascii="Arial" w:hAnsi="Arial" w:cs="Arial"/>
          <w:i/>
          <w:color w:val="000000" w:themeColor="text1"/>
          <w:szCs w:val="24"/>
        </w:rPr>
        <w:t>Maths Mentoring</w:t>
      </w:r>
      <w:r w:rsidRPr="00E43D79">
        <w:rPr>
          <w:rFonts w:ascii="Arial" w:hAnsi="Arial" w:cs="Arial"/>
          <w:color w:val="000000" w:themeColor="text1"/>
          <w:szCs w:val="24"/>
        </w:rPr>
        <w:t xml:space="preserve"> and the Business School’s initiative to increase the number of Aboriginal accountants</w:t>
      </w:r>
      <w:r>
        <w:rPr>
          <w:rFonts w:ascii="Arial" w:hAnsi="Arial" w:cs="Arial"/>
          <w:color w:val="000000" w:themeColor="text1"/>
          <w:szCs w:val="24"/>
        </w:rPr>
        <w:t>.</w:t>
      </w:r>
      <w:r w:rsidRPr="00E43D79">
        <w:rPr>
          <w:rFonts w:ascii="Arial" w:hAnsi="Arial" w:cs="Arial"/>
          <w:color w:val="000000" w:themeColor="text1"/>
          <w:szCs w:val="24"/>
        </w:rPr>
        <w:t xml:space="preserve"> </w:t>
      </w:r>
    </w:p>
    <w:p w14:paraId="3F1B1D8D" w14:textId="77777777" w:rsidR="00AE41AA" w:rsidRPr="006969AE" w:rsidRDefault="00AE41AA" w:rsidP="00215F26">
      <w:pPr>
        <w:autoSpaceDE w:val="0"/>
        <w:autoSpaceDN w:val="0"/>
        <w:adjustRightInd w:val="0"/>
        <w:spacing w:before="240" w:after="120"/>
        <w:rPr>
          <w:rFonts w:ascii="Arial" w:hAnsi="Arial" w:cs="Arial"/>
          <w:b/>
          <w:i/>
          <w:color w:val="365F91" w:themeColor="accent1" w:themeShade="BF"/>
          <w:szCs w:val="24"/>
        </w:rPr>
      </w:pPr>
      <w:r w:rsidRPr="006969AE">
        <w:rPr>
          <w:rFonts w:ascii="Arial" w:hAnsi="Arial" w:cs="Arial"/>
          <w:b/>
          <w:i/>
          <w:color w:val="365F91" w:themeColor="accent1" w:themeShade="BF"/>
          <w:szCs w:val="24"/>
        </w:rPr>
        <w:t xml:space="preserve">Aboriginal </w:t>
      </w:r>
      <w:r w:rsidR="00351C2B">
        <w:rPr>
          <w:rFonts w:ascii="Arial" w:hAnsi="Arial" w:cs="Arial"/>
          <w:b/>
          <w:i/>
          <w:color w:val="365F91" w:themeColor="accent1" w:themeShade="BF"/>
          <w:szCs w:val="24"/>
        </w:rPr>
        <w:t>c</w:t>
      </w:r>
      <w:r w:rsidRPr="006969AE">
        <w:rPr>
          <w:rFonts w:ascii="Arial" w:hAnsi="Arial" w:cs="Arial"/>
          <w:b/>
          <w:i/>
          <w:color w:val="365F91" w:themeColor="accent1" w:themeShade="BF"/>
          <w:szCs w:val="24"/>
        </w:rPr>
        <w:t xml:space="preserve">ommunity </w:t>
      </w:r>
      <w:r w:rsidR="00351C2B">
        <w:rPr>
          <w:rFonts w:ascii="Arial" w:hAnsi="Arial" w:cs="Arial"/>
          <w:b/>
          <w:i/>
          <w:color w:val="365F91" w:themeColor="accent1" w:themeShade="BF"/>
          <w:szCs w:val="24"/>
        </w:rPr>
        <w:t>e</w:t>
      </w:r>
      <w:r w:rsidRPr="006969AE">
        <w:rPr>
          <w:rFonts w:ascii="Arial" w:hAnsi="Arial" w:cs="Arial"/>
          <w:b/>
          <w:i/>
          <w:color w:val="365F91" w:themeColor="accent1" w:themeShade="BF"/>
          <w:szCs w:val="24"/>
        </w:rPr>
        <w:t>ngagement</w:t>
      </w:r>
    </w:p>
    <w:p w14:paraId="3F1B1D8E" w14:textId="77777777" w:rsidR="00AE41AA" w:rsidRDefault="00AE41AA" w:rsidP="000E271D">
      <w:pPr>
        <w:spacing w:before="120" w:after="120"/>
        <w:rPr>
          <w:rFonts w:ascii="Arial" w:hAnsi="Arial" w:cs="Arial"/>
          <w:szCs w:val="24"/>
        </w:rPr>
      </w:pPr>
      <w:r>
        <w:rPr>
          <w:rFonts w:ascii="Arial" w:hAnsi="Arial" w:cs="Arial"/>
          <w:szCs w:val="24"/>
        </w:rPr>
        <w:t xml:space="preserve">Within the government sector, the </w:t>
      </w:r>
      <w:r>
        <w:rPr>
          <w:rFonts w:ascii="Arial" w:hAnsi="Arial" w:cs="Arial"/>
          <w:i/>
          <w:iCs/>
          <w:szCs w:val="24"/>
        </w:rPr>
        <w:t>Schools in Partnership</w:t>
      </w:r>
      <w:r>
        <w:rPr>
          <w:rFonts w:ascii="Arial" w:hAnsi="Arial" w:cs="Arial"/>
          <w:szCs w:val="24"/>
        </w:rPr>
        <w:t xml:space="preserve"> (SiP) initiative</w:t>
      </w:r>
      <w:r>
        <w:rPr>
          <w:rFonts w:ascii="Arial" w:hAnsi="Arial" w:cs="Arial"/>
          <w:color w:val="000000"/>
          <w:szCs w:val="24"/>
        </w:rPr>
        <w:t xml:space="preserve"> aids schools with significant Aboriginal student enrolments to improve student outcomes by implementing strategies developed in partnership with local school communities. In 2012, Phase </w:t>
      </w:r>
      <w:r w:rsidR="00265426">
        <w:rPr>
          <w:rFonts w:ascii="Arial" w:hAnsi="Arial" w:cs="Arial"/>
          <w:color w:val="000000"/>
          <w:szCs w:val="24"/>
        </w:rPr>
        <w:t>Three</w:t>
      </w:r>
      <w:r>
        <w:rPr>
          <w:rFonts w:ascii="Arial" w:hAnsi="Arial" w:cs="Arial"/>
          <w:color w:val="000000"/>
          <w:szCs w:val="24"/>
        </w:rPr>
        <w:t xml:space="preserve"> of the initiative </w:t>
      </w:r>
      <w:r>
        <w:rPr>
          <w:rFonts w:ascii="Arial" w:hAnsi="Arial" w:cs="Arial"/>
          <w:szCs w:val="24"/>
        </w:rPr>
        <w:t xml:space="preserve">is being implemented in 89 schools (69 individual schools and 20 schools in </w:t>
      </w:r>
      <w:r w:rsidR="00265426">
        <w:rPr>
          <w:rFonts w:ascii="Arial" w:hAnsi="Arial" w:cs="Arial"/>
          <w:szCs w:val="24"/>
        </w:rPr>
        <w:t>five</w:t>
      </w:r>
      <w:r>
        <w:rPr>
          <w:rFonts w:ascii="Arial" w:hAnsi="Arial" w:cs="Arial"/>
          <w:szCs w:val="24"/>
        </w:rPr>
        <w:t xml:space="preserve"> </w:t>
      </w:r>
      <w:r w:rsidR="00265426">
        <w:rPr>
          <w:rFonts w:ascii="Arial" w:hAnsi="Arial" w:cs="Arial"/>
          <w:szCs w:val="24"/>
        </w:rPr>
        <w:t>c</w:t>
      </w:r>
      <w:r>
        <w:rPr>
          <w:rFonts w:ascii="Arial" w:hAnsi="Arial" w:cs="Arial"/>
          <w:szCs w:val="24"/>
        </w:rPr>
        <w:t xml:space="preserve">ommunities of </w:t>
      </w:r>
      <w:r w:rsidR="00265426">
        <w:rPr>
          <w:rFonts w:ascii="Arial" w:hAnsi="Arial" w:cs="Arial"/>
          <w:szCs w:val="24"/>
        </w:rPr>
        <w:t>s</w:t>
      </w:r>
      <w:r>
        <w:rPr>
          <w:rFonts w:ascii="Arial" w:hAnsi="Arial" w:cs="Arial"/>
          <w:szCs w:val="24"/>
        </w:rPr>
        <w:t xml:space="preserve">chools). </w:t>
      </w:r>
    </w:p>
    <w:p w14:paraId="3F1B1D8F" w14:textId="77777777" w:rsidR="00AE41AA" w:rsidRDefault="00AE41AA" w:rsidP="000E271D">
      <w:pPr>
        <w:spacing w:before="120" w:after="120"/>
        <w:rPr>
          <w:rFonts w:ascii="Arial" w:hAnsi="Arial" w:cs="Arial"/>
          <w:szCs w:val="24"/>
        </w:rPr>
      </w:pPr>
      <w:r>
        <w:rPr>
          <w:rFonts w:ascii="Arial" w:hAnsi="Arial" w:cs="Arial"/>
          <w:color w:val="000000"/>
          <w:szCs w:val="24"/>
        </w:rPr>
        <w:t xml:space="preserve">Each SiP school </w:t>
      </w:r>
      <w:r>
        <w:rPr>
          <w:rFonts w:ascii="Arial" w:hAnsi="Arial" w:cs="Arial"/>
          <w:szCs w:val="24"/>
        </w:rPr>
        <w:t>receives between $30,000 and $240,000 yearly for three years to implement strategies to improve teaching and learning outcomes and strengthen Aboriginal community engagement.</w:t>
      </w:r>
    </w:p>
    <w:p w14:paraId="3F1B1D90" w14:textId="77777777" w:rsidR="00AE41AA" w:rsidRDefault="00AE41AA" w:rsidP="000E271D">
      <w:pPr>
        <w:spacing w:before="120" w:after="120"/>
        <w:rPr>
          <w:rFonts w:ascii="Arial" w:hAnsi="Arial" w:cs="Arial"/>
          <w:color w:val="000000" w:themeColor="text1"/>
          <w:szCs w:val="24"/>
        </w:rPr>
      </w:pPr>
      <w:r>
        <w:rPr>
          <w:rFonts w:ascii="Arial" w:hAnsi="Arial" w:cs="Arial"/>
          <w:szCs w:val="24"/>
        </w:rPr>
        <w:t>68 SiP schools are in regional or remote locations and 21 SiP schools are in an urban location.</w:t>
      </w:r>
    </w:p>
    <w:p w14:paraId="3F1B1D91" w14:textId="77777777" w:rsidR="00AE41AA" w:rsidRPr="00982A15" w:rsidRDefault="00AE41AA" w:rsidP="000E271D">
      <w:pPr>
        <w:spacing w:before="120" w:after="120"/>
        <w:rPr>
          <w:rFonts w:ascii="Arial" w:hAnsi="Arial" w:cs="Arial"/>
          <w:color w:val="000000" w:themeColor="text1"/>
          <w:szCs w:val="24"/>
        </w:rPr>
      </w:pPr>
      <w:r>
        <w:rPr>
          <w:rFonts w:ascii="Arial" w:hAnsi="Arial" w:cs="Arial"/>
          <w:color w:val="000000" w:themeColor="text1"/>
          <w:szCs w:val="24"/>
        </w:rPr>
        <w:t xml:space="preserve">Within the Catholic sector in </w:t>
      </w:r>
      <w:r w:rsidRPr="00D41B4C">
        <w:rPr>
          <w:rFonts w:ascii="Arial" w:hAnsi="Arial" w:cs="Arial"/>
          <w:color w:val="000000" w:themeColor="text1"/>
          <w:szCs w:val="24"/>
        </w:rPr>
        <w:t>Wollongong</w:t>
      </w:r>
      <w:r w:rsidRPr="00982A15">
        <w:rPr>
          <w:rFonts w:ascii="Arial" w:hAnsi="Arial" w:cs="Arial"/>
          <w:color w:val="FF0000"/>
          <w:szCs w:val="24"/>
        </w:rPr>
        <w:t xml:space="preserve"> </w:t>
      </w:r>
      <w:r w:rsidR="00884F88">
        <w:rPr>
          <w:rFonts w:ascii="Arial" w:hAnsi="Arial" w:cs="Arial"/>
          <w:color w:val="000000" w:themeColor="text1"/>
          <w:szCs w:val="24"/>
        </w:rPr>
        <w:t>Diocese</w:t>
      </w:r>
      <w:r w:rsidRPr="00982A15">
        <w:rPr>
          <w:rFonts w:ascii="Arial" w:hAnsi="Arial" w:cs="Arial"/>
          <w:color w:val="000000" w:themeColor="text1"/>
          <w:szCs w:val="24"/>
        </w:rPr>
        <w:t xml:space="preserve"> schools</w:t>
      </w:r>
      <w:r>
        <w:rPr>
          <w:rFonts w:ascii="Arial" w:hAnsi="Arial" w:cs="Arial"/>
          <w:color w:val="000000" w:themeColor="text1"/>
          <w:szCs w:val="24"/>
        </w:rPr>
        <w:t>, t</w:t>
      </w:r>
      <w:r w:rsidRPr="00982A15">
        <w:rPr>
          <w:rFonts w:ascii="Arial" w:hAnsi="Arial" w:cs="Arial"/>
          <w:color w:val="000000" w:themeColor="text1"/>
          <w:szCs w:val="24"/>
        </w:rPr>
        <w:t xml:space="preserve">he on-going employment of an </w:t>
      </w:r>
      <w:r w:rsidR="0010621B">
        <w:rPr>
          <w:rFonts w:ascii="Arial" w:hAnsi="Arial" w:cs="Arial"/>
          <w:color w:val="000000" w:themeColor="text1"/>
          <w:szCs w:val="24"/>
        </w:rPr>
        <w:t>education o</w:t>
      </w:r>
      <w:r w:rsidRPr="00982A15">
        <w:rPr>
          <w:rFonts w:ascii="Arial" w:hAnsi="Arial" w:cs="Arial"/>
          <w:color w:val="000000" w:themeColor="text1"/>
          <w:szCs w:val="24"/>
        </w:rPr>
        <w:t xml:space="preserve">fficer specific to Indigenous </w:t>
      </w:r>
      <w:r w:rsidR="0010621B">
        <w:rPr>
          <w:rFonts w:ascii="Arial" w:hAnsi="Arial" w:cs="Arial"/>
          <w:color w:val="000000" w:themeColor="text1"/>
          <w:szCs w:val="24"/>
        </w:rPr>
        <w:t>e</w:t>
      </w:r>
      <w:r w:rsidRPr="00982A15">
        <w:rPr>
          <w:rFonts w:ascii="Arial" w:hAnsi="Arial" w:cs="Arial"/>
          <w:color w:val="000000" w:themeColor="text1"/>
          <w:szCs w:val="24"/>
        </w:rPr>
        <w:t>ducation is proving successful for liaison and linkage between schools and community, supporting teachers in designing Individual Learning Plans (I</w:t>
      </w:r>
      <w:r w:rsidR="00265426">
        <w:rPr>
          <w:rFonts w:ascii="Arial" w:hAnsi="Arial" w:cs="Arial"/>
          <w:color w:val="000000" w:themeColor="text1"/>
          <w:szCs w:val="24"/>
        </w:rPr>
        <w:t>L</w:t>
      </w:r>
      <w:r w:rsidRPr="00982A15">
        <w:rPr>
          <w:rFonts w:ascii="Arial" w:hAnsi="Arial" w:cs="Arial"/>
          <w:color w:val="000000" w:themeColor="text1"/>
          <w:szCs w:val="24"/>
        </w:rPr>
        <w:t xml:space="preserve">Ps) for Aboriginal students and in overseeing the roles of the </w:t>
      </w:r>
      <w:r w:rsidR="00265426" w:rsidRPr="00982A15">
        <w:rPr>
          <w:rFonts w:ascii="Arial" w:hAnsi="Arial" w:cs="Arial"/>
          <w:color w:val="000000" w:themeColor="text1"/>
          <w:szCs w:val="24"/>
        </w:rPr>
        <w:t xml:space="preserve">Aboriginal </w:t>
      </w:r>
      <w:r w:rsidR="00265426">
        <w:rPr>
          <w:rFonts w:ascii="Arial" w:hAnsi="Arial" w:cs="Arial"/>
          <w:color w:val="000000" w:themeColor="text1"/>
          <w:szCs w:val="24"/>
        </w:rPr>
        <w:t>e</w:t>
      </w:r>
      <w:r w:rsidR="00265426" w:rsidRPr="00982A15">
        <w:rPr>
          <w:rFonts w:ascii="Arial" w:hAnsi="Arial" w:cs="Arial"/>
          <w:color w:val="000000" w:themeColor="text1"/>
          <w:szCs w:val="24"/>
        </w:rPr>
        <w:t xml:space="preserve">ducation </w:t>
      </w:r>
      <w:r w:rsidR="00265426">
        <w:rPr>
          <w:rFonts w:ascii="Arial" w:hAnsi="Arial" w:cs="Arial"/>
          <w:color w:val="000000" w:themeColor="text1"/>
          <w:szCs w:val="24"/>
        </w:rPr>
        <w:t>aides</w:t>
      </w:r>
      <w:r w:rsidR="00265426" w:rsidRPr="00982A15">
        <w:rPr>
          <w:rFonts w:ascii="Arial" w:hAnsi="Arial" w:cs="Arial"/>
          <w:color w:val="000000" w:themeColor="text1"/>
          <w:szCs w:val="24"/>
        </w:rPr>
        <w:t xml:space="preserve"> (AEAs)</w:t>
      </w:r>
      <w:r w:rsidR="00265426">
        <w:rPr>
          <w:rFonts w:ascii="Arial" w:hAnsi="Arial" w:cs="Arial"/>
          <w:color w:val="000000" w:themeColor="text1"/>
          <w:szCs w:val="24"/>
        </w:rPr>
        <w:t xml:space="preserve"> </w:t>
      </w:r>
      <w:r w:rsidRPr="00982A15">
        <w:rPr>
          <w:rFonts w:ascii="Arial" w:hAnsi="Arial" w:cs="Arial"/>
          <w:color w:val="000000" w:themeColor="text1"/>
          <w:szCs w:val="24"/>
        </w:rPr>
        <w:t>in schools with significant Aboriginal students. Part-time employment of three Indigenous paraprofessionals as AEAs to support teachers’ knowledge on local community and Indigenous protocols is helping with engagement and achievement.</w:t>
      </w:r>
    </w:p>
    <w:p w14:paraId="3F1B1D92" w14:textId="77777777" w:rsidR="000C13D6" w:rsidRDefault="000C13D6" w:rsidP="000E271D">
      <w:pPr>
        <w:spacing w:before="120" w:after="120"/>
        <w:rPr>
          <w:rFonts w:ascii="Arial" w:hAnsi="Arial" w:cs="Arial"/>
          <w:color w:val="000000" w:themeColor="text1"/>
          <w:szCs w:val="24"/>
        </w:rPr>
      </w:pPr>
      <w:r>
        <w:rPr>
          <w:rFonts w:ascii="Arial" w:hAnsi="Arial" w:cs="Arial"/>
          <w:color w:val="000000" w:themeColor="text1"/>
          <w:szCs w:val="24"/>
        </w:rPr>
        <w:t>This</w:t>
      </w:r>
      <w:r w:rsidRPr="006B2CB0">
        <w:rPr>
          <w:rFonts w:ascii="Arial" w:hAnsi="Arial" w:cs="Arial"/>
          <w:color w:val="000000" w:themeColor="text1"/>
          <w:szCs w:val="24"/>
        </w:rPr>
        <w:t xml:space="preserve"> </w:t>
      </w:r>
      <w:r w:rsidR="00884F88">
        <w:rPr>
          <w:rFonts w:ascii="Arial" w:hAnsi="Arial" w:cs="Arial"/>
          <w:color w:val="000000" w:themeColor="text1"/>
          <w:szCs w:val="24"/>
        </w:rPr>
        <w:t>Diocese</w:t>
      </w:r>
      <w:r w:rsidRPr="006B2CB0">
        <w:rPr>
          <w:rFonts w:ascii="Arial" w:hAnsi="Arial" w:cs="Arial"/>
          <w:color w:val="000000" w:themeColor="text1"/>
          <w:szCs w:val="24"/>
        </w:rPr>
        <w:t xml:space="preserve"> </w:t>
      </w:r>
      <w:r>
        <w:rPr>
          <w:rFonts w:ascii="Arial" w:hAnsi="Arial" w:cs="Arial"/>
          <w:color w:val="000000" w:themeColor="text1"/>
          <w:szCs w:val="24"/>
        </w:rPr>
        <w:t xml:space="preserve">has also focused efforts on building </w:t>
      </w:r>
      <w:r w:rsidRPr="006B2CB0">
        <w:rPr>
          <w:rFonts w:ascii="Arial" w:hAnsi="Arial" w:cs="Arial"/>
          <w:color w:val="000000" w:themeColor="text1"/>
          <w:szCs w:val="24"/>
        </w:rPr>
        <w:t xml:space="preserve">professional pathways for </w:t>
      </w:r>
      <w:r>
        <w:rPr>
          <w:rFonts w:ascii="Arial" w:hAnsi="Arial" w:cs="Arial"/>
          <w:color w:val="000000" w:themeColor="text1"/>
          <w:szCs w:val="24"/>
        </w:rPr>
        <w:t xml:space="preserve">Aboriginal and Torres Strait Islander education workers and members of the community who are interested in progressing to teaching. The </w:t>
      </w:r>
      <w:r w:rsidR="00884F88">
        <w:rPr>
          <w:rFonts w:ascii="Arial" w:hAnsi="Arial" w:cs="Arial"/>
          <w:color w:val="000000" w:themeColor="text1"/>
          <w:szCs w:val="24"/>
        </w:rPr>
        <w:t>Diocese</w:t>
      </w:r>
      <w:r>
        <w:rPr>
          <w:rFonts w:ascii="Arial" w:hAnsi="Arial" w:cs="Arial"/>
          <w:color w:val="000000" w:themeColor="text1"/>
          <w:szCs w:val="24"/>
        </w:rPr>
        <w:t xml:space="preserve"> has sponsored two Aboriginal AEA</w:t>
      </w:r>
      <w:r w:rsidR="00265426">
        <w:rPr>
          <w:rFonts w:ascii="Arial" w:hAnsi="Arial" w:cs="Arial"/>
          <w:color w:val="000000" w:themeColor="text1"/>
          <w:szCs w:val="24"/>
        </w:rPr>
        <w:t>s</w:t>
      </w:r>
      <w:r>
        <w:rPr>
          <w:rFonts w:ascii="Arial" w:hAnsi="Arial" w:cs="Arial"/>
          <w:color w:val="000000" w:themeColor="text1"/>
          <w:szCs w:val="24"/>
        </w:rPr>
        <w:t xml:space="preserve"> to further their teaching qualifications. </w:t>
      </w:r>
    </w:p>
    <w:p w14:paraId="3F1B1D93" w14:textId="77777777" w:rsidR="003F6BD0" w:rsidRPr="00AE41AA" w:rsidRDefault="003F6BD0" w:rsidP="000E271D">
      <w:pPr>
        <w:rPr>
          <w:rFonts w:ascii="Arial" w:hAnsi="Arial" w:cs="Arial"/>
          <w:color w:val="000000" w:themeColor="text1"/>
          <w:szCs w:val="24"/>
        </w:rPr>
      </w:pPr>
      <w:r w:rsidRPr="00AE41AA">
        <w:rPr>
          <w:rFonts w:ascii="Arial" w:hAnsi="Arial" w:cs="Arial"/>
          <w:color w:val="000000" w:themeColor="text1"/>
          <w:szCs w:val="24"/>
        </w:rPr>
        <w:t xml:space="preserve">The Parramatta Diocesan Centre for Excellence ‘Learning Exchange’ has been focused on supporting the work of the </w:t>
      </w:r>
      <w:r w:rsidR="00265426">
        <w:rPr>
          <w:rFonts w:ascii="Arial" w:hAnsi="Arial" w:cs="Arial"/>
          <w:color w:val="000000" w:themeColor="text1"/>
          <w:szCs w:val="24"/>
        </w:rPr>
        <w:t>Catholic Education Commission (</w:t>
      </w:r>
      <w:r w:rsidRPr="00AE41AA">
        <w:rPr>
          <w:rFonts w:ascii="Arial" w:hAnsi="Arial" w:cs="Arial"/>
          <w:color w:val="000000" w:themeColor="text1"/>
          <w:szCs w:val="24"/>
        </w:rPr>
        <w:t>CEC</w:t>
      </w:r>
      <w:r w:rsidR="00265426">
        <w:rPr>
          <w:rFonts w:ascii="Arial" w:hAnsi="Arial" w:cs="Arial"/>
          <w:color w:val="000000" w:themeColor="text1"/>
          <w:szCs w:val="24"/>
        </w:rPr>
        <w:t>)</w:t>
      </w:r>
      <w:r w:rsidRPr="00AE41AA">
        <w:rPr>
          <w:rFonts w:ascii="Arial" w:hAnsi="Arial" w:cs="Arial"/>
          <w:color w:val="000000" w:themeColor="text1"/>
          <w:szCs w:val="24"/>
        </w:rPr>
        <w:t xml:space="preserve"> Aboriginal unit, providing expertise in the area of multimedia and technology.</w:t>
      </w:r>
      <w:r w:rsidRPr="00AE41AA">
        <w:rPr>
          <w:rFonts w:ascii="Arial" w:hAnsi="Arial" w:cs="Arial"/>
          <w:color w:val="FF0000"/>
          <w:szCs w:val="24"/>
        </w:rPr>
        <w:t xml:space="preserve"> </w:t>
      </w:r>
      <w:r w:rsidRPr="00AE41AA">
        <w:rPr>
          <w:rFonts w:ascii="Arial" w:hAnsi="Arial" w:cs="Arial"/>
          <w:color w:val="000000" w:themeColor="text1"/>
          <w:szCs w:val="24"/>
        </w:rPr>
        <w:t xml:space="preserve">An Aboriginal </w:t>
      </w:r>
      <w:r w:rsidR="007D3345">
        <w:rPr>
          <w:rFonts w:ascii="Arial" w:hAnsi="Arial" w:cs="Arial"/>
          <w:color w:val="000000" w:themeColor="text1"/>
          <w:szCs w:val="24"/>
        </w:rPr>
        <w:t>t</w:t>
      </w:r>
      <w:r w:rsidRPr="00AE41AA">
        <w:rPr>
          <w:rFonts w:ascii="Arial" w:hAnsi="Arial" w:cs="Arial"/>
          <w:color w:val="000000" w:themeColor="text1"/>
          <w:szCs w:val="24"/>
        </w:rPr>
        <w:t xml:space="preserve">eaching </w:t>
      </w:r>
      <w:r w:rsidR="007D3345">
        <w:rPr>
          <w:rFonts w:ascii="Arial" w:hAnsi="Arial" w:cs="Arial"/>
          <w:color w:val="000000" w:themeColor="text1"/>
          <w:szCs w:val="24"/>
        </w:rPr>
        <w:t>e</w:t>
      </w:r>
      <w:r w:rsidRPr="00AE41AA">
        <w:rPr>
          <w:rFonts w:ascii="Arial" w:hAnsi="Arial" w:cs="Arial"/>
          <w:color w:val="000000" w:themeColor="text1"/>
          <w:szCs w:val="24"/>
        </w:rPr>
        <w:t xml:space="preserve">ducator works in schools with the highest Aboriginal enrolments. </w:t>
      </w:r>
      <w:r w:rsidRPr="00AE41AA">
        <w:rPr>
          <w:rFonts w:ascii="Arial" w:hAnsi="Arial" w:cs="Arial"/>
          <w:szCs w:val="24"/>
        </w:rPr>
        <w:t>Schools report that her work with students and families is making a difference in a range of areas including improved numeracy skills for students and better understanding for parents and caregivers in supporting their children’s numeracy development</w:t>
      </w:r>
    </w:p>
    <w:p w14:paraId="3F1B1D94" w14:textId="77777777" w:rsidR="00AE41AA" w:rsidRPr="00AE41AA" w:rsidRDefault="00AE41AA" w:rsidP="000E271D">
      <w:pPr>
        <w:spacing w:before="120" w:after="120"/>
        <w:rPr>
          <w:rFonts w:ascii="Arial" w:hAnsi="Arial" w:cs="Arial"/>
          <w:color w:val="000000" w:themeColor="text1"/>
          <w:szCs w:val="24"/>
        </w:rPr>
      </w:pPr>
      <w:r w:rsidRPr="00AE41AA">
        <w:rPr>
          <w:rFonts w:ascii="Arial" w:hAnsi="Arial" w:cs="Arial"/>
          <w:color w:val="000000" w:themeColor="text1"/>
          <w:szCs w:val="24"/>
        </w:rPr>
        <w:t xml:space="preserve">In the first six months of 2012 the </w:t>
      </w:r>
      <w:r w:rsidR="00265426">
        <w:rPr>
          <w:rFonts w:ascii="Arial" w:hAnsi="Arial" w:cs="Arial"/>
          <w:color w:val="000000" w:themeColor="text1"/>
          <w:szCs w:val="24"/>
        </w:rPr>
        <w:t>ISCE</w:t>
      </w:r>
      <w:r w:rsidRPr="00AE41AA">
        <w:rPr>
          <w:rFonts w:ascii="Arial" w:hAnsi="Arial" w:cs="Arial"/>
          <w:color w:val="000000" w:themeColor="text1"/>
          <w:szCs w:val="24"/>
        </w:rPr>
        <w:t xml:space="preserve"> targeted funding for two schools to work with Aboriginal communities from which they draw students with a view to increasing the capacity of their teachers to meet the needs of Aboriginal students and to build stronger community support for education. </w:t>
      </w:r>
      <w:r w:rsidR="000C13D6" w:rsidRPr="00AE552C">
        <w:rPr>
          <w:rFonts w:ascii="Arial" w:hAnsi="Arial" w:cs="Arial"/>
          <w:color w:val="000000" w:themeColor="text1"/>
          <w:szCs w:val="24"/>
        </w:rPr>
        <w:t>Independent schools with Aboriginal boarders have community engagement strategies with regular meetings and input from parents</w:t>
      </w:r>
      <w:r w:rsidR="000C13D6">
        <w:rPr>
          <w:rFonts w:ascii="Arial" w:hAnsi="Arial" w:cs="Arial"/>
          <w:color w:val="000000" w:themeColor="text1"/>
          <w:szCs w:val="24"/>
        </w:rPr>
        <w:t>.</w:t>
      </w:r>
    </w:p>
    <w:p w14:paraId="3F1B1D95" w14:textId="77777777" w:rsidR="00AE41AA" w:rsidRPr="00AE41AA" w:rsidRDefault="00AE41AA" w:rsidP="000E271D">
      <w:pPr>
        <w:spacing w:before="120" w:after="120"/>
        <w:rPr>
          <w:rFonts w:ascii="Arial" w:hAnsi="Arial" w:cs="Arial"/>
          <w:color w:val="000000" w:themeColor="text1"/>
          <w:szCs w:val="24"/>
        </w:rPr>
      </w:pPr>
      <w:r w:rsidRPr="00AE41AA">
        <w:rPr>
          <w:rFonts w:ascii="Arial" w:hAnsi="Arial" w:cs="Arial"/>
          <w:color w:val="000000" w:themeColor="text1"/>
          <w:szCs w:val="24"/>
        </w:rPr>
        <w:t xml:space="preserve">Cultural </w:t>
      </w:r>
      <w:r w:rsidR="003A07F4">
        <w:rPr>
          <w:rFonts w:ascii="Arial" w:hAnsi="Arial" w:cs="Arial"/>
          <w:color w:val="000000" w:themeColor="text1"/>
          <w:szCs w:val="24"/>
        </w:rPr>
        <w:t>i</w:t>
      </w:r>
      <w:r w:rsidRPr="00AE41AA">
        <w:rPr>
          <w:rFonts w:ascii="Arial" w:hAnsi="Arial" w:cs="Arial"/>
          <w:color w:val="000000" w:themeColor="text1"/>
          <w:szCs w:val="24"/>
        </w:rPr>
        <w:t xml:space="preserve">mmersion </w:t>
      </w:r>
      <w:r w:rsidR="003A07F4">
        <w:rPr>
          <w:rFonts w:ascii="Arial" w:hAnsi="Arial" w:cs="Arial"/>
          <w:color w:val="000000" w:themeColor="text1"/>
          <w:szCs w:val="24"/>
        </w:rPr>
        <w:t>p</w:t>
      </w:r>
      <w:r w:rsidRPr="00AE41AA">
        <w:rPr>
          <w:rFonts w:ascii="Arial" w:hAnsi="Arial" w:cs="Arial"/>
          <w:color w:val="000000" w:themeColor="text1"/>
          <w:szCs w:val="24"/>
        </w:rPr>
        <w:t xml:space="preserve">rograms have been designed and approved for implementation at Lake Cargelligo for next term. The program has been specifically designed for the needs of the community. Discussions have also taken place in the new Low SES schools (Cootamundra, Broulee, Moruya and Bateman’s Bay) and preliminary plans and have been developed for their implementation in 2013. </w:t>
      </w:r>
    </w:p>
    <w:p w14:paraId="3F1B1D96" w14:textId="77777777" w:rsidR="000C13D6" w:rsidRPr="00E43D79" w:rsidRDefault="000C13D6" w:rsidP="000E271D">
      <w:pPr>
        <w:spacing w:before="120" w:after="120"/>
        <w:rPr>
          <w:rFonts w:ascii="Arial" w:hAnsi="Arial" w:cs="Arial"/>
          <w:color w:val="000000" w:themeColor="text1"/>
          <w:szCs w:val="24"/>
        </w:rPr>
      </w:pPr>
      <w:r>
        <w:rPr>
          <w:rFonts w:ascii="Arial" w:hAnsi="Arial" w:cs="Arial"/>
          <w:color w:val="000000" w:themeColor="text1"/>
          <w:szCs w:val="24"/>
        </w:rPr>
        <w:t>O</w:t>
      </w:r>
      <w:r w:rsidRPr="00E43D79">
        <w:rPr>
          <w:rFonts w:ascii="Arial" w:hAnsi="Arial" w:cs="Arial"/>
          <w:color w:val="000000" w:themeColor="text1"/>
          <w:szCs w:val="24"/>
        </w:rPr>
        <w:t>ne</w:t>
      </w:r>
      <w:r w:rsidR="00064A78">
        <w:rPr>
          <w:rFonts w:ascii="Arial" w:hAnsi="Arial" w:cs="Arial"/>
          <w:color w:val="000000" w:themeColor="text1"/>
          <w:szCs w:val="24"/>
        </w:rPr>
        <w:t xml:space="preserve"> </w:t>
      </w:r>
      <w:r w:rsidRPr="00E43D79">
        <w:rPr>
          <w:rFonts w:ascii="Arial" w:hAnsi="Arial" w:cs="Arial"/>
          <w:color w:val="000000" w:themeColor="text1"/>
          <w:szCs w:val="24"/>
        </w:rPr>
        <w:t>Indigenous traineeship</w:t>
      </w:r>
      <w:r w:rsidR="00064A78">
        <w:rPr>
          <w:rFonts w:ascii="Arial" w:hAnsi="Arial" w:cs="Arial"/>
          <w:color w:val="000000" w:themeColor="text1"/>
          <w:szCs w:val="24"/>
        </w:rPr>
        <w:t xml:space="preserve"> – in Education Support – was completed in </w:t>
      </w:r>
      <w:r w:rsidRPr="00E43D79">
        <w:rPr>
          <w:rFonts w:ascii="Arial" w:hAnsi="Arial" w:cs="Arial"/>
          <w:color w:val="000000" w:themeColor="text1"/>
          <w:szCs w:val="24"/>
        </w:rPr>
        <w:t xml:space="preserve">a regional </w:t>
      </w:r>
      <w:r>
        <w:rPr>
          <w:rFonts w:ascii="Arial" w:hAnsi="Arial" w:cs="Arial"/>
          <w:color w:val="000000" w:themeColor="text1"/>
          <w:szCs w:val="24"/>
        </w:rPr>
        <w:t xml:space="preserve">independent </w:t>
      </w:r>
      <w:r w:rsidRPr="00E43D79">
        <w:rPr>
          <w:rFonts w:ascii="Arial" w:hAnsi="Arial" w:cs="Arial"/>
          <w:color w:val="000000" w:themeColor="text1"/>
          <w:szCs w:val="24"/>
        </w:rPr>
        <w:t xml:space="preserve">school in </w:t>
      </w:r>
      <w:r w:rsidR="00064A78">
        <w:rPr>
          <w:rFonts w:ascii="Arial" w:hAnsi="Arial" w:cs="Arial"/>
          <w:color w:val="000000" w:themeColor="text1"/>
          <w:szCs w:val="24"/>
        </w:rPr>
        <w:t>the first half of 2012</w:t>
      </w:r>
      <w:r w:rsidRPr="00E43D79">
        <w:rPr>
          <w:rFonts w:ascii="Arial" w:hAnsi="Arial" w:cs="Arial"/>
          <w:color w:val="000000" w:themeColor="text1"/>
          <w:szCs w:val="24"/>
        </w:rPr>
        <w:t xml:space="preserve">. Another Indigenous traineeship </w:t>
      </w:r>
      <w:r w:rsidR="00064A78">
        <w:rPr>
          <w:rFonts w:ascii="Arial" w:hAnsi="Arial" w:cs="Arial"/>
          <w:color w:val="000000" w:themeColor="text1"/>
          <w:szCs w:val="24"/>
        </w:rPr>
        <w:t xml:space="preserve">- also in Education Support – has been negotiated to commence in August 2012. </w:t>
      </w:r>
      <w:r w:rsidRPr="00E43D79">
        <w:rPr>
          <w:rFonts w:ascii="Arial" w:hAnsi="Arial" w:cs="Arial"/>
          <w:color w:val="000000" w:themeColor="text1"/>
          <w:szCs w:val="24"/>
        </w:rPr>
        <w:t xml:space="preserve">The trainee will be </w:t>
      </w:r>
      <w:r w:rsidR="00064A78">
        <w:rPr>
          <w:rFonts w:ascii="Arial" w:hAnsi="Arial" w:cs="Arial"/>
          <w:color w:val="000000" w:themeColor="text1"/>
          <w:szCs w:val="24"/>
        </w:rPr>
        <w:t xml:space="preserve">also </w:t>
      </w:r>
      <w:r w:rsidRPr="00E43D79">
        <w:rPr>
          <w:rFonts w:ascii="Arial" w:hAnsi="Arial" w:cs="Arial"/>
          <w:color w:val="000000" w:themeColor="text1"/>
          <w:szCs w:val="24"/>
        </w:rPr>
        <w:t xml:space="preserve">employed in a regional school and </w:t>
      </w:r>
      <w:r w:rsidR="00064A78">
        <w:rPr>
          <w:rFonts w:ascii="Arial" w:hAnsi="Arial" w:cs="Arial"/>
          <w:color w:val="000000" w:themeColor="text1"/>
          <w:szCs w:val="24"/>
        </w:rPr>
        <w:t xml:space="preserve">will </w:t>
      </w:r>
      <w:r w:rsidRPr="00E43D79">
        <w:rPr>
          <w:rFonts w:ascii="Arial" w:hAnsi="Arial" w:cs="Arial"/>
          <w:color w:val="000000" w:themeColor="text1"/>
          <w:szCs w:val="24"/>
        </w:rPr>
        <w:t xml:space="preserve">undertake study for a Certificate III in </w:t>
      </w:r>
      <w:r w:rsidR="00064A78">
        <w:rPr>
          <w:rFonts w:ascii="Arial" w:hAnsi="Arial" w:cs="Arial"/>
          <w:color w:val="000000" w:themeColor="text1"/>
          <w:szCs w:val="24"/>
        </w:rPr>
        <w:t>Education</w:t>
      </w:r>
      <w:r w:rsidRPr="00E43D79">
        <w:rPr>
          <w:rFonts w:ascii="Arial" w:hAnsi="Arial" w:cs="Arial"/>
          <w:color w:val="000000" w:themeColor="text1"/>
          <w:szCs w:val="24"/>
        </w:rPr>
        <w:t xml:space="preserve"> Support Services. </w:t>
      </w:r>
    </w:p>
    <w:p w14:paraId="3F1B1D97" w14:textId="77777777" w:rsidR="000C13D6" w:rsidRDefault="000C13D6" w:rsidP="000E271D">
      <w:pPr>
        <w:rPr>
          <w:rFonts w:ascii="Arial" w:hAnsi="Arial" w:cs="Arial"/>
          <w:b/>
          <w:color w:val="000000" w:themeColor="text1"/>
          <w:szCs w:val="24"/>
        </w:rPr>
      </w:pPr>
      <w:r>
        <w:rPr>
          <w:rFonts w:ascii="Arial" w:hAnsi="Arial" w:cs="Arial"/>
          <w:color w:val="000000" w:themeColor="text1"/>
          <w:szCs w:val="24"/>
        </w:rPr>
        <w:t>A</w:t>
      </w:r>
      <w:r w:rsidRPr="00E43D79">
        <w:rPr>
          <w:rFonts w:ascii="Arial" w:hAnsi="Arial" w:cs="Arial"/>
          <w:color w:val="000000" w:themeColor="text1"/>
          <w:szCs w:val="24"/>
        </w:rPr>
        <w:t xml:space="preserve">n Aboriginal </w:t>
      </w:r>
      <w:r w:rsidR="007D3345">
        <w:rPr>
          <w:rFonts w:ascii="Arial" w:hAnsi="Arial" w:cs="Arial"/>
          <w:color w:val="000000" w:themeColor="text1"/>
          <w:szCs w:val="24"/>
        </w:rPr>
        <w:t>e</w:t>
      </w:r>
      <w:r w:rsidRPr="00E43D79">
        <w:rPr>
          <w:rFonts w:ascii="Arial" w:hAnsi="Arial" w:cs="Arial"/>
          <w:color w:val="000000" w:themeColor="text1"/>
          <w:szCs w:val="24"/>
        </w:rPr>
        <w:t xml:space="preserve">ducation </w:t>
      </w:r>
      <w:r w:rsidR="007D3345">
        <w:rPr>
          <w:rFonts w:ascii="Arial" w:hAnsi="Arial" w:cs="Arial"/>
          <w:color w:val="000000" w:themeColor="text1"/>
          <w:szCs w:val="24"/>
        </w:rPr>
        <w:t>w</w:t>
      </w:r>
      <w:r w:rsidRPr="00E43D79">
        <w:rPr>
          <w:rFonts w:ascii="Arial" w:hAnsi="Arial" w:cs="Arial"/>
          <w:color w:val="000000" w:themeColor="text1"/>
          <w:szCs w:val="24"/>
        </w:rPr>
        <w:t xml:space="preserve">orker </w:t>
      </w:r>
      <w:r w:rsidR="00265426">
        <w:rPr>
          <w:rFonts w:ascii="Arial" w:hAnsi="Arial" w:cs="Arial"/>
          <w:color w:val="000000" w:themeColor="text1"/>
          <w:szCs w:val="24"/>
        </w:rPr>
        <w:t xml:space="preserve">(AEW) </w:t>
      </w:r>
      <w:r w:rsidRPr="00E43D79">
        <w:rPr>
          <w:rFonts w:ascii="Arial" w:hAnsi="Arial" w:cs="Arial"/>
          <w:color w:val="000000" w:themeColor="text1"/>
          <w:szCs w:val="24"/>
        </w:rPr>
        <w:t xml:space="preserve">continues to be supported by the </w:t>
      </w:r>
      <w:r w:rsidR="00265426">
        <w:rPr>
          <w:rFonts w:ascii="Arial" w:hAnsi="Arial" w:cs="Arial"/>
          <w:color w:val="000000" w:themeColor="text1"/>
          <w:szCs w:val="24"/>
        </w:rPr>
        <w:t>ISCE</w:t>
      </w:r>
      <w:r w:rsidRPr="00AE41AA">
        <w:rPr>
          <w:rFonts w:ascii="Arial" w:hAnsi="Arial" w:cs="Arial"/>
          <w:color w:val="000000" w:themeColor="text1"/>
          <w:szCs w:val="24"/>
        </w:rPr>
        <w:t xml:space="preserve"> </w:t>
      </w:r>
      <w:r w:rsidRPr="00E43D79">
        <w:rPr>
          <w:rFonts w:ascii="Arial" w:hAnsi="Arial" w:cs="Arial"/>
          <w:color w:val="000000" w:themeColor="text1"/>
          <w:szCs w:val="24"/>
        </w:rPr>
        <w:t>with course fees and study support to gain a Certificate III in Education Support Services. As a role model he is encouraging Aboriginal students to complete their secondary education and consider pathways into further qualifications and higher education. Community interest in further study has also increased, with two other community members expressing interest to commence the same qualification, supported by the ISCE.</w:t>
      </w:r>
    </w:p>
    <w:p w14:paraId="3F1B1D98" w14:textId="77777777" w:rsidR="00846CF4" w:rsidRDefault="00846CF4" w:rsidP="000E271D">
      <w:pPr>
        <w:rPr>
          <w:rFonts w:ascii="Arial" w:hAnsi="Arial" w:cs="Arial"/>
          <w:b/>
          <w:i/>
          <w:color w:val="000000" w:themeColor="text1"/>
          <w:szCs w:val="24"/>
          <w:u w:val="single"/>
        </w:rPr>
      </w:pPr>
    </w:p>
    <w:p w14:paraId="3F1B1D99" w14:textId="77777777" w:rsidR="000C13D6" w:rsidRDefault="000C13D6" w:rsidP="000E271D">
      <w:pPr>
        <w:pStyle w:val="Default"/>
        <w:spacing w:before="120"/>
        <w:rPr>
          <w:b/>
          <w:bCs/>
        </w:rPr>
      </w:pPr>
      <w:r>
        <w:rPr>
          <w:b/>
          <w:bCs/>
        </w:rPr>
        <w:t>____________________________________________</w:t>
      </w:r>
      <w:r w:rsidR="000E271D">
        <w:rPr>
          <w:b/>
          <w:bCs/>
        </w:rPr>
        <w:t>_________________________</w:t>
      </w:r>
    </w:p>
    <w:p w14:paraId="3F1B1D9A" w14:textId="77777777" w:rsidR="009318CF" w:rsidRPr="00232CAC" w:rsidRDefault="009318CF" w:rsidP="000E271D">
      <w:pPr>
        <w:autoSpaceDE w:val="0"/>
        <w:autoSpaceDN w:val="0"/>
        <w:adjustRightInd w:val="0"/>
        <w:spacing w:before="120"/>
        <w:rPr>
          <w:rFonts w:ascii="Arial" w:hAnsi="Arial" w:cs="Arial"/>
          <w:b/>
          <w:color w:val="365F91" w:themeColor="accent1" w:themeShade="BF"/>
          <w:szCs w:val="24"/>
        </w:rPr>
      </w:pPr>
      <w:r w:rsidRPr="00232CAC">
        <w:rPr>
          <w:rFonts w:ascii="Arial" w:hAnsi="Arial" w:cs="Arial"/>
          <w:b/>
          <w:color w:val="365F91" w:themeColor="accent1" w:themeShade="BF"/>
          <w:szCs w:val="24"/>
        </w:rPr>
        <w:t xml:space="preserve">Progress </w:t>
      </w:r>
      <w:r w:rsidR="004E58A2" w:rsidRPr="00232CAC">
        <w:rPr>
          <w:rFonts w:ascii="Arial" w:hAnsi="Arial" w:cs="Arial"/>
          <w:b/>
          <w:color w:val="365F91" w:themeColor="accent1" w:themeShade="BF"/>
          <w:szCs w:val="24"/>
        </w:rPr>
        <w:t>a</w:t>
      </w:r>
      <w:r w:rsidRPr="00232CAC">
        <w:rPr>
          <w:rFonts w:ascii="Arial" w:hAnsi="Arial" w:cs="Arial"/>
          <w:b/>
          <w:color w:val="365F91" w:themeColor="accent1" w:themeShade="BF"/>
          <w:szCs w:val="24"/>
        </w:rPr>
        <w:t xml:space="preserve">gainst TQNP </w:t>
      </w:r>
      <w:r w:rsidR="000E271D">
        <w:rPr>
          <w:rFonts w:ascii="Arial" w:hAnsi="Arial" w:cs="Arial"/>
          <w:b/>
          <w:color w:val="365F91" w:themeColor="accent1" w:themeShade="BF"/>
          <w:szCs w:val="24"/>
        </w:rPr>
        <w:t>f</w:t>
      </w:r>
      <w:r w:rsidRPr="00232CAC">
        <w:rPr>
          <w:rFonts w:ascii="Arial" w:hAnsi="Arial" w:cs="Arial"/>
          <w:b/>
          <w:color w:val="365F91" w:themeColor="accent1" w:themeShade="BF"/>
          <w:szCs w:val="24"/>
        </w:rPr>
        <w:t xml:space="preserve">acilitation </w:t>
      </w:r>
      <w:r w:rsidR="000E271D">
        <w:rPr>
          <w:rFonts w:ascii="Arial" w:hAnsi="Arial" w:cs="Arial"/>
          <w:b/>
          <w:color w:val="365F91" w:themeColor="accent1" w:themeShade="BF"/>
          <w:szCs w:val="24"/>
        </w:rPr>
        <w:t>r</w:t>
      </w:r>
      <w:r w:rsidRPr="00232CAC">
        <w:rPr>
          <w:rFonts w:ascii="Arial" w:hAnsi="Arial" w:cs="Arial"/>
          <w:b/>
          <w:color w:val="365F91" w:themeColor="accent1" w:themeShade="BF"/>
          <w:szCs w:val="24"/>
        </w:rPr>
        <w:t>eforms - 1 January to 30 June 2012</w:t>
      </w:r>
    </w:p>
    <w:p w14:paraId="3F1B1D9B" w14:textId="77777777" w:rsidR="007D138A" w:rsidRPr="003F0DDD" w:rsidRDefault="007D138A" w:rsidP="000E271D">
      <w:pPr>
        <w:rPr>
          <w:rFonts w:ascii="Arial" w:hAnsi="Arial" w:cs="Arial"/>
          <w:color w:val="76923C" w:themeColor="accent3" w:themeShade="BF"/>
          <w:szCs w:val="24"/>
        </w:rPr>
      </w:pPr>
    </w:p>
    <w:p w14:paraId="3F1B1D9C" w14:textId="77777777" w:rsidR="009318CF" w:rsidRPr="00232CAC" w:rsidRDefault="009318CF" w:rsidP="00215F26">
      <w:pPr>
        <w:pStyle w:val="ListParagraph"/>
        <w:numPr>
          <w:ilvl w:val="0"/>
          <w:numId w:val="57"/>
        </w:numPr>
        <w:autoSpaceDE w:val="0"/>
        <w:autoSpaceDN w:val="0"/>
        <w:adjustRightInd w:val="0"/>
        <w:spacing w:before="240"/>
        <w:ind w:left="357" w:hanging="357"/>
        <w:contextualSpacing w:val="0"/>
        <w:jc w:val="left"/>
        <w:rPr>
          <w:rFonts w:ascii="Arial" w:hAnsi="Arial" w:cs="Arial"/>
          <w:b/>
          <w:i/>
          <w:color w:val="365F91" w:themeColor="accent1" w:themeShade="BF"/>
          <w:sz w:val="24"/>
          <w:szCs w:val="24"/>
        </w:rPr>
      </w:pPr>
      <w:r w:rsidRPr="00232CAC">
        <w:rPr>
          <w:rFonts w:ascii="Arial" w:hAnsi="Arial" w:cs="Arial"/>
          <w:b/>
          <w:i/>
          <w:color w:val="365F91" w:themeColor="accent1" w:themeShade="BF"/>
          <w:sz w:val="24"/>
          <w:szCs w:val="24"/>
        </w:rPr>
        <w:t>National Professional Standards for Teachers</w:t>
      </w:r>
    </w:p>
    <w:p w14:paraId="3F1B1D9D" w14:textId="77777777" w:rsidR="00D053DE" w:rsidRPr="00844027" w:rsidRDefault="00D053DE" w:rsidP="000E271D">
      <w:pPr>
        <w:spacing w:before="120" w:after="120"/>
        <w:rPr>
          <w:rFonts w:ascii="Arial" w:hAnsi="Arial" w:cs="Arial"/>
          <w:szCs w:val="24"/>
        </w:rPr>
      </w:pPr>
      <w:r>
        <w:rPr>
          <w:rFonts w:ascii="Arial" w:hAnsi="Arial" w:cs="Arial"/>
          <w:szCs w:val="24"/>
        </w:rPr>
        <w:t xml:space="preserve">National Professional Standards for Teachers were endorsed by agreement of all states and territories. The NSW Minister for Education formally </w:t>
      </w:r>
      <w:r w:rsidRPr="00844027">
        <w:rPr>
          <w:rFonts w:ascii="Arial" w:hAnsi="Arial" w:cs="Arial"/>
          <w:szCs w:val="24"/>
        </w:rPr>
        <w:t xml:space="preserve">adopted </w:t>
      </w:r>
      <w:r w:rsidRPr="00844027">
        <w:rPr>
          <w:rFonts w:ascii="Arial" w:hAnsi="Arial" w:cs="Arial"/>
        </w:rPr>
        <w:t xml:space="preserve">the national standards </w:t>
      </w:r>
      <w:r>
        <w:rPr>
          <w:rFonts w:ascii="Arial" w:hAnsi="Arial" w:cs="Arial"/>
        </w:rPr>
        <w:t xml:space="preserve">for use </w:t>
      </w:r>
      <w:r w:rsidRPr="00844027">
        <w:rPr>
          <w:rFonts w:ascii="Arial" w:hAnsi="Arial" w:cs="Arial"/>
        </w:rPr>
        <w:t xml:space="preserve">under the </w:t>
      </w:r>
      <w:r>
        <w:rPr>
          <w:rFonts w:ascii="Arial" w:hAnsi="Arial" w:cs="Arial"/>
        </w:rPr>
        <w:t>NSW Institute of Teachers Act in July 2012.</w:t>
      </w:r>
    </w:p>
    <w:p w14:paraId="3F1B1D9E" w14:textId="77777777" w:rsidR="00D053DE" w:rsidRDefault="00D053DE" w:rsidP="000E271D">
      <w:pPr>
        <w:spacing w:before="120" w:after="120"/>
        <w:rPr>
          <w:rFonts w:ascii="Arial" w:hAnsi="Arial" w:cs="Arial"/>
          <w:szCs w:val="24"/>
        </w:rPr>
      </w:pPr>
      <w:r>
        <w:rPr>
          <w:rFonts w:ascii="Arial" w:hAnsi="Arial" w:cs="Arial"/>
          <w:szCs w:val="24"/>
        </w:rPr>
        <w:t>The NSW Institute of Teachers developed an implementation plan to establish an orderly transition from the NSW Professional Teaching Standards to the National Professional Standards for Teachers for all teachers with mandatory accreditation requirements. This plan was endorsed by the NSW Quality Teaching Council in February 2012 and subsequently approved by the Minister.</w:t>
      </w:r>
    </w:p>
    <w:p w14:paraId="3F1B1D9F" w14:textId="77777777" w:rsidR="00D053DE" w:rsidRPr="007B2710" w:rsidRDefault="00D053DE" w:rsidP="000E271D">
      <w:pPr>
        <w:spacing w:before="120" w:after="120"/>
        <w:rPr>
          <w:rFonts w:ascii="Arial" w:hAnsi="Arial" w:cs="Arial"/>
          <w:szCs w:val="24"/>
        </w:rPr>
      </w:pPr>
      <w:r>
        <w:rPr>
          <w:rFonts w:ascii="Arial" w:hAnsi="Arial" w:cs="Arial"/>
        </w:rPr>
        <w:t xml:space="preserve">NSW will determine transition arrangements to Highly Accomplished and Lead Teacher standards when key national procedures and support are in place. </w:t>
      </w:r>
    </w:p>
    <w:p w14:paraId="3F1B1DA0" w14:textId="77777777" w:rsidR="00D053DE" w:rsidRPr="00037A26" w:rsidRDefault="00D053DE" w:rsidP="000E271D">
      <w:pPr>
        <w:pStyle w:val="ListParagraph"/>
        <w:ind w:left="0"/>
        <w:contextualSpacing w:val="0"/>
        <w:jc w:val="left"/>
        <w:rPr>
          <w:rFonts w:ascii="Arial" w:hAnsi="Arial" w:cs="Arial"/>
          <w:sz w:val="24"/>
          <w:szCs w:val="24"/>
        </w:rPr>
      </w:pPr>
      <w:r>
        <w:rPr>
          <w:rFonts w:ascii="Arial" w:hAnsi="Arial" w:cs="Arial"/>
          <w:sz w:val="24"/>
          <w:szCs w:val="24"/>
        </w:rPr>
        <w:t>F</w:t>
      </w:r>
      <w:r w:rsidRPr="00037A26">
        <w:rPr>
          <w:rFonts w:ascii="Arial" w:hAnsi="Arial" w:cs="Arial"/>
          <w:sz w:val="24"/>
          <w:szCs w:val="24"/>
        </w:rPr>
        <w:t>or pre-service teachers</w:t>
      </w:r>
      <w:r>
        <w:rPr>
          <w:rFonts w:ascii="Arial" w:hAnsi="Arial" w:cs="Arial"/>
          <w:sz w:val="24"/>
          <w:szCs w:val="24"/>
        </w:rPr>
        <w:t xml:space="preserve"> in NSW</w:t>
      </w:r>
      <w:r w:rsidRPr="00037A26">
        <w:rPr>
          <w:rFonts w:ascii="Arial" w:hAnsi="Arial" w:cs="Arial"/>
          <w:sz w:val="24"/>
          <w:szCs w:val="24"/>
        </w:rPr>
        <w:t xml:space="preserve">, </w:t>
      </w:r>
      <w:r>
        <w:rPr>
          <w:rFonts w:ascii="Arial" w:hAnsi="Arial" w:cs="Arial"/>
          <w:sz w:val="24"/>
          <w:szCs w:val="24"/>
        </w:rPr>
        <w:t xml:space="preserve">as agreed with providers of initial teacher education courses, in </w:t>
      </w:r>
      <w:r w:rsidRPr="00037A26">
        <w:rPr>
          <w:rFonts w:ascii="Arial" w:hAnsi="Arial" w:cs="Arial"/>
          <w:sz w:val="24"/>
          <w:szCs w:val="24"/>
        </w:rPr>
        <w:t xml:space="preserve">2013 the </w:t>
      </w:r>
      <w:r w:rsidR="00F6063F">
        <w:rPr>
          <w:rFonts w:ascii="Arial" w:hAnsi="Arial" w:cs="Arial"/>
          <w:sz w:val="24"/>
          <w:szCs w:val="24"/>
        </w:rPr>
        <w:t>N</w:t>
      </w:r>
      <w:r>
        <w:rPr>
          <w:rFonts w:ascii="Arial" w:hAnsi="Arial" w:cs="Arial"/>
          <w:sz w:val="24"/>
          <w:szCs w:val="24"/>
        </w:rPr>
        <w:t xml:space="preserve">ational Graduate Teacher </w:t>
      </w:r>
      <w:r w:rsidR="00F6063F">
        <w:rPr>
          <w:rFonts w:ascii="Arial" w:hAnsi="Arial" w:cs="Arial"/>
          <w:sz w:val="24"/>
          <w:szCs w:val="24"/>
        </w:rPr>
        <w:t>S</w:t>
      </w:r>
      <w:r w:rsidRPr="00037A26">
        <w:rPr>
          <w:rFonts w:ascii="Arial" w:hAnsi="Arial" w:cs="Arial"/>
          <w:sz w:val="24"/>
          <w:szCs w:val="24"/>
        </w:rPr>
        <w:t xml:space="preserve">tandards </w:t>
      </w:r>
      <w:r>
        <w:rPr>
          <w:rFonts w:ascii="Arial" w:hAnsi="Arial" w:cs="Arial"/>
          <w:sz w:val="24"/>
          <w:szCs w:val="24"/>
        </w:rPr>
        <w:t xml:space="preserve">will be used </w:t>
      </w:r>
      <w:r w:rsidRPr="00037A26">
        <w:rPr>
          <w:rFonts w:ascii="Arial" w:hAnsi="Arial" w:cs="Arial"/>
          <w:sz w:val="24"/>
          <w:szCs w:val="24"/>
        </w:rPr>
        <w:t xml:space="preserve">in all programs and across all stages of programs through </w:t>
      </w:r>
      <w:r>
        <w:rPr>
          <w:rFonts w:ascii="Arial" w:hAnsi="Arial" w:cs="Arial"/>
          <w:sz w:val="24"/>
          <w:szCs w:val="24"/>
        </w:rPr>
        <w:t>revised relevant program units.</w:t>
      </w:r>
    </w:p>
    <w:p w14:paraId="3F1B1DA1" w14:textId="77777777" w:rsidR="00D053DE" w:rsidRPr="00037A26" w:rsidRDefault="00D053DE" w:rsidP="000E271D">
      <w:pPr>
        <w:spacing w:before="120" w:after="120"/>
        <w:rPr>
          <w:rFonts w:ascii="Arial" w:hAnsi="Arial" w:cs="Arial"/>
          <w:szCs w:val="24"/>
        </w:rPr>
      </w:pPr>
      <w:r>
        <w:rPr>
          <w:rFonts w:ascii="Arial" w:hAnsi="Arial" w:cs="Arial"/>
          <w:szCs w:val="24"/>
        </w:rPr>
        <w:t xml:space="preserve">From 2013, </w:t>
      </w:r>
      <w:r w:rsidRPr="00037A26">
        <w:rPr>
          <w:rFonts w:ascii="Arial" w:hAnsi="Arial" w:cs="Arial"/>
          <w:szCs w:val="24"/>
        </w:rPr>
        <w:t>Professional Experience Reports in all pre-service programs will be based on the National Graduate Teacher Standards, including relevant assessment</w:t>
      </w:r>
      <w:r>
        <w:rPr>
          <w:rFonts w:ascii="Arial" w:hAnsi="Arial" w:cs="Arial"/>
          <w:szCs w:val="24"/>
        </w:rPr>
        <w:t>s</w:t>
      </w:r>
      <w:r w:rsidRPr="00037A26">
        <w:rPr>
          <w:rFonts w:ascii="Arial" w:hAnsi="Arial" w:cs="Arial"/>
          <w:szCs w:val="24"/>
        </w:rPr>
        <w:t>.</w:t>
      </w:r>
    </w:p>
    <w:p w14:paraId="3F1B1DA2" w14:textId="77777777" w:rsidR="00D053DE" w:rsidRPr="007B2710" w:rsidRDefault="00D053DE" w:rsidP="000E271D">
      <w:pPr>
        <w:spacing w:before="120" w:after="120"/>
        <w:rPr>
          <w:rFonts w:ascii="Arial" w:hAnsi="Arial" w:cs="Arial"/>
          <w:szCs w:val="24"/>
        </w:rPr>
      </w:pPr>
      <w:r w:rsidRPr="007B2710">
        <w:rPr>
          <w:rFonts w:ascii="Arial" w:hAnsi="Arial" w:cs="Arial"/>
          <w:szCs w:val="24"/>
        </w:rPr>
        <w:t xml:space="preserve">The transition for provisionally and conditional accredited teachers and for those accredited at Professional Competence </w:t>
      </w:r>
      <w:r w:rsidR="00265426">
        <w:rPr>
          <w:rFonts w:ascii="Arial" w:hAnsi="Arial" w:cs="Arial"/>
          <w:szCs w:val="24"/>
        </w:rPr>
        <w:t xml:space="preserve">(PC) </w:t>
      </w:r>
      <w:r w:rsidRPr="007B2710">
        <w:rPr>
          <w:rFonts w:ascii="Arial" w:hAnsi="Arial" w:cs="Arial"/>
          <w:szCs w:val="24"/>
        </w:rPr>
        <w:t>will occur during 2013 and 2014.</w:t>
      </w:r>
    </w:p>
    <w:p w14:paraId="3F1B1DA3" w14:textId="77777777" w:rsidR="00D053DE" w:rsidRPr="007B2710" w:rsidRDefault="00D053DE" w:rsidP="000E271D">
      <w:pPr>
        <w:pStyle w:val="ListParagraph"/>
        <w:widowControl/>
        <w:numPr>
          <w:ilvl w:val="0"/>
          <w:numId w:val="7"/>
        </w:numPr>
        <w:contextualSpacing w:val="0"/>
        <w:jc w:val="left"/>
        <w:rPr>
          <w:rFonts w:ascii="Arial" w:hAnsi="Arial" w:cs="Arial"/>
          <w:sz w:val="24"/>
          <w:szCs w:val="24"/>
        </w:rPr>
      </w:pPr>
      <w:r w:rsidRPr="007B2710">
        <w:rPr>
          <w:rFonts w:ascii="Arial" w:hAnsi="Arial" w:cs="Arial"/>
          <w:sz w:val="24"/>
          <w:szCs w:val="24"/>
        </w:rPr>
        <w:t>All teachers given initial accreditation from 1 October 2012, will use the National Professional Standards for Teachers</w:t>
      </w:r>
      <w:r w:rsidR="00A667C9" w:rsidRPr="007B2710">
        <w:rPr>
          <w:rFonts w:ascii="Arial" w:hAnsi="Arial" w:cs="Arial"/>
          <w:sz w:val="24"/>
          <w:szCs w:val="24"/>
        </w:rPr>
        <w:t xml:space="preserve"> – Proficient lev</w:t>
      </w:r>
      <w:r w:rsidR="00A667C9">
        <w:rPr>
          <w:rFonts w:ascii="Arial" w:hAnsi="Arial" w:cs="Arial"/>
          <w:sz w:val="24"/>
          <w:szCs w:val="24"/>
        </w:rPr>
        <w:t>el,</w:t>
      </w:r>
      <w:r w:rsidRPr="007B2710">
        <w:rPr>
          <w:rFonts w:ascii="Arial" w:hAnsi="Arial" w:cs="Arial"/>
          <w:sz w:val="24"/>
          <w:szCs w:val="24"/>
        </w:rPr>
        <w:t xml:space="preserve"> to undertake their </w:t>
      </w:r>
      <w:r w:rsidR="00A667C9">
        <w:rPr>
          <w:rFonts w:ascii="Arial" w:hAnsi="Arial" w:cs="Arial"/>
          <w:sz w:val="24"/>
          <w:szCs w:val="24"/>
        </w:rPr>
        <w:t>next accreditation requirements</w:t>
      </w:r>
    </w:p>
    <w:p w14:paraId="3F1B1DA4" w14:textId="77777777" w:rsidR="00D053DE" w:rsidRPr="007B2710" w:rsidRDefault="00D053DE" w:rsidP="000E271D">
      <w:pPr>
        <w:pStyle w:val="ListParagraph"/>
        <w:widowControl/>
        <w:numPr>
          <w:ilvl w:val="0"/>
          <w:numId w:val="7"/>
        </w:numPr>
        <w:contextualSpacing w:val="0"/>
        <w:jc w:val="left"/>
        <w:rPr>
          <w:rFonts w:ascii="Arial" w:hAnsi="Arial" w:cs="Arial"/>
          <w:sz w:val="24"/>
          <w:szCs w:val="24"/>
        </w:rPr>
      </w:pPr>
      <w:r w:rsidRPr="007B2710">
        <w:rPr>
          <w:rFonts w:ascii="Arial" w:hAnsi="Arial" w:cs="Arial"/>
          <w:sz w:val="24"/>
          <w:szCs w:val="24"/>
        </w:rPr>
        <w:t xml:space="preserve">Teachers initially accredited before 1 October 2012, who wish to continue using NSW standards to meet PC accreditation requirements will be expected to complete their accreditation process by the end of 2014. </w:t>
      </w:r>
    </w:p>
    <w:p w14:paraId="3F1B1DA5" w14:textId="77777777" w:rsidR="00D053DE" w:rsidRPr="007B2710" w:rsidRDefault="00D053DE" w:rsidP="000E271D">
      <w:pPr>
        <w:rPr>
          <w:rFonts w:ascii="Arial" w:hAnsi="Arial" w:cs="Arial"/>
          <w:szCs w:val="24"/>
        </w:rPr>
      </w:pPr>
      <w:r w:rsidRPr="007B2710">
        <w:rPr>
          <w:rFonts w:ascii="Arial" w:hAnsi="Arial" w:cs="Arial"/>
          <w:szCs w:val="24"/>
        </w:rPr>
        <w:t>The transition for those accredited at Professional Competence and maintaining this accreditation, will occur during 2013.</w:t>
      </w:r>
    </w:p>
    <w:p w14:paraId="3F1B1DA6" w14:textId="77777777" w:rsidR="00D053DE" w:rsidRPr="007B2710" w:rsidRDefault="00D053DE" w:rsidP="000E271D">
      <w:pPr>
        <w:pStyle w:val="ListParagraph"/>
        <w:widowControl/>
        <w:numPr>
          <w:ilvl w:val="0"/>
          <w:numId w:val="7"/>
        </w:numPr>
        <w:contextualSpacing w:val="0"/>
        <w:jc w:val="left"/>
        <w:rPr>
          <w:rFonts w:ascii="Arial" w:hAnsi="Arial" w:cs="Arial"/>
          <w:sz w:val="24"/>
          <w:szCs w:val="24"/>
        </w:rPr>
      </w:pPr>
      <w:r w:rsidRPr="007B2710">
        <w:rPr>
          <w:rFonts w:ascii="Arial" w:hAnsi="Arial" w:cs="Arial"/>
          <w:sz w:val="24"/>
          <w:szCs w:val="24"/>
        </w:rPr>
        <w:t>Teachers whose maintenance period will end in 2013 will complete all their maintenance requirements against NSW standards. Their next maintenance period will use the National Profe</w:t>
      </w:r>
      <w:r w:rsidR="00A667C9">
        <w:rPr>
          <w:rFonts w:ascii="Arial" w:hAnsi="Arial" w:cs="Arial"/>
          <w:sz w:val="24"/>
          <w:szCs w:val="24"/>
        </w:rPr>
        <w:t>ssional Standards</w:t>
      </w:r>
      <w:r w:rsidR="00F6063F">
        <w:rPr>
          <w:rFonts w:ascii="Arial" w:hAnsi="Arial" w:cs="Arial"/>
          <w:sz w:val="24"/>
          <w:szCs w:val="24"/>
        </w:rPr>
        <w:t xml:space="preserve"> for Teachers</w:t>
      </w:r>
    </w:p>
    <w:p w14:paraId="3F1B1DA7" w14:textId="77777777" w:rsidR="00D053DE" w:rsidRPr="007B2710" w:rsidRDefault="00D053DE" w:rsidP="000E271D">
      <w:pPr>
        <w:pStyle w:val="ListParagraph"/>
        <w:widowControl/>
        <w:numPr>
          <w:ilvl w:val="0"/>
          <w:numId w:val="7"/>
        </w:numPr>
        <w:contextualSpacing w:val="0"/>
        <w:jc w:val="left"/>
        <w:rPr>
          <w:rFonts w:ascii="Arial" w:hAnsi="Arial" w:cs="Arial"/>
          <w:sz w:val="24"/>
          <w:szCs w:val="24"/>
        </w:rPr>
      </w:pPr>
      <w:r w:rsidRPr="007B2710">
        <w:rPr>
          <w:rFonts w:ascii="Arial" w:hAnsi="Arial" w:cs="Arial"/>
          <w:sz w:val="24"/>
          <w:szCs w:val="24"/>
        </w:rPr>
        <w:t>Teachers who complete Professional Competence accreditation from 1 October 2012 will undertake their professional development and write their accreditation report against the National Professional Standards for Teachers – Proficient lev</w:t>
      </w:r>
      <w:r w:rsidR="00A667C9">
        <w:rPr>
          <w:rFonts w:ascii="Arial" w:hAnsi="Arial" w:cs="Arial"/>
          <w:sz w:val="24"/>
          <w:szCs w:val="24"/>
        </w:rPr>
        <w:t>el</w:t>
      </w:r>
    </w:p>
    <w:p w14:paraId="3F1B1DA8" w14:textId="77777777" w:rsidR="00D053DE" w:rsidRPr="007B2710" w:rsidRDefault="00D053DE" w:rsidP="000E271D">
      <w:pPr>
        <w:pStyle w:val="ListParagraph"/>
        <w:widowControl/>
        <w:numPr>
          <w:ilvl w:val="0"/>
          <w:numId w:val="7"/>
        </w:numPr>
        <w:contextualSpacing w:val="0"/>
        <w:jc w:val="left"/>
        <w:rPr>
          <w:rFonts w:ascii="Arial" w:hAnsi="Arial" w:cs="Arial"/>
          <w:sz w:val="24"/>
          <w:szCs w:val="24"/>
        </w:rPr>
      </w:pPr>
      <w:r w:rsidRPr="007B2710">
        <w:rPr>
          <w:rFonts w:ascii="Arial" w:hAnsi="Arial" w:cs="Arial"/>
          <w:sz w:val="24"/>
          <w:szCs w:val="24"/>
        </w:rPr>
        <w:t xml:space="preserve">Teachers who complete Professional Competence requirements before 1 October 2012, with a maintenance period ending in 2014 or later, will use the NSW Standards at Professional Competence to map </w:t>
      </w:r>
      <w:r w:rsidR="00F6063F">
        <w:rPr>
          <w:rFonts w:ascii="Arial" w:hAnsi="Arial" w:cs="Arial"/>
          <w:sz w:val="24"/>
          <w:szCs w:val="24"/>
        </w:rPr>
        <w:t>t</w:t>
      </w:r>
      <w:r w:rsidRPr="007B2710">
        <w:rPr>
          <w:rFonts w:ascii="Arial" w:hAnsi="Arial" w:cs="Arial"/>
          <w:sz w:val="24"/>
          <w:szCs w:val="24"/>
        </w:rPr>
        <w:t xml:space="preserve">eacher </w:t>
      </w:r>
      <w:r w:rsidR="00F6063F">
        <w:rPr>
          <w:rFonts w:ascii="Arial" w:hAnsi="Arial" w:cs="Arial"/>
          <w:sz w:val="24"/>
          <w:szCs w:val="24"/>
        </w:rPr>
        <w:t>i</w:t>
      </w:r>
      <w:r w:rsidRPr="007B2710">
        <w:rPr>
          <w:rFonts w:ascii="Arial" w:hAnsi="Arial" w:cs="Arial"/>
          <w:sz w:val="24"/>
          <w:szCs w:val="24"/>
        </w:rPr>
        <w:t>dentified professional development during 2013, but will change to national standards from 2014.</w:t>
      </w:r>
    </w:p>
    <w:p w14:paraId="3F1B1DA9" w14:textId="77777777" w:rsidR="00D053DE" w:rsidRPr="00A667C9" w:rsidRDefault="00D053DE" w:rsidP="000E271D">
      <w:pPr>
        <w:spacing w:before="120" w:after="120"/>
        <w:rPr>
          <w:rFonts w:ascii="Arial" w:hAnsi="Arial" w:cs="Arial"/>
          <w:color w:val="000000" w:themeColor="text1"/>
          <w:szCs w:val="24"/>
        </w:rPr>
      </w:pPr>
      <w:r w:rsidRPr="00A667C9">
        <w:rPr>
          <w:rFonts w:ascii="Arial" w:hAnsi="Arial" w:cs="Arial"/>
          <w:color w:val="000000" w:themeColor="text1"/>
          <w:szCs w:val="24"/>
        </w:rPr>
        <w:t xml:space="preserve">From October 2012, prospective applicants for Endorsed Provider of Institute Registered </w:t>
      </w:r>
      <w:r w:rsidR="00846CF4">
        <w:rPr>
          <w:rFonts w:ascii="Arial" w:hAnsi="Arial" w:cs="Arial"/>
          <w:color w:val="000000" w:themeColor="text1"/>
          <w:szCs w:val="24"/>
        </w:rPr>
        <w:t>Professional Development</w:t>
      </w:r>
      <w:r w:rsidRPr="00A667C9">
        <w:rPr>
          <w:rFonts w:ascii="Arial" w:hAnsi="Arial" w:cs="Arial"/>
          <w:color w:val="000000" w:themeColor="text1"/>
          <w:szCs w:val="24"/>
        </w:rPr>
        <w:t xml:space="preserve"> will undertake the process using the National Professional Standards for Teachers.</w:t>
      </w:r>
    </w:p>
    <w:p w14:paraId="3F1B1DAA" w14:textId="77777777" w:rsidR="002B414A" w:rsidRDefault="00D053DE" w:rsidP="000E271D">
      <w:pPr>
        <w:spacing w:before="120" w:after="120"/>
        <w:rPr>
          <w:rFonts w:ascii="Arial" w:hAnsi="Arial" w:cs="Arial"/>
          <w:color w:val="000000" w:themeColor="text1"/>
          <w:szCs w:val="24"/>
        </w:rPr>
      </w:pPr>
      <w:r w:rsidRPr="00A667C9">
        <w:rPr>
          <w:rFonts w:ascii="Arial" w:hAnsi="Arial" w:cs="Arial"/>
          <w:color w:val="000000" w:themeColor="text1"/>
          <w:szCs w:val="24"/>
        </w:rPr>
        <w:t>The transition arrangements also include a schedule for revision of Institute policies and support materials for accreditation. In June</w:t>
      </w:r>
      <w:r w:rsidR="00E24B1B">
        <w:rPr>
          <w:rFonts w:ascii="Arial" w:hAnsi="Arial" w:cs="Arial"/>
          <w:color w:val="000000" w:themeColor="text1"/>
          <w:szCs w:val="24"/>
        </w:rPr>
        <w:t xml:space="preserve"> 2012, the Institute of Teacher</w:t>
      </w:r>
      <w:r w:rsidRPr="00A667C9">
        <w:rPr>
          <w:rFonts w:ascii="Arial" w:hAnsi="Arial" w:cs="Arial"/>
          <w:color w:val="000000" w:themeColor="text1"/>
          <w:szCs w:val="24"/>
        </w:rPr>
        <w:t>s</w:t>
      </w:r>
      <w:r w:rsidR="00E24B1B">
        <w:rPr>
          <w:rFonts w:ascii="Arial" w:hAnsi="Arial" w:cs="Arial"/>
          <w:color w:val="000000" w:themeColor="text1"/>
          <w:szCs w:val="24"/>
        </w:rPr>
        <w:t>’</w:t>
      </w:r>
      <w:r w:rsidRPr="00A667C9">
        <w:rPr>
          <w:rFonts w:ascii="Arial" w:hAnsi="Arial" w:cs="Arial"/>
          <w:color w:val="000000" w:themeColor="text1"/>
          <w:szCs w:val="24"/>
        </w:rPr>
        <w:t xml:space="preserve"> Quality Teaching Council endorsed changes to the policies for Accreditation </w:t>
      </w:r>
      <w:r w:rsidR="00F6063F">
        <w:rPr>
          <w:rFonts w:ascii="Arial" w:hAnsi="Arial" w:cs="Arial"/>
          <w:color w:val="000000" w:themeColor="text1"/>
          <w:szCs w:val="24"/>
        </w:rPr>
        <w:t>a</w:t>
      </w:r>
      <w:r w:rsidRPr="00A667C9">
        <w:rPr>
          <w:rFonts w:ascii="Arial" w:hAnsi="Arial" w:cs="Arial"/>
          <w:color w:val="000000" w:themeColor="text1"/>
          <w:szCs w:val="24"/>
        </w:rPr>
        <w:t>t Proficient Teacher / Professional Competence</w:t>
      </w:r>
      <w:bookmarkStart w:id="1" w:name="OLE_LINK3"/>
      <w:bookmarkStart w:id="2" w:name="OLE_LINK4"/>
      <w:r w:rsidRPr="00A667C9">
        <w:rPr>
          <w:rFonts w:ascii="Arial" w:hAnsi="Arial" w:cs="Arial"/>
          <w:color w:val="000000" w:themeColor="text1"/>
          <w:szCs w:val="24"/>
        </w:rPr>
        <w:t xml:space="preserve"> and for Maintenance Of Accreditation at Proficient Teacher/Professional Competence.</w:t>
      </w:r>
      <w:bookmarkEnd w:id="1"/>
      <w:bookmarkEnd w:id="2"/>
    </w:p>
    <w:p w14:paraId="3F1B1DAB" w14:textId="77777777" w:rsidR="00D053DE" w:rsidRPr="00A667C9" w:rsidRDefault="00D053DE" w:rsidP="000E271D">
      <w:pPr>
        <w:spacing w:before="120" w:after="120"/>
        <w:rPr>
          <w:rFonts w:ascii="Arial" w:hAnsi="Arial" w:cs="Arial"/>
          <w:color w:val="000000" w:themeColor="text1"/>
          <w:szCs w:val="24"/>
        </w:rPr>
      </w:pPr>
      <w:r w:rsidRPr="00A667C9">
        <w:rPr>
          <w:rFonts w:ascii="Arial" w:hAnsi="Arial" w:cs="Arial"/>
          <w:color w:val="000000" w:themeColor="text1"/>
          <w:szCs w:val="24"/>
        </w:rPr>
        <w:t xml:space="preserve">To further support teachers with the transition to national teaching standards, the Institute of Teachers has focused the content of its new regular publication to teachers and school leaders, </w:t>
      </w:r>
      <w:r w:rsidRPr="00A667C9">
        <w:rPr>
          <w:rFonts w:ascii="Arial" w:hAnsi="Arial" w:cs="Arial"/>
          <w:i/>
          <w:color w:val="000000" w:themeColor="text1"/>
          <w:szCs w:val="24"/>
        </w:rPr>
        <w:t>Accreditation Matters</w:t>
      </w:r>
      <w:r w:rsidRPr="00A667C9">
        <w:rPr>
          <w:rFonts w:ascii="Arial" w:hAnsi="Arial" w:cs="Arial"/>
          <w:color w:val="000000" w:themeColor="text1"/>
          <w:szCs w:val="24"/>
        </w:rPr>
        <w:t>, on key aspects of the transition process. The first two issues covered the timeline for transition and key aspects of the new standards.</w:t>
      </w:r>
    </w:p>
    <w:p w14:paraId="3F1B1DAC" w14:textId="77777777" w:rsidR="003E3E52" w:rsidRPr="00F84CA7" w:rsidRDefault="003E3E52" w:rsidP="000E271D">
      <w:pPr>
        <w:spacing w:before="120" w:after="120"/>
        <w:rPr>
          <w:rFonts w:ascii="Arial" w:hAnsi="Arial" w:cs="Arial"/>
        </w:rPr>
      </w:pPr>
      <w:r w:rsidRPr="00F84CA7">
        <w:rPr>
          <w:rFonts w:ascii="Arial" w:hAnsi="Arial" w:cs="Arial"/>
        </w:rPr>
        <w:t xml:space="preserve">The </w:t>
      </w:r>
      <w:r>
        <w:rPr>
          <w:rFonts w:ascii="Arial" w:hAnsi="Arial" w:cs="Arial"/>
        </w:rPr>
        <w:t>Department of Education and Communities</w:t>
      </w:r>
      <w:r w:rsidRPr="00F84CA7">
        <w:rPr>
          <w:rFonts w:ascii="Arial" w:hAnsi="Arial" w:cs="Arial"/>
        </w:rPr>
        <w:t xml:space="preserve"> </w:t>
      </w:r>
      <w:r w:rsidR="00265426">
        <w:rPr>
          <w:rFonts w:ascii="Arial" w:hAnsi="Arial" w:cs="Arial"/>
        </w:rPr>
        <w:t xml:space="preserve">(DEC) </w:t>
      </w:r>
      <w:r w:rsidRPr="00F84CA7">
        <w:rPr>
          <w:rFonts w:ascii="Arial" w:hAnsi="Arial" w:cs="Arial"/>
        </w:rPr>
        <w:t xml:space="preserve">participated in a pilot project with </w:t>
      </w:r>
      <w:r w:rsidR="00C776AE">
        <w:rPr>
          <w:rFonts w:ascii="Arial" w:hAnsi="Arial" w:cs="Arial"/>
        </w:rPr>
        <w:t xml:space="preserve">the </w:t>
      </w:r>
      <w:r w:rsidR="00C776AE" w:rsidRPr="00C34EDF">
        <w:rPr>
          <w:rFonts w:ascii="Arial" w:hAnsi="Arial" w:cs="Arial"/>
          <w:szCs w:val="24"/>
        </w:rPr>
        <w:t xml:space="preserve">Australian Institute for Teaching and School Leadership </w:t>
      </w:r>
      <w:r w:rsidR="00C776AE">
        <w:rPr>
          <w:rFonts w:ascii="Arial" w:hAnsi="Arial" w:cs="Arial"/>
          <w:szCs w:val="24"/>
        </w:rPr>
        <w:t>(</w:t>
      </w:r>
      <w:r w:rsidR="00C776AE" w:rsidRPr="0009467B">
        <w:rPr>
          <w:rFonts w:ascii="Arial" w:hAnsi="Arial" w:cs="Arial"/>
        </w:rPr>
        <w:t>AITSL</w:t>
      </w:r>
      <w:r w:rsidR="00C776AE">
        <w:rPr>
          <w:rFonts w:ascii="Arial" w:hAnsi="Arial" w:cs="Arial"/>
        </w:rPr>
        <w:t>)</w:t>
      </w:r>
      <w:r w:rsidRPr="00F84CA7">
        <w:rPr>
          <w:rFonts w:ascii="Arial" w:hAnsi="Arial" w:cs="Arial"/>
        </w:rPr>
        <w:t xml:space="preserve"> to trial the </w:t>
      </w:r>
      <w:r w:rsidRPr="00265426">
        <w:rPr>
          <w:rFonts w:ascii="Arial" w:hAnsi="Arial" w:cs="Arial"/>
        </w:rPr>
        <w:t>National Professional Standards for Teachers</w:t>
      </w:r>
      <w:r w:rsidRPr="00F84CA7">
        <w:rPr>
          <w:rFonts w:ascii="Arial" w:hAnsi="Arial" w:cs="Arial"/>
          <w:i/>
        </w:rPr>
        <w:t xml:space="preserve"> </w:t>
      </w:r>
      <w:r w:rsidRPr="00F84CA7">
        <w:rPr>
          <w:rFonts w:ascii="Arial" w:hAnsi="Arial" w:cs="Arial"/>
        </w:rPr>
        <w:t>to further inform the development of teacher quality and teacher lea</w:t>
      </w:r>
      <w:r w:rsidR="00F6063F">
        <w:rPr>
          <w:rFonts w:ascii="Arial" w:hAnsi="Arial" w:cs="Arial"/>
        </w:rPr>
        <w:t xml:space="preserve">dership in government schools. </w:t>
      </w:r>
      <w:r w:rsidRPr="00F84CA7">
        <w:rPr>
          <w:rFonts w:ascii="Arial" w:hAnsi="Arial" w:cs="Arial"/>
        </w:rPr>
        <w:t xml:space="preserve">The pilot project </w:t>
      </w:r>
      <w:r>
        <w:rPr>
          <w:rFonts w:ascii="Arial" w:hAnsi="Arial" w:cs="Arial"/>
        </w:rPr>
        <w:t>used</w:t>
      </w:r>
      <w:r w:rsidRPr="00F84CA7">
        <w:rPr>
          <w:rFonts w:ascii="Arial" w:hAnsi="Arial" w:cs="Arial"/>
        </w:rPr>
        <w:t xml:space="preserve"> a participatory model to develop a sense of ownership of the standards and inform the development of processes to support capable teachers to engage in accreditation at the Accomplished and Lead stages.</w:t>
      </w:r>
      <w:r>
        <w:rPr>
          <w:rFonts w:ascii="Arial" w:hAnsi="Arial" w:cs="Arial"/>
        </w:rPr>
        <w:t xml:space="preserve"> DEC schools and teachers are also represented on AITSL focus groups and committees supporting the implementation of the national standards.</w:t>
      </w:r>
    </w:p>
    <w:p w14:paraId="3F1B1DAD" w14:textId="77777777" w:rsidR="00E07562" w:rsidRPr="0009467B" w:rsidRDefault="00E07562" w:rsidP="000E271D">
      <w:pPr>
        <w:spacing w:before="120" w:after="120"/>
        <w:rPr>
          <w:rFonts w:ascii="Arial" w:hAnsi="Arial" w:cs="Arial"/>
          <w:szCs w:val="24"/>
        </w:rPr>
      </w:pPr>
      <w:r w:rsidRPr="0009467B">
        <w:rPr>
          <w:rFonts w:ascii="Arial" w:hAnsi="Arial" w:cs="Arial"/>
          <w:szCs w:val="24"/>
        </w:rPr>
        <w:t xml:space="preserve">The independent sector has been involved in national level discussions </w:t>
      </w:r>
      <w:r w:rsidR="0009467B">
        <w:rPr>
          <w:rFonts w:ascii="Arial" w:hAnsi="Arial" w:cs="Arial"/>
          <w:szCs w:val="24"/>
        </w:rPr>
        <w:t>and committees around the National Professional Standards for Teachers</w:t>
      </w:r>
      <w:r w:rsidRPr="0009467B">
        <w:rPr>
          <w:rFonts w:ascii="Arial" w:hAnsi="Arial" w:cs="Arial"/>
          <w:color w:val="FF0000"/>
          <w:szCs w:val="24"/>
        </w:rPr>
        <w:t>.</w:t>
      </w:r>
      <w:r w:rsidR="0009467B">
        <w:rPr>
          <w:rFonts w:ascii="Arial" w:hAnsi="Arial" w:cs="Arial"/>
          <w:szCs w:val="24"/>
        </w:rPr>
        <w:t xml:space="preserve"> </w:t>
      </w:r>
      <w:r w:rsidRPr="0009467B">
        <w:rPr>
          <w:rFonts w:ascii="Arial" w:hAnsi="Arial" w:cs="Arial"/>
          <w:szCs w:val="24"/>
        </w:rPr>
        <w:t xml:space="preserve">Independent schools are involved in validating the Standards and providing </w:t>
      </w:r>
      <w:r w:rsidRPr="0009467B">
        <w:rPr>
          <w:rFonts w:ascii="Arial" w:hAnsi="Arial" w:cs="Arial"/>
          <w:i/>
          <w:szCs w:val="24"/>
        </w:rPr>
        <w:t>Illustrations of Practice</w:t>
      </w:r>
      <w:r w:rsidRPr="0009467B">
        <w:rPr>
          <w:rFonts w:ascii="Arial" w:hAnsi="Arial" w:cs="Arial"/>
          <w:szCs w:val="24"/>
        </w:rPr>
        <w:t>.</w:t>
      </w:r>
      <w:r w:rsidRPr="0009467B">
        <w:rPr>
          <w:rFonts w:ascii="Arial" w:hAnsi="Arial" w:cs="Arial"/>
        </w:rPr>
        <w:t xml:space="preserve"> Three independent schools are pilot schools for the adoption of the </w:t>
      </w:r>
      <w:r w:rsidR="00F6063F">
        <w:rPr>
          <w:rFonts w:ascii="Arial" w:hAnsi="Arial" w:cs="Arial"/>
        </w:rPr>
        <w:t>N</w:t>
      </w:r>
      <w:r w:rsidRPr="0009467B">
        <w:rPr>
          <w:rFonts w:ascii="Arial" w:hAnsi="Arial" w:cs="Arial"/>
        </w:rPr>
        <w:t xml:space="preserve">ational </w:t>
      </w:r>
      <w:r w:rsidR="00F6063F">
        <w:rPr>
          <w:rFonts w:ascii="Arial" w:hAnsi="Arial" w:cs="Arial"/>
        </w:rPr>
        <w:t>Professional S</w:t>
      </w:r>
      <w:r w:rsidRPr="0009467B">
        <w:rPr>
          <w:rFonts w:ascii="Arial" w:hAnsi="Arial" w:cs="Arial"/>
        </w:rPr>
        <w:t xml:space="preserve">tandards for teachers and independent schools are involved in a variety of </w:t>
      </w:r>
      <w:r w:rsidR="00C34EDF" w:rsidRPr="00C34EDF">
        <w:rPr>
          <w:rFonts w:ascii="Arial" w:hAnsi="Arial" w:cs="Arial"/>
          <w:szCs w:val="24"/>
        </w:rPr>
        <w:t xml:space="preserve">Australian Institute for Teaching and School Leadership </w:t>
      </w:r>
      <w:r w:rsidR="00C34EDF">
        <w:rPr>
          <w:rFonts w:ascii="Arial" w:hAnsi="Arial" w:cs="Arial"/>
          <w:szCs w:val="24"/>
        </w:rPr>
        <w:t>(</w:t>
      </w:r>
      <w:r w:rsidRPr="0009467B">
        <w:rPr>
          <w:rFonts w:ascii="Arial" w:hAnsi="Arial" w:cs="Arial"/>
        </w:rPr>
        <w:t>AITSL</w:t>
      </w:r>
      <w:r w:rsidR="00C34EDF">
        <w:rPr>
          <w:rFonts w:ascii="Arial" w:hAnsi="Arial" w:cs="Arial"/>
        </w:rPr>
        <w:t>)</w:t>
      </w:r>
      <w:r w:rsidRPr="0009467B">
        <w:rPr>
          <w:rFonts w:ascii="Arial" w:hAnsi="Arial" w:cs="Arial"/>
        </w:rPr>
        <w:t xml:space="preserve"> projects.</w:t>
      </w:r>
    </w:p>
    <w:p w14:paraId="3F1B1DAE" w14:textId="77777777" w:rsidR="009318CF" w:rsidRPr="00232CAC" w:rsidRDefault="009318CF" w:rsidP="00215F26">
      <w:pPr>
        <w:pStyle w:val="ListParagraph"/>
        <w:numPr>
          <w:ilvl w:val="0"/>
          <w:numId w:val="57"/>
        </w:numPr>
        <w:autoSpaceDE w:val="0"/>
        <w:autoSpaceDN w:val="0"/>
        <w:adjustRightInd w:val="0"/>
        <w:spacing w:before="240"/>
        <w:ind w:left="357" w:hanging="357"/>
        <w:jc w:val="left"/>
        <w:rPr>
          <w:rFonts w:ascii="Arial" w:hAnsi="Arial" w:cs="Arial"/>
          <w:b/>
          <w:i/>
          <w:color w:val="365F91" w:themeColor="accent1" w:themeShade="BF"/>
          <w:sz w:val="24"/>
          <w:szCs w:val="24"/>
        </w:rPr>
      </w:pPr>
      <w:r w:rsidRPr="00232CAC">
        <w:rPr>
          <w:rFonts w:ascii="Arial" w:hAnsi="Arial" w:cs="Arial"/>
          <w:b/>
          <w:i/>
          <w:color w:val="365F91" w:themeColor="accent1" w:themeShade="BF"/>
          <w:sz w:val="24"/>
          <w:szCs w:val="24"/>
        </w:rPr>
        <w:t xml:space="preserve">National </w:t>
      </w:r>
      <w:r w:rsidR="000E271D">
        <w:rPr>
          <w:rFonts w:ascii="Arial" w:hAnsi="Arial" w:cs="Arial"/>
          <w:b/>
          <w:i/>
          <w:color w:val="365F91" w:themeColor="accent1" w:themeShade="BF"/>
          <w:sz w:val="24"/>
          <w:szCs w:val="24"/>
        </w:rPr>
        <w:t>c</w:t>
      </w:r>
      <w:r w:rsidRPr="00232CAC">
        <w:rPr>
          <w:rFonts w:ascii="Arial" w:hAnsi="Arial" w:cs="Arial"/>
          <w:b/>
          <w:i/>
          <w:color w:val="365F91" w:themeColor="accent1" w:themeShade="BF"/>
          <w:sz w:val="24"/>
          <w:szCs w:val="24"/>
        </w:rPr>
        <w:t>ertification of Accomplished and Lead Teachers</w:t>
      </w:r>
    </w:p>
    <w:p w14:paraId="3F1B1DAF" w14:textId="77777777" w:rsidR="00D053DE" w:rsidRDefault="00D053DE" w:rsidP="000E271D">
      <w:pPr>
        <w:spacing w:before="120" w:after="120"/>
        <w:rPr>
          <w:rFonts w:ascii="Arial" w:hAnsi="Arial" w:cs="Arial"/>
        </w:rPr>
      </w:pPr>
      <w:r>
        <w:rPr>
          <w:rFonts w:ascii="Arial" w:hAnsi="Arial" w:cs="Arial"/>
        </w:rPr>
        <w:t xml:space="preserve">National certification procedures for a consistent process for accreditation of Highly Accomplished or Lead Teachers were endorsed by Ministers in April 2012. </w:t>
      </w:r>
    </w:p>
    <w:p w14:paraId="3F1B1DB0" w14:textId="77777777" w:rsidR="00D053DE" w:rsidRDefault="00D053DE" w:rsidP="000E271D">
      <w:pPr>
        <w:spacing w:before="120" w:after="120"/>
        <w:rPr>
          <w:rFonts w:ascii="Arial" w:hAnsi="Arial" w:cs="Arial"/>
        </w:rPr>
      </w:pPr>
      <w:r>
        <w:rPr>
          <w:rFonts w:ascii="Arial" w:hAnsi="Arial" w:cs="Arial"/>
        </w:rPr>
        <w:t xml:space="preserve">AITSL has deemed the current accreditation process against NSW standards for Professional Accomplishment and Leadership as equivalent in an interim arrangement for payments under </w:t>
      </w:r>
      <w:r w:rsidRPr="004F40C0">
        <w:rPr>
          <w:rFonts w:ascii="Arial" w:hAnsi="Arial" w:cs="Arial"/>
          <w:i/>
        </w:rPr>
        <w:t>Rewards for Great Teachers</w:t>
      </w:r>
      <w:r>
        <w:rPr>
          <w:rFonts w:ascii="Arial" w:hAnsi="Arial" w:cs="Arial"/>
          <w:i/>
        </w:rPr>
        <w:t xml:space="preserve"> </w:t>
      </w:r>
      <w:r w:rsidRPr="00F17DBE">
        <w:rPr>
          <w:rFonts w:ascii="Arial" w:hAnsi="Arial" w:cs="Arial"/>
        </w:rPr>
        <w:t>because</w:t>
      </w:r>
      <w:r>
        <w:rPr>
          <w:rFonts w:ascii="Arial" w:hAnsi="Arial" w:cs="Arial"/>
        </w:rPr>
        <w:t xml:space="preserve"> key elements of national certification also exist in the NSW process. These elements include making assessment decisions against standards that are comparable to national standards, an observation of the teacher seeking certification or accreditation by a trained person external to the teacher’s school, the sources of evidence and the assessment decision made by assessors outside the teacher’s school.</w:t>
      </w:r>
    </w:p>
    <w:p w14:paraId="3F1B1DB1" w14:textId="77777777" w:rsidR="00D053DE" w:rsidRDefault="00D053DE" w:rsidP="000E271D">
      <w:pPr>
        <w:rPr>
          <w:rFonts w:ascii="Arial" w:hAnsi="Arial" w:cs="Arial"/>
        </w:rPr>
      </w:pPr>
      <w:r>
        <w:rPr>
          <w:rFonts w:ascii="Arial" w:hAnsi="Arial" w:cs="Arial"/>
        </w:rPr>
        <w:t xml:space="preserve">To 30 June 2012, the following numbers of teachers </w:t>
      </w:r>
      <w:r w:rsidR="00C776AE">
        <w:rPr>
          <w:rFonts w:ascii="Arial" w:hAnsi="Arial" w:cs="Arial"/>
        </w:rPr>
        <w:t>were</w:t>
      </w:r>
      <w:r>
        <w:rPr>
          <w:rFonts w:ascii="Arial" w:hAnsi="Arial" w:cs="Arial"/>
        </w:rPr>
        <w:t xml:space="preserve"> engaged in voluntary accreditation for Professional Accomplishment and Leadership.</w:t>
      </w:r>
    </w:p>
    <w:p w14:paraId="3F1B1DB2" w14:textId="77777777" w:rsidR="00D053DE" w:rsidRPr="000E271D" w:rsidRDefault="00D053DE" w:rsidP="000E271D">
      <w:pPr>
        <w:spacing w:before="100" w:beforeAutospacing="1" w:after="100" w:afterAutospacing="1"/>
        <w:rPr>
          <w:rFonts w:ascii="Arial" w:hAnsi="Arial" w:cs="Arial"/>
          <w:b/>
          <w:i/>
          <w:sz w:val="22"/>
          <w:szCs w:val="22"/>
        </w:rPr>
      </w:pPr>
      <w:r w:rsidRPr="000E271D">
        <w:rPr>
          <w:rFonts w:ascii="Arial" w:hAnsi="Arial" w:cs="Arial"/>
          <w:b/>
          <w:i/>
          <w:sz w:val="22"/>
          <w:szCs w:val="22"/>
        </w:rPr>
        <w:t xml:space="preserve">NSW Teachers Engaged in Accreditation to June 30 2012 </w:t>
      </w:r>
    </w:p>
    <w:tbl>
      <w:tblPr>
        <w:tblStyle w:val="TableGrid"/>
        <w:tblW w:w="0" w:type="auto"/>
        <w:tblLook w:val="04A0" w:firstRow="1" w:lastRow="0" w:firstColumn="1" w:lastColumn="0" w:noHBand="0" w:noVBand="1"/>
      </w:tblPr>
      <w:tblGrid>
        <w:gridCol w:w="2310"/>
        <w:gridCol w:w="2310"/>
        <w:gridCol w:w="2311"/>
        <w:gridCol w:w="2311"/>
      </w:tblGrid>
      <w:tr w:rsidR="00D053DE" w:rsidRPr="00E970DC" w14:paraId="3F1B1DB7" w14:textId="77777777" w:rsidTr="00553448">
        <w:tc>
          <w:tcPr>
            <w:tcW w:w="2310" w:type="dxa"/>
          </w:tcPr>
          <w:p w14:paraId="3F1B1DB3" w14:textId="77777777" w:rsidR="00D053DE" w:rsidRPr="00E970DC" w:rsidRDefault="00D053DE" w:rsidP="000E271D">
            <w:pPr>
              <w:rPr>
                <w:rFonts w:ascii="Arial" w:hAnsi="Arial" w:cs="Arial"/>
              </w:rPr>
            </w:pPr>
            <w:r w:rsidRPr="00E970DC">
              <w:rPr>
                <w:rFonts w:ascii="Arial" w:hAnsi="Arial" w:cs="Arial"/>
              </w:rPr>
              <w:t>Accreditation</w:t>
            </w:r>
          </w:p>
        </w:tc>
        <w:tc>
          <w:tcPr>
            <w:tcW w:w="2310" w:type="dxa"/>
          </w:tcPr>
          <w:p w14:paraId="3F1B1DB4" w14:textId="77777777" w:rsidR="00D053DE" w:rsidRPr="00E970DC" w:rsidRDefault="00D053DE" w:rsidP="000E271D">
            <w:pPr>
              <w:rPr>
                <w:rFonts w:ascii="Arial" w:hAnsi="Arial" w:cs="Arial"/>
              </w:rPr>
            </w:pPr>
            <w:r w:rsidRPr="00E970DC">
              <w:rPr>
                <w:rFonts w:ascii="Arial" w:hAnsi="Arial" w:cs="Arial"/>
              </w:rPr>
              <w:t>Teachers completed Preliminary Assessment</w:t>
            </w:r>
          </w:p>
        </w:tc>
        <w:tc>
          <w:tcPr>
            <w:tcW w:w="2311" w:type="dxa"/>
          </w:tcPr>
          <w:p w14:paraId="3F1B1DB5" w14:textId="77777777" w:rsidR="00D053DE" w:rsidRPr="00E970DC" w:rsidRDefault="00D053DE" w:rsidP="000E271D">
            <w:pPr>
              <w:rPr>
                <w:rFonts w:ascii="Arial" w:hAnsi="Arial" w:cs="Arial"/>
              </w:rPr>
            </w:pPr>
            <w:r w:rsidRPr="00E970DC">
              <w:rPr>
                <w:rFonts w:ascii="Arial" w:hAnsi="Arial" w:cs="Arial"/>
              </w:rPr>
              <w:t xml:space="preserve">Teachers undertaking submissions </w:t>
            </w:r>
          </w:p>
        </w:tc>
        <w:tc>
          <w:tcPr>
            <w:tcW w:w="2311" w:type="dxa"/>
          </w:tcPr>
          <w:p w14:paraId="3F1B1DB6" w14:textId="77777777" w:rsidR="00D053DE" w:rsidRPr="00E970DC" w:rsidRDefault="00D053DE" w:rsidP="000E271D">
            <w:pPr>
              <w:rPr>
                <w:rFonts w:ascii="Arial" w:hAnsi="Arial" w:cs="Arial"/>
              </w:rPr>
            </w:pPr>
            <w:r w:rsidRPr="00E970DC">
              <w:rPr>
                <w:rFonts w:ascii="Arial" w:hAnsi="Arial" w:cs="Arial"/>
              </w:rPr>
              <w:t xml:space="preserve">Teachers accredited  </w:t>
            </w:r>
          </w:p>
        </w:tc>
      </w:tr>
      <w:tr w:rsidR="00D053DE" w:rsidRPr="00E970DC" w14:paraId="3F1B1DBC" w14:textId="77777777" w:rsidTr="00553448">
        <w:tc>
          <w:tcPr>
            <w:tcW w:w="2310" w:type="dxa"/>
          </w:tcPr>
          <w:p w14:paraId="3F1B1DB8" w14:textId="77777777" w:rsidR="00D053DE" w:rsidRPr="00E970DC" w:rsidRDefault="00D053DE" w:rsidP="000E271D">
            <w:pPr>
              <w:rPr>
                <w:rFonts w:ascii="Arial" w:hAnsi="Arial" w:cs="Arial"/>
              </w:rPr>
            </w:pPr>
            <w:r w:rsidRPr="00E970DC">
              <w:rPr>
                <w:rFonts w:ascii="Arial" w:hAnsi="Arial" w:cs="Arial"/>
              </w:rPr>
              <w:t>Professional Accomplishment</w:t>
            </w:r>
          </w:p>
        </w:tc>
        <w:tc>
          <w:tcPr>
            <w:tcW w:w="2310" w:type="dxa"/>
          </w:tcPr>
          <w:p w14:paraId="3F1B1DB9" w14:textId="77777777" w:rsidR="00D053DE" w:rsidRPr="00E970DC" w:rsidRDefault="00D053DE" w:rsidP="000E271D">
            <w:pPr>
              <w:rPr>
                <w:rFonts w:ascii="Arial" w:hAnsi="Arial" w:cs="Arial"/>
              </w:rPr>
            </w:pPr>
            <w:r w:rsidRPr="00E970DC">
              <w:rPr>
                <w:rFonts w:ascii="Arial" w:hAnsi="Arial" w:cs="Arial"/>
              </w:rPr>
              <w:t>706</w:t>
            </w:r>
          </w:p>
        </w:tc>
        <w:tc>
          <w:tcPr>
            <w:tcW w:w="2311" w:type="dxa"/>
          </w:tcPr>
          <w:p w14:paraId="3F1B1DBA" w14:textId="77777777" w:rsidR="00D053DE" w:rsidRPr="00E970DC" w:rsidRDefault="00D053DE" w:rsidP="000E271D">
            <w:pPr>
              <w:rPr>
                <w:rFonts w:ascii="Arial" w:hAnsi="Arial" w:cs="Arial"/>
              </w:rPr>
            </w:pPr>
            <w:r w:rsidRPr="00E970DC">
              <w:rPr>
                <w:rFonts w:ascii="Arial" w:hAnsi="Arial" w:cs="Arial"/>
              </w:rPr>
              <w:t>142</w:t>
            </w:r>
          </w:p>
        </w:tc>
        <w:tc>
          <w:tcPr>
            <w:tcW w:w="2311" w:type="dxa"/>
          </w:tcPr>
          <w:p w14:paraId="3F1B1DBB" w14:textId="77777777" w:rsidR="00D053DE" w:rsidRPr="00E970DC" w:rsidRDefault="00D053DE" w:rsidP="000E271D">
            <w:pPr>
              <w:rPr>
                <w:rFonts w:ascii="Arial" w:hAnsi="Arial" w:cs="Arial"/>
              </w:rPr>
            </w:pPr>
            <w:r w:rsidRPr="00E970DC">
              <w:rPr>
                <w:rFonts w:ascii="Arial" w:hAnsi="Arial" w:cs="Arial"/>
              </w:rPr>
              <w:t>38</w:t>
            </w:r>
          </w:p>
        </w:tc>
      </w:tr>
      <w:tr w:rsidR="00D053DE" w:rsidRPr="00E970DC" w14:paraId="3F1B1DC1" w14:textId="77777777" w:rsidTr="00553448">
        <w:tc>
          <w:tcPr>
            <w:tcW w:w="2310" w:type="dxa"/>
          </w:tcPr>
          <w:p w14:paraId="3F1B1DBD" w14:textId="77777777" w:rsidR="00D053DE" w:rsidRPr="00E970DC" w:rsidRDefault="00D053DE" w:rsidP="000E271D">
            <w:pPr>
              <w:rPr>
                <w:rFonts w:ascii="Arial" w:hAnsi="Arial" w:cs="Arial"/>
              </w:rPr>
            </w:pPr>
            <w:r w:rsidRPr="00E970DC">
              <w:rPr>
                <w:rFonts w:ascii="Arial" w:hAnsi="Arial" w:cs="Arial"/>
              </w:rPr>
              <w:t>Professional Leadership</w:t>
            </w:r>
          </w:p>
        </w:tc>
        <w:tc>
          <w:tcPr>
            <w:tcW w:w="2310" w:type="dxa"/>
          </w:tcPr>
          <w:p w14:paraId="3F1B1DBE" w14:textId="77777777" w:rsidR="00D053DE" w:rsidRPr="00E970DC" w:rsidRDefault="00D053DE" w:rsidP="000E271D">
            <w:pPr>
              <w:rPr>
                <w:rFonts w:ascii="Arial" w:hAnsi="Arial" w:cs="Arial"/>
              </w:rPr>
            </w:pPr>
            <w:r w:rsidRPr="00E970DC">
              <w:rPr>
                <w:rFonts w:ascii="Arial" w:hAnsi="Arial" w:cs="Arial"/>
              </w:rPr>
              <w:t>527</w:t>
            </w:r>
          </w:p>
        </w:tc>
        <w:tc>
          <w:tcPr>
            <w:tcW w:w="2311" w:type="dxa"/>
          </w:tcPr>
          <w:p w14:paraId="3F1B1DBF" w14:textId="77777777" w:rsidR="00D053DE" w:rsidRPr="00E970DC" w:rsidRDefault="00D053DE" w:rsidP="000E271D">
            <w:pPr>
              <w:rPr>
                <w:rFonts w:ascii="Arial" w:hAnsi="Arial" w:cs="Arial"/>
              </w:rPr>
            </w:pPr>
            <w:r w:rsidRPr="00E970DC">
              <w:rPr>
                <w:rFonts w:ascii="Arial" w:hAnsi="Arial" w:cs="Arial"/>
              </w:rPr>
              <w:t>159</w:t>
            </w:r>
          </w:p>
        </w:tc>
        <w:tc>
          <w:tcPr>
            <w:tcW w:w="2311" w:type="dxa"/>
          </w:tcPr>
          <w:p w14:paraId="3F1B1DC0" w14:textId="77777777" w:rsidR="00D053DE" w:rsidRPr="00E970DC" w:rsidRDefault="00D053DE" w:rsidP="000E271D">
            <w:pPr>
              <w:rPr>
                <w:rFonts w:ascii="Arial" w:hAnsi="Arial" w:cs="Arial"/>
              </w:rPr>
            </w:pPr>
            <w:r w:rsidRPr="00E970DC">
              <w:rPr>
                <w:rFonts w:ascii="Arial" w:hAnsi="Arial" w:cs="Arial"/>
              </w:rPr>
              <w:t>0</w:t>
            </w:r>
          </w:p>
        </w:tc>
      </w:tr>
      <w:tr w:rsidR="00D053DE" w:rsidRPr="00E970DC" w14:paraId="3F1B1DC7" w14:textId="77777777" w:rsidTr="00553448">
        <w:tc>
          <w:tcPr>
            <w:tcW w:w="2310" w:type="dxa"/>
          </w:tcPr>
          <w:p w14:paraId="3F1B1DC2" w14:textId="77777777" w:rsidR="00D053DE" w:rsidRPr="00E970DC" w:rsidRDefault="00D053DE" w:rsidP="000E271D">
            <w:pPr>
              <w:rPr>
                <w:rFonts w:ascii="Arial" w:hAnsi="Arial" w:cs="Arial"/>
              </w:rPr>
            </w:pPr>
            <w:r w:rsidRPr="00E970DC">
              <w:rPr>
                <w:rFonts w:ascii="Arial" w:hAnsi="Arial" w:cs="Arial"/>
              </w:rPr>
              <w:t>Total</w:t>
            </w:r>
          </w:p>
          <w:p w14:paraId="3F1B1DC3" w14:textId="77777777" w:rsidR="00D053DE" w:rsidRPr="00E970DC" w:rsidRDefault="00D053DE" w:rsidP="000E271D">
            <w:pPr>
              <w:rPr>
                <w:rFonts w:ascii="Arial" w:hAnsi="Arial" w:cs="Arial"/>
              </w:rPr>
            </w:pPr>
          </w:p>
        </w:tc>
        <w:tc>
          <w:tcPr>
            <w:tcW w:w="2310" w:type="dxa"/>
          </w:tcPr>
          <w:p w14:paraId="3F1B1DC4" w14:textId="77777777" w:rsidR="00D053DE" w:rsidRPr="00E970DC" w:rsidRDefault="00D053DE" w:rsidP="000E271D">
            <w:pPr>
              <w:rPr>
                <w:rFonts w:ascii="Arial" w:hAnsi="Arial" w:cs="Arial"/>
              </w:rPr>
            </w:pPr>
            <w:r w:rsidRPr="00E970DC">
              <w:rPr>
                <w:rFonts w:ascii="Arial" w:hAnsi="Arial" w:cs="Arial"/>
              </w:rPr>
              <w:t>1233</w:t>
            </w:r>
          </w:p>
        </w:tc>
        <w:tc>
          <w:tcPr>
            <w:tcW w:w="2311" w:type="dxa"/>
          </w:tcPr>
          <w:p w14:paraId="3F1B1DC5" w14:textId="77777777" w:rsidR="00D053DE" w:rsidRPr="00E970DC" w:rsidRDefault="00D053DE" w:rsidP="000E271D">
            <w:pPr>
              <w:rPr>
                <w:rFonts w:ascii="Arial" w:hAnsi="Arial" w:cs="Arial"/>
              </w:rPr>
            </w:pPr>
            <w:r w:rsidRPr="00E970DC">
              <w:rPr>
                <w:rFonts w:ascii="Arial" w:hAnsi="Arial" w:cs="Arial"/>
              </w:rPr>
              <w:t>301</w:t>
            </w:r>
          </w:p>
        </w:tc>
        <w:tc>
          <w:tcPr>
            <w:tcW w:w="2311" w:type="dxa"/>
          </w:tcPr>
          <w:p w14:paraId="3F1B1DC6" w14:textId="77777777" w:rsidR="00D053DE" w:rsidRPr="00E970DC" w:rsidRDefault="00D053DE" w:rsidP="000E271D">
            <w:pPr>
              <w:rPr>
                <w:rFonts w:ascii="Arial" w:hAnsi="Arial" w:cs="Arial"/>
              </w:rPr>
            </w:pPr>
            <w:r w:rsidRPr="00E970DC">
              <w:rPr>
                <w:rFonts w:ascii="Arial" w:hAnsi="Arial" w:cs="Arial"/>
              </w:rPr>
              <w:t>38</w:t>
            </w:r>
          </w:p>
        </w:tc>
      </w:tr>
    </w:tbl>
    <w:p w14:paraId="3F1B1DC8" w14:textId="77777777" w:rsidR="00D053DE" w:rsidRPr="00E970DC" w:rsidRDefault="00D053DE" w:rsidP="000E271D">
      <w:pPr>
        <w:rPr>
          <w:rFonts w:ascii="Arial" w:hAnsi="Arial" w:cs="Arial"/>
        </w:rPr>
      </w:pPr>
    </w:p>
    <w:p w14:paraId="3F1B1DC9" w14:textId="77777777" w:rsidR="00D053DE" w:rsidRDefault="00D053DE" w:rsidP="000E271D">
      <w:pPr>
        <w:spacing w:before="120" w:after="120"/>
        <w:rPr>
          <w:rFonts w:ascii="Arial" w:hAnsi="Arial" w:cs="Arial"/>
        </w:rPr>
      </w:pPr>
      <w:r>
        <w:rPr>
          <w:rFonts w:ascii="Arial" w:hAnsi="Arial" w:cs="Arial"/>
        </w:rPr>
        <w:t xml:space="preserve">NSW teachers undertaking certification for Highly Accomplished or Lead Teacher will need to be supported by an Evidence Guide (indicating what types of evidence would be appropriate for demonstrating their practice) and a new online submission tool that is adapted for the new standards and changes in procedures. </w:t>
      </w:r>
    </w:p>
    <w:p w14:paraId="3F1B1DCA" w14:textId="77777777" w:rsidR="00D053DE" w:rsidRDefault="00D053DE" w:rsidP="000E271D">
      <w:pPr>
        <w:spacing w:before="120" w:after="120"/>
        <w:rPr>
          <w:rFonts w:ascii="Arial" w:hAnsi="Arial" w:cs="Arial"/>
        </w:rPr>
      </w:pPr>
      <w:r>
        <w:rPr>
          <w:rFonts w:ascii="Arial" w:hAnsi="Arial" w:cs="Arial"/>
        </w:rPr>
        <w:t>The NSW Institute will participate in trialling and advising on the development of an online self-assessment tool, and the training for the external observation and assessment.</w:t>
      </w:r>
    </w:p>
    <w:p w14:paraId="3F1B1DCB" w14:textId="77777777" w:rsidR="00884F88" w:rsidRDefault="00884F88" w:rsidP="000E271D">
      <w:pPr>
        <w:spacing w:before="120" w:after="120"/>
        <w:rPr>
          <w:rFonts w:ascii="Arial" w:hAnsi="Arial" w:cs="Arial"/>
          <w:color w:val="000000" w:themeColor="text1"/>
          <w:szCs w:val="24"/>
        </w:rPr>
      </w:pPr>
      <w:r w:rsidRPr="00010427">
        <w:rPr>
          <w:rFonts w:ascii="Arial" w:hAnsi="Arial" w:cs="Arial"/>
          <w:color w:val="000000" w:themeColor="text1"/>
          <w:szCs w:val="24"/>
        </w:rPr>
        <w:t xml:space="preserve">As at 30 June, 2012, 117 Highly Accomplished Teacher </w:t>
      </w:r>
      <w:r w:rsidR="00064A78">
        <w:rPr>
          <w:rFonts w:ascii="Arial" w:hAnsi="Arial" w:cs="Arial"/>
          <w:color w:val="000000" w:themeColor="text1"/>
          <w:szCs w:val="24"/>
        </w:rPr>
        <w:t xml:space="preserve">(HAT) </w:t>
      </w:r>
      <w:r w:rsidRPr="00010427">
        <w:rPr>
          <w:rFonts w:ascii="Arial" w:hAnsi="Arial" w:cs="Arial"/>
          <w:color w:val="000000" w:themeColor="text1"/>
          <w:szCs w:val="24"/>
        </w:rPr>
        <w:t>positions had been created in NSW government schools since 2010</w:t>
      </w:r>
      <w:r>
        <w:rPr>
          <w:rStyle w:val="FootnoteReference"/>
          <w:rFonts w:ascii="Arial" w:hAnsi="Arial" w:cs="Arial"/>
          <w:color w:val="000000" w:themeColor="text1"/>
          <w:szCs w:val="24"/>
        </w:rPr>
        <w:footnoteReference w:id="2"/>
      </w:r>
      <w:r w:rsidRPr="00010427">
        <w:rPr>
          <w:rFonts w:ascii="Arial" w:hAnsi="Arial" w:cs="Arial"/>
          <w:color w:val="000000" w:themeColor="text1"/>
          <w:szCs w:val="24"/>
        </w:rPr>
        <w:t>. During their appointment, Highly Accomplished Teachers undertake their submission for accreditation at either Professional Accomplishment or Professional Leadership.</w:t>
      </w:r>
    </w:p>
    <w:p w14:paraId="3F1B1DCC" w14:textId="77777777" w:rsidR="00FE4C1D" w:rsidRDefault="00FE4C1D" w:rsidP="000E271D">
      <w:pPr>
        <w:spacing w:before="120" w:after="120"/>
        <w:rPr>
          <w:rFonts w:ascii="Arial" w:hAnsi="Arial" w:cs="Arial"/>
          <w:color w:val="000000" w:themeColor="text1"/>
          <w:szCs w:val="24"/>
        </w:rPr>
      </w:pPr>
      <w:r w:rsidRPr="00C15467">
        <w:rPr>
          <w:rFonts w:ascii="Arial" w:hAnsi="Arial" w:cs="Arial"/>
          <w:color w:val="000000" w:themeColor="text1"/>
          <w:szCs w:val="24"/>
        </w:rPr>
        <w:t xml:space="preserve">In NSW government schools, </w:t>
      </w:r>
      <w:r w:rsidR="00C776AE">
        <w:rPr>
          <w:rFonts w:ascii="Arial" w:hAnsi="Arial" w:cs="Arial"/>
          <w:color w:val="000000" w:themeColor="text1"/>
          <w:szCs w:val="24"/>
        </w:rPr>
        <w:t>HATs</w:t>
      </w:r>
      <w:r w:rsidRPr="00C15467">
        <w:rPr>
          <w:rFonts w:ascii="Arial" w:hAnsi="Arial" w:cs="Arial"/>
          <w:color w:val="000000" w:themeColor="text1"/>
          <w:szCs w:val="24"/>
        </w:rPr>
        <w:t xml:space="preserve"> </w:t>
      </w:r>
      <w:r>
        <w:rPr>
          <w:rFonts w:ascii="Arial" w:hAnsi="Arial" w:cs="Arial"/>
          <w:color w:val="000000" w:themeColor="text1"/>
          <w:szCs w:val="24"/>
        </w:rPr>
        <w:t xml:space="preserve">supported through the ITQ NP </w:t>
      </w:r>
      <w:r w:rsidRPr="00C15467">
        <w:rPr>
          <w:rFonts w:ascii="Arial" w:hAnsi="Arial" w:cs="Arial"/>
          <w:color w:val="000000" w:themeColor="text1"/>
          <w:szCs w:val="24"/>
        </w:rPr>
        <w:t xml:space="preserve">continue to work with teachers both in their own school and other groups of schools to expand knowledge of the Professional Standards for Teachers, including the national standards. In addition, </w:t>
      </w:r>
      <w:r w:rsidR="00C776AE">
        <w:rPr>
          <w:rFonts w:ascii="Arial" w:hAnsi="Arial" w:cs="Arial"/>
          <w:color w:val="000000" w:themeColor="text1"/>
          <w:szCs w:val="24"/>
        </w:rPr>
        <w:t>HATs</w:t>
      </w:r>
      <w:r w:rsidRPr="00C15467">
        <w:rPr>
          <w:rFonts w:ascii="Arial" w:hAnsi="Arial" w:cs="Arial"/>
          <w:color w:val="000000" w:themeColor="text1"/>
          <w:szCs w:val="24"/>
        </w:rPr>
        <w:t xml:space="preserve"> work with other experienced teachers to increase awareness of the processes of accreditation at the higher career stages.</w:t>
      </w:r>
    </w:p>
    <w:p w14:paraId="3F1B1DCD" w14:textId="77777777" w:rsidR="0098353A" w:rsidRDefault="0098353A" w:rsidP="000E271D">
      <w:pPr>
        <w:spacing w:before="120" w:after="120"/>
        <w:rPr>
          <w:rFonts w:ascii="Arial" w:hAnsi="Arial" w:cs="Arial"/>
          <w:color w:val="000000" w:themeColor="text1"/>
          <w:szCs w:val="24"/>
        </w:rPr>
      </w:pPr>
      <w:r>
        <w:rPr>
          <w:rFonts w:ascii="Arial" w:hAnsi="Arial" w:cs="Arial"/>
          <w:color w:val="000000" w:themeColor="text1"/>
          <w:szCs w:val="24"/>
        </w:rPr>
        <w:t xml:space="preserve">During the first six months of 2012, </w:t>
      </w:r>
      <w:r w:rsidR="00AE2024">
        <w:rPr>
          <w:rFonts w:ascii="Arial" w:hAnsi="Arial" w:cs="Arial"/>
          <w:color w:val="000000" w:themeColor="text1"/>
          <w:szCs w:val="24"/>
        </w:rPr>
        <w:t xml:space="preserve">five government school Centres for Excellence, </w:t>
      </w:r>
      <w:r w:rsidR="00967632">
        <w:rPr>
          <w:rFonts w:ascii="Arial" w:hAnsi="Arial" w:cs="Arial"/>
          <w:color w:val="000000" w:themeColor="text1"/>
          <w:szCs w:val="24"/>
        </w:rPr>
        <w:t>where</w:t>
      </w:r>
      <w:r w:rsidR="00AE2024">
        <w:rPr>
          <w:rFonts w:ascii="Arial" w:hAnsi="Arial" w:cs="Arial"/>
          <w:color w:val="000000" w:themeColor="text1"/>
          <w:szCs w:val="24"/>
        </w:rPr>
        <w:t xml:space="preserve"> ITQ NP funding would otherwise have ceased, chose to continue to employ HATs through </w:t>
      </w:r>
      <w:r w:rsidR="00FE4C1D">
        <w:rPr>
          <w:rFonts w:ascii="Arial" w:hAnsi="Arial" w:cs="Arial"/>
          <w:color w:val="000000" w:themeColor="text1"/>
          <w:szCs w:val="24"/>
        </w:rPr>
        <w:t xml:space="preserve">additional </w:t>
      </w:r>
      <w:r>
        <w:rPr>
          <w:rFonts w:ascii="Arial" w:hAnsi="Arial" w:cs="Arial"/>
          <w:color w:val="000000" w:themeColor="text1"/>
          <w:szCs w:val="24"/>
        </w:rPr>
        <w:t xml:space="preserve">NSW Government </w:t>
      </w:r>
      <w:r w:rsidR="00AE2024">
        <w:rPr>
          <w:rFonts w:ascii="Arial" w:hAnsi="Arial" w:cs="Arial"/>
          <w:color w:val="000000" w:themeColor="text1"/>
          <w:szCs w:val="24"/>
        </w:rPr>
        <w:t>support</w:t>
      </w:r>
      <w:r w:rsidR="00967632">
        <w:rPr>
          <w:rFonts w:ascii="Arial" w:hAnsi="Arial" w:cs="Arial"/>
          <w:color w:val="000000" w:themeColor="text1"/>
          <w:szCs w:val="24"/>
        </w:rPr>
        <w:t xml:space="preserve"> as part of their extension program</w:t>
      </w:r>
      <w:r w:rsidR="00AE2024">
        <w:rPr>
          <w:rFonts w:ascii="Arial" w:hAnsi="Arial" w:cs="Arial"/>
          <w:color w:val="000000" w:themeColor="text1"/>
          <w:szCs w:val="24"/>
        </w:rPr>
        <w:t>. A further 22 HATs continued in the second</w:t>
      </w:r>
      <w:r w:rsidR="00FE4C1D">
        <w:rPr>
          <w:rFonts w:ascii="Arial" w:hAnsi="Arial" w:cs="Arial"/>
          <w:color w:val="000000" w:themeColor="text1"/>
          <w:szCs w:val="24"/>
        </w:rPr>
        <w:t xml:space="preserve"> </w:t>
      </w:r>
      <w:r w:rsidR="00AE2024">
        <w:rPr>
          <w:rFonts w:ascii="Arial" w:hAnsi="Arial" w:cs="Arial"/>
          <w:color w:val="000000" w:themeColor="text1"/>
          <w:szCs w:val="24"/>
        </w:rPr>
        <w:t>‘tranche’ of government school</w:t>
      </w:r>
      <w:r w:rsidR="00FE4C1D">
        <w:rPr>
          <w:rFonts w:ascii="Arial" w:hAnsi="Arial" w:cs="Arial"/>
          <w:color w:val="000000" w:themeColor="text1"/>
          <w:szCs w:val="24"/>
        </w:rPr>
        <w:t xml:space="preserve"> Centres for Excellence</w:t>
      </w:r>
      <w:r w:rsidR="00AE2024">
        <w:rPr>
          <w:rFonts w:ascii="Arial" w:hAnsi="Arial" w:cs="Arial"/>
          <w:color w:val="000000" w:themeColor="text1"/>
          <w:szCs w:val="24"/>
        </w:rPr>
        <w:t xml:space="preserve">, whose ITQ </w:t>
      </w:r>
      <w:r w:rsidR="00FE4C1D">
        <w:rPr>
          <w:rFonts w:ascii="Arial" w:hAnsi="Arial" w:cs="Arial"/>
          <w:color w:val="000000" w:themeColor="text1"/>
          <w:szCs w:val="24"/>
        </w:rPr>
        <w:t xml:space="preserve">NP </w:t>
      </w:r>
      <w:r w:rsidR="00AE2024">
        <w:rPr>
          <w:rFonts w:ascii="Arial" w:hAnsi="Arial" w:cs="Arial"/>
          <w:color w:val="000000" w:themeColor="text1"/>
          <w:szCs w:val="24"/>
        </w:rPr>
        <w:t>funding is due to cease at the end of the year.</w:t>
      </w:r>
    </w:p>
    <w:p w14:paraId="3F1B1DCE" w14:textId="77777777" w:rsidR="00AE2024" w:rsidRDefault="00AE2024" w:rsidP="000E271D">
      <w:pPr>
        <w:spacing w:before="120" w:after="120"/>
        <w:rPr>
          <w:rFonts w:ascii="Arial" w:hAnsi="Arial" w:cs="Arial"/>
          <w:color w:val="000000" w:themeColor="text1"/>
          <w:szCs w:val="24"/>
        </w:rPr>
      </w:pPr>
      <w:r>
        <w:rPr>
          <w:rFonts w:ascii="Arial" w:hAnsi="Arial" w:cs="Arial"/>
          <w:color w:val="000000" w:themeColor="text1"/>
          <w:szCs w:val="24"/>
        </w:rPr>
        <w:t xml:space="preserve">In the period to end June 2012, </w:t>
      </w:r>
      <w:r w:rsidR="00FE4C1D">
        <w:rPr>
          <w:rFonts w:ascii="Arial" w:hAnsi="Arial" w:cs="Arial"/>
          <w:color w:val="000000" w:themeColor="text1"/>
          <w:szCs w:val="24"/>
        </w:rPr>
        <w:t xml:space="preserve">there were also a further </w:t>
      </w:r>
      <w:r>
        <w:rPr>
          <w:rFonts w:ascii="Arial" w:hAnsi="Arial" w:cs="Arial"/>
          <w:color w:val="000000" w:themeColor="text1"/>
          <w:szCs w:val="24"/>
        </w:rPr>
        <w:t xml:space="preserve">80 HATs in </w:t>
      </w:r>
      <w:r w:rsidR="00FE4C1D">
        <w:rPr>
          <w:rFonts w:ascii="Arial" w:hAnsi="Arial" w:cs="Arial"/>
          <w:color w:val="000000" w:themeColor="text1"/>
          <w:szCs w:val="24"/>
        </w:rPr>
        <w:t xml:space="preserve">government </w:t>
      </w:r>
      <w:r>
        <w:rPr>
          <w:rFonts w:ascii="Arial" w:hAnsi="Arial" w:cs="Arial"/>
          <w:color w:val="000000" w:themeColor="text1"/>
          <w:szCs w:val="24"/>
        </w:rPr>
        <w:t>schools supported through the L</w:t>
      </w:r>
      <w:r w:rsidR="00C776AE">
        <w:rPr>
          <w:rFonts w:ascii="Arial" w:hAnsi="Arial" w:cs="Arial"/>
          <w:color w:val="000000" w:themeColor="text1"/>
          <w:szCs w:val="24"/>
        </w:rPr>
        <w:t>ow</w:t>
      </w:r>
      <w:r>
        <w:rPr>
          <w:rFonts w:ascii="Arial" w:hAnsi="Arial" w:cs="Arial"/>
          <w:color w:val="000000" w:themeColor="text1"/>
          <w:szCs w:val="24"/>
        </w:rPr>
        <w:t xml:space="preserve"> SES NP – including 57 in Reform Extension Initiative (REI) schools. </w:t>
      </w:r>
    </w:p>
    <w:p w14:paraId="3F1B1DCF" w14:textId="77777777" w:rsidR="00884F88" w:rsidRDefault="00AE2024" w:rsidP="000E271D">
      <w:pPr>
        <w:rPr>
          <w:rFonts w:ascii="Arial" w:hAnsi="Arial" w:cs="Arial"/>
          <w:color w:val="000000" w:themeColor="text1"/>
          <w:szCs w:val="24"/>
        </w:rPr>
      </w:pPr>
      <w:r w:rsidRPr="00AE2024">
        <w:rPr>
          <w:rFonts w:ascii="Arial" w:hAnsi="Arial" w:cs="Arial"/>
          <w:color w:val="000000" w:themeColor="text1"/>
          <w:szCs w:val="24"/>
        </w:rPr>
        <w:t xml:space="preserve">In the Catholic sector, </w:t>
      </w:r>
      <w:r w:rsidR="00534E6C">
        <w:rPr>
          <w:rFonts w:ascii="Arial" w:hAnsi="Arial" w:cs="Arial"/>
          <w:color w:val="000000" w:themeColor="text1"/>
          <w:szCs w:val="24"/>
        </w:rPr>
        <w:t xml:space="preserve">there were a total of 81 positions equivalent to </w:t>
      </w:r>
      <w:r w:rsidR="00064A78">
        <w:rPr>
          <w:rFonts w:ascii="Arial" w:hAnsi="Arial" w:cs="Arial"/>
          <w:color w:val="000000" w:themeColor="text1"/>
          <w:szCs w:val="24"/>
        </w:rPr>
        <w:t>H</w:t>
      </w:r>
      <w:r w:rsidR="00534E6C">
        <w:rPr>
          <w:rFonts w:ascii="Arial" w:hAnsi="Arial" w:cs="Arial"/>
          <w:color w:val="000000" w:themeColor="text1"/>
          <w:szCs w:val="24"/>
        </w:rPr>
        <w:t>ighly Accomplished Teachers.</w:t>
      </w:r>
    </w:p>
    <w:p w14:paraId="3F1B1DD0" w14:textId="77777777" w:rsidR="00FE4C1D" w:rsidRDefault="00FE4C1D" w:rsidP="000E271D">
      <w:pPr>
        <w:rPr>
          <w:rFonts w:ascii="Arial" w:hAnsi="Arial" w:cs="Arial"/>
          <w:color w:val="000000" w:themeColor="text1"/>
          <w:szCs w:val="24"/>
        </w:rPr>
      </w:pPr>
    </w:p>
    <w:p w14:paraId="3F1B1DD1" w14:textId="77777777" w:rsidR="00FE4C1D" w:rsidRPr="00AE2024" w:rsidRDefault="00FE4C1D" w:rsidP="000E271D">
      <w:pPr>
        <w:rPr>
          <w:rFonts w:ascii="Arial" w:hAnsi="Arial" w:cs="Arial"/>
          <w:color w:val="000000" w:themeColor="text1"/>
          <w:szCs w:val="24"/>
        </w:rPr>
      </w:pPr>
      <w:r>
        <w:rPr>
          <w:rFonts w:ascii="Arial" w:hAnsi="Arial" w:cs="Arial"/>
          <w:color w:val="000000" w:themeColor="text1"/>
          <w:szCs w:val="24"/>
        </w:rPr>
        <w:t xml:space="preserve">In independent schools, </w:t>
      </w:r>
      <w:r w:rsidR="00064A78">
        <w:rPr>
          <w:rFonts w:ascii="Arial" w:hAnsi="Arial" w:cs="Arial"/>
          <w:color w:val="000000" w:themeColor="text1"/>
          <w:szCs w:val="24"/>
        </w:rPr>
        <w:t>there are 41 HAT equivalents, all of them fully accredited at the higher levels.</w:t>
      </w:r>
    </w:p>
    <w:p w14:paraId="3F1B1DD2" w14:textId="77777777" w:rsidR="009318CF" w:rsidRPr="00232CAC" w:rsidRDefault="009318CF" w:rsidP="00215F26">
      <w:pPr>
        <w:pStyle w:val="ListParagraph"/>
        <w:numPr>
          <w:ilvl w:val="0"/>
          <w:numId w:val="57"/>
        </w:numPr>
        <w:autoSpaceDE w:val="0"/>
        <w:autoSpaceDN w:val="0"/>
        <w:adjustRightInd w:val="0"/>
        <w:spacing w:before="240"/>
        <w:ind w:left="357" w:hanging="357"/>
        <w:contextualSpacing w:val="0"/>
        <w:jc w:val="left"/>
        <w:rPr>
          <w:rFonts w:ascii="Arial" w:hAnsi="Arial" w:cs="Arial"/>
          <w:b/>
          <w:i/>
          <w:color w:val="365F91" w:themeColor="accent1" w:themeShade="BF"/>
          <w:sz w:val="24"/>
          <w:szCs w:val="24"/>
        </w:rPr>
      </w:pPr>
      <w:r w:rsidRPr="00232CAC">
        <w:rPr>
          <w:rFonts w:ascii="Arial" w:hAnsi="Arial" w:cs="Arial"/>
          <w:b/>
          <w:i/>
          <w:color w:val="365F91" w:themeColor="accent1" w:themeShade="BF"/>
          <w:sz w:val="24"/>
          <w:szCs w:val="24"/>
        </w:rPr>
        <w:t xml:space="preserve">Nationally </w:t>
      </w:r>
      <w:r w:rsidR="000E271D">
        <w:rPr>
          <w:rFonts w:ascii="Arial" w:hAnsi="Arial" w:cs="Arial"/>
          <w:b/>
          <w:i/>
          <w:color w:val="365F91" w:themeColor="accent1" w:themeShade="BF"/>
          <w:sz w:val="24"/>
          <w:szCs w:val="24"/>
        </w:rPr>
        <w:t>c</w:t>
      </w:r>
      <w:r w:rsidRPr="00232CAC">
        <w:rPr>
          <w:rFonts w:ascii="Arial" w:hAnsi="Arial" w:cs="Arial"/>
          <w:b/>
          <w:i/>
          <w:color w:val="365F91" w:themeColor="accent1" w:themeShade="BF"/>
          <w:sz w:val="24"/>
          <w:szCs w:val="24"/>
        </w:rPr>
        <w:t xml:space="preserve">onsistent </w:t>
      </w:r>
      <w:r w:rsidR="000E271D">
        <w:rPr>
          <w:rFonts w:ascii="Arial" w:hAnsi="Arial" w:cs="Arial"/>
          <w:b/>
          <w:i/>
          <w:color w:val="365F91" w:themeColor="accent1" w:themeShade="BF"/>
          <w:sz w:val="24"/>
          <w:szCs w:val="24"/>
        </w:rPr>
        <w:t>r</w:t>
      </w:r>
      <w:r w:rsidRPr="00232CAC">
        <w:rPr>
          <w:rFonts w:ascii="Arial" w:hAnsi="Arial" w:cs="Arial"/>
          <w:b/>
          <w:i/>
          <w:color w:val="365F91" w:themeColor="accent1" w:themeShade="BF"/>
          <w:sz w:val="24"/>
          <w:szCs w:val="24"/>
        </w:rPr>
        <w:t xml:space="preserve">egistration of </w:t>
      </w:r>
      <w:r w:rsidR="000E271D">
        <w:rPr>
          <w:rFonts w:ascii="Arial" w:hAnsi="Arial" w:cs="Arial"/>
          <w:b/>
          <w:i/>
          <w:color w:val="365F91" w:themeColor="accent1" w:themeShade="BF"/>
          <w:sz w:val="24"/>
          <w:szCs w:val="24"/>
        </w:rPr>
        <w:t>t</w:t>
      </w:r>
      <w:r w:rsidRPr="00232CAC">
        <w:rPr>
          <w:rFonts w:ascii="Arial" w:hAnsi="Arial" w:cs="Arial"/>
          <w:b/>
          <w:i/>
          <w:color w:val="365F91" w:themeColor="accent1" w:themeShade="BF"/>
          <w:sz w:val="24"/>
          <w:szCs w:val="24"/>
        </w:rPr>
        <w:t>eachers</w:t>
      </w:r>
    </w:p>
    <w:p w14:paraId="3F1B1DD3" w14:textId="77777777" w:rsidR="00D053DE" w:rsidRPr="006C341E" w:rsidRDefault="00D053DE" w:rsidP="000E271D">
      <w:pPr>
        <w:rPr>
          <w:rFonts w:ascii="Arial" w:hAnsi="Arial" w:cs="Arial"/>
          <w:color w:val="000000" w:themeColor="text1"/>
          <w:szCs w:val="24"/>
        </w:rPr>
      </w:pPr>
      <w:r w:rsidRPr="006C341E">
        <w:rPr>
          <w:rFonts w:ascii="Arial" w:hAnsi="Arial" w:cs="Arial"/>
          <w:color w:val="000000" w:themeColor="text1"/>
          <w:szCs w:val="24"/>
        </w:rPr>
        <w:t>All states and territories agreed to implement a set of principles to achieve consistent registration of teachers nationally. There are eight components of nationally consistent registration.</w:t>
      </w:r>
    </w:p>
    <w:p w14:paraId="3F1B1DD4" w14:textId="77777777" w:rsidR="00D053DE" w:rsidRPr="00725354" w:rsidRDefault="00C776AE" w:rsidP="000E271D">
      <w:pPr>
        <w:pStyle w:val="ListParagraph"/>
        <w:numPr>
          <w:ilvl w:val="0"/>
          <w:numId w:val="8"/>
        </w:numPr>
        <w:jc w:val="left"/>
        <w:rPr>
          <w:rFonts w:ascii="Arial" w:hAnsi="Arial" w:cs="Arial"/>
          <w:sz w:val="24"/>
          <w:szCs w:val="24"/>
        </w:rPr>
      </w:pPr>
      <w:r>
        <w:rPr>
          <w:rFonts w:ascii="Arial" w:hAnsi="Arial" w:cs="Arial"/>
          <w:sz w:val="24"/>
          <w:szCs w:val="24"/>
        </w:rPr>
        <w:t>t</w:t>
      </w:r>
      <w:r w:rsidR="00D053DE" w:rsidRPr="00725354">
        <w:rPr>
          <w:rFonts w:ascii="Arial" w:hAnsi="Arial" w:cs="Arial"/>
          <w:sz w:val="24"/>
          <w:szCs w:val="24"/>
        </w:rPr>
        <w:t xml:space="preserve">he NSW Institute of Teachers has established accreditation processes that meet each of the eight components. All NSW teachers (who are in the accreditation scheme) meet the national components of registration. </w:t>
      </w:r>
    </w:p>
    <w:p w14:paraId="3F1B1DD5" w14:textId="77777777" w:rsidR="00D053DE" w:rsidRPr="00725354" w:rsidRDefault="00D053DE" w:rsidP="000E271D">
      <w:pPr>
        <w:pStyle w:val="ListParagraph"/>
        <w:jc w:val="left"/>
        <w:rPr>
          <w:rFonts w:ascii="Arial" w:hAnsi="Arial" w:cs="Arial"/>
          <w:sz w:val="24"/>
          <w:szCs w:val="24"/>
        </w:rPr>
      </w:pPr>
    </w:p>
    <w:p w14:paraId="3F1B1DD6" w14:textId="77777777" w:rsidR="00D053DE" w:rsidRPr="00725354" w:rsidRDefault="00C776AE" w:rsidP="000E271D">
      <w:pPr>
        <w:pStyle w:val="ListParagraph"/>
        <w:numPr>
          <w:ilvl w:val="0"/>
          <w:numId w:val="8"/>
        </w:numPr>
        <w:jc w:val="left"/>
        <w:rPr>
          <w:rFonts w:ascii="Arial" w:hAnsi="Arial" w:cs="Arial"/>
          <w:sz w:val="24"/>
          <w:szCs w:val="24"/>
        </w:rPr>
      </w:pPr>
      <w:r>
        <w:rPr>
          <w:rFonts w:ascii="Arial" w:hAnsi="Arial" w:cs="Arial"/>
          <w:sz w:val="24"/>
          <w:szCs w:val="24"/>
        </w:rPr>
        <w:t>t</w:t>
      </w:r>
      <w:r w:rsidR="00D053DE" w:rsidRPr="00725354">
        <w:rPr>
          <w:rFonts w:ascii="Arial" w:hAnsi="Arial" w:cs="Arial"/>
          <w:sz w:val="24"/>
          <w:szCs w:val="24"/>
        </w:rPr>
        <w:t>here are two areas that require some amendments to exi</w:t>
      </w:r>
      <w:r w:rsidR="006C341E">
        <w:rPr>
          <w:rFonts w:ascii="Arial" w:hAnsi="Arial" w:cs="Arial"/>
          <w:sz w:val="24"/>
          <w:szCs w:val="24"/>
        </w:rPr>
        <w:t>sting NSW policy and procedures:</w:t>
      </w:r>
    </w:p>
    <w:p w14:paraId="3F1B1DD7" w14:textId="77777777" w:rsidR="006C341E" w:rsidRDefault="006C341E" w:rsidP="000E271D">
      <w:pPr>
        <w:pStyle w:val="ListParagraph"/>
        <w:numPr>
          <w:ilvl w:val="1"/>
          <w:numId w:val="9"/>
        </w:numPr>
        <w:ind w:left="1434" w:hanging="357"/>
        <w:contextualSpacing w:val="0"/>
        <w:jc w:val="left"/>
        <w:rPr>
          <w:rFonts w:ascii="Arial" w:hAnsi="Arial" w:cs="Arial"/>
          <w:sz w:val="24"/>
          <w:szCs w:val="24"/>
        </w:rPr>
      </w:pPr>
      <w:r>
        <w:rPr>
          <w:rFonts w:ascii="Arial" w:hAnsi="Arial" w:cs="Arial"/>
          <w:sz w:val="24"/>
          <w:szCs w:val="24"/>
        </w:rPr>
        <w:t>t</w:t>
      </w:r>
      <w:r w:rsidR="00D053DE" w:rsidRPr="006C341E">
        <w:rPr>
          <w:rFonts w:ascii="Arial" w:hAnsi="Arial" w:cs="Arial"/>
          <w:sz w:val="24"/>
          <w:szCs w:val="24"/>
        </w:rPr>
        <w:t>he NSW Institute of Teachers Policy for English Language Testing will be amended in August 2012</w:t>
      </w:r>
      <w:r w:rsidR="00C776AE">
        <w:rPr>
          <w:rFonts w:ascii="Arial" w:hAnsi="Arial" w:cs="Arial"/>
          <w:sz w:val="24"/>
          <w:szCs w:val="24"/>
        </w:rPr>
        <w:t xml:space="preserve"> to meet national requirements</w:t>
      </w:r>
    </w:p>
    <w:p w14:paraId="3F1B1DD8" w14:textId="77777777" w:rsidR="00D053DE" w:rsidRPr="006C341E" w:rsidRDefault="00D053DE" w:rsidP="000E271D">
      <w:pPr>
        <w:pStyle w:val="ListParagraph"/>
        <w:numPr>
          <w:ilvl w:val="1"/>
          <w:numId w:val="9"/>
        </w:numPr>
        <w:ind w:left="1434" w:hanging="357"/>
        <w:contextualSpacing w:val="0"/>
        <w:jc w:val="left"/>
        <w:rPr>
          <w:rFonts w:ascii="Arial" w:hAnsi="Arial" w:cs="Arial"/>
          <w:sz w:val="24"/>
          <w:szCs w:val="24"/>
        </w:rPr>
      </w:pPr>
      <w:r w:rsidRPr="006C341E">
        <w:rPr>
          <w:rFonts w:ascii="Arial" w:hAnsi="Arial" w:cs="Arial"/>
          <w:sz w:val="24"/>
          <w:szCs w:val="24"/>
        </w:rPr>
        <w:t xml:space="preserve">implementation of the requirement for a regular </w:t>
      </w:r>
      <w:r w:rsidR="00C776AE">
        <w:rPr>
          <w:rFonts w:ascii="Arial" w:hAnsi="Arial" w:cs="Arial"/>
          <w:sz w:val="24"/>
          <w:szCs w:val="24"/>
        </w:rPr>
        <w:t>five</w:t>
      </w:r>
      <w:r w:rsidRPr="006C341E">
        <w:rPr>
          <w:rFonts w:ascii="Arial" w:hAnsi="Arial" w:cs="Arial"/>
          <w:sz w:val="24"/>
          <w:szCs w:val="24"/>
        </w:rPr>
        <w:t xml:space="preserve"> year national criminal history check will be synchronised with the roll out of the Child Protection (Working with Children) Act 2012.</w:t>
      </w:r>
    </w:p>
    <w:p w14:paraId="3F1B1DD9" w14:textId="77777777" w:rsidR="00E07562" w:rsidRPr="00466A55" w:rsidRDefault="00E07562" w:rsidP="000E271D">
      <w:pPr>
        <w:rPr>
          <w:rFonts w:ascii="Arial" w:hAnsi="Arial" w:cs="Arial"/>
          <w:color w:val="000000" w:themeColor="text1"/>
        </w:rPr>
      </w:pPr>
      <w:r w:rsidRPr="00466A55">
        <w:rPr>
          <w:rFonts w:ascii="Arial" w:hAnsi="Arial" w:cs="Arial"/>
          <w:color w:val="000000" w:themeColor="text1"/>
        </w:rPr>
        <w:t>Independent school teachers have participated in working groups developing support materials related to nationally consistent registration and certification.  There has been extensive participation at a senior level in the associated reference groups.</w:t>
      </w:r>
    </w:p>
    <w:p w14:paraId="3F1B1DDA" w14:textId="77777777" w:rsidR="009318CF" w:rsidRPr="00232CAC" w:rsidRDefault="009318CF" w:rsidP="00215F26">
      <w:pPr>
        <w:pStyle w:val="ListParagraph"/>
        <w:numPr>
          <w:ilvl w:val="0"/>
          <w:numId w:val="57"/>
        </w:numPr>
        <w:autoSpaceDE w:val="0"/>
        <w:autoSpaceDN w:val="0"/>
        <w:adjustRightInd w:val="0"/>
        <w:spacing w:before="240"/>
        <w:ind w:left="357" w:hanging="357"/>
        <w:contextualSpacing w:val="0"/>
        <w:jc w:val="left"/>
        <w:rPr>
          <w:rFonts w:ascii="Arial" w:hAnsi="Arial" w:cs="Arial"/>
          <w:b/>
          <w:i/>
          <w:color w:val="365F91" w:themeColor="accent1" w:themeShade="BF"/>
          <w:sz w:val="24"/>
          <w:szCs w:val="24"/>
        </w:rPr>
      </w:pPr>
      <w:r w:rsidRPr="00232CAC">
        <w:rPr>
          <w:rFonts w:ascii="Arial" w:hAnsi="Arial" w:cs="Arial"/>
          <w:b/>
          <w:i/>
          <w:color w:val="365F91" w:themeColor="accent1" w:themeShade="BF"/>
          <w:sz w:val="24"/>
          <w:szCs w:val="24"/>
        </w:rPr>
        <w:t xml:space="preserve">National </w:t>
      </w:r>
      <w:r w:rsidR="000E271D">
        <w:rPr>
          <w:rFonts w:ascii="Arial" w:hAnsi="Arial" w:cs="Arial"/>
          <w:b/>
          <w:i/>
          <w:color w:val="365F91" w:themeColor="accent1" w:themeShade="BF"/>
          <w:sz w:val="24"/>
          <w:szCs w:val="24"/>
        </w:rPr>
        <w:t>c</w:t>
      </w:r>
      <w:r w:rsidRPr="00232CAC">
        <w:rPr>
          <w:rFonts w:ascii="Arial" w:hAnsi="Arial" w:cs="Arial"/>
          <w:b/>
          <w:i/>
          <w:color w:val="365F91" w:themeColor="accent1" w:themeShade="BF"/>
          <w:sz w:val="24"/>
          <w:szCs w:val="24"/>
        </w:rPr>
        <w:t xml:space="preserve">onsistency in </w:t>
      </w:r>
      <w:r w:rsidR="000E271D">
        <w:rPr>
          <w:rFonts w:ascii="Arial" w:hAnsi="Arial" w:cs="Arial"/>
          <w:b/>
          <w:i/>
          <w:color w:val="365F91" w:themeColor="accent1" w:themeShade="BF"/>
          <w:sz w:val="24"/>
          <w:szCs w:val="24"/>
        </w:rPr>
        <w:t>a</w:t>
      </w:r>
      <w:r w:rsidRPr="00232CAC">
        <w:rPr>
          <w:rFonts w:ascii="Arial" w:hAnsi="Arial" w:cs="Arial"/>
          <w:b/>
          <w:i/>
          <w:color w:val="365F91" w:themeColor="accent1" w:themeShade="BF"/>
          <w:sz w:val="24"/>
          <w:szCs w:val="24"/>
        </w:rPr>
        <w:t xml:space="preserve">ccreditation of </w:t>
      </w:r>
      <w:r w:rsidR="000E271D">
        <w:rPr>
          <w:rFonts w:ascii="Arial" w:hAnsi="Arial" w:cs="Arial"/>
          <w:b/>
          <w:i/>
          <w:color w:val="365F91" w:themeColor="accent1" w:themeShade="BF"/>
          <w:sz w:val="24"/>
          <w:szCs w:val="24"/>
        </w:rPr>
        <w:t>p</w:t>
      </w:r>
      <w:r w:rsidRPr="00232CAC">
        <w:rPr>
          <w:rFonts w:ascii="Arial" w:hAnsi="Arial" w:cs="Arial"/>
          <w:b/>
          <w:i/>
          <w:color w:val="365F91" w:themeColor="accent1" w:themeShade="BF"/>
          <w:sz w:val="24"/>
          <w:szCs w:val="24"/>
        </w:rPr>
        <w:t xml:space="preserve">re-service </w:t>
      </w:r>
      <w:r w:rsidR="000E271D">
        <w:rPr>
          <w:rFonts w:ascii="Arial" w:hAnsi="Arial" w:cs="Arial"/>
          <w:b/>
          <w:i/>
          <w:color w:val="365F91" w:themeColor="accent1" w:themeShade="BF"/>
          <w:sz w:val="24"/>
          <w:szCs w:val="24"/>
        </w:rPr>
        <w:t>t</w:t>
      </w:r>
      <w:r w:rsidRPr="00232CAC">
        <w:rPr>
          <w:rFonts w:ascii="Arial" w:hAnsi="Arial" w:cs="Arial"/>
          <w:b/>
          <w:i/>
          <w:color w:val="365F91" w:themeColor="accent1" w:themeShade="BF"/>
          <w:sz w:val="24"/>
          <w:szCs w:val="24"/>
        </w:rPr>
        <w:t xml:space="preserve">eacher </w:t>
      </w:r>
      <w:r w:rsidR="000E271D">
        <w:rPr>
          <w:rFonts w:ascii="Arial" w:hAnsi="Arial" w:cs="Arial"/>
          <w:b/>
          <w:i/>
          <w:color w:val="365F91" w:themeColor="accent1" w:themeShade="BF"/>
          <w:sz w:val="24"/>
          <w:szCs w:val="24"/>
        </w:rPr>
        <w:t>e</w:t>
      </w:r>
      <w:r w:rsidRPr="00232CAC">
        <w:rPr>
          <w:rFonts w:ascii="Arial" w:hAnsi="Arial" w:cs="Arial"/>
          <w:b/>
          <w:i/>
          <w:color w:val="365F91" w:themeColor="accent1" w:themeShade="BF"/>
          <w:sz w:val="24"/>
          <w:szCs w:val="24"/>
        </w:rPr>
        <w:t xml:space="preserve">ducation </w:t>
      </w:r>
      <w:r w:rsidR="000E271D">
        <w:rPr>
          <w:rFonts w:ascii="Arial" w:hAnsi="Arial" w:cs="Arial"/>
          <w:b/>
          <w:i/>
          <w:color w:val="365F91" w:themeColor="accent1" w:themeShade="BF"/>
          <w:sz w:val="24"/>
          <w:szCs w:val="24"/>
        </w:rPr>
        <w:t>c</w:t>
      </w:r>
      <w:r w:rsidRPr="00232CAC">
        <w:rPr>
          <w:rFonts w:ascii="Arial" w:hAnsi="Arial" w:cs="Arial"/>
          <w:b/>
          <w:i/>
          <w:color w:val="365F91" w:themeColor="accent1" w:themeShade="BF"/>
          <w:sz w:val="24"/>
          <w:szCs w:val="24"/>
        </w:rPr>
        <w:t>ourses</w:t>
      </w:r>
    </w:p>
    <w:p w14:paraId="3F1B1DDB" w14:textId="77777777" w:rsidR="00D053DE" w:rsidRPr="00C34EDF" w:rsidRDefault="00C34EDF" w:rsidP="000E271D">
      <w:pPr>
        <w:spacing w:before="120" w:after="120"/>
        <w:rPr>
          <w:rFonts w:ascii="Arial" w:hAnsi="Arial" w:cs="Arial"/>
          <w:szCs w:val="24"/>
        </w:rPr>
      </w:pPr>
      <w:r>
        <w:rPr>
          <w:rFonts w:ascii="Arial" w:hAnsi="Arial" w:cs="Arial"/>
          <w:szCs w:val="24"/>
        </w:rPr>
        <w:t xml:space="preserve">During </w:t>
      </w:r>
      <w:r w:rsidR="00D053DE" w:rsidRPr="00C34EDF">
        <w:rPr>
          <w:rFonts w:ascii="Arial" w:hAnsi="Arial" w:cs="Arial"/>
          <w:szCs w:val="24"/>
        </w:rPr>
        <w:t xml:space="preserve">2012 jurisdictions </w:t>
      </w:r>
      <w:r>
        <w:rPr>
          <w:rFonts w:ascii="Arial" w:hAnsi="Arial" w:cs="Arial"/>
          <w:szCs w:val="24"/>
        </w:rPr>
        <w:t>will</w:t>
      </w:r>
      <w:r w:rsidR="00D053DE" w:rsidRPr="00C34EDF">
        <w:rPr>
          <w:rFonts w:ascii="Arial" w:hAnsi="Arial" w:cs="Arial"/>
          <w:szCs w:val="24"/>
        </w:rPr>
        <w:t xml:space="preserve"> transition to the national initial teacher education accreditation system described by </w:t>
      </w:r>
      <w:r w:rsidR="00D053DE" w:rsidRPr="00C34EDF">
        <w:rPr>
          <w:rFonts w:ascii="Arial" w:hAnsi="Arial" w:cs="Arial"/>
          <w:i/>
          <w:szCs w:val="24"/>
        </w:rPr>
        <w:t>Accreditation of Initial Teacher Education Programs in Australia: Standards and Procedures</w:t>
      </w:r>
      <w:r w:rsidR="00D053DE" w:rsidRPr="00C34EDF">
        <w:rPr>
          <w:rFonts w:ascii="Arial" w:hAnsi="Arial" w:cs="Arial"/>
          <w:szCs w:val="24"/>
        </w:rPr>
        <w:t xml:space="preserve"> April 2011.</w:t>
      </w:r>
    </w:p>
    <w:p w14:paraId="3F1B1DDC" w14:textId="77777777" w:rsidR="007B5CAB" w:rsidRDefault="00D053DE" w:rsidP="000E271D">
      <w:pPr>
        <w:spacing w:before="120" w:after="120"/>
        <w:rPr>
          <w:rFonts w:ascii="Arial" w:hAnsi="Arial" w:cs="Arial"/>
          <w:szCs w:val="24"/>
        </w:rPr>
      </w:pPr>
      <w:r w:rsidRPr="00C34EDF">
        <w:rPr>
          <w:rFonts w:ascii="Arial" w:hAnsi="Arial" w:cs="Arial"/>
          <w:szCs w:val="24"/>
        </w:rPr>
        <w:t xml:space="preserve">Through the first half of 2012, the </w:t>
      </w:r>
      <w:r w:rsidR="00C34EDF">
        <w:rPr>
          <w:rFonts w:ascii="Arial" w:hAnsi="Arial" w:cs="Arial"/>
          <w:szCs w:val="24"/>
        </w:rPr>
        <w:t xml:space="preserve">NSW </w:t>
      </w:r>
      <w:r w:rsidRPr="00C34EDF">
        <w:rPr>
          <w:rFonts w:ascii="Arial" w:hAnsi="Arial" w:cs="Arial"/>
          <w:szCs w:val="24"/>
        </w:rPr>
        <w:t xml:space="preserve">Institute </w:t>
      </w:r>
      <w:r w:rsidR="00C34EDF">
        <w:rPr>
          <w:rFonts w:ascii="Arial" w:hAnsi="Arial" w:cs="Arial"/>
          <w:szCs w:val="24"/>
        </w:rPr>
        <w:t xml:space="preserve">of Teachers </w:t>
      </w:r>
      <w:r w:rsidRPr="00C34EDF">
        <w:rPr>
          <w:rFonts w:ascii="Arial" w:hAnsi="Arial" w:cs="Arial"/>
          <w:szCs w:val="24"/>
        </w:rPr>
        <w:t xml:space="preserve">continued to work with staff from AITSL and other teacher regulatory authorities to clarify aspects of the National Program Standards and to develop consistent approaches to assessing programs. This is being done through the Institute’s membership of AITSL’s National Initial Teacher Education Advisory Committee (NITEAC) and the National Accreditation Officers Network involving teacher regulatory authorities and AITSL staff.  </w:t>
      </w:r>
    </w:p>
    <w:p w14:paraId="3F1B1DDD" w14:textId="77777777" w:rsidR="00D053DE" w:rsidRPr="00C34EDF" w:rsidRDefault="00D053DE" w:rsidP="000E271D">
      <w:pPr>
        <w:spacing w:before="120" w:after="120"/>
        <w:rPr>
          <w:rFonts w:ascii="Arial" w:hAnsi="Arial" w:cs="Arial"/>
          <w:szCs w:val="24"/>
        </w:rPr>
      </w:pPr>
      <w:r w:rsidRPr="00C34EDF">
        <w:rPr>
          <w:rFonts w:ascii="Arial" w:hAnsi="Arial" w:cs="Arial"/>
          <w:szCs w:val="24"/>
        </w:rPr>
        <w:t>The Institute has contributed to advice on literacy and numeracy expectations of applicants for teacher education; the development of draft descriptions of requirements in National priority areas including literacy and numeracy, Aboriginal education and special education; requirements for early childhood and primary programs and aspects of professional experience. The Institute has also contributed to the development of common reporting processes to AITSL and common templates for advice to teacher education providers after their programs have been assessed.</w:t>
      </w:r>
    </w:p>
    <w:p w14:paraId="3F1B1DDE" w14:textId="77777777" w:rsidR="00D053DE" w:rsidRPr="007B5CAB" w:rsidRDefault="00D053DE" w:rsidP="000E271D">
      <w:pPr>
        <w:rPr>
          <w:rFonts w:ascii="Arial" w:hAnsi="Arial" w:cs="Arial"/>
          <w:szCs w:val="24"/>
        </w:rPr>
      </w:pPr>
      <w:r w:rsidRPr="007B5CAB">
        <w:rPr>
          <w:rFonts w:ascii="Arial" w:hAnsi="Arial" w:cs="Arial"/>
          <w:szCs w:val="24"/>
        </w:rPr>
        <w:t xml:space="preserve">The Institute has continued to ensure there is a smooth transition to the national system and the adoption of the National Professional Standards for Teachers at Graduate Teacher level within all programs. This has involved: </w:t>
      </w:r>
    </w:p>
    <w:p w14:paraId="3F1B1DDF" w14:textId="77777777" w:rsidR="00D053DE" w:rsidRPr="007B5CAB" w:rsidRDefault="00D053DE" w:rsidP="000E271D">
      <w:pPr>
        <w:pStyle w:val="ListParagraph"/>
        <w:numPr>
          <w:ilvl w:val="1"/>
          <w:numId w:val="9"/>
        </w:numPr>
        <w:ind w:left="1434" w:hanging="357"/>
        <w:contextualSpacing w:val="0"/>
        <w:jc w:val="left"/>
        <w:rPr>
          <w:rFonts w:ascii="Arial" w:hAnsi="Arial" w:cs="Arial"/>
          <w:sz w:val="24"/>
          <w:szCs w:val="24"/>
        </w:rPr>
      </w:pPr>
      <w:r w:rsidRPr="007B5CAB">
        <w:rPr>
          <w:rFonts w:ascii="Arial" w:hAnsi="Arial" w:cs="Arial"/>
          <w:sz w:val="24"/>
          <w:szCs w:val="24"/>
        </w:rPr>
        <w:t>ensuring that all NSW teacher education providers were aware of the timeframes for reviewing and submitting their initial teacher education programs to the Institute for assessment under the National system in accordance with a revised approval schedule negotiated in 2011 a</w:t>
      </w:r>
      <w:r w:rsidR="00C776AE">
        <w:rPr>
          <w:rFonts w:ascii="Arial" w:hAnsi="Arial" w:cs="Arial"/>
          <w:sz w:val="24"/>
          <w:szCs w:val="24"/>
        </w:rPr>
        <w:t>nd approved by the NSW Minister</w:t>
      </w:r>
    </w:p>
    <w:p w14:paraId="3F1B1DE0" w14:textId="77777777" w:rsidR="00D053DE" w:rsidRPr="007B5CAB" w:rsidRDefault="00D053DE" w:rsidP="000E271D">
      <w:pPr>
        <w:pStyle w:val="ListParagraph"/>
        <w:numPr>
          <w:ilvl w:val="1"/>
          <w:numId w:val="9"/>
        </w:numPr>
        <w:ind w:left="1434" w:hanging="357"/>
        <w:contextualSpacing w:val="0"/>
        <w:jc w:val="left"/>
        <w:rPr>
          <w:rFonts w:ascii="Arial" w:hAnsi="Arial" w:cs="Arial"/>
          <w:sz w:val="24"/>
          <w:szCs w:val="24"/>
        </w:rPr>
      </w:pPr>
      <w:r w:rsidRPr="007B5CAB">
        <w:rPr>
          <w:rFonts w:ascii="Arial" w:hAnsi="Arial" w:cs="Arial"/>
          <w:sz w:val="24"/>
          <w:szCs w:val="24"/>
        </w:rPr>
        <w:t xml:space="preserve">ensuring that NSW teacher employers are informed of the timeframe and implications of moving to the National system through existing forums such as the Institute’s Quality Teaching Council and regular meetings </w:t>
      </w:r>
      <w:r w:rsidR="00C776AE">
        <w:rPr>
          <w:rFonts w:ascii="Arial" w:hAnsi="Arial" w:cs="Arial"/>
          <w:sz w:val="24"/>
          <w:szCs w:val="24"/>
        </w:rPr>
        <w:t>with Catholic diocesan officers</w:t>
      </w:r>
    </w:p>
    <w:p w14:paraId="3F1B1DE1" w14:textId="77777777" w:rsidR="00D053DE" w:rsidRPr="007B5CAB" w:rsidRDefault="00D053DE" w:rsidP="000E271D">
      <w:pPr>
        <w:pStyle w:val="ListParagraph"/>
        <w:numPr>
          <w:ilvl w:val="1"/>
          <w:numId w:val="9"/>
        </w:numPr>
        <w:ind w:left="1434" w:hanging="357"/>
        <w:contextualSpacing w:val="0"/>
        <w:jc w:val="left"/>
        <w:rPr>
          <w:rFonts w:ascii="Arial" w:hAnsi="Arial" w:cs="Arial"/>
          <w:sz w:val="24"/>
          <w:szCs w:val="24"/>
        </w:rPr>
      </w:pPr>
      <w:r w:rsidRPr="007B5CAB">
        <w:rPr>
          <w:rFonts w:ascii="Arial" w:hAnsi="Arial" w:cs="Arial"/>
          <w:sz w:val="24"/>
          <w:szCs w:val="24"/>
        </w:rPr>
        <w:t>providing an information brochure to NSW teacher education providers to alert them to the implications of the transition to the National system. This brochure highlighted the timeframe for including the National Professional Standards for Teachers at Graduate Teacher level within current programs and the need to raise the awareness of current teacher education students to the transition to the National Professional Standards for Teachers through modified content and delivery of relative units within programs. Providers  were also asked to refer to the National Graduate Teacher Standards instead of NSW Standards in revised professional experience report templates from 2013 onwards and to apply these report templates across all programs and</w:t>
      </w:r>
      <w:r w:rsidR="00C776AE">
        <w:rPr>
          <w:rFonts w:ascii="Arial" w:hAnsi="Arial" w:cs="Arial"/>
          <w:sz w:val="24"/>
          <w:szCs w:val="24"/>
        </w:rPr>
        <w:t xml:space="preserve"> all stages of programs in 2013</w:t>
      </w:r>
    </w:p>
    <w:p w14:paraId="3F1B1DE2" w14:textId="77777777" w:rsidR="00D053DE" w:rsidRPr="007B5CAB" w:rsidRDefault="00D053DE" w:rsidP="000E271D">
      <w:pPr>
        <w:pStyle w:val="ListParagraph"/>
        <w:numPr>
          <w:ilvl w:val="1"/>
          <w:numId w:val="9"/>
        </w:numPr>
        <w:ind w:left="1434" w:hanging="357"/>
        <w:contextualSpacing w:val="0"/>
        <w:jc w:val="left"/>
        <w:rPr>
          <w:rFonts w:ascii="Arial" w:hAnsi="Arial" w:cs="Arial"/>
          <w:sz w:val="24"/>
          <w:szCs w:val="24"/>
        </w:rPr>
      </w:pPr>
      <w:r w:rsidRPr="007B5CAB">
        <w:rPr>
          <w:rFonts w:ascii="Arial" w:hAnsi="Arial" w:cs="Arial"/>
          <w:sz w:val="24"/>
          <w:szCs w:val="24"/>
        </w:rPr>
        <w:t>providing an information brochure to NSW teacher education students currently enrolled in programs to alert them to the implications of the transition to the National system including the attention being given to the National Professional Standards for Teachers and the move to assess newly graduating teachers in schools from 2013 in terms of the Nati</w:t>
      </w:r>
      <w:r w:rsidR="00C776AE">
        <w:rPr>
          <w:rFonts w:ascii="Arial" w:hAnsi="Arial" w:cs="Arial"/>
          <w:sz w:val="24"/>
          <w:szCs w:val="24"/>
        </w:rPr>
        <w:t>onal Proficient level standards</w:t>
      </w:r>
    </w:p>
    <w:p w14:paraId="3F1B1DE3" w14:textId="77777777" w:rsidR="00D053DE" w:rsidRPr="007B5CAB" w:rsidRDefault="00D053DE" w:rsidP="000E271D">
      <w:pPr>
        <w:pStyle w:val="ListParagraph"/>
        <w:numPr>
          <w:ilvl w:val="1"/>
          <w:numId w:val="9"/>
        </w:numPr>
        <w:ind w:left="1434" w:hanging="357"/>
        <w:contextualSpacing w:val="0"/>
        <w:jc w:val="left"/>
        <w:rPr>
          <w:rFonts w:ascii="Arial" w:hAnsi="Arial" w:cs="Arial"/>
          <w:sz w:val="24"/>
          <w:szCs w:val="24"/>
        </w:rPr>
      </w:pPr>
      <w:r w:rsidRPr="007B5CAB">
        <w:rPr>
          <w:rFonts w:ascii="Arial" w:hAnsi="Arial" w:cs="Arial"/>
          <w:sz w:val="24"/>
          <w:szCs w:val="24"/>
        </w:rPr>
        <w:t>developing and disseminating to all NSW teacher education providers a recommended professional experience report template that is based on the National Graduate Teacher Standards to assist providers in converting professional experience report templates to the National Standards and to support unif</w:t>
      </w:r>
      <w:r w:rsidR="00C776AE">
        <w:rPr>
          <w:rFonts w:ascii="Arial" w:hAnsi="Arial" w:cs="Arial"/>
          <w:sz w:val="24"/>
          <w:szCs w:val="24"/>
        </w:rPr>
        <w:t>ormity across all NSW providers</w:t>
      </w:r>
    </w:p>
    <w:p w14:paraId="3F1B1DE4" w14:textId="77777777" w:rsidR="00D053DE" w:rsidRPr="007B5CAB" w:rsidRDefault="00D053DE" w:rsidP="000E271D">
      <w:pPr>
        <w:pStyle w:val="ListParagraph"/>
        <w:numPr>
          <w:ilvl w:val="1"/>
          <w:numId w:val="9"/>
        </w:numPr>
        <w:ind w:left="1434" w:hanging="357"/>
        <w:contextualSpacing w:val="0"/>
        <w:jc w:val="left"/>
        <w:rPr>
          <w:rFonts w:ascii="Arial" w:hAnsi="Arial" w:cs="Arial"/>
          <w:sz w:val="24"/>
          <w:szCs w:val="24"/>
        </w:rPr>
      </w:pPr>
      <w:r w:rsidRPr="007B5CAB">
        <w:rPr>
          <w:rFonts w:ascii="Arial" w:hAnsi="Arial" w:cs="Arial"/>
          <w:sz w:val="24"/>
          <w:szCs w:val="24"/>
        </w:rPr>
        <w:t>finalising advice on the relationship between the National and NSW Professional Teaching Standards at Graduate Teacher level that aims to assist providers in the task of converting program documentation</w:t>
      </w:r>
      <w:r w:rsidR="007B5CAB">
        <w:rPr>
          <w:rFonts w:ascii="Arial" w:hAnsi="Arial" w:cs="Arial"/>
          <w:sz w:val="24"/>
          <w:szCs w:val="24"/>
        </w:rPr>
        <w:t xml:space="preserve"> to the National Standards</w:t>
      </w:r>
    </w:p>
    <w:p w14:paraId="3F1B1DE5" w14:textId="77777777" w:rsidR="00D053DE" w:rsidRPr="007B5CAB" w:rsidRDefault="00D053DE" w:rsidP="000E271D">
      <w:pPr>
        <w:pStyle w:val="ListParagraph"/>
        <w:numPr>
          <w:ilvl w:val="1"/>
          <w:numId w:val="9"/>
        </w:numPr>
        <w:ind w:left="1434" w:hanging="357"/>
        <w:contextualSpacing w:val="0"/>
        <w:jc w:val="left"/>
        <w:rPr>
          <w:rFonts w:ascii="Arial" w:hAnsi="Arial" w:cs="Arial"/>
          <w:sz w:val="24"/>
          <w:szCs w:val="24"/>
        </w:rPr>
      </w:pPr>
      <w:r w:rsidRPr="007B5CAB">
        <w:rPr>
          <w:rFonts w:ascii="Arial" w:hAnsi="Arial" w:cs="Arial"/>
          <w:sz w:val="24"/>
          <w:szCs w:val="24"/>
        </w:rPr>
        <w:t>working closely with those teacher education providers that are preparing or starting to prepare applications for program accreditation in 2013 and 2014. A small number of initial teacher education programs are being submitted for assessment by the Institute under the National system in 2012. These programs will be assessed by panels of principals, teacher</w:t>
      </w:r>
      <w:r w:rsidR="00C776AE">
        <w:rPr>
          <w:rFonts w:ascii="Arial" w:hAnsi="Arial" w:cs="Arial"/>
          <w:sz w:val="24"/>
          <w:szCs w:val="24"/>
        </w:rPr>
        <w:t>s</w:t>
      </w:r>
      <w:r w:rsidRPr="007B5CAB">
        <w:rPr>
          <w:rFonts w:ascii="Arial" w:hAnsi="Arial" w:cs="Arial"/>
          <w:sz w:val="24"/>
          <w:szCs w:val="24"/>
        </w:rPr>
        <w:t xml:space="preserve"> and teacher educators who had undertaken a national accreditation panel training</w:t>
      </w:r>
      <w:r w:rsidR="00C776AE">
        <w:rPr>
          <w:rFonts w:ascii="Arial" w:hAnsi="Arial" w:cs="Arial"/>
          <w:sz w:val="24"/>
          <w:szCs w:val="24"/>
        </w:rPr>
        <w:t xml:space="preserve"> program at the end of 2011</w:t>
      </w:r>
    </w:p>
    <w:p w14:paraId="3F1B1DE6" w14:textId="77777777" w:rsidR="00D053DE" w:rsidRPr="007B5CAB" w:rsidRDefault="00D053DE" w:rsidP="000E271D">
      <w:pPr>
        <w:pStyle w:val="ListParagraph"/>
        <w:numPr>
          <w:ilvl w:val="1"/>
          <w:numId w:val="9"/>
        </w:numPr>
        <w:ind w:left="1434" w:hanging="357"/>
        <w:contextualSpacing w:val="0"/>
        <w:jc w:val="left"/>
        <w:rPr>
          <w:rFonts w:ascii="Arial" w:hAnsi="Arial" w:cs="Arial"/>
          <w:sz w:val="24"/>
          <w:szCs w:val="24"/>
        </w:rPr>
      </w:pPr>
      <w:r w:rsidRPr="007B5CAB">
        <w:rPr>
          <w:rFonts w:ascii="Arial" w:hAnsi="Arial" w:cs="Arial"/>
          <w:sz w:val="24"/>
          <w:szCs w:val="24"/>
        </w:rPr>
        <w:t xml:space="preserve">providing presentations to staff and students at a number </w:t>
      </w:r>
      <w:r w:rsidR="007B5CAB">
        <w:rPr>
          <w:rFonts w:ascii="Arial" w:hAnsi="Arial" w:cs="Arial"/>
          <w:sz w:val="24"/>
          <w:szCs w:val="24"/>
        </w:rPr>
        <w:t>of teacher education providers.</w:t>
      </w:r>
    </w:p>
    <w:p w14:paraId="3F1B1DE7" w14:textId="77777777" w:rsidR="00D053DE" w:rsidRPr="00E03585" w:rsidRDefault="00D053DE" w:rsidP="000E271D">
      <w:pPr>
        <w:pStyle w:val="ListParagraph"/>
        <w:widowControl/>
        <w:spacing w:before="0" w:after="0"/>
        <w:ind w:left="0"/>
        <w:contextualSpacing w:val="0"/>
        <w:jc w:val="left"/>
        <w:rPr>
          <w:rFonts w:ascii="Arial" w:hAnsi="Arial" w:cs="Arial"/>
          <w:sz w:val="24"/>
          <w:szCs w:val="24"/>
        </w:rPr>
      </w:pPr>
      <w:r w:rsidRPr="00967E46">
        <w:rPr>
          <w:rFonts w:ascii="Arial" w:hAnsi="Arial" w:cs="Arial"/>
          <w:sz w:val="24"/>
          <w:szCs w:val="24"/>
        </w:rPr>
        <w:t xml:space="preserve">The Institute has also commenced the process of revising current policies and procedures to ensure they are compliant with and support the National system. This includes revising the Institute’s </w:t>
      </w:r>
      <w:r w:rsidRPr="00967E46">
        <w:rPr>
          <w:rFonts w:ascii="Arial" w:hAnsi="Arial" w:cs="Arial"/>
          <w:i/>
          <w:sz w:val="24"/>
          <w:szCs w:val="24"/>
        </w:rPr>
        <w:t>Policy and Procedures for the Approval of Initial</w:t>
      </w:r>
      <w:r>
        <w:rPr>
          <w:rFonts w:ascii="Arial" w:hAnsi="Arial" w:cs="Arial"/>
          <w:i/>
          <w:sz w:val="24"/>
          <w:szCs w:val="24"/>
        </w:rPr>
        <w:t xml:space="preserve"> </w:t>
      </w:r>
      <w:r w:rsidRPr="00E03585">
        <w:rPr>
          <w:rFonts w:ascii="Arial" w:hAnsi="Arial" w:cs="Arial"/>
          <w:i/>
          <w:sz w:val="24"/>
          <w:szCs w:val="24"/>
        </w:rPr>
        <w:t xml:space="preserve">Teacher Education Programs </w:t>
      </w:r>
      <w:r w:rsidRPr="00E03585">
        <w:rPr>
          <w:rFonts w:ascii="Arial" w:hAnsi="Arial" w:cs="Arial"/>
          <w:sz w:val="24"/>
          <w:szCs w:val="24"/>
        </w:rPr>
        <w:t xml:space="preserve">and the </w:t>
      </w:r>
      <w:r w:rsidRPr="00E03585">
        <w:rPr>
          <w:rFonts w:ascii="Arial" w:hAnsi="Arial" w:cs="Arial"/>
          <w:i/>
          <w:sz w:val="24"/>
          <w:szCs w:val="24"/>
        </w:rPr>
        <w:t>Supplementary Documentation on Subject Content Requirements</w:t>
      </w:r>
      <w:r w:rsidRPr="00E03585">
        <w:rPr>
          <w:rFonts w:ascii="Arial" w:hAnsi="Arial" w:cs="Arial"/>
          <w:sz w:val="24"/>
          <w:szCs w:val="24"/>
        </w:rPr>
        <w:t>; amending existing Institute advice templates to providers after program assessment; and making necessary modifications to records management procedures and computer databases.</w:t>
      </w:r>
    </w:p>
    <w:p w14:paraId="3F1B1DE8" w14:textId="77777777" w:rsidR="009318CF" w:rsidRPr="00232CAC" w:rsidRDefault="009318CF" w:rsidP="00215F26">
      <w:pPr>
        <w:pStyle w:val="ListParagraph"/>
        <w:numPr>
          <w:ilvl w:val="0"/>
          <w:numId w:val="57"/>
        </w:numPr>
        <w:autoSpaceDE w:val="0"/>
        <w:autoSpaceDN w:val="0"/>
        <w:adjustRightInd w:val="0"/>
        <w:spacing w:before="240"/>
        <w:ind w:left="357" w:hanging="357"/>
        <w:contextualSpacing w:val="0"/>
        <w:jc w:val="left"/>
        <w:rPr>
          <w:rFonts w:ascii="Arial" w:hAnsi="Arial" w:cs="Arial"/>
          <w:b/>
          <w:i/>
          <w:color w:val="365F91" w:themeColor="accent1" w:themeShade="BF"/>
          <w:sz w:val="24"/>
          <w:szCs w:val="24"/>
        </w:rPr>
      </w:pPr>
      <w:r w:rsidRPr="00232CAC">
        <w:rPr>
          <w:rFonts w:ascii="Arial" w:hAnsi="Arial" w:cs="Arial"/>
          <w:b/>
          <w:i/>
          <w:color w:val="365F91" w:themeColor="accent1" w:themeShade="BF"/>
          <w:sz w:val="24"/>
          <w:szCs w:val="24"/>
        </w:rPr>
        <w:t xml:space="preserve">Professional </w:t>
      </w:r>
      <w:r w:rsidR="000E271D">
        <w:rPr>
          <w:rFonts w:ascii="Arial" w:hAnsi="Arial" w:cs="Arial"/>
          <w:b/>
          <w:i/>
          <w:color w:val="365F91" w:themeColor="accent1" w:themeShade="BF"/>
          <w:sz w:val="24"/>
          <w:szCs w:val="24"/>
        </w:rPr>
        <w:t>d</w:t>
      </w:r>
      <w:r w:rsidRPr="00232CAC">
        <w:rPr>
          <w:rFonts w:ascii="Arial" w:hAnsi="Arial" w:cs="Arial"/>
          <w:b/>
          <w:i/>
          <w:color w:val="365F91" w:themeColor="accent1" w:themeShade="BF"/>
          <w:sz w:val="24"/>
          <w:szCs w:val="24"/>
        </w:rPr>
        <w:t xml:space="preserve">evelopment and </w:t>
      </w:r>
      <w:r w:rsidR="000E271D">
        <w:rPr>
          <w:rFonts w:ascii="Arial" w:hAnsi="Arial" w:cs="Arial"/>
          <w:b/>
          <w:i/>
          <w:color w:val="365F91" w:themeColor="accent1" w:themeShade="BF"/>
          <w:sz w:val="24"/>
          <w:szCs w:val="24"/>
        </w:rPr>
        <w:t>s</w:t>
      </w:r>
      <w:r w:rsidRPr="00232CAC">
        <w:rPr>
          <w:rFonts w:ascii="Arial" w:hAnsi="Arial" w:cs="Arial"/>
          <w:b/>
          <w:i/>
          <w:color w:val="365F91" w:themeColor="accent1" w:themeShade="BF"/>
          <w:sz w:val="24"/>
          <w:szCs w:val="24"/>
        </w:rPr>
        <w:t xml:space="preserve">upport for </w:t>
      </w:r>
      <w:r w:rsidR="000E271D">
        <w:rPr>
          <w:rFonts w:ascii="Arial" w:hAnsi="Arial" w:cs="Arial"/>
          <w:b/>
          <w:i/>
          <w:color w:val="365F91" w:themeColor="accent1" w:themeShade="BF"/>
          <w:sz w:val="24"/>
          <w:szCs w:val="24"/>
        </w:rPr>
        <w:t>p</w:t>
      </w:r>
      <w:r w:rsidRPr="00232CAC">
        <w:rPr>
          <w:rFonts w:ascii="Arial" w:hAnsi="Arial" w:cs="Arial"/>
          <w:b/>
          <w:i/>
          <w:color w:val="365F91" w:themeColor="accent1" w:themeShade="BF"/>
          <w:sz w:val="24"/>
          <w:szCs w:val="24"/>
        </w:rPr>
        <w:t>rincipals</w:t>
      </w:r>
    </w:p>
    <w:p w14:paraId="3F1B1DE9" w14:textId="77777777" w:rsidR="00B17681" w:rsidRDefault="004970A0" w:rsidP="000E271D">
      <w:pPr>
        <w:spacing w:before="120" w:after="120"/>
        <w:rPr>
          <w:rFonts w:ascii="Arial" w:hAnsi="Arial" w:cs="Arial"/>
          <w:color w:val="000000" w:themeColor="text1"/>
          <w:szCs w:val="24"/>
        </w:rPr>
      </w:pPr>
      <w:r>
        <w:rPr>
          <w:rFonts w:ascii="Arial" w:hAnsi="Arial" w:cs="Arial"/>
          <w:color w:val="000000" w:themeColor="text1"/>
          <w:szCs w:val="24"/>
        </w:rPr>
        <w:t>S</w:t>
      </w:r>
      <w:r w:rsidR="00B17681">
        <w:rPr>
          <w:rFonts w:ascii="Arial" w:hAnsi="Arial" w:cs="Arial"/>
          <w:color w:val="000000" w:themeColor="text1"/>
          <w:szCs w:val="24"/>
        </w:rPr>
        <w:t xml:space="preserve">chools in NSW have </w:t>
      </w:r>
      <w:r w:rsidR="00685B23">
        <w:rPr>
          <w:rFonts w:ascii="Arial" w:hAnsi="Arial" w:cs="Arial"/>
          <w:color w:val="000000" w:themeColor="text1"/>
          <w:szCs w:val="24"/>
        </w:rPr>
        <w:t xml:space="preserve">continued to </w:t>
      </w:r>
      <w:r w:rsidR="00634390">
        <w:rPr>
          <w:rFonts w:ascii="Arial" w:hAnsi="Arial" w:cs="Arial"/>
          <w:color w:val="000000" w:themeColor="text1"/>
          <w:szCs w:val="24"/>
        </w:rPr>
        <w:t>imp</w:t>
      </w:r>
      <w:r w:rsidR="007C2BC5">
        <w:rPr>
          <w:rFonts w:ascii="Arial" w:hAnsi="Arial" w:cs="Arial"/>
          <w:color w:val="000000" w:themeColor="text1"/>
          <w:szCs w:val="24"/>
        </w:rPr>
        <w:t xml:space="preserve">lement </w:t>
      </w:r>
      <w:r w:rsidR="00634390">
        <w:rPr>
          <w:rFonts w:ascii="Arial" w:hAnsi="Arial" w:cs="Arial"/>
          <w:color w:val="000000" w:themeColor="text1"/>
          <w:szCs w:val="24"/>
        </w:rPr>
        <w:t xml:space="preserve">strategies to increase and improve professional development and support for school principals. </w:t>
      </w:r>
      <w:r w:rsidR="00685B23">
        <w:rPr>
          <w:rFonts w:ascii="Arial" w:hAnsi="Arial" w:cs="Arial"/>
          <w:color w:val="000000" w:themeColor="text1"/>
          <w:szCs w:val="24"/>
        </w:rPr>
        <w:t xml:space="preserve">(Note that additional initiatives under the Principal Professional Development NP are reported </w:t>
      </w:r>
      <w:r w:rsidR="00411074">
        <w:rPr>
          <w:rFonts w:ascii="Arial" w:hAnsi="Arial" w:cs="Arial"/>
          <w:color w:val="000000" w:themeColor="text1"/>
          <w:szCs w:val="24"/>
        </w:rPr>
        <w:t xml:space="preserve">separately, </w:t>
      </w:r>
      <w:r w:rsidR="00685B23">
        <w:rPr>
          <w:rFonts w:ascii="Arial" w:hAnsi="Arial" w:cs="Arial"/>
          <w:color w:val="000000" w:themeColor="text1"/>
          <w:szCs w:val="24"/>
        </w:rPr>
        <w:t>later in this document.)</w:t>
      </w:r>
    </w:p>
    <w:p w14:paraId="3F1B1DEA" w14:textId="77777777" w:rsidR="00AE3394" w:rsidRDefault="00AE3394" w:rsidP="000E271D">
      <w:pPr>
        <w:spacing w:before="120" w:after="120"/>
        <w:rPr>
          <w:rFonts w:ascii="Arial" w:hAnsi="Arial" w:cs="Arial"/>
          <w:szCs w:val="24"/>
        </w:rPr>
      </w:pPr>
      <w:r w:rsidRPr="00AE3394">
        <w:rPr>
          <w:rFonts w:ascii="Arial" w:hAnsi="Arial" w:cs="Arial"/>
          <w:szCs w:val="24"/>
        </w:rPr>
        <w:t xml:space="preserve">The NSW DEC offers an extensive range of leadership programs based on </w:t>
      </w:r>
      <w:r w:rsidRPr="00AE3394">
        <w:rPr>
          <w:rFonts w:ascii="Arial" w:hAnsi="Arial" w:cs="Arial"/>
          <w:i/>
          <w:szCs w:val="24"/>
        </w:rPr>
        <w:t>Leading and Managing the School</w:t>
      </w:r>
      <w:r w:rsidRPr="00AE3394">
        <w:rPr>
          <w:rFonts w:ascii="Arial" w:hAnsi="Arial" w:cs="Arial"/>
          <w:szCs w:val="24"/>
        </w:rPr>
        <w:t xml:space="preserve">, the NSW DEC </w:t>
      </w:r>
      <w:r w:rsidRPr="00AE3394">
        <w:rPr>
          <w:rFonts w:ascii="Arial" w:hAnsi="Arial" w:cs="Arial"/>
          <w:i/>
          <w:szCs w:val="24"/>
        </w:rPr>
        <w:t>School Leadership Capability Framework, the National Professional Standard for Principals</w:t>
      </w:r>
      <w:r w:rsidRPr="00AE3394">
        <w:rPr>
          <w:rFonts w:ascii="Arial" w:hAnsi="Arial" w:cs="Arial"/>
          <w:szCs w:val="24"/>
        </w:rPr>
        <w:t xml:space="preserve"> and the NSW Institute of Teachers’ </w:t>
      </w:r>
      <w:r w:rsidRPr="00AE3394">
        <w:rPr>
          <w:rFonts w:ascii="Arial" w:hAnsi="Arial" w:cs="Arial"/>
          <w:i/>
          <w:szCs w:val="24"/>
        </w:rPr>
        <w:t>Professional Teaching Standards.</w:t>
      </w:r>
      <w:r w:rsidRPr="00AE3394">
        <w:rPr>
          <w:rFonts w:ascii="Arial" w:hAnsi="Arial" w:cs="Arial"/>
          <w:szCs w:val="24"/>
        </w:rPr>
        <w:t xml:space="preserve"> </w:t>
      </w:r>
    </w:p>
    <w:p w14:paraId="3F1B1DEB" w14:textId="77777777" w:rsidR="00AE3394" w:rsidRDefault="00AE3394" w:rsidP="000E271D">
      <w:pPr>
        <w:spacing w:before="120" w:after="120"/>
        <w:rPr>
          <w:rFonts w:ascii="Arial" w:hAnsi="Arial" w:cs="Arial"/>
          <w:szCs w:val="24"/>
        </w:rPr>
      </w:pPr>
      <w:r w:rsidRPr="00AE3394">
        <w:rPr>
          <w:rFonts w:ascii="Arial" w:hAnsi="Arial" w:cs="Arial"/>
          <w:szCs w:val="24"/>
        </w:rPr>
        <w:t xml:space="preserve">In 2012, the DEC has conducted 562 courses involving 6,351 school principals that supported their professional learning aligned to key accountabilities. </w:t>
      </w:r>
    </w:p>
    <w:p w14:paraId="3F1B1DEC" w14:textId="77777777" w:rsidR="00AE3394" w:rsidRPr="00AE3394" w:rsidRDefault="00AE3394" w:rsidP="000E271D">
      <w:pPr>
        <w:spacing w:before="120" w:after="120"/>
        <w:rPr>
          <w:rFonts w:ascii="Arial" w:hAnsi="Arial" w:cs="Arial"/>
          <w:bCs/>
          <w:szCs w:val="24"/>
        </w:rPr>
      </w:pPr>
      <w:r w:rsidRPr="00AE3394">
        <w:rPr>
          <w:rFonts w:ascii="Arial" w:hAnsi="Arial" w:cs="Arial"/>
          <w:szCs w:val="24"/>
        </w:rPr>
        <w:t xml:space="preserve">In 2012, the DEC conducted two principal induction programs for newly appointed principals from both rural and metropolitan areas. </w:t>
      </w:r>
      <w:r w:rsidRPr="00AE3394">
        <w:rPr>
          <w:rFonts w:ascii="Arial" w:hAnsi="Arial" w:cs="Arial"/>
          <w:bCs/>
          <w:szCs w:val="24"/>
        </w:rPr>
        <w:t>The principal induction program is focused on the key accountabilities and increases</w:t>
      </w:r>
      <w:r w:rsidRPr="00AE3394">
        <w:rPr>
          <w:rFonts w:ascii="Arial" w:hAnsi="Arial" w:cs="Arial"/>
          <w:szCs w:val="24"/>
        </w:rPr>
        <w:t xml:space="preserve"> their knowledge of leading educational change to enhance student learning outcomes.</w:t>
      </w:r>
      <w:r w:rsidRPr="00AE3394">
        <w:rPr>
          <w:rFonts w:ascii="Arial" w:hAnsi="Arial" w:cs="Arial"/>
          <w:bCs/>
          <w:szCs w:val="24"/>
        </w:rPr>
        <w:t xml:space="preserve"> This is followed by local personalised support using a comprehensive suite of online and blended courses such as:</w:t>
      </w:r>
    </w:p>
    <w:p w14:paraId="3F1B1DED" w14:textId="77777777" w:rsidR="00AE3394" w:rsidRPr="009C14DE" w:rsidRDefault="00E659BB" w:rsidP="000E271D">
      <w:pPr>
        <w:pStyle w:val="ListParagraph"/>
        <w:keepLines/>
        <w:widowControl/>
        <w:numPr>
          <w:ilvl w:val="0"/>
          <w:numId w:val="12"/>
        </w:numPr>
        <w:autoSpaceDE w:val="0"/>
        <w:autoSpaceDN w:val="0"/>
        <w:adjustRightInd w:val="0"/>
        <w:spacing w:after="0"/>
        <w:contextualSpacing w:val="0"/>
        <w:jc w:val="left"/>
        <w:rPr>
          <w:rFonts w:ascii="Arial" w:eastAsia="Times New Roman" w:hAnsi="Arial" w:cs="Arial"/>
          <w:sz w:val="24"/>
          <w:szCs w:val="24"/>
        </w:rPr>
      </w:pPr>
      <w:hyperlink r:id="rId14" w:history="1">
        <w:r w:rsidR="00AE3394" w:rsidRPr="009C14DE">
          <w:rPr>
            <w:rStyle w:val="Hyperlink"/>
            <w:rFonts w:ascii="Arial" w:eastAsia="Times New Roman" w:hAnsi="Arial" w:cs="Arial"/>
            <w:color w:val="auto"/>
            <w:sz w:val="24"/>
            <w:szCs w:val="24"/>
            <w:u w:val="none"/>
          </w:rPr>
          <w:t xml:space="preserve">Introducing the </w:t>
        </w:r>
        <w:r w:rsidR="00AE3394" w:rsidRPr="00C776AE">
          <w:rPr>
            <w:rStyle w:val="Hyperlink"/>
            <w:rFonts w:ascii="Arial" w:eastAsia="Times New Roman" w:hAnsi="Arial" w:cs="Arial"/>
            <w:i/>
            <w:color w:val="auto"/>
            <w:sz w:val="24"/>
            <w:szCs w:val="24"/>
            <w:u w:val="none"/>
          </w:rPr>
          <w:t>Executive Assessment and Review Schedule in Your School</w:t>
        </w:r>
      </w:hyperlink>
    </w:p>
    <w:p w14:paraId="3F1B1DEE" w14:textId="77777777" w:rsidR="00AE3394" w:rsidRPr="009C14DE" w:rsidRDefault="00E659BB" w:rsidP="000E271D">
      <w:pPr>
        <w:pStyle w:val="ListParagraph"/>
        <w:keepLines/>
        <w:widowControl/>
        <w:numPr>
          <w:ilvl w:val="0"/>
          <w:numId w:val="12"/>
        </w:numPr>
        <w:autoSpaceDE w:val="0"/>
        <w:autoSpaceDN w:val="0"/>
        <w:adjustRightInd w:val="0"/>
        <w:spacing w:after="0"/>
        <w:contextualSpacing w:val="0"/>
        <w:jc w:val="left"/>
        <w:rPr>
          <w:rFonts w:ascii="Arial" w:eastAsia="Times New Roman" w:hAnsi="Arial" w:cs="Arial"/>
          <w:sz w:val="24"/>
          <w:szCs w:val="24"/>
        </w:rPr>
      </w:pPr>
      <w:hyperlink r:id="rId15" w:history="1">
        <w:r w:rsidR="00AE3394" w:rsidRPr="009C14DE">
          <w:rPr>
            <w:rStyle w:val="Hyperlink"/>
            <w:rFonts w:ascii="Arial" w:eastAsia="Times New Roman" w:hAnsi="Arial" w:cs="Arial"/>
            <w:bCs/>
            <w:color w:val="auto"/>
            <w:sz w:val="24"/>
            <w:szCs w:val="24"/>
            <w:u w:val="none"/>
          </w:rPr>
          <w:t>Understanding performance management</w:t>
        </w:r>
      </w:hyperlink>
    </w:p>
    <w:p w14:paraId="3F1B1DEF" w14:textId="77777777" w:rsidR="00AE3394" w:rsidRPr="009C14DE" w:rsidRDefault="00E659BB" w:rsidP="000E271D">
      <w:pPr>
        <w:pStyle w:val="ListParagraph"/>
        <w:keepLines/>
        <w:widowControl/>
        <w:numPr>
          <w:ilvl w:val="0"/>
          <w:numId w:val="12"/>
        </w:numPr>
        <w:autoSpaceDE w:val="0"/>
        <w:autoSpaceDN w:val="0"/>
        <w:adjustRightInd w:val="0"/>
        <w:spacing w:after="0"/>
        <w:contextualSpacing w:val="0"/>
        <w:jc w:val="left"/>
        <w:rPr>
          <w:rFonts w:ascii="Arial" w:eastAsia="Times New Roman" w:hAnsi="Arial" w:cs="Arial"/>
          <w:sz w:val="24"/>
          <w:szCs w:val="24"/>
        </w:rPr>
      </w:pPr>
      <w:hyperlink r:id="rId16" w:history="1">
        <w:r w:rsidR="00AE3394" w:rsidRPr="009C14DE">
          <w:rPr>
            <w:rStyle w:val="Hyperlink"/>
            <w:rFonts w:ascii="Arial" w:eastAsia="Times New Roman" w:hAnsi="Arial" w:cs="Arial"/>
            <w:bCs/>
            <w:color w:val="auto"/>
            <w:sz w:val="24"/>
            <w:szCs w:val="24"/>
            <w:u w:val="none"/>
          </w:rPr>
          <w:t>Skills for performance management</w:t>
        </w:r>
      </w:hyperlink>
    </w:p>
    <w:p w14:paraId="3F1B1DF0" w14:textId="77777777" w:rsidR="00AE3394" w:rsidRPr="009C14DE" w:rsidRDefault="00E659BB" w:rsidP="000E271D">
      <w:pPr>
        <w:pStyle w:val="ListParagraph"/>
        <w:keepLines/>
        <w:widowControl/>
        <w:numPr>
          <w:ilvl w:val="0"/>
          <w:numId w:val="12"/>
        </w:numPr>
        <w:autoSpaceDE w:val="0"/>
        <w:autoSpaceDN w:val="0"/>
        <w:adjustRightInd w:val="0"/>
        <w:spacing w:after="0"/>
        <w:contextualSpacing w:val="0"/>
        <w:jc w:val="left"/>
        <w:rPr>
          <w:rFonts w:ascii="Arial" w:eastAsia="Times New Roman" w:hAnsi="Arial" w:cs="Arial"/>
          <w:sz w:val="24"/>
          <w:szCs w:val="24"/>
        </w:rPr>
      </w:pPr>
      <w:hyperlink r:id="rId17" w:history="1">
        <w:r w:rsidR="00AE3394" w:rsidRPr="009C14DE">
          <w:rPr>
            <w:rStyle w:val="Hyperlink"/>
            <w:rFonts w:ascii="Arial" w:eastAsia="Times New Roman" w:hAnsi="Arial" w:cs="Arial"/>
            <w:bCs/>
            <w:color w:val="auto"/>
            <w:sz w:val="24"/>
            <w:szCs w:val="24"/>
            <w:u w:val="none"/>
          </w:rPr>
          <w:t>Leading effective systems for records management</w:t>
        </w:r>
      </w:hyperlink>
      <w:r w:rsidR="00AE3394" w:rsidRPr="009C14DE">
        <w:rPr>
          <w:rFonts w:ascii="Arial" w:eastAsia="Times New Roman" w:hAnsi="Arial" w:cs="Arial"/>
          <w:bCs/>
          <w:sz w:val="24"/>
          <w:szCs w:val="24"/>
        </w:rPr>
        <w:t xml:space="preserve"> and </w:t>
      </w:r>
    </w:p>
    <w:p w14:paraId="3F1B1DF1" w14:textId="77777777" w:rsidR="00AE3394" w:rsidRPr="009C14DE" w:rsidRDefault="00E659BB" w:rsidP="000E271D">
      <w:pPr>
        <w:pStyle w:val="ListParagraph"/>
        <w:keepLines/>
        <w:widowControl/>
        <w:numPr>
          <w:ilvl w:val="0"/>
          <w:numId w:val="12"/>
        </w:numPr>
        <w:autoSpaceDE w:val="0"/>
        <w:autoSpaceDN w:val="0"/>
        <w:adjustRightInd w:val="0"/>
        <w:spacing w:after="0"/>
        <w:contextualSpacing w:val="0"/>
        <w:jc w:val="left"/>
        <w:rPr>
          <w:rFonts w:ascii="Arial" w:eastAsia="Times New Roman" w:hAnsi="Arial" w:cs="Arial"/>
          <w:sz w:val="24"/>
          <w:szCs w:val="24"/>
        </w:rPr>
      </w:pPr>
      <w:hyperlink r:id="rId18" w:history="1">
        <w:r w:rsidR="00AE3394" w:rsidRPr="009C14DE">
          <w:rPr>
            <w:rStyle w:val="Hyperlink"/>
            <w:rFonts w:ascii="Arial" w:eastAsia="Times New Roman" w:hAnsi="Arial" w:cs="Arial"/>
            <w:bCs/>
            <w:color w:val="auto"/>
            <w:sz w:val="24"/>
            <w:szCs w:val="24"/>
            <w:u w:val="none"/>
          </w:rPr>
          <w:t>An introduction to leading within legal and regulatory frameworks</w:t>
        </w:r>
      </w:hyperlink>
      <w:r w:rsidR="00AE3394" w:rsidRPr="009C14DE">
        <w:rPr>
          <w:rFonts w:ascii="Arial" w:eastAsia="Times New Roman" w:hAnsi="Arial" w:cs="Arial"/>
          <w:bCs/>
          <w:sz w:val="24"/>
          <w:szCs w:val="24"/>
        </w:rPr>
        <w:t>.</w:t>
      </w:r>
    </w:p>
    <w:p w14:paraId="3F1B1DF2" w14:textId="77777777" w:rsidR="00AE3394" w:rsidRPr="00AE3394" w:rsidRDefault="00AE3394" w:rsidP="000E271D">
      <w:pPr>
        <w:pStyle w:val="ListParagraph"/>
        <w:jc w:val="left"/>
        <w:rPr>
          <w:rFonts w:ascii="Arial" w:eastAsia="Times New Roman" w:hAnsi="Arial" w:cs="Arial"/>
          <w:sz w:val="24"/>
          <w:szCs w:val="24"/>
        </w:rPr>
      </w:pPr>
    </w:p>
    <w:p w14:paraId="3F1B1DF3" w14:textId="77777777" w:rsidR="00AE3394" w:rsidRDefault="00AE3394" w:rsidP="000E271D">
      <w:pPr>
        <w:spacing w:before="120" w:after="120"/>
        <w:rPr>
          <w:rFonts w:ascii="Arial" w:hAnsi="Arial" w:cs="Arial"/>
          <w:szCs w:val="24"/>
          <w:lang w:eastAsia="en-AU"/>
        </w:rPr>
      </w:pPr>
      <w:r w:rsidRPr="00AE3394">
        <w:rPr>
          <w:rFonts w:ascii="Arial" w:hAnsi="Arial" w:cs="Arial"/>
          <w:szCs w:val="24"/>
        </w:rPr>
        <w:t xml:space="preserve">The DEC online </w:t>
      </w:r>
      <w:r w:rsidRPr="009C14DE">
        <w:rPr>
          <w:rFonts w:ascii="Arial" w:hAnsi="Arial" w:cs="Arial"/>
          <w:szCs w:val="24"/>
        </w:rPr>
        <w:t>Leadership toolkits</w:t>
      </w:r>
      <w:r w:rsidRPr="00AE3394">
        <w:rPr>
          <w:rFonts w:ascii="Arial" w:hAnsi="Arial" w:cs="Arial"/>
          <w:szCs w:val="24"/>
        </w:rPr>
        <w:t xml:space="preserve"> comprise a range of resources and a program designed to assist school leaders and have been developed to be accessed at time of need. </w:t>
      </w:r>
      <w:r w:rsidRPr="00AE3394">
        <w:rPr>
          <w:rFonts w:ascii="Arial" w:hAnsi="Arial" w:cs="Arial"/>
          <w:szCs w:val="24"/>
          <w:lang w:eastAsia="en-AU"/>
        </w:rPr>
        <w:t>Each toolkit supplies a range of tools or strategies that can be employed to deal with a role, decision or task related to that topic. Toolkits contain a variety of resources such as: information, readings, research articles, charts, tables, illustrations, audio, links to web resources and self</w:t>
      </w:r>
      <w:r w:rsidR="00794164">
        <w:rPr>
          <w:rFonts w:ascii="Arial" w:hAnsi="Arial" w:cs="Arial"/>
          <w:szCs w:val="24"/>
          <w:lang w:eastAsia="en-AU"/>
        </w:rPr>
        <w:t>-</w:t>
      </w:r>
      <w:r w:rsidRPr="00AE3394">
        <w:rPr>
          <w:rFonts w:ascii="Arial" w:hAnsi="Arial" w:cs="Arial"/>
          <w:szCs w:val="24"/>
          <w:lang w:eastAsia="en-AU"/>
        </w:rPr>
        <w:t>reflective activities.</w:t>
      </w:r>
    </w:p>
    <w:p w14:paraId="3F1B1DF4" w14:textId="77777777" w:rsidR="00AE3394" w:rsidRDefault="00AE3394" w:rsidP="000E271D">
      <w:pPr>
        <w:spacing w:before="120" w:after="120"/>
        <w:rPr>
          <w:rFonts w:ascii="Arial" w:hAnsi="Arial" w:cs="Arial"/>
          <w:i/>
          <w:szCs w:val="24"/>
        </w:rPr>
      </w:pPr>
      <w:r w:rsidRPr="00AE3394">
        <w:rPr>
          <w:rFonts w:ascii="Arial" w:hAnsi="Arial" w:cs="Arial"/>
          <w:szCs w:val="24"/>
        </w:rPr>
        <w:t xml:space="preserve">The </w:t>
      </w:r>
      <w:r w:rsidRPr="00AE3394">
        <w:rPr>
          <w:rFonts w:ascii="Arial" w:hAnsi="Arial" w:cs="Arial"/>
          <w:i/>
          <w:szCs w:val="24"/>
        </w:rPr>
        <w:t>Principal Capabilities</w:t>
      </w:r>
      <w:r w:rsidRPr="00AE3394">
        <w:rPr>
          <w:rFonts w:ascii="Arial" w:hAnsi="Arial" w:cs="Arial"/>
          <w:szCs w:val="24"/>
        </w:rPr>
        <w:t xml:space="preserve"> program is a series of scenario based activities designed for use by small teams of principals at a regional level and focuses upon improving understanding of the </w:t>
      </w:r>
      <w:r w:rsidRPr="00AE3394">
        <w:rPr>
          <w:rFonts w:ascii="Arial" w:hAnsi="Arial" w:cs="Arial"/>
          <w:i/>
          <w:szCs w:val="24"/>
        </w:rPr>
        <w:t>NSW DEC School Leadership Capability Framework.</w:t>
      </w:r>
    </w:p>
    <w:p w14:paraId="3F1B1DF5" w14:textId="77777777" w:rsidR="00AE3394" w:rsidRPr="00AE3394" w:rsidRDefault="00AE3394" w:rsidP="000E271D">
      <w:pPr>
        <w:spacing w:before="120" w:after="120"/>
        <w:rPr>
          <w:rFonts w:ascii="Arial" w:hAnsi="Arial" w:cs="Arial"/>
          <w:szCs w:val="24"/>
        </w:rPr>
      </w:pPr>
      <w:r w:rsidRPr="00AE3394">
        <w:rPr>
          <w:rFonts w:ascii="Arial" w:hAnsi="Arial" w:cs="Arial"/>
          <w:iCs/>
          <w:szCs w:val="24"/>
          <w:lang w:eastAsia="en-AU"/>
        </w:rPr>
        <w:t>The</w:t>
      </w:r>
      <w:r w:rsidRPr="00AE3394">
        <w:rPr>
          <w:rFonts w:ascii="Arial" w:hAnsi="Arial" w:cs="Arial"/>
          <w:i/>
          <w:iCs/>
          <w:szCs w:val="24"/>
          <w:lang w:eastAsia="en-AU"/>
        </w:rPr>
        <w:t xml:space="preserve"> Professional Mentoring and Coaching for Success</w:t>
      </w:r>
      <w:r w:rsidRPr="00AE3394">
        <w:rPr>
          <w:rFonts w:ascii="Arial" w:hAnsi="Arial" w:cs="Arial"/>
          <w:szCs w:val="24"/>
          <w:lang w:eastAsia="en-AU"/>
        </w:rPr>
        <w:t xml:space="preserve"> programs have been developed for senior leaders who have extensive experience in mentoring. The program combines theory and extensive practice. Participants develop coaching skills to support colleagues and school leaders aspiring to be principals.</w:t>
      </w:r>
    </w:p>
    <w:p w14:paraId="3F1B1DF6" w14:textId="77777777" w:rsidR="004F1B4A" w:rsidRDefault="00932637" w:rsidP="000E271D">
      <w:pPr>
        <w:spacing w:before="120" w:after="120"/>
        <w:rPr>
          <w:rFonts w:ascii="Arial" w:hAnsi="Arial" w:cs="Arial"/>
          <w:color w:val="000000" w:themeColor="text1"/>
          <w:szCs w:val="24"/>
        </w:rPr>
      </w:pPr>
      <w:r>
        <w:rPr>
          <w:rFonts w:ascii="Arial" w:hAnsi="Arial" w:cs="Arial"/>
          <w:color w:val="000000" w:themeColor="text1"/>
          <w:szCs w:val="24"/>
        </w:rPr>
        <w:t xml:space="preserve">In the Catholic </w:t>
      </w:r>
      <w:r w:rsidR="002223CE">
        <w:rPr>
          <w:rFonts w:ascii="Arial" w:hAnsi="Arial" w:cs="Arial"/>
          <w:color w:val="000000" w:themeColor="text1"/>
          <w:szCs w:val="24"/>
        </w:rPr>
        <w:t>s</w:t>
      </w:r>
      <w:r>
        <w:rPr>
          <w:rFonts w:ascii="Arial" w:hAnsi="Arial" w:cs="Arial"/>
          <w:color w:val="000000" w:themeColor="text1"/>
          <w:szCs w:val="24"/>
        </w:rPr>
        <w:t>ector</w:t>
      </w:r>
      <w:r w:rsidR="004F1B4A" w:rsidRPr="004F1B4A">
        <w:rPr>
          <w:rFonts w:ascii="Arial" w:hAnsi="Arial" w:cs="Arial"/>
          <w:color w:val="000000" w:themeColor="text1"/>
          <w:szCs w:val="24"/>
        </w:rPr>
        <w:t xml:space="preserve"> </w:t>
      </w:r>
      <w:r w:rsidR="002223CE">
        <w:rPr>
          <w:rFonts w:ascii="Arial" w:hAnsi="Arial" w:cs="Arial"/>
          <w:color w:val="000000" w:themeColor="text1"/>
          <w:szCs w:val="24"/>
        </w:rPr>
        <w:t>p</w:t>
      </w:r>
      <w:r w:rsidR="004F1B4A" w:rsidRPr="004F1B4A">
        <w:rPr>
          <w:rFonts w:ascii="Arial" w:hAnsi="Arial" w:cs="Arial"/>
          <w:color w:val="000000" w:themeColor="text1"/>
          <w:szCs w:val="24"/>
        </w:rPr>
        <w:t xml:space="preserve">rofessional learning opportunities have been provided for principals through system network meetings and precinct (cluster) meetings as well as in and between systems through conferences and forums. Mentoring programs </w:t>
      </w:r>
      <w:r w:rsidR="00C776AE">
        <w:rPr>
          <w:rFonts w:ascii="Arial" w:hAnsi="Arial" w:cs="Arial"/>
          <w:color w:val="000000" w:themeColor="text1"/>
          <w:szCs w:val="24"/>
        </w:rPr>
        <w:t>between newly appointed principals and</w:t>
      </w:r>
      <w:r w:rsidR="004F1B4A" w:rsidRPr="004F1B4A">
        <w:rPr>
          <w:rFonts w:ascii="Arial" w:hAnsi="Arial" w:cs="Arial"/>
          <w:color w:val="000000" w:themeColor="text1"/>
          <w:szCs w:val="24"/>
        </w:rPr>
        <w:t xml:space="preserve"> more experienced principals are being well supported. </w:t>
      </w:r>
      <w:r w:rsidR="004F1B4A">
        <w:rPr>
          <w:rFonts w:ascii="Arial" w:hAnsi="Arial" w:cs="Arial"/>
          <w:color w:val="000000" w:themeColor="text1"/>
          <w:szCs w:val="24"/>
        </w:rPr>
        <w:t xml:space="preserve">A </w:t>
      </w:r>
      <w:r w:rsidR="004F1B4A" w:rsidRPr="00685B23">
        <w:rPr>
          <w:rFonts w:ascii="Arial" w:hAnsi="Arial" w:cs="Arial"/>
          <w:szCs w:val="24"/>
        </w:rPr>
        <w:t xml:space="preserve">leadership forum </w:t>
      </w:r>
      <w:r w:rsidRPr="00685B23">
        <w:rPr>
          <w:rFonts w:ascii="Arial" w:hAnsi="Arial" w:cs="Arial"/>
          <w:szCs w:val="24"/>
        </w:rPr>
        <w:t xml:space="preserve">was offered </w:t>
      </w:r>
      <w:r w:rsidR="00685B23" w:rsidRPr="00685B23">
        <w:rPr>
          <w:rFonts w:ascii="Arial" w:hAnsi="Arial" w:cs="Arial"/>
          <w:szCs w:val="24"/>
        </w:rPr>
        <w:t>i</w:t>
      </w:r>
      <w:r w:rsidR="002223CE" w:rsidRPr="00685B23">
        <w:rPr>
          <w:rFonts w:ascii="Arial" w:hAnsi="Arial" w:cs="Arial"/>
          <w:szCs w:val="24"/>
        </w:rPr>
        <w:t>n addition to a</w:t>
      </w:r>
      <w:r w:rsidRPr="00685B23">
        <w:rPr>
          <w:rFonts w:ascii="Arial" w:hAnsi="Arial" w:cs="Arial"/>
          <w:szCs w:val="24"/>
        </w:rPr>
        <w:t xml:space="preserve"> two-year </w:t>
      </w:r>
      <w:r w:rsidRPr="00DB5717">
        <w:rPr>
          <w:rFonts w:ascii="Arial" w:hAnsi="Arial" w:cs="Arial"/>
          <w:i/>
          <w:szCs w:val="24"/>
        </w:rPr>
        <w:t>Beginning Principals</w:t>
      </w:r>
      <w:r w:rsidRPr="00685B23">
        <w:rPr>
          <w:rFonts w:ascii="Arial" w:hAnsi="Arial" w:cs="Arial"/>
          <w:szCs w:val="24"/>
        </w:rPr>
        <w:t xml:space="preserve"> program </w:t>
      </w:r>
      <w:r w:rsidR="00884F88">
        <w:rPr>
          <w:rFonts w:ascii="Arial" w:hAnsi="Arial" w:cs="Arial"/>
          <w:color w:val="000000" w:themeColor="text1"/>
          <w:szCs w:val="24"/>
        </w:rPr>
        <w:t>which continued</w:t>
      </w:r>
      <w:r w:rsidR="002223CE">
        <w:rPr>
          <w:rFonts w:ascii="Arial" w:hAnsi="Arial" w:cs="Arial"/>
          <w:color w:val="000000" w:themeColor="text1"/>
          <w:szCs w:val="24"/>
        </w:rPr>
        <w:t xml:space="preserve"> with six Catholic Schools in the Broken Bay </w:t>
      </w:r>
      <w:r w:rsidR="00884F88">
        <w:rPr>
          <w:rFonts w:ascii="Arial" w:hAnsi="Arial" w:cs="Arial"/>
          <w:color w:val="000000" w:themeColor="text1"/>
          <w:szCs w:val="24"/>
        </w:rPr>
        <w:t>Diocese</w:t>
      </w:r>
      <w:r w:rsidR="002223CE">
        <w:rPr>
          <w:rFonts w:ascii="Arial" w:hAnsi="Arial" w:cs="Arial"/>
          <w:color w:val="000000" w:themeColor="text1"/>
          <w:szCs w:val="24"/>
        </w:rPr>
        <w:t>.</w:t>
      </w:r>
    </w:p>
    <w:p w14:paraId="3F1B1DF7" w14:textId="77777777" w:rsidR="004F1B4A" w:rsidRDefault="004F1B4A" w:rsidP="000E271D">
      <w:pPr>
        <w:spacing w:before="120" w:after="120"/>
        <w:rPr>
          <w:rFonts w:ascii="Arial" w:hAnsi="Arial" w:cs="Arial"/>
          <w:color w:val="000000" w:themeColor="text1"/>
          <w:szCs w:val="24"/>
        </w:rPr>
      </w:pPr>
      <w:r w:rsidRPr="002F4F05">
        <w:rPr>
          <w:rFonts w:ascii="Arial" w:hAnsi="Arial" w:cs="Arial"/>
          <w:color w:val="000000" w:themeColor="text1"/>
          <w:szCs w:val="24"/>
        </w:rPr>
        <w:t xml:space="preserve">The Catholic Education office has </w:t>
      </w:r>
      <w:r>
        <w:rPr>
          <w:rFonts w:ascii="Arial" w:hAnsi="Arial" w:cs="Arial"/>
          <w:color w:val="000000" w:themeColor="text1"/>
          <w:szCs w:val="24"/>
        </w:rPr>
        <w:t xml:space="preserve">focused on increasing access to and the use of </w:t>
      </w:r>
      <w:r w:rsidRPr="00B17681">
        <w:rPr>
          <w:rFonts w:ascii="Arial" w:hAnsi="Arial" w:cs="Arial"/>
          <w:color w:val="000000" w:themeColor="text1"/>
          <w:szCs w:val="24"/>
        </w:rPr>
        <w:t>video-conference equipment in the sector to assist principals and leadership teams to share e</w:t>
      </w:r>
      <w:r>
        <w:rPr>
          <w:rFonts w:ascii="Arial" w:hAnsi="Arial" w:cs="Arial"/>
          <w:color w:val="000000" w:themeColor="text1"/>
          <w:szCs w:val="24"/>
        </w:rPr>
        <w:t xml:space="preserve">xpertise in and across </w:t>
      </w:r>
      <w:r w:rsidR="00884F88">
        <w:rPr>
          <w:rFonts w:ascii="Arial" w:hAnsi="Arial" w:cs="Arial"/>
          <w:color w:val="000000" w:themeColor="text1"/>
          <w:szCs w:val="24"/>
        </w:rPr>
        <w:t>Diocese</w:t>
      </w:r>
      <w:r>
        <w:rPr>
          <w:rFonts w:ascii="Arial" w:hAnsi="Arial" w:cs="Arial"/>
          <w:color w:val="000000" w:themeColor="text1"/>
          <w:szCs w:val="24"/>
        </w:rPr>
        <w:t>s.</w:t>
      </w:r>
    </w:p>
    <w:p w14:paraId="3F1B1DF8" w14:textId="77777777" w:rsidR="00E07562" w:rsidRDefault="00932637" w:rsidP="000E271D">
      <w:pPr>
        <w:spacing w:before="120" w:after="120"/>
        <w:rPr>
          <w:rFonts w:ascii="Arial" w:hAnsi="Arial" w:cs="Arial"/>
          <w:szCs w:val="24"/>
        </w:rPr>
      </w:pPr>
      <w:r>
        <w:rPr>
          <w:rFonts w:ascii="Arial" w:hAnsi="Arial" w:cs="Arial"/>
          <w:szCs w:val="24"/>
        </w:rPr>
        <w:t xml:space="preserve">Individual </w:t>
      </w:r>
      <w:r w:rsidR="00884F88">
        <w:rPr>
          <w:rFonts w:ascii="Arial" w:hAnsi="Arial" w:cs="Arial"/>
          <w:szCs w:val="24"/>
        </w:rPr>
        <w:t>Diocese</w:t>
      </w:r>
      <w:r>
        <w:rPr>
          <w:rFonts w:ascii="Arial" w:hAnsi="Arial" w:cs="Arial"/>
          <w:szCs w:val="24"/>
        </w:rPr>
        <w:t>s continue to provide a broad range of professional development and support for school principals, including:</w:t>
      </w:r>
    </w:p>
    <w:p w14:paraId="3F1B1DF9" w14:textId="77777777" w:rsidR="00685B23" w:rsidRPr="00685B23" w:rsidRDefault="00C776AE" w:rsidP="000E271D">
      <w:pPr>
        <w:pStyle w:val="ListParagraph"/>
        <w:numPr>
          <w:ilvl w:val="1"/>
          <w:numId w:val="9"/>
        </w:numPr>
        <w:ind w:left="1434" w:hanging="357"/>
        <w:contextualSpacing w:val="0"/>
        <w:jc w:val="left"/>
        <w:rPr>
          <w:rFonts w:ascii="Arial" w:hAnsi="Arial" w:cs="Arial"/>
          <w:sz w:val="24"/>
          <w:szCs w:val="24"/>
        </w:rPr>
      </w:pPr>
      <w:r>
        <w:rPr>
          <w:rFonts w:ascii="Arial" w:hAnsi="Arial" w:cs="Arial"/>
          <w:sz w:val="24"/>
          <w:szCs w:val="24"/>
        </w:rPr>
        <w:t>a</w:t>
      </w:r>
      <w:r w:rsidR="00685B23" w:rsidRPr="00685B23">
        <w:rPr>
          <w:rFonts w:ascii="Arial" w:hAnsi="Arial" w:cs="Arial"/>
          <w:sz w:val="24"/>
          <w:szCs w:val="24"/>
        </w:rPr>
        <w:t xml:space="preserve"> two day residential </w:t>
      </w:r>
      <w:r w:rsidR="003A07F4" w:rsidRPr="003A07F4">
        <w:rPr>
          <w:rFonts w:ascii="Arial" w:hAnsi="Arial" w:cs="Arial"/>
          <w:i/>
          <w:sz w:val="24"/>
          <w:szCs w:val="24"/>
        </w:rPr>
        <w:t>Masterclass</w:t>
      </w:r>
      <w:r w:rsidR="00685B23" w:rsidRPr="00685B23">
        <w:rPr>
          <w:rFonts w:ascii="Arial" w:hAnsi="Arial" w:cs="Arial"/>
          <w:sz w:val="24"/>
          <w:szCs w:val="24"/>
        </w:rPr>
        <w:t xml:space="preserve"> program on effective school leadership was conducted in the first half of 2012 to target professional learning for 80 principals in the Parramatta </w:t>
      </w:r>
      <w:r w:rsidR="00884F88">
        <w:rPr>
          <w:rFonts w:ascii="Arial" w:hAnsi="Arial" w:cs="Arial"/>
          <w:sz w:val="24"/>
          <w:szCs w:val="24"/>
        </w:rPr>
        <w:t>Diocese</w:t>
      </w:r>
      <w:r w:rsidR="00685B23" w:rsidRPr="00685B23">
        <w:rPr>
          <w:rFonts w:ascii="Arial" w:hAnsi="Arial" w:cs="Arial"/>
          <w:sz w:val="24"/>
          <w:szCs w:val="24"/>
        </w:rPr>
        <w:t xml:space="preserve">. </w:t>
      </w:r>
      <w:r w:rsidR="00685B23">
        <w:rPr>
          <w:rFonts w:ascii="Arial" w:hAnsi="Arial" w:cs="Arial"/>
          <w:sz w:val="24"/>
          <w:szCs w:val="24"/>
        </w:rPr>
        <w:t xml:space="preserve">The </w:t>
      </w:r>
      <w:r w:rsidR="00884F88">
        <w:rPr>
          <w:rFonts w:ascii="Arial" w:hAnsi="Arial" w:cs="Arial"/>
          <w:sz w:val="24"/>
          <w:szCs w:val="24"/>
        </w:rPr>
        <w:t>Diocese</w:t>
      </w:r>
      <w:r w:rsidR="00685B23">
        <w:rPr>
          <w:rFonts w:ascii="Arial" w:hAnsi="Arial" w:cs="Arial"/>
          <w:sz w:val="24"/>
          <w:szCs w:val="24"/>
        </w:rPr>
        <w:t xml:space="preserve"> also </w:t>
      </w:r>
      <w:r w:rsidR="00685B23" w:rsidRPr="00685B23">
        <w:rPr>
          <w:rFonts w:ascii="Arial" w:hAnsi="Arial" w:cs="Arial"/>
          <w:sz w:val="24"/>
          <w:szCs w:val="24"/>
        </w:rPr>
        <w:t>offered professional learning initiatives to specifically improve the capacity of principals and school leaders as instructional leaders including:</w:t>
      </w:r>
    </w:p>
    <w:p w14:paraId="3F1B1DFA" w14:textId="77777777" w:rsidR="00685B23" w:rsidRPr="00685B23" w:rsidRDefault="00685B23" w:rsidP="000E271D">
      <w:pPr>
        <w:pStyle w:val="ListParagraph"/>
        <w:numPr>
          <w:ilvl w:val="2"/>
          <w:numId w:val="10"/>
        </w:numPr>
        <w:contextualSpacing w:val="0"/>
        <w:jc w:val="left"/>
        <w:rPr>
          <w:rFonts w:ascii="Arial" w:hAnsi="Arial" w:cs="Arial"/>
          <w:sz w:val="24"/>
          <w:szCs w:val="24"/>
        </w:rPr>
      </w:pPr>
      <w:r w:rsidRPr="00685B23">
        <w:rPr>
          <w:rFonts w:ascii="Arial" w:hAnsi="Arial" w:cs="Arial"/>
          <w:sz w:val="24"/>
          <w:szCs w:val="24"/>
        </w:rPr>
        <w:t>ELIM – a program aimed at experienced school principals and senior educational administrators</w:t>
      </w:r>
    </w:p>
    <w:p w14:paraId="3F1B1DFB" w14:textId="77777777" w:rsidR="00685B23" w:rsidRPr="003D7B5B" w:rsidRDefault="003D7B5B" w:rsidP="000E271D">
      <w:pPr>
        <w:pStyle w:val="ListParagraph"/>
        <w:numPr>
          <w:ilvl w:val="2"/>
          <w:numId w:val="10"/>
        </w:numPr>
        <w:contextualSpacing w:val="0"/>
        <w:jc w:val="left"/>
        <w:rPr>
          <w:rFonts w:ascii="Arial" w:hAnsi="Arial" w:cs="Arial"/>
          <w:sz w:val="24"/>
          <w:szCs w:val="24"/>
        </w:rPr>
      </w:pPr>
      <w:r>
        <w:rPr>
          <w:rFonts w:ascii="Arial" w:hAnsi="Arial" w:cs="Arial"/>
          <w:sz w:val="24"/>
          <w:szCs w:val="24"/>
        </w:rPr>
        <w:t>t</w:t>
      </w:r>
      <w:r w:rsidR="00685B23" w:rsidRPr="00685B23">
        <w:rPr>
          <w:rFonts w:ascii="Arial" w:hAnsi="Arial" w:cs="Arial"/>
          <w:sz w:val="24"/>
          <w:szCs w:val="24"/>
        </w:rPr>
        <w:t xml:space="preserve">he Newly Appointed Leaders Program </w:t>
      </w:r>
      <w:r>
        <w:rPr>
          <w:rFonts w:ascii="Arial" w:hAnsi="Arial" w:cs="Arial"/>
          <w:sz w:val="24"/>
          <w:szCs w:val="24"/>
        </w:rPr>
        <w:t>which</w:t>
      </w:r>
      <w:r w:rsidR="00685B23" w:rsidRPr="00685B23">
        <w:rPr>
          <w:rFonts w:ascii="Arial" w:hAnsi="Arial" w:cs="Arial"/>
          <w:sz w:val="24"/>
          <w:szCs w:val="24"/>
        </w:rPr>
        <w:t xml:space="preserve"> supports 12 principals and other members of school leadership teams across seven schools in their implementation of </w:t>
      </w:r>
      <w:r w:rsidR="00C776AE">
        <w:rPr>
          <w:rFonts w:ascii="Arial" w:hAnsi="Arial" w:cs="Arial"/>
          <w:sz w:val="24"/>
          <w:szCs w:val="24"/>
        </w:rPr>
        <w:t>the system leadership framework</w:t>
      </w:r>
      <w:r w:rsidR="00685B23" w:rsidRPr="00685B23">
        <w:rPr>
          <w:rFonts w:ascii="Arial" w:hAnsi="Arial" w:cs="Arial"/>
          <w:sz w:val="24"/>
          <w:szCs w:val="24"/>
        </w:rPr>
        <w:t xml:space="preserve"> </w:t>
      </w:r>
    </w:p>
    <w:p w14:paraId="3F1B1DFC" w14:textId="77777777" w:rsidR="009A11AD" w:rsidRPr="00685B23" w:rsidRDefault="003D7B5B" w:rsidP="000E271D">
      <w:pPr>
        <w:pStyle w:val="ListParagraph"/>
        <w:numPr>
          <w:ilvl w:val="1"/>
          <w:numId w:val="9"/>
        </w:numPr>
        <w:ind w:left="1434" w:hanging="357"/>
        <w:contextualSpacing w:val="0"/>
        <w:jc w:val="left"/>
        <w:rPr>
          <w:rFonts w:ascii="Arial" w:hAnsi="Arial" w:cs="Arial"/>
          <w:sz w:val="24"/>
          <w:szCs w:val="24"/>
        </w:rPr>
      </w:pPr>
      <w:r>
        <w:rPr>
          <w:rFonts w:ascii="Arial" w:hAnsi="Arial" w:cs="Arial"/>
          <w:sz w:val="24"/>
          <w:szCs w:val="24"/>
        </w:rPr>
        <w:t>a</w:t>
      </w:r>
      <w:r w:rsidR="00DE0804" w:rsidRPr="00685B23">
        <w:rPr>
          <w:rFonts w:ascii="Arial" w:hAnsi="Arial" w:cs="Arial"/>
          <w:sz w:val="24"/>
          <w:szCs w:val="24"/>
        </w:rPr>
        <w:t xml:space="preserve">ll </w:t>
      </w:r>
      <w:r w:rsidR="002223CE" w:rsidRPr="00685B23">
        <w:rPr>
          <w:rFonts w:ascii="Arial" w:hAnsi="Arial" w:cs="Arial"/>
          <w:sz w:val="24"/>
          <w:szCs w:val="24"/>
        </w:rPr>
        <w:t xml:space="preserve">24 </w:t>
      </w:r>
      <w:r w:rsidR="00DE0804" w:rsidRPr="00685B23">
        <w:rPr>
          <w:rFonts w:ascii="Arial" w:hAnsi="Arial" w:cs="Arial"/>
          <w:sz w:val="24"/>
          <w:szCs w:val="24"/>
        </w:rPr>
        <w:t xml:space="preserve">schools in the Armidale </w:t>
      </w:r>
      <w:r w:rsidR="00884F88">
        <w:rPr>
          <w:rFonts w:ascii="Arial" w:hAnsi="Arial" w:cs="Arial"/>
          <w:sz w:val="24"/>
          <w:szCs w:val="24"/>
        </w:rPr>
        <w:t>Diocese</w:t>
      </w:r>
      <w:r w:rsidR="00061B8A" w:rsidRPr="00685B23">
        <w:rPr>
          <w:rFonts w:ascii="Arial" w:hAnsi="Arial" w:cs="Arial"/>
          <w:sz w:val="24"/>
          <w:szCs w:val="24"/>
        </w:rPr>
        <w:t xml:space="preserve"> </w:t>
      </w:r>
      <w:r w:rsidR="00DE0804" w:rsidRPr="00685B23">
        <w:rPr>
          <w:rFonts w:ascii="Arial" w:hAnsi="Arial" w:cs="Arial"/>
          <w:sz w:val="24"/>
          <w:szCs w:val="24"/>
        </w:rPr>
        <w:t xml:space="preserve">have been provided </w:t>
      </w:r>
      <w:r w:rsidR="002F4F05" w:rsidRPr="00685B23">
        <w:rPr>
          <w:rFonts w:ascii="Arial" w:hAnsi="Arial" w:cs="Arial"/>
          <w:sz w:val="24"/>
          <w:szCs w:val="24"/>
        </w:rPr>
        <w:t xml:space="preserve">with </w:t>
      </w:r>
      <w:r w:rsidR="00DE0804" w:rsidRPr="00685B23">
        <w:rPr>
          <w:rFonts w:ascii="Arial" w:hAnsi="Arial" w:cs="Arial"/>
          <w:sz w:val="24"/>
          <w:szCs w:val="24"/>
        </w:rPr>
        <w:t>resourcing to implement the Team Leadership and School Improvement (TLSI)</w:t>
      </w:r>
      <w:r w:rsidR="00E815FF" w:rsidRPr="00685B23">
        <w:rPr>
          <w:rFonts w:ascii="Arial" w:hAnsi="Arial" w:cs="Arial"/>
          <w:sz w:val="24"/>
          <w:szCs w:val="24"/>
        </w:rPr>
        <w:t xml:space="preserve"> process</w:t>
      </w:r>
      <w:r w:rsidR="00DE0804" w:rsidRPr="00685B23">
        <w:rPr>
          <w:rFonts w:ascii="Arial" w:hAnsi="Arial" w:cs="Arial"/>
          <w:sz w:val="24"/>
          <w:szCs w:val="24"/>
        </w:rPr>
        <w:t xml:space="preserve">. The </w:t>
      </w:r>
      <w:r w:rsidR="00884F88">
        <w:rPr>
          <w:rFonts w:ascii="Arial" w:hAnsi="Arial" w:cs="Arial"/>
          <w:sz w:val="24"/>
          <w:szCs w:val="24"/>
        </w:rPr>
        <w:t>Diocese</w:t>
      </w:r>
      <w:r w:rsidR="00DE0804" w:rsidRPr="00685B23">
        <w:rPr>
          <w:rFonts w:ascii="Arial" w:hAnsi="Arial" w:cs="Arial"/>
          <w:sz w:val="24"/>
          <w:szCs w:val="24"/>
        </w:rPr>
        <w:t xml:space="preserve"> has also been working with the </w:t>
      </w:r>
      <w:r w:rsidR="002F4F05" w:rsidRPr="00685B23">
        <w:rPr>
          <w:rFonts w:ascii="Arial" w:hAnsi="Arial" w:cs="Arial"/>
          <w:sz w:val="24"/>
          <w:szCs w:val="24"/>
        </w:rPr>
        <w:t xml:space="preserve">NSW Department of Education and Communities on </w:t>
      </w:r>
      <w:r w:rsidR="00DE0804" w:rsidRPr="00685B23">
        <w:rPr>
          <w:rFonts w:ascii="Arial" w:hAnsi="Arial" w:cs="Arial"/>
          <w:sz w:val="24"/>
          <w:szCs w:val="24"/>
        </w:rPr>
        <w:t>the delivery of TLSI training packages for all principals</w:t>
      </w:r>
      <w:r w:rsidR="002F4F05" w:rsidRPr="00685B23">
        <w:rPr>
          <w:rFonts w:ascii="Arial" w:hAnsi="Arial" w:cs="Arial"/>
          <w:sz w:val="24"/>
          <w:szCs w:val="24"/>
        </w:rPr>
        <w:t xml:space="preserve">. </w:t>
      </w:r>
    </w:p>
    <w:p w14:paraId="3F1B1DFD" w14:textId="77777777" w:rsidR="005C26B8" w:rsidRPr="00685B23" w:rsidRDefault="003D7B5B" w:rsidP="000E271D">
      <w:pPr>
        <w:pStyle w:val="ListParagraph"/>
        <w:numPr>
          <w:ilvl w:val="1"/>
          <w:numId w:val="9"/>
        </w:numPr>
        <w:ind w:left="1434" w:hanging="357"/>
        <w:contextualSpacing w:val="0"/>
        <w:jc w:val="left"/>
        <w:rPr>
          <w:rFonts w:ascii="Arial" w:hAnsi="Arial" w:cs="Arial"/>
          <w:sz w:val="24"/>
          <w:szCs w:val="24"/>
        </w:rPr>
      </w:pPr>
      <w:r>
        <w:rPr>
          <w:rFonts w:ascii="Arial" w:hAnsi="Arial" w:cs="Arial"/>
          <w:sz w:val="24"/>
          <w:szCs w:val="24"/>
        </w:rPr>
        <w:t>t</w:t>
      </w:r>
      <w:r w:rsidR="00DE0804" w:rsidRPr="00685B23">
        <w:rPr>
          <w:rFonts w:ascii="Arial" w:hAnsi="Arial" w:cs="Arial"/>
          <w:sz w:val="24"/>
          <w:szCs w:val="24"/>
        </w:rPr>
        <w:t xml:space="preserve">he development of the Quality Catholic Education framework in Bathurst </w:t>
      </w:r>
      <w:r w:rsidR="00884F88">
        <w:rPr>
          <w:rFonts w:ascii="Arial" w:hAnsi="Arial" w:cs="Arial"/>
          <w:sz w:val="24"/>
          <w:szCs w:val="24"/>
        </w:rPr>
        <w:t>Diocese</w:t>
      </w:r>
      <w:r w:rsidR="00932637" w:rsidRPr="00685B23">
        <w:rPr>
          <w:rFonts w:ascii="Arial" w:hAnsi="Arial" w:cs="Arial"/>
          <w:sz w:val="24"/>
          <w:szCs w:val="24"/>
        </w:rPr>
        <w:t>. This</w:t>
      </w:r>
      <w:r w:rsidR="00DE0804" w:rsidRPr="00685B23">
        <w:rPr>
          <w:rFonts w:ascii="Arial" w:hAnsi="Arial" w:cs="Arial"/>
          <w:sz w:val="24"/>
          <w:szCs w:val="24"/>
        </w:rPr>
        <w:t xml:space="preserve"> has resulted in a clear focus on management and continuous improvement in schools</w:t>
      </w:r>
      <w:r w:rsidR="00932637" w:rsidRPr="00685B23">
        <w:rPr>
          <w:rFonts w:ascii="Arial" w:hAnsi="Arial" w:cs="Arial"/>
          <w:sz w:val="24"/>
          <w:szCs w:val="24"/>
        </w:rPr>
        <w:t>.</w:t>
      </w:r>
    </w:p>
    <w:p w14:paraId="3F1B1DFE" w14:textId="77777777" w:rsidR="009A11AD" w:rsidRPr="00685B23" w:rsidRDefault="00DE0804" w:rsidP="000E271D">
      <w:pPr>
        <w:pStyle w:val="ListParagraph"/>
        <w:numPr>
          <w:ilvl w:val="1"/>
          <w:numId w:val="9"/>
        </w:numPr>
        <w:ind w:left="1434" w:hanging="357"/>
        <w:contextualSpacing w:val="0"/>
        <w:jc w:val="left"/>
        <w:rPr>
          <w:rFonts w:ascii="Arial" w:hAnsi="Arial" w:cs="Arial"/>
          <w:sz w:val="24"/>
          <w:szCs w:val="24"/>
        </w:rPr>
      </w:pPr>
      <w:r w:rsidRPr="00685B23">
        <w:rPr>
          <w:rFonts w:ascii="Arial" w:hAnsi="Arial" w:cs="Arial"/>
          <w:sz w:val="24"/>
          <w:szCs w:val="24"/>
        </w:rPr>
        <w:t xml:space="preserve">Broken Bay </w:t>
      </w:r>
      <w:r w:rsidR="00884F88">
        <w:rPr>
          <w:rFonts w:ascii="Arial" w:hAnsi="Arial" w:cs="Arial"/>
          <w:sz w:val="24"/>
          <w:szCs w:val="24"/>
        </w:rPr>
        <w:t>Diocese</w:t>
      </w:r>
      <w:r w:rsidRPr="00685B23">
        <w:rPr>
          <w:rFonts w:ascii="Arial" w:hAnsi="Arial" w:cs="Arial"/>
          <w:sz w:val="24"/>
          <w:szCs w:val="24"/>
        </w:rPr>
        <w:t xml:space="preserve">’s </w:t>
      </w:r>
      <w:r w:rsidRPr="003A07F4">
        <w:rPr>
          <w:rFonts w:ascii="Arial" w:hAnsi="Arial" w:cs="Arial"/>
          <w:i/>
          <w:sz w:val="24"/>
          <w:szCs w:val="24"/>
        </w:rPr>
        <w:t>Leading Learning</w:t>
      </w:r>
      <w:r w:rsidRPr="00685B23">
        <w:rPr>
          <w:rFonts w:ascii="Arial" w:hAnsi="Arial" w:cs="Arial"/>
          <w:sz w:val="24"/>
          <w:szCs w:val="24"/>
        </w:rPr>
        <w:t xml:space="preserve"> program has specifically targeted </w:t>
      </w:r>
      <w:r w:rsidR="003D7B5B">
        <w:rPr>
          <w:rFonts w:ascii="Arial" w:hAnsi="Arial" w:cs="Arial"/>
          <w:sz w:val="24"/>
          <w:szCs w:val="24"/>
        </w:rPr>
        <w:t>p</w:t>
      </w:r>
      <w:r w:rsidRPr="00685B23">
        <w:rPr>
          <w:rFonts w:ascii="Arial" w:hAnsi="Arial" w:cs="Arial"/>
          <w:sz w:val="24"/>
          <w:szCs w:val="24"/>
        </w:rPr>
        <w:t xml:space="preserve">rincipals, </w:t>
      </w:r>
      <w:r w:rsidR="003D7B5B">
        <w:rPr>
          <w:rFonts w:ascii="Arial" w:hAnsi="Arial" w:cs="Arial"/>
          <w:sz w:val="24"/>
          <w:szCs w:val="24"/>
        </w:rPr>
        <w:t>a</w:t>
      </w:r>
      <w:r w:rsidRPr="00685B23">
        <w:rPr>
          <w:rFonts w:ascii="Arial" w:hAnsi="Arial" w:cs="Arial"/>
          <w:sz w:val="24"/>
          <w:szCs w:val="24"/>
        </w:rPr>
        <w:t xml:space="preserve">ssistant </w:t>
      </w:r>
      <w:r w:rsidR="003D7B5B">
        <w:rPr>
          <w:rFonts w:ascii="Arial" w:hAnsi="Arial" w:cs="Arial"/>
          <w:sz w:val="24"/>
          <w:szCs w:val="24"/>
        </w:rPr>
        <w:t>p</w:t>
      </w:r>
      <w:r w:rsidRPr="00685B23">
        <w:rPr>
          <w:rFonts w:ascii="Arial" w:hAnsi="Arial" w:cs="Arial"/>
          <w:sz w:val="24"/>
          <w:szCs w:val="24"/>
        </w:rPr>
        <w:t>rincipals and school leadership teams</w:t>
      </w:r>
      <w:r w:rsidR="00A90EA2" w:rsidRPr="00685B23">
        <w:rPr>
          <w:rFonts w:ascii="Arial" w:hAnsi="Arial" w:cs="Arial"/>
          <w:sz w:val="24"/>
          <w:szCs w:val="24"/>
        </w:rPr>
        <w:t xml:space="preserve"> to deepen their understanding </w:t>
      </w:r>
      <w:r w:rsidR="003D7B5B">
        <w:rPr>
          <w:rFonts w:ascii="Arial" w:hAnsi="Arial" w:cs="Arial"/>
          <w:sz w:val="24"/>
          <w:szCs w:val="24"/>
        </w:rPr>
        <w:t>and application of</w:t>
      </w:r>
      <w:r w:rsidR="00A90EA2" w:rsidRPr="00685B23">
        <w:rPr>
          <w:rFonts w:ascii="Arial" w:hAnsi="Arial" w:cs="Arial"/>
          <w:sz w:val="24"/>
          <w:szCs w:val="24"/>
        </w:rPr>
        <w:t xml:space="preserve"> </w:t>
      </w:r>
      <w:r w:rsidR="003D7B5B">
        <w:rPr>
          <w:rFonts w:ascii="Arial" w:hAnsi="Arial" w:cs="Arial"/>
          <w:sz w:val="24"/>
          <w:szCs w:val="24"/>
        </w:rPr>
        <w:t>l</w:t>
      </w:r>
      <w:r w:rsidR="00A90EA2" w:rsidRPr="00685B23">
        <w:rPr>
          <w:rFonts w:ascii="Arial" w:hAnsi="Arial" w:cs="Arial"/>
          <w:sz w:val="24"/>
          <w:szCs w:val="24"/>
        </w:rPr>
        <w:t xml:space="preserve">eadership </w:t>
      </w:r>
      <w:r w:rsidR="003D7B5B">
        <w:rPr>
          <w:rFonts w:ascii="Arial" w:hAnsi="Arial" w:cs="Arial"/>
          <w:sz w:val="24"/>
          <w:szCs w:val="24"/>
        </w:rPr>
        <w:t>d</w:t>
      </w:r>
      <w:r w:rsidR="00A90EA2" w:rsidRPr="00685B23">
        <w:rPr>
          <w:rFonts w:ascii="Arial" w:hAnsi="Arial" w:cs="Arial"/>
          <w:sz w:val="24"/>
          <w:szCs w:val="24"/>
        </w:rPr>
        <w:t xml:space="preserve">imensions and </w:t>
      </w:r>
      <w:r w:rsidR="003D7B5B">
        <w:rPr>
          <w:rFonts w:ascii="Arial" w:hAnsi="Arial" w:cs="Arial"/>
          <w:sz w:val="24"/>
          <w:szCs w:val="24"/>
        </w:rPr>
        <w:t>l</w:t>
      </w:r>
      <w:r w:rsidR="00A90EA2" w:rsidRPr="00685B23">
        <w:rPr>
          <w:rFonts w:ascii="Arial" w:hAnsi="Arial" w:cs="Arial"/>
          <w:sz w:val="24"/>
          <w:szCs w:val="24"/>
        </w:rPr>
        <w:t>eadership capabilitie</w:t>
      </w:r>
      <w:r w:rsidR="00CF052C" w:rsidRPr="00685B23">
        <w:rPr>
          <w:rFonts w:ascii="Arial" w:hAnsi="Arial" w:cs="Arial"/>
          <w:sz w:val="24"/>
          <w:szCs w:val="24"/>
        </w:rPr>
        <w:t xml:space="preserve">s. The program has focused on the </w:t>
      </w:r>
      <w:r w:rsidRPr="00685B23">
        <w:rPr>
          <w:rFonts w:ascii="Arial" w:hAnsi="Arial" w:cs="Arial"/>
          <w:sz w:val="24"/>
          <w:szCs w:val="24"/>
        </w:rPr>
        <w:t xml:space="preserve">Teacher Inquiry Cycle and the development of </w:t>
      </w:r>
      <w:r w:rsidR="003D7B5B">
        <w:rPr>
          <w:rFonts w:ascii="Arial" w:hAnsi="Arial" w:cs="Arial"/>
          <w:sz w:val="24"/>
          <w:szCs w:val="24"/>
        </w:rPr>
        <w:t>s</w:t>
      </w:r>
      <w:r w:rsidRPr="00685B23">
        <w:rPr>
          <w:rFonts w:ascii="Arial" w:hAnsi="Arial" w:cs="Arial"/>
          <w:sz w:val="24"/>
          <w:szCs w:val="24"/>
        </w:rPr>
        <w:t xml:space="preserve">chool </w:t>
      </w:r>
      <w:r w:rsidR="003D7B5B">
        <w:rPr>
          <w:rFonts w:ascii="Arial" w:hAnsi="Arial" w:cs="Arial"/>
          <w:sz w:val="24"/>
          <w:szCs w:val="24"/>
        </w:rPr>
        <w:t>i</w:t>
      </w:r>
      <w:r w:rsidRPr="00685B23">
        <w:rPr>
          <w:rFonts w:ascii="Arial" w:hAnsi="Arial" w:cs="Arial"/>
          <w:sz w:val="24"/>
          <w:szCs w:val="24"/>
        </w:rPr>
        <w:t xml:space="preserve">mprovement </w:t>
      </w:r>
      <w:r w:rsidR="003D7B5B">
        <w:rPr>
          <w:rFonts w:ascii="Arial" w:hAnsi="Arial" w:cs="Arial"/>
          <w:sz w:val="24"/>
          <w:szCs w:val="24"/>
        </w:rPr>
        <w:t>plans</w:t>
      </w:r>
      <w:r w:rsidRPr="00685B23">
        <w:rPr>
          <w:rFonts w:ascii="Arial" w:hAnsi="Arial" w:cs="Arial"/>
          <w:sz w:val="24"/>
          <w:szCs w:val="24"/>
        </w:rPr>
        <w:t xml:space="preserve">. </w:t>
      </w:r>
    </w:p>
    <w:p w14:paraId="3F1B1DFF" w14:textId="77777777" w:rsidR="004F1B4A" w:rsidRPr="00685B23" w:rsidRDefault="004F1B4A" w:rsidP="000E271D">
      <w:pPr>
        <w:pStyle w:val="ListParagraph"/>
        <w:numPr>
          <w:ilvl w:val="1"/>
          <w:numId w:val="9"/>
        </w:numPr>
        <w:ind w:left="1434" w:hanging="357"/>
        <w:contextualSpacing w:val="0"/>
        <w:jc w:val="left"/>
        <w:rPr>
          <w:rFonts w:ascii="Arial" w:hAnsi="Arial" w:cs="Arial"/>
          <w:sz w:val="24"/>
          <w:szCs w:val="24"/>
        </w:rPr>
      </w:pPr>
      <w:r w:rsidRPr="00685B23">
        <w:rPr>
          <w:rFonts w:ascii="Arial" w:hAnsi="Arial" w:cs="Arial"/>
          <w:sz w:val="24"/>
          <w:szCs w:val="24"/>
        </w:rPr>
        <w:t xml:space="preserve">In the Wollongong </w:t>
      </w:r>
      <w:r w:rsidR="00884F88">
        <w:rPr>
          <w:rFonts w:ascii="Arial" w:hAnsi="Arial" w:cs="Arial"/>
          <w:sz w:val="24"/>
          <w:szCs w:val="24"/>
        </w:rPr>
        <w:t>Diocese</w:t>
      </w:r>
      <w:r w:rsidRPr="00685B23">
        <w:rPr>
          <w:rFonts w:ascii="Arial" w:hAnsi="Arial" w:cs="Arial"/>
          <w:sz w:val="24"/>
          <w:szCs w:val="24"/>
        </w:rPr>
        <w:t>, a National Partnership coordinator has been employed to support principals and leaders to imp</w:t>
      </w:r>
      <w:r w:rsidR="00E815FF" w:rsidRPr="00685B23">
        <w:rPr>
          <w:rFonts w:ascii="Arial" w:hAnsi="Arial" w:cs="Arial"/>
          <w:sz w:val="24"/>
          <w:szCs w:val="24"/>
        </w:rPr>
        <w:t xml:space="preserve">lement </w:t>
      </w:r>
      <w:r w:rsidRPr="00685B23">
        <w:rPr>
          <w:rFonts w:ascii="Arial" w:hAnsi="Arial" w:cs="Arial"/>
          <w:sz w:val="24"/>
          <w:szCs w:val="24"/>
        </w:rPr>
        <w:t>reforms that require decision making around initiatives for whole school pro</w:t>
      </w:r>
      <w:r w:rsidR="00E815FF" w:rsidRPr="00685B23">
        <w:rPr>
          <w:rFonts w:ascii="Arial" w:hAnsi="Arial" w:cs="Arial"/>
          <w:sz w:val="24"/>
          <w:szCs w:val="24"/>
        </w:rPr>
        <w:t>fessional learning</w:t>
      </w:r>
      <w:r w:rsidRPr="00685B23">
        <w:rPr>
          <w:rFonts w:ascii="Arial" w:hAnsi="Arial" w:cs="Arial"/>
          <w:sz w:val="24"/>
          <w:szCs w:val="24"/>
        </w:rPr>
        <w:t xml:space="preserve">. As part of this work, four secondary schools in the </w:t>
      </w:r>
      <w:r w:rsidR="00884F88">
        <w:rPr>
          <w:rFonts w:ascii="Arial" w:hAnsi="Arial" w:cs="Arial"/>
          <w:sz w:val="24"/>
          <w:szCs w:val="24"/>
        </w:rPr>
        <w:t>Diocese</w:t>
      </w:r>
      <w:r w:rsidRPr="00685B23">
        <w:rPr>
          <w:rFonts w:ascii="Arial" w:hAnsi="Arial" w:cs="Arial"/>
          <w:sz w:val="24"/>
          <w:szCs w:val="24"/>
        </w:rPr>
        <w:t xml:space="preserve"> are developing plans targeting professional development. </w:t>
      </w:r>
    </w:p>
    <w:p w14:paraId="3F1B1E00" w14:textId="77777777" w:rsidR="00932637" w:rsidRDefault="00932637" w:rsidP="000E271D">
      <w:pPr>
        <w:spacing w:before="120" w:after="120"/>
        <w:rPr>
          <w:rFonts w:ascii="Arial" w:hAnsi="Arial" w:cs="Arial"/>
          <w:color w:val="000000" w:themeColor="text1"/>
          <w:szCs w:val="24"/>
        </w:rPr>
      </w:pPr>
      <w:r>
        <w:rPr>
          <w:rFonts w:ascii="Arial" w:hAnsi="Arial" w:cs="Arial"/>
          <w:color w:val="000000" w:themeColor="text1"/>
          <w:szCs w:val="24"/>
        </w:rPr>
        <w:t xml:space="preserve">In the </w:t>
      </w:r>
      <w:r w:rsidR="003D7B5B">
        <w:rPr>
          <w:rFonts w:ascii="Arial" w:hAnsi="Arial" w:cs="Arial"/>
          <w:color w:val="000000" w:themeColor="text1"/>
          <w:szCs w:val="24"/>
        </w:rPr>
        <w:t>i</w:t>
      </w:r>
      <w:r>
        <w:rPr>
          <w:rFonts w:ascii="Arial" w:hAnsi="Arial" w:cs="Arial"/>
          <w:color w:val="000000" w:themeColor="text1"/>
          <w:szCs w:val="24"/>
        </w:rPr>
        <w:t>ndependent sector, thirteen newly appointed principals participated in a ten day leadership development course. Nine of these were from regional schools and/or schools serving low SES communities. A further 32 middle leaders, seven</w:t>
      </w:r>
      <w:r w:rsidRPr="005F261E">
        <w:rPr>
          <w:rFonts w:ascii="Arial" w:hAnsi="Arial" w:cs="Arial"/>
          <w:color w:val="000000" w:themeColor="text1"/>
          <w:szCs w:val="24"/>
        </w:rPr>
        <w:t xml:space="preserve"> emerging principals and </w:t>
      </w:r>
      <w:r>
        <w:rPr>
          <w:rFonts w:ascii="Arial" w:hAnsi="Arial" w:cs="Arial"/>
          <w:color w:val="000000" w:themeColor="text1"/>
          <w:szCs w:val="24"/>
        </w:rPr>
        <w:t>seven</w:t>
      </w:r>
      <w:r w:rsidRPr="005F261E">
        <w:rPr>
          <w:rFonts w:ascii="Arial" w:hAnsi="Arial" w:cs="Arial"/>
          <w:color w:val="000000" w:themeColor="text1"/>
          <w:szCs w:val="24"/>
        </w:rPr>
        <w:t xml:space="preserve"> school executives completed leadership development courses to enable them to support their principals more fully and prepare them for future leadership roles in independent schools. </w:t>
      </w:r>
    </w:p>
    <w:p w14:paraId="3F1B1E01" w14:textId="77777777" w:rsidR="000E75C5" w:rsidRDefault="000E75C5" w:rsidP="000E271D">
      <w:pPr>
        <w:spacing w:before="120" w:after="120"/>
        <w:rPr>
          <w:rFonts w:ascii="Arial" w:hAnsi="Arial" w:cs="Arial"/>
          <w:szCs w:val="24"/>
        </w:rPr>
      </w:pPr>
      <w:r>
        <w:rPr>
          <w:rFonts w:ascii="Arial" w:hAnsi="Arial" w:cs="Arial"/>
          <w:szCs w:val="24"/>
        </w:rPr>
        <w:t>So far this year, t</w:t>
      </w:r>
      <w:r w:rsidRPr="00062225">
        <w:rPr>
          <w:rFonts w:ascii="Arial" w:hAnsi="Arial" w:cs="Arial"/>
          <w:szCs w:val="24"/>
        </w:rPr>
        <w:t xml:space="preserve">he </w:t>
      </w:r>
      <w:r>
        <w:rPr>
          <w:rFonts w:ascii="Arial" w:hAnsi="Arial" w:cs="Arial"/>
          <w:szCs w:val="24"/>
        </w:rPr>
        <w:t>2012</w:t>
      </w:r>
      <w:r w:rsidRPr="00062225">
        <w:rPr>
          <w:rFonts w:ascii="Arial" w:hAnsi="Arial" w:cs="Arial"/>
          <w:szCs w:val="24"/>
        </w:rPr>
        <w:t xml:space="preserve"> </w:t>
      </w:r>
      <w:r w:rsidR="003A07F4" w:rsidRPr="003A07F4">
        <w:rPr>
          <w:rFonts w:ascii="Arial" w:hAnsi="Arial" w:cs="Arial"/>
          <w:i/>
          <w:szCs w:val="24"/>
        </w:rPr>
        <w:t>Masterclass</w:t>
      </w:r>
      <w:r w:rsidRPr="00062225">
        <w:rPr>
          <w:rFonts w:ascii="Arial" w:hAnsi="Arial" w:cs="Arial"/>
          <w:szCs w:val="24"/>
        </w:rPr>
        <w:t xml:space="preserve"> series </w:t>
      </w:r>
      <w:r>
        <w:rPr>
          <w:rFonts w:ascii="Arial" w:hAnsi="Arial" w:cs="Arial"/>
          <w:szCs w:val="24"/>
        </w:rPr>
        <w:t xml:space="preserve">has </w:t>
      </w:r>
      <w:r w:rsidRPr="00062225">
        <w:rPr>
          <w:rFonts w:ascii="Arial" w:hAnsi="Arial" w:cs="Arial"/>
          <w:szCs w:val="24"/>
        </w:rPr>
        <w:t xml:space="preserve">provided targeted professional learning for principals on </w:t>
      </w:r>
      <w:r>
        <w:rPr>
          <w:rFonts w:ascii="Arial" w:hAnsi="Arial" w:cs="Arial"/>
          <w:szCs w:val="24"/>
        </w:rPr>
        <w:t xml:space="preserve">challenging learning, communication skills and dealing with conflict, </w:t>
      </w:r>
      <w:r w:rsidRPr="00062225">
        <w:rPr>
          <w:rFonts w:ascii="Arial" w:hAnsi="Arial" w:cs="Arial"/>
          <w:szCs w:val="24"/>
        </w:rPr>
        <w:t xml:space="preserve">and schools and the law. </w:t>
      </w:r>
    </w:p>
    <w:p w14:paraId="3F1B1E02" w14:textId="77777777" w:rsidR="000E75C5" w:rsidRDefault="000E75C5" w:rsidP="000E271D">
      <w:pPr>
        <w:spacing w:before="120" w:after="120"/>
        <w:rPr>
          <w:rFonts w:ascii="Arial" w:hAnsi="Arial" w:cs="Arial"/>
          <w:szCs w:val="24"/>
        </w:rPr>
      </w:pPr>
      <w:r w:rsidRPr="008C6E98">
        <w:rPr>
          <w:rFonts w:ascii="Arial" w:hAnsi="Arial" w:cs="Arial"/>
          <w:szCs w:val="24"/>
        </w:rPr>
        <w:t xml:space="preserve">The 2012 ISCE outreach to schools </w:t>
      </w:r>
      <w:r>
        <w:rPr>
          <w:rFonts w:ascii="Arial" w:hAnsi="Arial" w:cs="Arial"/>
          <w:szCs w:val="24"/>
        </w:rPr>
        <w:t xml:space="preserve">has so far given more than fifty independent school </w:t>
      </w:r>
      <w:r w:rsidRPr="008C6E98">
        <w:rPr>
          <w:rFonts w:ascii="Arial" w:hAnsi="Arial" w:cs="Arial"/>
          <w:szCs w:val="24"/>
        </w:rPr>
        <w:t xml:space="preserve">principals opportunities to discuss their needs and their personal professional learning, as well as the </w:t>
      </w:r>
      <w:r>
        <w:rPr>
          <w:rFonts w:ascii="Arial" w:hAnsi="Arial" w:cs="Arial"/>
          <w:szCs w:val="24"/>
        </w:rPr>
        <w:t xml:space="preserve">support </w:t>
      </w:r>
      <w:r w:rsidRPr="008C6E98">
        <w:rPr>
          <w:rFonts w:ascii="Arial" w:hAnsi="Arial" w:cs="Arial"/>
          <w:szCs w:val="24"/>
        </w:rPr>
        <w:t>needs of their school.</w:t>
      </w:r>
      <w:r>
        <w:rPr>
          <w:rFonts w:ascii="Arial" w:hAnsi="Arial" w:cs="Arial"/>
          <w:szCs w:val="24"/>
        </w:rPr>
        <w:t xml:space="preserve"> The 2012 ISCE Council Survey was sent to all NSW independent schools in May 2012.</w:t>
      </w:r>
    </w:p>
    <w:p w14:paraId="3F1B1E03" w14:textId="77777777" w:rsidR="000E75C5" w:rsidRPr="008C6E98" w:rsidRDefault="000E75C5" w:rsidP="000E271D">
      <w:pPr>
        <w:spacing w:before="120" w:after="120"/>
        <w:rPr>
          <w:rFonts w:ascii="Arial" w:hAnsi="Arial" w:cs="Arial"/>
          <w:szCs w:val="24"/>
        </w:rPr>
      </w:pPr>
      <w:r>
        <w:rPr>
          <w:rFonts w:ascii="Arial" w:hAnsi="Arial" w:cs="Arial"/>
          <w:szCs w:val="24"/>
        </w:rPr>
        <w:t xml:space="preserve">In-school mentors for staff, paraprofessional support for the implementation of </w:t>
      </w:r>
      <w:r w:rsidR="00351C2B">
        <w:rPr>
          <w:rFonts w:ascii="Arial" w:hAnsi="Arial" w:cs="Arial"/>
          <w:szCs w:val="24"/>
        </w:rPr>
        <w:t>MultiLit</w:t>
      </w:r>
      <w:r>
        <w:rPr>
          <w:rFonts w:ascii="Arial" w:hAnsi="Arial" w:cs="Arial"/>
          <w:szCs w:val="24"/>
        </w:rPr>
        <w:t xml:space="preserve"> and projects to build staff capacity and expertise have all contributed in supporting principals in independent schools.</w:t>
      </w:r>
    </w:p>
    <w:p w14:paraId="3F1B1E04" w14:textId="77777777" w:rsidR="007D138A" w:rsidRPr="00232CAC" w:rsidRDefault="009318CF" w:rsidP="00215F26">
      <w:pPr>
        <w:pStyle w:val="ListParagraph"/>
        <w:numPr>
          <w:ilvl w:val="0"/>
          <w:numId w:val="57"/>
        </w:numPr>
        <w:autoSpaceDE w:val="0"/>
        <w:autoSpaceDN w:val="0"/>
        <w:adjustRightInd w:val="0"/>
        <w:spacing w:before="240"/>
        <w:ind w:left="357" w:hanging="357"/>
        <w:contextualSpacing w:val="0"/>
        <w:jc w:val="left"/>
        <w:rPr>
          <w:rFonts w:ascii="Arial" w:hAnsi="Arial" w:cs="Arial"/>
          <w:b/>
          <w:i/>
          <w:color w:val="365F91" w:themeColor="accent1" w:themeShade="BF"/>
          <w:sz w:val="24"/>
          <w:szCs w:val="24"/>
        </w:rPr>
      </w:pPr>
      <w:r w:rsidRPr="00232CAC">
        <w:rPr>
          <w:rFonts w:ascii="Arial" w:hAnsi="Arial" w:cs="Arial"/>
          <w:b/>
          <w:i/>
          <w:color w:val="365F91" w:themeColor="accent1" w:themeShade="BF"/>
          <w:sz w:val="24"/>
          <w:szCs w:val="24"/>
        </w:rPr>
        <w:t xml:space="preserve">Improved </w:t>
      </w:r>
      <w:r w:rsidR="000E271D">
        <w:rPr>
          <w:rFonts w:ascii="Arial" w:hAnsi="Arial" w:cs="Arial"/>
          <w:b/>
          <w:i/>
          <w:color w:val="365F91" w:themeColor="accent1" w:themeShade="BF"/>
          <w:sz w:val="24"/>
          <w:szCs w:val="24"/>
        </w:rPr>
        <w:t>p</w:t>
      </w:r>
      <w:r w:rsidRPr="00232CAC">
        <w:rPr>
          <w:rFonts w:ascii="Arial" w:hAnsi="Arial" w:cs="Arial"/>
          <w:b/>
          <w:i/>
          <w:color w:val="365F91" w:themeColor="accent1" w:themeShade="BF"/>
          <w:sz w:val="24"/>
          <w:szCs w:val="24"/>
        </w:rPr>
        <w:t xml:space="preserve">erformance </w:t>
      </w:r>
      <w:r w:rsidR="000E271D">
        <w:rPr>
          <w:rFonts w:ascii="Arial" w:hAnsi="Arial" w:cs="Arial"/>
          <w:b/>
          <w:i/>
          <w:color w:val="365F91" w:themeColor="accent1" w:themeShade="BF"/>
          <w:sz w:val="24"/>
          <w:szCs w:val="24"/>
        </w:rPr>
        <w:t>m</w:t>
      </w:r>
      <w:r w:rsidRPr="00232CAC">
        <w:rPr>
          <w:rFonts w:ascii="Arial" w:hAnsi="Arial" w:cs="Arial"/>
          <w:b/>
          <w:i/>
          <w:color w:val="365F91" w:themeColor="accent1" w:themeShade="BF"/>
          <w:sz w:val="24"/>
          <w:szCs w:val="24"/>
        </w:rPr>
        <w:t xml:space="preserve">anagement and </w:t>
      </w:r>
      <w:r w:rsidR="000E271D">
        <w:rPr>
          <w:rFonts w:ascii="Arial" w:hAnsi="Arial" w:cs="Arial"/>
          <w:b/>
          <w:i/>
          <w:color w:val="365F91" w:themeColor="accent1" w:themeShade="BF"/>
          <w:sz w:val="24"/>
          <w:szCs w:val="24"/>
        </w:rPr>
        <w:t>c</w:t>
      </w:r>
      <w:r w:rsidRPr="00232CAC">
        <w:rPr>
          <w:rFonts w:ascii="Arial" w:hAnsi="Arial" w:cs="Arial"/>
          <w:b/>
          <w:i/>
          <w:color w:val="365F91" w:themeColor="accent1" w:themeShade="BF"/>
          <w:sz w:val="24"/>
          <w:szCs w:val="24"/>
        </w:rPr>
        <w:t xml:space="preserve">ontinuous </w:t>
      </w:r>
      <w:r w:rsidR="000E271D">
        <w:rPr>
          <w:rFonts w:ascii="Arial" w:hAnsi="Arial" w:cs="Arial"/>
          <w:b/>
          <w:i/>
          <w:color w:val="365F91" w:themeColor="accent1" w:themeShade="BF"/>
          <w:sz w:val="24"/>
          <w:szCs w:val="24"/>
        </w:rPr>
        <w:t>i</w:t>
      </w:r>
      <w:r w:rsidRPr="00232CAC">
        <w:rPr>
          <w:rFonts w:ascii="Arial" w:hAnsi="Arial" w:cs="Arial"/>
          <w:b/>
          <w:i/>
          <w:color w:val="365F91" w:themeColor="accent1" w:themeShade="BF"/>
          <w:sz w:val="24"/>
          <w:szCs w:val="24"/>
        </w:rPr>
        <w:t xml:space="preserve">mprovement in </w:t>
      </w:r>
      <w:r w:rsidR="000E271D">
        <w:rPr>
          <w:rFonts w:ascii="Arial" w:hAnsi="Arial" w:cs="Arial"/>
          <w:b/>
          <w:i/>
          <w:color w:val="365F91" w:themeColor="accent1" w:themeShade="BF"/>
          <w:sz w:val="24"/>
          <w:szCs w:val="24"/>
        </w:rPr>
        <w:t>s</w:t>
      </w:r>
      <w:r w:rsidRPr="00232CAC">
        <w:rPr>
          <w:rFonts w:ascii="Arial" w:hAnsi="Arial" w:cs="Arial"/>
          <w:b/>
          <w:i/>
          <w:color w:val="365F91" w:themeColor="accent1" w:themeShade="BF"/>
          <w:sz w:val="24"/>
          <w:szCs w:val="24"/>
        </w:rPr>
        <w:t>chools</w:t>
      </w:r>
    </w:p>
    <w:p w14:paraId="3F1B1E05" w14:textId="77777777" w:rsidR="009318CF" w:rsidRPr="000E271D" w:rsidRDefault="002F0213" w:rsidP="00215F26">
      <w:pPr>
        <w:autoSpaceDE w:val="0"/>
        <w:autoSpaceDN w:val="0"/>
        <w:adjustRightInd w:val="0"/>
        <w:spacing w:before="240" w:after="120"/>
        <w:rPr>
          <w:rFonts w:ascii="Arial" w:hAnsi="Arial" w:cs="Arial"/>
          <w:b/>
          <w:i/>
          <w:color w:val="365F91" w:themeColor="accent1" w:themeShade="BF"/>
          <w:szCs w:val="24"/>
        </w:rPr>
      </w:pPr>
      <w:r w:rsidRPr="000E271D">
        <w:rPr>
          <w:rFonts w:ascii="Arial" w:hAnsi="Arial" w:cs="Arial"/>
          <w:b/>
          <w:i/>
          <w:color w:val="365F91" w:themeColor="accent1" w:themeShade="BF"/>
          <w:szCs w:val="24"/>
        </w:rPr>
        <w:t xml:space="preserve">Continuous Improvement </w:t>
      </w:r>
    </w:p>
    <w:p w14:paraId="3F1B1E06" w14:textId="77777777" w:rsidR="00F932E6" w:rsidRPr="00010427" w:rsidRDefault="00F932E6" w:rsidP="000E271D">
      <w:pPr>
        <w:spacing w:before="120" w:after="120"/>
        <w:rPr>
          <w:rFonts w:ascii="Arial" w:hAnsi="Arial" w:cs="Arial"/>
          <w:color w:val="000000" w:themeColor="text1"/>
          <w:szCs w:val="24"/>
        </w:rPr>
      </w:pPr>
      <w:r w:rsidRPr="00010427">
        <w:rPr>
          <w:rFonts w:ascii="Arial" w:hAnsi="Arial" w:cs="Arial"/>
          <w:color w:val="000000" w:themeColor="text1"/>
          <w:szCs w:val="24"/>
        </w:rPr>
        <w:t>All sectors in NSW are engaged with performance management systems to support and improve teacher quality in schools.</w:t>
      </w:r>
      <w:r w:rsidRPr="00F932E6">
        <w:rPr>
          <w:rFonts w:ascii="Arial" w:hAnsi="Arial" w:cs="Arial"/>
          <w:color w:val="000000" w:themeColor="text1"/>
          <w:szCs w:val="24"/>
        </w:rPr>
        <w:t xml:space="preserve"> </w:t>
      </w:r>
      <w:r w:rsidRPr="00010427">
        <w:rPr>
          <w:rFonts w:ascii="Arial" w:hAnsi="Arial" w:cs="Arial"/>
          <w:color w:val="000000" w:themeColor="text1"/>
          <w:szCs w:val="24"/>
        </w:rPr>
        <w:t xml:space="preserve">Following a period of consultation on the draft </w:t>
      </w:r>
      <w:r w:rsidRPr="00010427">
        <w:rPr>
          <w:rFonts w:ascii="Arial" w:hAnsi="Arial" w:cs="Arial"/>
          <w:i/>
          <w:color w:val="000000" w:themeColor="text1"/>
          <w:szCs w:val="24"/>
        </w:rPr>
        <w:t xml:space="preserve">Rewards for Great Teachers </w:t>
      </w:r>
      <w:r w:rsidRPr="00010427">
        <w:rPr>
          <w:rFonts w:ascii="Arial" w:hAnsi="Arial" w:cs="Arial"/>
          <w:color w:val="000000" w:themeColor="text1"/>
          <w:szCs w:val="24"/>
        </w:rPr>
        <w:t>National Partnership, the Minister endorsed New South Wales’ participation in the Agreement.</w:t>
      </w:r>
    </w:p>
    <w:p w14:paraId="3F1B1E07" w14:textId="77777777" w:rsidR="004970A0" w:rsidRPr="00F84CA7" w:rsidRDefault="004970A0" w:rsidP="000E271D">
      <w:pPr>
        <w:keepNext/>
        <w:rPr>
          <w:rFonts w:ascii="Arial" w:hAnsi="Arial" w:cs="Arial"/>
          <w:color w:val="000000" w:themeColor="text1"/>
          <w:szCs w:val="24"/>
        </w:rPr>
      </w:pPr>
      <w:r w:rsidRPr="00F84CA7">
        <w:rPr>
          <w:rFonts w:ascii="Arial" w:hAnsi="Arial" w:cs="Arial"/>
          <w:color w:val="000000" w:themeColor="text1"/>
          <w:szCs w:val="24"/>
        </w:rPr>
        <w:t>The NSW DEC has developed a range of online professional learning programs that can be accessed by teachers and school leaders that focus on continuous improvement and leading change in schools.</w:t>
      </w:r>
    </w:p>
    <w:p w14:paraId="3F1B1E08" w14:textId="77777777" w:rsidR="004970A0" w:rsidRPr="00F84CA7" w:rsidRDefault="004970A0" w:rsidP="000E271D">
      <w:pPr>
        <w:spacing w:before="120" w:after="120"/>
        <w:rPr>
          <w:rFonts w:ascii="Arial" w:hAnsi="Arial" w:cs="Arial"/>
          <w:color w:val="000000" w:themeColor="text1"/>
          <w:szCs w:val="24"/>
        </w:rPr>
      </w:pPr>
      <w:r w:rsidRPr="00F84CA7">
        <w:rPr>
          <w:rFonts w:ascii="Arial" w:hAnsi="Arial" w:cs="Arial"/>
          <w:color w:val="000000" w:themeColor="text1"/>
          <w:szCs w:val="24"/>
        </w:rPr>
        <w:t xml:space="preserve">The DEC </w:t>
      </w:r>
      <w:r w:rsidRPr="00F84CA7">
        <w:rPr>
          <w:rFonts w:ascii="Arial" w:hAnsi="Arial" w:cs="Arial"/>
          <w:i/>
          <w:color w:val="000000" w:themeColor="text1"/>
          <w:szCs w:val="24"/>
        </w:rPr>
        <w:t>Team Leadership for School Improvement K-12</w:t>
      </w:r>
      <w:r w:rsidRPr="00F84CA7">
        <w:rPr>
          <w:rFonts w:ascii="Arial" w:hAnsi="Arial" w:cs="Arial"/>
          <w:color w:val="000000" w:themeColor="text1"/>
          <w:szCs w:val="24"/>
        </w:rPr>
        <w:t xml:space="preserve"> is a professional learning program that focuses on the development, implementation and evaluation of whole school planning for continuous improvement in schools. Through participation in the </w:t>
      </w:r>
      <w:r w:rsidRPr="00F84CA7">
        <w:rPr>
          <w:rFonts w:ascii="Arial" w:hAnsi="Arial" w:cs="Arial"/>
          <w:i/>
          <w:color w:val="000000" w:themeColor="text1"/>
          <w:szCs w:val="24"/>
        </w:rPr>
        <w:t xml:space="preserve">Team Leadership for School Improvement K-12 </w:t>
      </w:r>
      <w:r w:rsidRPr="00F84CA7">
        <w:rPr>
          <w:rFonts w:ascii="Arial" w:hAnsi="Arial" w:cs="Arial"/>
          <w:color w:val="000000" w:themeColor="text1"/>
          <w:szCs w:val="24"/>
        </w:rPr>
        <w:t>program, participants develop greater leadership capacity for guiding and managing results-focused whole school improvement.</w:t>
      </w:r>
    </w:p>
    <w:p w14:paraId="3F1B1E09" w14:textId="77777777" w:rsidR="004970A0" w:rsidRPr="00F84CA7" w:rsidRDefault="004970A0" w:rsidP="000E271D">
      <w:pPr>
        <w:spacing w:before="120" w:after="120"/>
        <w:rPr>
          <w:rFonts w:ascii="Arial" w:hAnsi="Arial" w:cs="Arial"/>
          <w:color w:val="000000" w:themeColor="text1"/>
          <w:szCs w:val="24"/>
        </w:rPr>
      </w:pPr>
      <w:r w:rsidRPr="00F84CA7">
        <w:rPr>
          <w:rFonts w:ascii="Arial" w:hAnsi="Arial" w:cs="Arial"/>
          <w:color w:val="000000" w:themeColor="text1"/>
          <w:szCs w:val="24"/>
        </w:rPr>
        <w:t xml:space="preserve">The </w:t>
      </w:r>
      <w:r w:rsidRPr="00F84CA7">
        <w:rPr>
          <w:rFonts w:ascii="Arial" w:hAnsi="Arial" w:cs="Arial"/>
          <w:i/>
          <w:color w:val="000000" w:themeColor="text1"/>
          <w:szCs w:val="24"/>
        </w:rPr>
        <w:t>DEC Understanding educational change</w:t>
      </w:r>
      <w:r w:rsidRPr="00F84CA7">
        <w:rPr>
          <w:rFonts w:ascii="Arial" w:hAnsi="Arial" w:cs="Arial"/>
          <w:color w:val="000000" w:themeColor="text1"/>
          <w:szCs w:val="24"/>
        </w:rPr>
        <w:t xml:space="preserve"> program provides teachers and school leaders with an introduction to educational change theory. The course supports participants to develop a deeper understanding of school improvement and introduces a change model suitable for major school change such as curriculum implementation or the introduction of a standards approach.</w:t>
      </w:r>
      <w:r w:rsidR="00F84CA7" w:rsidRPr="00F84CA7">
        <w:rPr>
          <w:rFonts w:ascii="Arial" w:hAnsi="Arial" w:cs="Arial"/>
          <w:color w:val="000000" w:themeColor="text1"/>
          <w:szCs w:val="24"/>
        </w:rPr>
        <w:t xml:space="preserve"> It </w:t>
      </w:r>
      <w:r w:rsidRPr="00F84CA7">
        <w:rPr>
          <w:rFonts w:ascii="Arial" w:hAnsi="Arial" w:cs="Arial"/>
          <w:color w:val="000000" w:themeColor="text1"/>
          <w:szCs w:val="24"/>
        </w:rPr>
        <w:t>provides aspiring, newly appointed and current school leaders with an understanding of the leadership requirements associated with change, a model of change, a critical analysis of current research and change that focuses on school improvement.</w:t>
      </w:r>
    </w:p>
    <w:p w14:paraId="3F1B1E0A" w14:textId="77777777" w:rsidR="004970A0" w:rsidRPr="00F84CA7" w:rsidRDefault="004970A0" w:rsidP="000E271D">
      <w:pPr>
        <w:spacing w:before="120" w:after="120"/>
        <w:rPr>
          <w:rFonts w:ascii="Arial" w:hAnsi="Arial" w:cs="Arial"/>
          <w:lang w:eastAsia="en-AU"/>
        </w:rPr>
      </w:pPr>
      <w:r w:rsidRPr="00F84CA7">
        <w:rPr>
          <w:rFonts w:ascii="Arial" w:hAnsi="Arial" w:cs="Arial"/>
          <w:lang w:eastAsia="en-AU"/>
        </w:rPr>
        <w:t xml:space="preserve">The </w:t>
      </w:r>
      <w:r w:rsidRPr="00F84CA7">
        <w:rPr>
          <w:rFonts w:ascii="Arial" w:hAnsi="Arial" w:cs="Arial"/>
          <w:i/>
          <w:lang w:eastAsia="en-AU"/>
        </w:rPr>
        <w:t xml:space="preserve">Leading Action Research in Schools </w:t>
      </w:r>
      <w:r w:rsidRPr="00F84CA7">
        <w:rPr>
          <w:rFonts w:ascii="Arial" w:hAnsi="Arial" w:cs="Arial"/>
          <w:lang w:eastAsia="en-AU"/>
        </w:rPr>
        <w:t xml:space="preserve">program has been developed to support school teams to lead educational change in their schools. The program provides opportunities for teachers and school leaders to examine their current professional practice and make informed decisions regarding change and improvement. </w:t>
      </w:r>
    </w:p>
    <w:p w14:paraId="3F1B1E0B" w14:textId="77777777" w:rsidR="004970A0" w:rsidRPr="00F84CA7" w:rsidRDefault="004970A0" w:rsidP="000E271D">
      <w:pPr>
        <w:spacing w:before="120" w:after="120"/>
        <w:rPr>
          <w:rFonts w:ascii="Arial" w:hAnsi="Arial" w:cs="Arial"/>
          <w:lang w:eastAsia="en-AU"/>
        </w:rPr>
      </w:pPr>
      <w:r w:rsidRPr="00F84CA7">
        <w:rPr>
          <w:rFonts w:ascii="Arial" w:hAnsi="Arial" w:cs="Arial"/>
          <w:lang w:eastAsia="en-AU"/>
        </w:rPr>
        <w:t xml:space="preserve">The online </w:t>
      </w:r>
      <w:r w:rsidRPr="00F84CA7">
        <w:rPr>
          <w:rFonts w:ascii="Arial" w:hAnsi="Arial" w:cs="Arial"/>
          <w:i/>
          <w:lang w:eastAsia="en-AU"/>
        </w:rPr>
        <w:t>Feedback for Improved Performance Professional Learning</w:t>
      </w:r>
      <w:r w:rsidRPr="00F84CA7">
        <w:rPr>
          <w:rFonts w:ascii="Arial" w:hAnsi="Arial" w:cs="Arial"/>
          <w:lang w:eastAsia="en-AU"/>
        </w:rPr>
        <w:t xml:space="preserve"> program provides advice and guidance to school leaders about feedback to support professional growth, giving and receiving feedback, using feedback for effective conversations and improved teacher quality.</w:t>
      </w:r>
    </w:p>
    <w:p w14:paraId="3F1B1E0C" w14:textId="77777777" w:rsidR="004970A0" w:rsidRPr="004970A0" w:rsidRDefault="004970A0" w:rsidP="000E271D">
      <w:pPr>
        <w:spacing w:before="120" w:after="120"/>
        <w:rPr>
          <w:rFonts w:ascii="Arial" w:hAnsi="Arial" w:cs="Arial"/>
        </w:rPr>
      </w:pPr>
      <w:r w:rsidRPr="00F84CA7">
        <w:rPr>
          <w:rFonts w:ascii="Arial" w:hAnsi="Arial" w:cs="Arial"/>
        </w:rPr>
        <w:t xml:space="preserve">The </w:t>
      </w:r>
      <w:r w:rsidR="00C776AE">
        <w:rPr>
          <w:rFonts w:ascii="Arial" w:hAnsi="Arial" w:cs="Arial"/>
        </w:rPr>
        <w:t>DEC</w:t>
      </w:r>
      <w:r w:rsidRPr="00F84CA7">
        <w:rPr>
          <w:rFonts w:ascii="Arial" w:hAnsi="Arial" w:cs="Arial"/>
        </w:rPr>
        <w:t xml:space="preserve"> is continuing to review processes to improve teacher performance management.</w:t>
      </w:r>
    </w:p>
    <w:p w14:paraId="3F1B1E0D" w14:textId="77777777" w:rsidR="00F932E6" w:rsidRDefault="004970A0" w:rsidP="000E271D">
      <w:pPr>
        <w:spacing w:before="120" w:after="120"/>
        <w:rPr>
          <w:rFonts w:ascii="Arial" w:hAnsi="Arial" w:cs="Arial"/>
          <w:color w:val="000000" w:themeColor="text1"/>
        </w:rPr>
      </w:pPr>
      <w:r w:rsidRPr="00BB3B68">
        <w:rPr>
          <w:rFonts w:ascii="Arial" w:hAnsi="Arial" w:cs="Arial"/>
          <w:color w:val="000000" w:themeColor="text1"/>
        </w:rPr>
        <w:t>I</w:t>
      </w:r>
      <w:r w:rsidR="00F932E6" w:rsidRPr="00BB3B68">
        <w:rPr>
          <w:rFonts w:ascii="Arial" w:hAnsi="Arial" w:cs="Arial"/>
          <w:color w:val="000000" w:themeColor="text1"/>
        </w:rPr>
        <w:t xml:space="preserve">ncentive payments to principals of </w:t>
      </w:r>
      <w:r w:rsidR="00967632">
        <w:rPr>
          <w:rFonts w:ascii="Arial" w:hAnsi="Arial" w:cs="Arial"/>
          <w:color w:val="000000" w:themeColor="text1"/>
        </w:rPr>
        <w:t>government school</w:t>
      </w:r>
      <w:r w:rsidRPr="00BB3B68">
        <w:rPr>
          <w:rFonts w:ascii="Arial" w:hAnsi="Arial" w:cs="Arial"/>
          <w:color w:val="000000" w:themeColor="text1"/>
        </w:rPr>
        <w:t xml:space="preserve"> </w:t>
      </w:r>
      <w:r w:rsidR="00F932E6" w:rsidRPr="00BB3B68">
        <w:rPr>
          <w:rFonts w:ascii="Arial" w:hAnsi="Arial" w:cs="Arial"/>
          <w:color w:val="000000" w:themeColor="text1"/>
        </w:rPr>
        <w:t xml:space="preserve">Centres for Excellence in 2012 </w:t>
      </w:r>
      <w:r w:rsidR="003D6DAF" w:rsidRPr="00BB3B68">
        <w:rPr>
          <w:rFonts w:ascii="Arial" w:hAnsi="Arial" w:cs="Arial"/>
          <w:color w:val="000000" w:themeColor="text1"/>
        </w:rPr>
        <w:t>were</w:t>
      </w:r>
      <w:r w:rsidR="00F932E6" w:rsidRPr="00BB3B68">
        <w:rPr>
          <w:rFonts w:ascii="Arial" w:hAnsi="Arial" w:cs="Arial"/>
          <w:color w:val="000000" w:themeColor="text1"/>
        </w:rPr>
        <w:t xml:space="preserve"> </w:t>
      </w:r>
      <w:r w:rsidR="003D6DAF" w:rsidRPr="00BB3B68">
        <w:rPr>
          <w:rFonts w:ascii="Arial" w:hAnsi="Arial" w:cs="Arial"/>
          <w:color w:val="000000" w:themeColor="text1"/>
        </w:rPr>
        <w:t xml:space="preserve">potentially </w:t>
      </w:r>
      <w:r w:rsidR="00F932E6" w:rsidRPr="00BB3B68">
        <w:rPr>
          <w:rFonts w:ascii="Arial" w:hAnsi="Arial" w:cs="Arial"/>
          <w:color w:val="000000" w:themeColor="text1"/>
        </w:rPr>
        <w:t xml:space="preserve">available to principals of the 22 </w:t>
      </w:r>
      <w:r w:rsidR="003D7B5B" w:rsidRPr="00BB3B68">
        <w:rPr>
          <w:rFonts w:ascii="Arial" w:hAnsi="Arial" w:cs="Arial"/>
          <w:color w:val="000000" w:themeColor="text1"/>
        </w:rPr>
        <w:t>‘</w:t>
      </w:r>
      <w:r w:rsidR="00F932E6" w:rsidRPr="00BB3B68">
        <w:rPr>
          <w:rFonts w:ascii="Arial" w:hAnsi="Arial" w:cs="Arial"/>
          <w:color w:val="000000" w:themeColor="text1"/>
        </w:rPr>
        <w:t>tranche 2</w:t>
      </w:r>
      <w:r w:rsidR="003D7B5B" w:rsidRPr="00BB3B68">
        <w:rPr>
          <w:rFonts w:ascii="Arial" w:hAnsi="Arial" w:cs="Arial"/>
          <w:color w:val="000000" w:themeColor="text1"/>
        </w:rPr>
        <w:t>’</w:t>
      </w:r>
      <w:r w:rsidR="00F932E6" w:rsidRPr="00BB3B68">
        <w:rPr>
          <w:rFonts w:ascii="Arial" w:hAnsi="Arial" w:cs="Arial"/>
          <w:color w:val="000000" w:themeColor="text1"/>
        </w:rPr>
        <w:t xml:space="preserve"> Centres. In 2012, the delivery of bonus incentives has been split into two payments (mid and end of year) to better align with performance planning processes. All of the 19 princip</w:t>
      </w:r>
      <w:r w:rsidR="003D7B5B" w:rsidRPr="00BB3B68">
        <w:rPr>
          <w:rFonts w:ascii="Arial" w:hAnsi="Arial" w:cs="Arial"/>
          <w:color w:val="000000" w:themeColor="text1"/>
        </w:rPr>
        <w:t>al</w:t>
      </w:r>
      <w:r w:rsidR="00F932E6" w:rsidRPr="00BB3B68">
        <w:rPr>
          <w:rFonts w:ascii="Arial" w:hAnsi="Arial" w:cs="Arial"/>
          <w:color w:val="000000" w:themeColor="text1"/>
        </w:rPr>
        <w:t xml:space="preserve">s who elected to participate in the 2012 mid-year </w:t>
      </w:r>
      <w:r w:rsidR="003D6DAF" w:rsidRPr="00BB3B68">
        <w:rPr>
          <w:rFonts w:ascii="Arial" w:hAnsi="Arial" w:cs="Arial"/>
          <w:color w:val="000000" w:themeColor="text1"/>
        </w:rPr>
        <w:t xml:space="preserve">assessment </w:t>
      </w:r>
      <w:r w:rsidR="00F932E6" w:rsidRPr="00BB3B68">
        <w:rPr>
          <w:rFonts w:ascii="Arial" w:hAnsi="Arial" w:cs="Arial"/>
          <w:color w:val="000000" w:themeColor="text1"/>
        </w:rPr>
        <w:t>successfully achieved t</w:t>
      </w:r>
      <w:r w:rsidR="003D6DAF" w:rsidRPr="00BB3B68">
        <w:rPr>
          <w:rFonts w:ascii="Arial" w:hAnsi="Arial" w:cs="Arial"/>
          <w:color w:val="000000" w:themeColor="text1"/>
        </w:rPr>
        <w:t>he mid-year incentive payment.</w:t>
      </w:r>
    </w:p>
    <w:p w14:paraId="3F1B1E0E" w14:textId="77777777" w:rsidR="00790019" w:rsidRPr="00A75F70" w:rsidRDefault="003D6DAF" w:rsidP="000E271D">
      <w:pPr>
        <w:spacing w:before="120" w:after="120"/>
        <w:rPr>
          <w:rFonts w:ascii="Arial" w:hAnsi="Arial" w:cs="Arial"/>
          <w:color w:val="000000" w:themeColor="text1"/>
          <w:u w:val="single"/>
        </w:rPr>
      </w:pPr>
      <w:r>
        <w:rPr>
          <w:rFonts w:ascii="Arial" w:hAnsi="Arial" w:cs="Arial"/>
          <w:color w:val="000000" w:themeColor="text1"/>
        </w:rPr>
        <w:t>Within the Catholic sector, t</w:t>
      </w:r>
      <w:r w:rsidR="00790019" w:rsidRPr="00A75F70">
        <w:rPr>
          <w:rFonts w:ascii="Arial" w:hAnsi="Arial" w:cs="Arial"/>
          <w:color w:val="000000" w:themeColor="text1"/>
        </w:rPr>
        <w:t xml:space="preserve">he </w:t>
      </w:r>
      <w:r w:rsidR="00790019" w:rsidRPr="003A07F4">
        <w:rPr>
          <w:rFonts w:ascii="Arial" w:hAnsi="Arial" w:cs="Arial"/>
          <w:i/>
          <w:color w:val="000000" w:themeColor="text1"/>
        </w:rPr>
        <w:t>Leading Learning</w:t>
      </w:r>
      <w:r w:rsidR="00790019" w:rsidRPr="00A75F70">
        <w:rPr>
          <w:rFonts w:ascii="Arial" w:hAnsi="Arial" w:cs="Arial"/>
          <w:color w:val="000000" w:themeColor="text1"/>
        </w:rPr>
        <w:t xml:space="preserve"> </w:t>
      </w:r>
      <w:r w:rsidR="003A07F4">
        <w:rPr>
          <w:rFonts w:ascii="Arial" w:hAnsi="Arial" w:cs="Arial"/>
          <w:color w:val="000000" w:themeColor="text1"/>
        </w:rPr>
        <w:t>p</w:t>
      </w:r>
      <w:r w:rsidR="00790019" w:rsidRPr="00A75F70">
        <w:rPr>
          <w:rFonts w:ascii="Arial" w:hAnsi="Arial" w:cs="Arial"/>
          <w:color w:val="000000" w:themeColor="text1"/>
        </w:rPr>
        <w:t xml:space="preserve">rogram in the Broken Bay </w:t>
      </w:r>
      <w:r w:rsidR="00884F88">
        <w:rPr>
          <w:rFonts w:ascii="Arial" w:hAnsi="Arial" w:cs="Arial"/>
          <w:color w:val="000000" w:themeColor="text1"/>
        </w:rPr>
        <w:t>Diocese</w:t>
      </w:r>
      <w:r w:rsidR="00790019" w:rsidRPr="00A75F70">
        <w:rPr>
          <w:rFonts w:ascii="Arial" w:hAnsi="Arial" w:cs="Arial"/>
          <w:color w:val="000000" w:themeColor="text1"/>
        </w:rPr>
        <w:t xml:space="preserve"> has focused on using School Improvement Plans as a key tool to drive and meas</w:t>
      </w:r>
      <w:r w:rsidR="00A75F70">
        <w:rPr>
          <w:rFonts w:ascii="Arial" w:hAnsi="Arial" w:cs="Arial"/>
          <w:color w:val="000000" w:themeColor="text1"/>
        </w:rPr>
        <w:t xml:space="preserve">ure school improvement. The </w:t>
      </w:r>
      <w:r>
        <w:rPr>
          <w:rFonts w:ascii="Arial" w:hAnsi="Arial" w:cs="Arial"/>
          <w:color w:val="000000" w:themeColor="text1"/>
        </w:rPr>
        <w:t>Plans</w:t>
      </w:r>
      <w:r w:rsidR="00790019" w:rsidRPr="00A75F70">
        <w:rPr>
          <w:rFonts w:ascii="Arial" w:hAnsi="Arial" w:cs="Arial"/>
          <w:color w:val="000000" w:themeColor="text1"/>
        </w:rPr>
        <w:t xml:space="preserve"> include the development of goals, strategy and targets which help to measure improvement. In addition, the increasing use of fit-for-purpose assessments (such as </w:t>
      </w:r>
      <w:r w:rsidR="00790019" w:rsidRPr="00C776AE">
        <w:rPr>
          <w:rFonts w:ascii="Arial" w:hAnsi="Arial" w:cs="Arial"/>
          <w:i/>
          <w:color w:val="000000" w:themeColor="text1"/>
        </w:rPr>
        <w:t>PAT-R</w:t>
      </w:r>
      <w:r w:rsidR="00790019" w:rsidRPr="00A75F70">
        <w:rPr>
          <w:rFonts w:ascii="Arial" w:hAnsi="Arial" w:cs="Arial"/>
          <w:color w:val="000000" w:themeColor="text1"/>
        </w:rPr>
        <w:t xml:space="preserve"> and </w:t>
      </w:r>
      <w:r w:rsidR="00790019" w:rsidRPr="00C776AE">
        <w:rPr>
          <w:rFonts w:ascii="Arial" w:hAnsi="Arial" w:cs="Arial"/>
          <w:i/>
          <w:color w:val="000000" w:themeColor="text1"/>
        </w:rPr>
        <w:t>PAT-Maths</w:t>
      </w:r>
      <w:r w:rsidR="00790019" w:rsidRPr="00A75F70">
        <w:rPr>
          <w:rFonts w:ascii="Arial" w:hAnsi="Arial" w:cs="Arial"/>
          <w:color w:val="000000" w:themeColor="text1"/>
        </w:rPr>
        <w:t>) has enabled improvement at the individual, class, cohort, school and system levels to be measured.</w:t>
      </w:r>
    </w:p>
    <w:p w14:paraId="3F1B1E0F" w14:textId="77777777" w:rsidR="00790019" w:rsidRDefault="00790019" w:rsidP="000E271D">
      <w:pPr>
        <w:spacing w:before="120" w:after="120"/>
        <w:rPr>
          <w:rFonts w:ascii="Arial" w:hAnsi="Arial" w:cs="Arial"/>
          <w:color w:val="000000" w:themeColor="text1"/>
        </w:rPr>
      </w:pPr>
      <w:r w:rsidRPr="00A75F70">
        <w:rPr>
          <w:rFonts w:ascii="Arial" w:hAnsi="Arial" w:cs="Arial"/>
          <w:color w:val="000000" w:themeColor="text1"/>
        </w:rPr>
        <w:t xml:space="preserve">Principals </w:t>
      </w:r>
      <w:r w:rsidR="00A75F70">
        <w:rPr>
          <w:rFonts w:ascii="Arial" w:hAnsi="Arial" w:cs="Arial"/>
          <w:color w:val="000000" w:themeColor="text1"/>
        </w:rPr>
        <w:t xml:space="preserve">of participating schools </w:t>
      </w:r>
      <w:r w:rsidRPr="00A75F70">
        <w:rPr>
          <w:rFonts w:ascii="Arial" w:hAnsi="Arial" w:cs="Arial"/>
          <w:color w:val="000000" w:themeColor="text1"/>
        </w:rPr>
        <w:t xml:space="preserve">in the Parramatta </w:t>
      </w:r>
      <w:r w:rsidR="00884F88">
        <w:rPr>
          <w:rFonts w:ascii="Arial" w:hAnsi="Arial" w:cs="Arial"/>
          <w:color w:val="000000" w:themeColor="text1"/>
        </w:rPr>
        <w:t>Diocese</w:t>
      </w:r>
      <w:r w:rsidRPr="00A75F70">
        <w:rPr>
          <w:rFonts w:ascii="Arial" w:hAnsi="Arial" w:cs="Arial"/>
          <w:color w:val="000000" w:themeColor="text1"/>
        </w:rPr>
        <w:t xml:space="preserve"> have continued to work on a revised performance management pro-forma to be implemented for school leaders and teachers. All schools recently took part in an extensive survey of all staff, students and parents (Quality Catholic Schooling). Principals are using the results to inform individual school improvement plans. </w:t>
      </w:r>
    </w:p>
    <w:p w14:paraId="3F1B1E10" w14:textId="77777777" w:rsidR="00D94D3A" w:rsidRDefault="00D94D3A" w:rsidP="000E271D">
      <w:pPr>
        <w:rPr>
          <w:rFonts w:ascii="Arial" w:hAnsi="Arial" w:cs="Arial"/>
          <w:szCs w:val="24"/>
        </w:rPr>
      </w:pPr>
      <w:r w:rsidRPr="005C048A">
        <w:rPr>
          <w:rFonts w:ascii="Arial" w:hAnsi="Arial" w:cs="Arial"/>
          <w:szCs w:val="24"/>
        </w:rPr>
        <w:t xml:space="preserve">Performance management and continuous improvement are addressed within each individual independent school. However, in its capacity supporting the needs of independent schools, </w:t>
      </w:r>
      <w:r>
        <w:rPr>
          <w:rFonts w:ascii="Arial" w:hAnsi="Arial" w:cs="Arial"/>
          <w:szCs w:val="24"/>
        </w:rPr>
        <w:t>in</w:t>
      </w:r>
      <w:r w:rsidRPr="005C048A">
        <w:rPr>
          <w:rFonts w:ascii="Arial" w:hAnsi="Arial" w:cs="Arial"/>
          <w:szCs w:val="24"/>
        </w:rPr>
        <w:t xml:space="preserve"> 2011, AIS</w:t>
      </w:r>
      <w:r w:rsidR="00C776AE">
        <w:rPr>
          <w:rFonts w:ascii="Arial" w:hAnsi="Arial" w:cs="Arial"/>
          <w:szCs w:val="24"/>
        </w:rPr>
        <w:t xml:space="preserve"> </w:t>
      </w:r>
      <w:r w:rsidRPr="005C048A">
        <w:rPr>
          <w:rFonts w:ascii="Arial" w:hAnsi="Arial" w:cs="Arial"/>
          <w:szCs w:val="24"/>
        </w:rPr>
        <w:t>NSW</w:t>
      </w:r>
      <w:r>
        <w:rPr>
          <w:rFonts w:ascii="Arial" w:hAnsi="Arial" w:cs="Arial"/>
          <w:szCs w:val="24"/>
        </w:rPr>
        <w:t xml:space="preserve"> developed </w:t>
      </w:r>
      <w:r w:rsidR="003A07F4" w:rsidRPr="003A07F4">
        <w:rPr>
          <w:rFonts w:ascii="Arial" w:hAnsi="Arial" w:cs="Arial"/>
          <w:i/>
          <w:color w:val="000000" w:themeColor="text1"/>
          <w:szCs w:val="24"/>
        </w:rPr>
        <w:t>Appretio</w:t>
      </w:r>
      <w:r>
        <w:rPr>
          <w:rFonts w:ascii="Arial" w:hAnsi="Arial" w:cs="Arial"/>
          <w:color w:val="000000" w:themeColor="text1"/>
          <w:szCs w:val="24"/>
        </w:rPr>
        <w:t>, a p</w:t>
      </w:r>
      <w:r>
        <w:rPr>
          <w:rFonts w:ascii="Arial" w:hAnsi="Arial" w:cs="Arial"/>
          <w:szCs w:val="24"/>
        </w:rPr>
        <w:t>rofessional review and teacher d</w:t>
      </w:r>
      <w:r w:rsidRPr="005C048A">
        <w:rPr>
          <w:rFonts w:ascii="Arial" w:hAnsi="Arial" w:cs="Arial"/>
          <w:szCs w:val="24"/>
        </w:rPr>
        <w:t xml:space="preserve">evelopment tool and this has been </w:t>
      </w:r>
      <w:r>
        <w:rPr>
          <w:rFonts w:ascii="Arial" w:hAnsi="Arial" w:cs="Arial"/>
          <w:szCs w:val="24"/>
        </w:rPr>
        <w:t>made available to schools</w:t>
      </w:r>
      <w:r w:rsidRPr="005C048A">
        <w:rPr>
          <w:rFonts w:ascii="Arial" w:hAnsi="Arial" w:cs="Arial"/>
          <w:szCs w:val="24"/>
        </w:rPr>
        <w:t xml:space="preserve"> in 2012. </w:t>
      </w:r>
    </w:p>
    <w:p w14:paraId="3F1B1E11" w14:textId="77777777" w:rsidR="00D94D3A" w:rsidRDefault="00D94D3A" w:rsidP="00215F26">
      <w:pPr>
        <w:spacing w:before="120" w:after="120"/>
        <w:rPr>
          <w:rFonts w:ascii="Arial" w:hAnsi="Arial" w:cs="Arial"/>
          <w:szCs w:val="24"/>
        </w:rPr>
      </w:pPr>
      <w:r w:rsidRPr="005C048A">
        <w:rPr>
          <w:rFonts w:ascii="Arial" w:hAnsi="Arial" w:cs="Arial"/>
          <w:szCs w:val="24"/>
        </w:rPr>
        <w:t xml:space="preserve">This comprehensive program linking school and personal goals, professional learning and teacher improvement </w:t>
      </w:r>
      <w:r>
        <w:rPr>
          <w:rFonts w:ascii="Arial" w:hAnsi="Arial" w:cs="Arial"/>
          <w:szCs w:val="24"/>
        </w:rPr>
        <w:t>is</w:t>
      </w:r>
      <w:r w:rsidRPr="005C048A">
        <w:rPr>
          <w:rFonts w:ascii="Arial" w:hAnsi="Arial" w:cs="Arial"/>
          <w:szCs w:val="24"/>
        </w:rPr>
        <w:t xml:space="preserve"> available to all schools</w:t>
      </w:r>
      <w:r>
        <w:rPr>
          <w:rFonts w:ascii="Arial" w:hAnsi="Arial" w:cs="Arial"/>
          <w:szCs w:val="24"/>
        </w:rPr>
        <w:t xml:space="preserve">. It </w:t>
      </w:r>
      <w:r w:rsidRPr="005C048A">
        <w:rPr>
          <w:rFonts w:ascii="Arial" w:hAnsi="Arial" w:cs="Arial"/>
          <w:szCs w:val="24"/>
        </w:rPr>
        <w:t>support</w:t>
      </w:r>
      <w:r>
        <w:rPr>
          <w:rFonts w:ascii="Arial" w:hAnsi="Arial" w:cs="Arial"/>
          <w:szCs w:val="24"/>
        </w:rPr>
        <w:t>s</w:t>
      </w:r>
      <w:r w:rsidRPr="005C048A">
        <w:rPr>
          <w:rFonts w:ascii="Arial" w:hAnsi="Arial" w:cs="Arial"/>
          <w:szCs w:val="24"/>
        </w:rPr>
        <w:t xml:space="preserve"> schools to establish a cycle of review and professional learning for each teacher.  </w:t>
      </w:r>
    </w:p>
    <w:p w14:paraId="3F1B1E12" w14:textId="77777777" w:rsidR="00D94D3A" w:rsidRDefault="00D94D3A" w:rsidP="00215F26">
      <w:pPr>
        <w:autoSpaceDE w:val="0"/>
        <w:autoSpaceDN w:val="0"/>
        <w:adjustRightInd w:val="0"/>
        <w:spacing w:before="120" w:after="120"/>
        <w:rPr>
          <w:rFonts w:ascii="Arial" w:hAnsi="Arial" w:cs="Arial"/>
          <w:szCs w:val="24"/>
        </w:rPr>
      </w:pPr>
      <w:r w:rsidRPr="005C048A">
        <w:rPr>
          <w:rFonts w:ascii="Arial" w:hAnsi="Arial" w:cs="Arial"/>
          <w:szCs w:val="24"/>
        </w:rPr>
        <w:t xml:space="preserve">In </w:t>
      </w:r>
      <w:r>
        <w:rPr>
          <w:rFonts w:ascii="Arial" w:hAnsi="Arial" w:cs="Arial"/>
          <w:szCs w:val="24"/>
        </w:rPr>
        <w:t xml:space="preserve">the first half of 2012, 14 </w:t>
      </w:r>
      <w:r w:rsidRPr="005C048A">
        <w:rPr>
          <w:rFonts w:ascii="Arial" w:hAnsi="Arial" w:cs="Arial"/>
          <w:szCs w:val="24"/>
        </w:rPr>
        <w:t xml:space="preserve">schools </w:t>
      </w:r>
      <w:r>
        <w:rPr>
          <w:rFonts w:ascii="Arial" w:hAnsi="Arial" w:cs="Arial"/>
          <w:szCs w:val="24"/>
        </w:rPr>
        <w:t>were</w:t>
      </w:r>
      <w:r w:rsidRPr="005C048A">
        <w:rPr>
          <w:rFonts w:ascii="Arial" w:hAnsi="Arial" w:cs="Arial"/>
          <w:szCs w:val="24"/>
        </w:rPr>
        <w:t xml:space="preserve"> involved in a more intensive program of evaluation and goal setting. </w:t>
      </w:r>
      <w:r w:rsidRPr="00A72460">
        <w:rPr>
          <w:rFonts w:ascii="Arial" w:hAnsi="Arial" w:cs="Arial"/>
          <w:i/>
          <w:szCs w:val="24"/>
        </w:rPr>
        <w:t xml:space="preserve">Evaluating Excellence in Independent </w:t>
      </w:r>
      <w:r w:rsidR="00A72460" w:rsidRPr="00A72460">
        <w:rPr>
          <w:rFonts w:ascii="Arial" w:hAnsi="Arial" w:cs="Arial"/>
          <w:i/>
          <w:szCs w:val="24"/>
        </w:rPr>
        <w:t>S</w:t>
      </w:r>
      <w:r w:rsidRPr="00A72460">
        <w:rPr>
          <w:rFonts w:ascii="Arial" w:hAnsi="Arial" w:cs="Arial"/>
          <w:i/>
          <w:szCs w:val="24"/>
        </w:rPr>
        <w:t>chools</w:t>
      </w:r>
      <w:r w:rsidR="002071F6">
        <w:rPr>
          <w:rFonts w:ascii="Arial" w:hAnsi="Arial" w:cs="Arial"/>
          <w:szCs w:val="24"/>
        </w:rPr>
        <w:t xml:space="preserve"> </w:t>
      </w:r>
      <w:r w:rsidRPr="005C048A">
        <w:rPr>
          <w:rFonts w:ascii="Arial" w:hAnsi="Arial" w:cs="Arial"/>
          <w:szCs w:val="24"/>
        </w:rPr>
        <w:t>involves all stakeholders in an extended process of reviewing learning</w:t>
      </w:r>
      <w:r>
        <w:rPr>
          <w:rFonts w:ascii="Arial" w:hAnsi="Arial" w:cs="Arial"/>
          <w:szCs w:val="24"/>
        </w:rPr>
        <w:t>.</w:t>
      </w:r>
    </w:p>
    <w:p w14:paraId="3F1B1E13" w14:textId="77777777" w:rsidR="00A72460" w:rsidRPr="00A72460" w:rsidRDefault="00A72460" w:rsidP="00215F26">
      <w:pPr>
        <w:spacing w:before="120" w:after="120"/>
        <w:rPr>
          <w:rFonts w:ascii="Arial" w:hAnsi="Arial" w:cs="Arial"/>
          <w:szCs w:val="24"/>
        </w:rPr>
      </w:pPr>
      <w:r w:rsidRPr="00A72460">
        <w:rPr>
          <w:rFonts w:ascii="Arial" w:hAnsi="Arial" w:cs="Arial"/>
          <w:szCs w:val="24"/>
        </w:rPr>
        <w:t>In 2012, AIS participated in the AITSL pilot project looking at how schools can familiarise their teachers with the National Standards. Three schools participated in the pilot and two of the schools have opted to implement the online performance and review tool in 2013.</w:t>
      </w:r>
    </w:p>
    <w:p w14:paraId="3F1B1E14" w14:textId="77777777" w:rsidR="00A72460" w:rsidRPr="00A72460" w:rsidRDefault="00A72460" w:rsidP="00215F26">
      <w:pPr>
        <w:spacing w:before="120" w:after="120"/>
        <w:rPr>
          <w:rFonts w:ascii="Arial" w:hAnsi="Arial" w:cs="Arial"/>
          <w:szCs w:val="24"/>
        </w:rPr>
      </w:pPr>
      <w:r w:rsidRPr="00A72460">
        <w:rPr>
          <w:rFonts w:ascii="Arial" w:hAnsi="Arial" w:cs="Arial"/>
          <w:szCs w:val="24"/>
        </w:rPr>
        <w:t>AISNSW has been supporting teachers applying for Professional Accomplishment and Professional Leadership by providing intensive and comprehensive three day courses. In addition a two day course supports leaders in school who support and co-ordinate teachers who apply for the higher levels of accreditation.</w:t>
      </w:r>
    </w:p>
    <w:p w14:paraId="3F1B1E15" w14:textId="77777777" w:rsidR="00A72460" w:rsidRPr="00A72460" w:rsidRDefault="00A72460" w:rsidP="00215F26">
      <w:pPr>
        <w:spacing w:before="120" w:after="120"/>
        <w:rPr>
          <w:rFonts w:ascii="Arial" w:hAnsi="Arial" w:cs="Arial"/>
          <w:szCs w:val="24"/>
        </w:rPr>
      </w:pPr>
      <w:r w:rsidRPr="00A72460">
        <w:rPr>
          <w:rFonts w:ascii="Arial" w:hAnsi="Arial" w:cs="Arial"/>
          <w:szCs w:val="24"/>
        </w:rPr>
        <w:t>AIS also provides a rigorous review process for teachers applying for Professional Accomplishment and Professional Leadership. Applicants are provided with feedback that details where other actions need to be taken and other evidence needs to be included in the submission. AIS has also been conducting assessment panels for teachers who have made applications for the higher levels through the NSW Institute of Teachers. Teachers in the sector are trained to be reviewers and assessors. These teachers build colleagues’ understanding of the standards.</w:t>
      </w:r>
    </w:p>
    <w:p w14:paraId="3F1B1E16" w14:textId="77777777" w:rsidR="00A72460" w:rsidRPr="00A72460" w:rsidRDefault="00A72460" w:rsidP="00215F26">
      <w:pPr>
        <w:spacing w:before="120" w:after="120"/>
        <w:rPr>
          <w:rFonts w:ascii="Arial" w:hAnsi="Arial" w:cs="Arial"/>
          <w:szCs w:val="24"/>
        </w:rPr>
      </w:pPr>
      <w:r w:rsidRPr="00A72460">
        <w:rPr>
          <w:rFonts w:ascii="Arial" w:hAnsi="Arial" w:cs="Arial"/>
          <w:szCs w:val="24"/>
        </w:rPr>
        <w:t xml:space="preserve">Other courses that support teachers in schools who are applying for accreditation have been successfully conducted such as </w:t>
      </w:r>
      <w:r w:rsidRPr="006A1D9B">
        <w:rPr>
          <w:rFonts w:ascii="Arial" w:hAnsi="Arial" w:cs="Arial"/>
          <w:i/>
          <w:szCs w:val="24"/>
        </w:rPr>
        <w:t>“Using lesson observations to improve teacher practice ”</w:t>
      </w:r>
      <w:r w:rsidRPr="00A72460">
        <w:rPr>
          <w:rFonts w:ascii="Arial" w:hAnsi="Arial" w:cs="Arial"/>
          <w:szCs w:val="24"/>
        </w:rPr>
        <w:t xml:space="preserve"> and </w:t>
      </w:r>
      <w:r w:rsidRPr="006A1D9B">
        <w:rPr>
          <w:rFonts w:ascii="Arial" w:hAnsi="Arial" w:cs="Arial"/>
          <w:i/>
          <w:szCs w:val="24"/>
        </w:rPr>
        <w:t>“Using standards to support school improvement”</w:t>
      </w:r>
      <w:r w:rsidRPr="00A72460">
        <w:rPr>
          <w:rFonts w:ascii="Arial" w:hAnsi="Arial" w:cs="Arial"/>
          <w:szCs w:val="24"/>
        </w:rPr>
        <w:t>. It is planned to offer these courses to teachers and school executive in 2013, 2014 and 2015.</w:t>
      </w:r>
    </w:p>
    <w:p w14:paraId="3F1B1E17" w14:textId="77777777" w:rsidR="002F0213" w:rsidRPr="000E271D" w:rsidRDefault="002F0213" w:rsidP="00215F26">
      <w:pPr>
        <w:autoSpaceDE w:val="0"/>
        <w:autoSpaceDN w:val="0"/>
        <w:adjustRightInd w:val="0"/>
        <w:spacing w:before="240" w:after="120"/>
        <w:rPr>
          <w:rFonts w:ascii="Arial" w:hAnsi="Arial" w:cs="Arial"/>
          <w:b/>
          <w:i/>
          <w:color w:val="365F91" w:themeColor="accent1" w:themeShade="BF"/>
          <w:szCs w:val="24"/>
        </w:rPr>
      </w:pPr>
      <w:r w:rsidRPr="000E271D">
        <w:rPr>
          <w:rFonts w:ascii="Arial" w:hAnsi="Arial" w:cs="Arial"/>
          <w:b/>
          <w:i/>
          <w:color w:val="365F91" w:themeColor="accent1" w:themeShade="BF"/>
          <w:szCs w:val="24"/>
        </w:rPr>
        <w:t xml:space="preserve">Professional </w:t>
      </w:r>
      <w:r w:rsidR="000E271D" w:rsidRPr="000E271D">
        <w:rPr>
          <w:rFonts w:ascii="Arial" w:hAnsi="Arial" w:cs="Arial"/>
          <w:b/>
          <w:i/>
          <w:color w:val="365F91" w:themeColor="accent1" w:themeShade="BF"/>
          <w:szCs w:val="24"/>
        </w:rPr>
        <w:t>l</w:t>
      </w:r>
      <w:r w:rsidRPr="000E271D">
        <w:rPr>
          <w:rFonts w:ascii="Arial" w:hAnsi="Arial" w:cs="Arial"/>
          <w:b/>
          <w:i/>
          <w:color w:val="365F91" w:themeColor="accent1" w:themeShade="BF"/>
          <w:szCs w:val="24"/>
        </w:rPr>
        <w:t>earning</w:t>
      </w:r>
    </w:p>
    <w:p w14:paraId="3F1B1E18" w14:textId="77777777" w:rsidR="00A8476F" w:rsidRPr="00A8476F" w:rsidRDefault="00A8476F" w:rsidP="000E271D">
      <w:pPr>
        <w:spacing w:before="120" w:after="120"/>
        <w:rPr>
          <w:rFonts w:ascii="Arial" w:hAnsi="Arial" w:cs="Arial"/>
          <w:color w:val="000000"/>
          <w:szCs w:val="24"/>
          <w:lang w:eastAsia="en-AU"/>
        </w:rPr>
      </w:pPr>
      <w:r w:rsidRPr="00A8476F">
        <w:rPr>
          <w:rFonts w:ascii="Arial" w:hAnsi="Arial" w:cs="Arial"/>
          <w:color w:val="000000"/>
          <w:szCs w:val="24"/>
          <w:lang w:eastAsia="en-AU"/>
        </w:rPr>
        <w:t>The NSW DEC</w:t>
      </w:r>
      <w:r w:rsidRPr="00A8476F">
        <w:rPr>
          <w:rFonts w:ascii="Arial" w:hAnsi="Arial" w:cs="Arial"/>
          <w:i/>
          <w:color w:val="000000"/>
          <w:szCs w:val="24"/>
          <w:lang w:eastAsia="en-AU"/>
        </w:rPr>
        <w:t xml:space="preserve"> Quality Teaching Model</w:t>
      </w:r>
      <w:r w:rsidRPr="00A8476F">
        <w:rPr>
          <w:rFonts w:ascii="Arial" w:hAnsi="Arial" w:cs="Arial"/>
          <w:color w:val="000000"/>
          <w:szCs w:val="24"/>
          <w:lang w:eastAsia="en-AU"/>
        </w:rPr>
        <w:t xml:space="preserve"> is the underpinning strategy for all professional learning programs with government schools and regions.</w:t>
      </w:r>
    </w:p>
    <w:p w14:paraId="3F1B1E19" w14:textId="77777777" w:rsidR="004970A0" w:rsidRPr="00A8476F" w:rsidRDefault="004970A0" w:rsidP="000E271D">
      <w:pPr>
        <w:keepNext/>
        <w:spacing w:before="120" w:after="120"/>
        <w:rPr>
          <w:rFonts w:ascii="Arial" w:hAnsi="Arial" w:cs="Arial"/>
          <w:szCs w:val="24"/>
        </w:rPr>
      </w:pPr>
      <w:r w:rsidRPr="00A8476F">
        <w:rPr>
          <w:rFonts w:ascii="Arial" w:hAnsi="Arial" w:cs="Arial"/>
          <w:i/>
          <w:szCs w:val="24"/>
        </w:rPr>
        <w:t>MyPL@Edu</w:t>
      </w:r>
      <w:r w:rsidR="001231F2">
        <w:rPr>
          <w:rFonts w:ascii="Arial" w:hAnsi="Arial" w:cs="Arial"/>
          <w:i/>
          <w:szCs w:val="24"/>
        </w:rPr>
        <w:t xml:space="preserve">, </w:t>
      </w:r>
      <w:r w:rsidR="001231F2" w:rsidRPr="001231F2">
        <w:rPr>
          <w:rFonts w:ascii="Arial" w:hAnsi="Arial" w:cs="Arial"/>
          <w:szCs w:val="24"/>
        </w:rPr>
        <w:t xml:space="preserve">the </w:t>
      </w:r>
      <w:r w:rsidRPr="00A8476F">
        <w:rPr>
          <w:rFonts w:ascii="Arial" w:hAnsi="Arial" w:cs="Arial"/>
          <w:szCs w:val="24"/>
        </w:rPr>
        <w:t xml:space="preserve"> </w:t>
      </w:r>
      <w:r w:rsidR="001231F2" w:rsidRPr="001231F2">
        <w:rPr>
          <w:rFonts w:ascii="Arial" w:hAnsi="Arial" w:cs="Arial"/>
          <w:szCs w:val="24"/>
        </w:rPr>
        <w:t>NSW DEC online professional learning record management system,</w:t>
      </w:r>
      <w:r w:rsidR="001231F2" w:rsidRPr="00A8476F">
        <w:rPr>
          <w:rFonts w:ascii="Arial" w:hAnsi="Arial" w:cs="Arial"/>
          <w:szCs w:val="24"/>
        </w:rPr>
        <w:t xml:space="preserve"> </w:t>
      </w:r>
      <w:r w:rsidRPr="00A8476F">
        <w:rPr>
          <w:rFonts w:ascii="Arial" w:hAnsi="Arial" w:cs="Arial"/>
          <w:szCs w:val="24"/>
        </w:rPr>
        <w:t>indicates that during the January-June 2011 period, the NSW DEC provided the following range of professional learning:</w:t>
      </w:r>
    </w:p>
    <w:p w14:paraId="3F1B1E1A" w14:textId="77777777" w:rsidR="004970A0" w:rsidRPr="00A8476F" w:rsidRDefault="004970A0" w:rsidP="000E271D">
      <w:pPr>
        <w:pStyle w:val="ListParagraph"/>
        <w:numPr>
          <w:ilvl w:val="1"/>
          <w:numId w:val="9"/>
        </w:numPr>
        <w:ind w:left="1434" w:hanging="357"/>
        <w:contextualSpacing w:val="0"/>
        <w:jc w:val="left"/>
        <w:rPr>
          <w:rFonts w:ascii="Arial" w:hAnsi="Arial" w:cs="Arial"/>
          <w:sz w:val="24"/>
          <w:szCs w:val="24"/>
        </w:rPr>
      </w:pPr>
      <w:r w:rsidRPr="00A8476F">
        <w:rPr>
          <w:rFonts w:ascii="Arial" w:hAnsi="Arial" w:cs="Arial"/>
          <w:sz w:val="24"/>
          <w:szCs w:val="24"/>
        </w:rPr>
        <w:t xml:space="preserve">4,399 registered, non-registered and developed professional learning courses and programs on </w:t>
      </w:r>
      <w:r w:rsidRPr="00A8476F">
        <w:rPr>
          <w:rFonts w:ascii="Arial" w:hAnsi="Arial" w:cs="Arial"/>
          <w:i/>
          <w:sz w:val="24"/>
          <w:szCs w:val="24"/>
        </w:rPr>
        <w:t>MyPL@Edu</w:t>
      </w:r>
      <w:r w:rsidRPr="00A8476F">
        <w:rPr>
          <w:rFonts w:ascii="Arial" w:hAnsi="Arial" w:cs="Arial"/>
          <w:sz w:val="24"/>
          <w:szCs w:val="24"/>
        </w:rPr>
        <w:t xml:space="preserve"> </w:t>
      </w:r>
    </w:p>
    <w:p w14:paraId="3F1B1E1B" w14:textId="77777777" w:rsidR="004970A0" w:rsidRPr="00A8476F" w:rsidRDefault="004970A0" w:rsidP="000E271D">
      <w:pPr>
        <w:pStyle w:val="ListParagraph"/>
        <w:numPr>
          <w:ilvl w:val="1"/>
          <w:numId w:val="9"/>
        </w:numPr>
        <w:ind w:left="1434" w:hanging="357"/>
        <w:contextualSpacing w:val="0"/>
        <w:jc w:val="left"/>
        <w:rPr>
          <w:rFonts w:ascii="Arial" w:hAnsi="Arial" w:cs="Arial"/>
          <w:sz w:val="24"/>
          <w:szCs w:val="24"/>
        </w:rPr>
      </w:pPr>
      <w:r w:rsidRPr="00A8476F">
        <w:rPr>
          <w:rFonts w:ascii="Arial" w:hAnsi="Arial" w:cs="Arial"/>
          <w:sz w:val="24"/>
          <w:szCs w:val="24"/>
        </w:rPr>
        <w:t xml:space="preserve">3,230 professional learning sessions aligned to the Professional Teaching Standards </w:t>
      </w:r>
    </w:p>
    <w:p w14:paraId="3F1B1E1C" w14:textId="77777777" w:rsidR="004970A0" w:rsidRPr="00A8476F" w:rsidRDefault="004970A0" w:rsidP="000E271D">
      <w:pPr>
        <w:pStyle w:val="ListParagraph"/>
        <w:numPr>
          <w:ilvl w:val="1"/>
          <w:numId w:val="9"/>
        </w:numPr>
        <w:ind w:left="1434" w:hanging="357"/>
        <w:contextualSpacing w:val="0"/>
        <w:jc w:val="left"/>
        <w:rPr>
          <w:rFonts w:ascii="Arial" w:hAnsi="Arial" w:cs="Arial"/>
          <w:sz w:val="24"/>
          <w:szCs w:val="24"/>
        </w:rPr>
      </w:pPr>
      <w:r w:rsidRPr="00A8476F">
        <w:rPr>
          <w:rFonts w:ascii="Arial" w:hAnsi="Arial" w:cs="Arial"/>
          <w:sz w:val="24"/>
          <w:szCs w:val="24"/>
        </w:rPr>
        <w:t>1,588 professional learning sessions incorporating the NSW DEC Quality Teaching Model.</w:t>
      </w:r>
    </w:p>
    <w:p w14:paraId="3F1B1E1D" w14:textId="77777777" w:rsidR="004970A0" w:rsidRPr="00A8476F" w:rsidRDefault="004970A0" w:rsidP="000E271D">
      <w:pPr>
        <w:spacing w:before="120" w:after="120"/>
        <w:rPr>
          <w:rFonts w:ascii="Arial" w:hAnsi="Arial" w:cs="Arial"/>
          <w:szCs w:val="24"/>
          <w:lang w:eastAsia="en-AU"/>
        </w:rPr>
      </w:pPr>
      <w:r w:rsidRPr="00A8476F">
        <w:rPr>
          <w:rFonts w:ascii="Arial" w:hAnsi="Arial" w:cs="Arial"/>
          <w:szCs w:val="24"/>
          <w:lang w:eastAsia="en-AU"/>
        </w:rPr>
        <w:t xml:space="preserve">The </w:t>
      </w:r>
      <w:r w:rsidRPr="00A8476F">
        <w:rPr>
          <w:rFonts w:ascii="Arial" w:hAnsi="Arial" w:cs="Arial"/>
          <w:i/>
          <w:szCs w:val="24"/>
          <w:lang w:eastAsia="en-AU"/>
        </w:rPr>
        <w:t>Classroom Teacher</w:t>
      </w:r>
      <w:r w:rsidRPr="00A8476F">
        <w:rPr>
          <w:rFonts w:ascii="Arial" w:hAnsi="Arial" w:cs="Arial"/>
          <w:szCs w:val="24"/>
          <w:lang w:eastAsia="en-AU"/>
        </w:rPr>
        <w:t xml:space="preserve"> program was developed by the DEC and consists of 27 modules of Institute registered professional learning</w:t>
      </w:r>
      <w:r w:rsidR="00A8476F">
        <w:rPr>
          <w:rFonts w:ascii="Arial" w:hAnsi="Arial" w:cs="Arial"/>
          <w:szCs w:val="24"/>
          <w:lang w:eastAsia="en-AU"/>
        </w:rPr>
        <w:t>,</w:t>
      </w:r>
      <w:r w:rsidRPr="00A8476F">
        <w:rPr>
          <w:rFonts w:ascii="Arial" w:hAnsi="Arial" w:cs="Arial"/>
          <w:szCs w:val="24"/>
          <w:lang w:eastAsia="en-AU"/>
        </w:rPr>
        <w:t xml:space="preserve"> with each module being 2-5 hours duration. This is an innovative and flexible online professional learning program to support new scheme teachers to maintain accreditation at the key stage of Professional Competence. The </w:t>
      </w:r>
      <w:r w:rsidRPr="00A8476F">
        <w:rPr>
          <w:rFonts w:ascii="Arial" w:hAnsi="Arial" w:cs="Arial"/>
          <w:i/>
          <w:szCs w:val="24"/>
          <w:lang w:eastAsia="en-AU"/>
        </w:rPr>
        <w:t xml:space="preserve">Classroom Teacher </w:t>
      </w:r>
      <w:r w:rsidRPr="00A8476F">
        <w:rPr>
          <w:rFonts w:ascii="Arial" w:hAnsi="Arial" w:cs="Arial"/>
          <w:szCs w:val="24"/>
          <w:lang w:eastAsia="en-AU"/>
        </w:rPr>
        <w:t>program</w:t>
      </w:r>
      <w:r w:rsidRPr="00A8476F">
        <w:rPr>
          <w:rFonts w:ascii="Arial" w:hAnsi="Arial" w:cs="Arial"/>
          <w:i/>
          <w:szCs w:val="24"/>
          <w:lang w:eastAsia="en-AU"/>
        </w:rPr>
        <w:t xml:space="preserve"> </w:t>
      </w:r>
      <w:r w:rsidRPr="00A8476F">
        <w:rPr>
          <w:rFonts w:ascii="Arial" w:hAnsi="Arial" w:cs="Arial"/>
          <w:szCs w:val="24"/>
          <w:lang w:eastAsia="en-AU"/>
        </w:rPr>
        <w:t>provides valuable resources for use in teacher induction and supports supervisors, principals and DEC school regions in guiding teacher professional learning programs.</w:t>
      </w:r>
    </w:p>
    <w:p w14:paraId="3F1B1E1E" w14:textId="77777777" w:rsidR="004970A0" w:rsidRPr="00A8476F" w:rsidRDefault="004970A0" w:rsidP="000E271D">
      <w:pPr>
        <w:spacing w:before="120" w:after="120"/>
        <w:rPr>
          <w:rFonts w:ascii="Arial" w:hAnsi="Arial" w:cs="Arial"/>
          <w:szCs w:val="24"/>
          <w:lang w:val="en"/>
        </w:rPr>
      </w:pPr>
      <w:r w:rsidRPr="00A8476F">
        <w:rPr>
          <w:rFonts w:ascii="Arial" w:hAnsi="Arial" w:cs="Arial"/>
          <w:color w:val="000000"/>
          <w:szCs w:val="24"/>
          <w:lang w:eastAsia="en-AU"/>
        </w:rPr>
        <w:t xml:space="preserve">The </w:t>
      </w:r>
      <w:r w:rsidRPr="00A8476F">
        <w:rPr>
          <w:rFonts w:ascii="Arial" w:hAnsi="Arial" w:cs="Arial"/>
          <w:i/>
          <w:color w:val="000000"/>
          <w:szCs w:val="24"/>
          <w:lang w:eastAsia="en-AU"/>
        </w:rPr>
        <w:t>NSW DEC Leadership Learning program</w:t>
      </w:r>
      <w:r w:rsidRPr="00A8476F">
        <w:rPr>
          <w:rFonts w:ascii="Arial" w:hAnsi="Arial" w:cs="Arial"/>
          <w:color w:val="000000"/>
          <w:szCs w:val="24"/>
          <w:lang w:eastAsia="en-AU"/>
        </w:rPr>
        <w:t xml:space="preserve"> </w:t>
      </w:r>
      <w:r w:rsidRPr="00A8476F">
        <w:rPr>
          <w:rFonts w:ascii="Arial" w:hAnsi="Arial" w:cs="Arial"/>
          <w:szCs w:val="24"/>
          <w:lang w:val="en"/>
        </w:rPr>
        <w:t xml:space="preserve">an evidence-based professional learning program for all aspiring and current school leaders. The online program </w:t>
      </w:r>
      <w:r w:rsidRPr="00A8476F">
        <w:rPr>
          <w:rFonts w:ascii="Arial" w:hAnsi="Arial" w:cs="Arial"/>
          <w:szCs w:val="24"/>
        </w:rPr>
        <w:t xml:space="preserve">supports educational leaders to make a significant difference to improving student learning and is grounded in current research in instructional leadership, professional learning and school improvement.  </w:t>
      </w:r>
    </w:p>
    <w:p w14:paraId="3F1B1E1F" w14:textId="77777777" w:rsidR="004970A0" w:rsidRPr="00A8476F" w:rsidRDefault="004970A0" w:rsidP="000E271D">
      <w:pPr>
        <w:autoSpaceDE w:val="0"/>
        <w:autoSpaceDN w:val="0"/>
        <w:spacing w:before="120" w:after="120"/>
        <w:rPr>
          <w:rFonts w:ascii="Arial" w:eastAsia="Calibri" w:hAnsi="Arial" w:cs="Arial"/>
          <w:szCs w:val="24"/>
          <w:lang w:eastAsia="en-AU"/>
        </w:rPr>
      </w:pPr>
      <w:r w:rsidRPr="00A8476F">
        <w:rPr>
          <w:rFonts w:ascii="Arial" w:hAnsi="Arial" w:cs="Arial"/>
          <w:szCs w:val="24"/>
          <w:lang w:eastAsia="en-AU"/>
        </w:rPr>
        <w:t xml:space="preserve">All courses in the </w:t>
      </w:r>
      <w:r w:rsidRPr="00A8476F">
        <w:rPr>
          <w:rFonts w:ascii="Arial" w:hAnsi="Arial" w:cs="Arial"/>
          <w:i/>
          <w:iCs/>
          <w:szCs w:val="24"/>
          <w:lang w:eastAsia="en-AU"/>
        </w:rPr>
        <w:t>Leadership Learning</w:t>
      </w:r>
      <w:r w:rsidRPr="00A8476F">
        <w:rPr>
          <w:rFonts w:ascii="Arial" w:hAnsi="Arial" w:cs="Arial"/>
          <w:szCs w:val="24"/>
          <w:lang w:eastAsia="en-AU"/>
        </w:rPr>
        <w:t xml:space="preserve"> </w:t>
      </w:r>
      <w:r w:rsidRPr="00A8476F">
        <w:rPr>
          <w:rFonts w:ascii="Arial" w:hAnsi="Arial" w:cs="Arial"/>
          <w:i/>
          <w:iCs/>
          <w:szCs w:val="24"/>
          <w:lang w:eastAsia="en-AU"/>
        </w:rPr>
        <w:t>program</w:t>
      </w:r>
      <w:r w:rsidRPr="00A8476F">
        <w:rPr>
          <w:rFonts w:ascii="Arial" w:hAnsi="Arial" w:cs="Arial"/>
          <w:szCs w:val="24"/>
          <w:lang w:eastAsia="en-AU"/>
        </w:rPr>
        <w:t xml:space="preserve"> </w:t>
      </w:r>
      <w:r w:rsidRPr="00A8476F">
        <w:rPr>
          <w:rFonts w:ascii="Arial" w:hAnsi="Arial" w:cs="Arial"/>
          <w:szCs w:val="24"/>
        </w:rPr>
        <w:t xml:space="preserve">are aligned to both the key accountabilities of the role of the principal in NSW DEC and the </w:t>
      </w:r>
      <w:r w:rsidRPr="00A8476F">
        <w:rPr>
          <w:rFonts w:ascii="Arial" w:hAnsi="Arial" w:cs="Arial"/>
          <w:i/>
          <w:iCs/>
          <w:szCs w:val="24"/>
        </w:rPr>
        <w:t>National Professional Standard for Principals</w:t>
      </w:r>
      <w:r w:rsidRPr="00A8476F">
        <w:rPr>
          <w:rFonts w:ascii="Arial" w:hAnsi="Arial" w:cs="Arial"/>
          <w:szCs w:val="24"/>
        </w:rPr>
        <w:t xml:space="preserve">. All courses are DEC accredited and Institute Registered at the key stage of </w:t>
      </w:r>
      <w:r w:rsidRPr="00A8476F">
        <w:rPr>
          <w:rFonts w:ascii="Arial" w:hAnsi="Arial" w:cs="Arial"/>
          <w:i/>
          <w:szCs w:val="24"/>
        </w:rPr>
        <w:t>Professional Leadership</w:t>
      </w:r>
      <w:r w:rsidRPr="00A8476F">
        <w:rPr>
          <w:rFonts w:ascii="Arial" w:hAnsi="Arial" w:cs="Arial"/>
          <w:szCs w:val="24"/>
        </w:rPr>
        <w:t xml:space="preserve"> and enable participants to generate evidence for seeking accreditation at </w:t>
      </w:r>
      <w:r w:rsidRPr="00A8476F">
        <w:rPr>
          <w:rFonts w:ascii="Arial" w:hAnsi="Arial" w:cs="Arial"/>
          <w:i/>
          <w:iCs/>
          <w:szCs w:val="24"/>
        </w:rPr>
        <w:t>Professional Accomplishment</w:t>
      </w:r>
      <w:r w:rsidRPr="00A8476F">
        <w:rPr>
          <w:rFonts w:ascii="Arial" w:hAnsi="Arial" w:cs="Arial"/>
          <w:szCs w:val="24"/>
        </w:rPr>
        <w:t xml:space="preserve"> or </w:t>
      </w:r>
      <w:r w:rsidRPr="00A8476F">
        <w:rPr>
          <w:rFonts w:ascii="Arial" w:hAnsi="Arial" w:cs="Arial"/>
          <w:i/>
          <w:iCs/>
          <w:szCs w:val="24"/>
        </w:rPr>
        <w:t>Professional Leadership</w:t>
      </w:r>
      <w:r w:rsidRPr="00A8476F">
        <w:rPr>
          <w:rFonts w:ascii="Arial" w:hAnsi="Arial" w:cs="Arial"/>
          <w:szCs w:val="24"/>
        </w:rPr>
        <w:t>.</w:t>
      </w:r>
    </w:p>
    <w:p w14:paraId="3F1B1E20" w14:textId="77777777" w:rsidR="00BC1AC8" w:rsidRPr="008B0866" w:rsidRDefault="00BC1AC8" w:rsidP="000E271D">
      <w:pPr>
        <w:spacing w:before="120" w:after="120"/>
        <w:rPr>
          <w:rFonts w:ascii="Arial" w:hAnsi="Arial" w:cs="Arial"/>
          <w:b/>
          <w:color w:val="000000" w:themeColor="text1"/>
          <w:szCs w:val="24"/>
        </w:rPr>
      </w:pPr>
      <w:r w:rsidRPr="008B0866">
        <w:rPr>
          <w:rFonts w:ascii="Arial" w:hAnsi="Arial" w:cs="Arial"/>
          <w:color w:val="000000" w:themeColor="text1"/>
          <w:szCs w:val="24"/>
        </w:rPr>
        <w:t xml:space="preserve">Twelve teachers across the Wollongong </w:t>
      </w:r>
      <w:r>
        <w:rPr>
          <w:rFonts w:ascii="Arial" w:hAnsi="Arial" w:cs="Arial"/>
          <w:color w:val="000000" w:themeColor="text1"/>
          <w:szCs w:val="24"/>
        </w:rPr>
        <w:t>Diocese</w:t>
      </w:r>
      <w:r w:rsidRPr="008B0866">
        <w:rPr>
          <w:rFonts w:ascii="Arial" w:hAnsi="Arial" w:cs="Arial"/>
          <w:color w:val="000000" w:themeColor="text1"/>
          <w:szCs w:val="24"/>
        </w:rPr>
        <w:t xml:space="preserve"> were sponsored for post-graduate studies in the area of Literacy, Diverse Learning Needs and Pastoral Care; this occurred across a number of National Partnership schools. Seven teachers across the </w:t>
      </w:r>
      <w:r>
        <w:rPr>
          <w:rFonts w:ascii="Arial" w:hAnsi="Arial" w:cs="Arial"/>
          <w:color w:val="000000" w:themeColor="text1"/>
          <w:szCs w:val="24"/>
        </w:rPr>
        <w:t>Diocese</w:t>
      </w:r>
      <w:r w:rsidRPr="008B0866">
        <w:rPr>
          <w:rFonts w:ascii="Arial" w:hAnsi="Arial" w:cs="Arial"/>
          <w:color w:val="000000" w:themeColor="text1"/>
          <w:szCs w:val="24"/>
        </w:rPr>
        <w:t xml:space="preserve"> have been sponsored to complete the NSW Institute of Teachers Professional Leadership Accreditation Course</w:t>
      </w:r>
      <w:r w:rsidRPr="008B0866">
        <w:rPr>
          <w:rFonts w:ascii="Arial" w:hAnsi="Arial" w:cs="Arial"/>
          <w:b/>
          <w:color w:val="000000" w:themeColor="text1"/>
          <w:szCs w:val="24"/>
        </w:rPr>
        <w:t xml:space="preserve">. </w:t>
      </w:r>
    </w:p>
    <w:p w14:paraId="3F1B1E21" w14:textId="77777777" w:rsidR="002F0213" w:rsidRDefault="000F6CCF" w:rsidP="000E271D">
      <w:pPr>
        <w:rPr>
          <w:rFonts w:ascii="Arial" w:hAnsi="Arial" w:cs="Arial"/>
          <w:szCs w:val="24"/>
        </w:rPr>
      </w:pPr>
      <w:r>
        <w:rPr>
          <w:rFonts w:ascii="Arial" w:hAnsi="Arial" w:cs="Arial"/>
          <w:szCs w:val="24"/>
        </w:rPr>
        <w:t xml:space="preserve">Catholic </w:t>
      </w:r>
      <w:r w:rsidR="00884F88">
        <w:rPr>
          <w:rFonts w:ascii="Arial" w:hAnsi="Arial" w:cs="Arial"/>
          <w:szCs w:val="24"/>
        </w:rPr>
        <w:t>Diocese</w:t>
      </w:r>
      <w:r w:rsidR="002F0213">
        <w:rPr>
          <w:rFonts w:ascii="Arial" w:hAnsi="Arial" w:cs="Arial"/>
          <w:szCs w:val="24"/>
        </w:rPr>
        <w:t xml:space="preserve">s </w:t>
      </w:r>
      <w:r w:rsidR="003979D2">
        <w:rPr>
          <w:rFonts w:ascii="Arial" w:hAnsi="Arial" w:cs="Arial"/>
          <w:szCs w:val="24"/>
        </w:rPr>
        <w:t xml:space="preserve">have utilised </w:t>
      </w:r>
      <w:r w:rsidR="00C776AE">
        <w:rPr>
          <w:rFonts w:ascii="Arial" w:hAnsi="Arial" w:cs="Arial"/>
          <w:szCs w:val="24"/>
        </w:rPr>
        <w:t>ITQ</w:t>
      </w:r>
      <w:r w:rsidR="00E5717E">
        <w:rPr>
          <w:rFonts w:ascii="Arial" w:hAnsi="Arial" w:cs="Arial"/>
          <w:szCs w:val="24"/>
        </w:rPr>
        <w:t xml:space="preserve"> </w:t>
      </w:r>
      <w:r w:rsidR="003D6DAF">
        <w:rPr>
          <w:rFonts w:ascii="Arial" w:hAnsi="Arial" w:cs="Arial"/>
          <w:szCs w:val="24"/>
        </w:rPr>
        <w:t xml:space="preserve">NP </w:t>
      </w:r>
      <w:r w:rsidR="003979D2">
        <w:rPr>
          <w:rFonts w:ascii="Arial" w:hAnsi="Arial" w:cs="Arial"/>
          <w:szCs w:val="24"/>
        </w:rPr>
        <w:t xml:space="preserve">funds to </w:t>
      </w:r>
      <w:r w:rsidR="002F0213">
        <w:rPr>
          <w:rFonts w:ascii="Arial" w:hAnsi="Arial" w:cs="Arial"/>
          <w:szCs w:val="24"/>
        </w:rPr>
        <w:t>provide a broad range of professional development and support for school principals, including:</w:t>
      </w:r>
    </w:p>
    <w:p w14:paraId="3F1B1E22" w14:textId="77777777" w:rsidR="004039D7" w:rsidRPr="003D6DAF" w:rsidRDefault="00FC3140" w:rsidP="000E271D">
      <w:pPr>
        <w:pStyle w:val="ListParagraph"/>
        <w:numPr>
          <w:ilvl w:val="1"/>
          <w:numId w:val="9"/>
        </w:numPr>
        <w:ind w:left="1434" w:hanging="357"/>
        <w:contextualSpacing w:val="0"/>
        <w:jc w:val="left"/>
        <w:rPr>
          <w:rFonts w:ascii="Arial" w:hAnsi="Arial" w:cs="Arial"/>
          <w:sz w:val="24"/>
          <w:szCs w:val="24"/>
        </w:rPr>
      </w:pPr>
      <w:r>
        <w:rPr>
          <w:rFonts w:ascii="Arial" w:hAnsi="Arial" w:cs="Arial"/>
          <w:sz w:val="24"/>
          <w:szCs w:val="24"/>
        </w:rPr>
        <w:t>a</w:t>
      </w:r>
      <w:r w:rsidR="004039D7" w:rsidRPr="003D6DAF">
        <w:rPr>
          <w:rFonts w:ascii="Arial" w:hAnsi="Arial" w:cs="Arial"/>
          <w:sz w:val="24"/>
          <w:szCs w:val="24"/>
        </w:rPr>
        <w:t xml:space="preserve"> restructure of roles within the </w:t>
      </w:r>
      <w:r w:rsidR="00A75F70" w:rsidRPr="003D6DAF">
        <w:rPr>
          <w:rFonts w:ascii="Arial" w:hAnsi="Arial" w:cs="Arial"/>
          <w:sz w:val="24"/>
          <w:szCs w:val="24"/>
        </w:rPr>
        <w:t xml:space="preserve">Catholic Schools Office </w:t>
      </w:r>
      <w:r>
        <w:rPr>
          <w:rFonts w:ascii="Arial" w:hAnsi="Arial" w:cs="Arial"/>
          <w:sz w:val="24"/>
          <w:szCs w:val="24"/>
        </w:rPr>
        <w:t xml:space="preserve">which </w:t>
      </w:r>
      <w:r w:rsidR="004039D7" w:rsidRPr="003D6DAF">
        <w:rPr>
          <w:rFonts w:ascii="Arial" w:hAnsi="Arial" w:cs="Arial"/>
          <w:sz w:val="24"/>
          <w:szCs w:val="24"/>
        </w:rPr>
        <w:t>has allowed the establishment of two school consultants</w:t>
      </w:r>
      <w:r w:rsidR="00A75F70" w:rsidRPr="003D6DAF">
        <w:rPr>
          <w:rFonts w:ascii="Arial" w:hAnsi="Arial" w:cs="Arial"/>
          <w:sz w:val="24"/>
          <w:szCs w:val="24"/>
        </w:rPr>
        <w:t xml:space="preserve"> to </w:t>
      </w:r>
      <w:r w:rsidR="004039D7" w:rsidRPr="003D6DAF">
        <w:rPr>
          <w:rFonts w:ascii="Arial" w:hAnsi="Arial" w:cs="Arial"/>
          <w:sz w:val="24"/>
          <w:szCs w:val="24"/>
        </w:rPr>
        <w:t>assist principals with school based strategic planning, managing improved performance and continuous improvement through the appraisal of prin</w:t>
      </w:r>
      <w:r w:rsidR="00C776AE">
        <w:rPr>
          <w:rFonts w:ascii="Arial" w:hAnsi="Arial" w:cs="Arial"/>
          <w:sz w:val="24"/>
          <w:szCs w:val="24"/>
        </w:rPr>
        <w:t>cipals and assistant principals</w:t>
      </w:r>
    </w:p>
    <w:p w14:paraId="3F1B1E23" w14:textId="77777777" w:rsidR="00F7393E" w:rsidRPr="003D6DAF" w:rsidRDefault="00FC3140" w:rsidP="000E271D">
      <w:pPr>
        <w:pStyle w:val="ListParagraph"/>
        <w:numPr>
          <w:ilvl w:val="1"/>
          <w:numId w:val="9"/>
        </w:numPr>
        <w:ind w:left="1434" w:hanging="357"/>
        <w:contextualSpacing w:val="0"/>
        <w:jc w:val="left"/>
        <w:rPr>
          <w:rFonts w:ascii="Arial" w:hAnsi="Arial" w:cs="Arial"/>
          <w:sz w:val="24"/>
          <w:szCs w:val="24"/>
        </w:rPr>
      </w:pPr>
      <w:r>
        <w:rPr>
          <w:rFonts w:ascii="Arial" w:hAnsi="Arial" w:cs="Arial"/>
          <w:sz w:val="24"/>
          <w:szCs w:val="24"/>
        </w:rPr>
        <w:t>a</w:t>
      </w:r>
      <w:r w:rsidR="00A75F70" w:rsidRPr="003D6DAF">
        <w:rPr>
          <w:rFonts w:ascii="Arial" w:hAnsi="Arial" w:cs="Arial"/>
          <w:sz w:val="24"/>
          <w:szCs w:val="24"/>
        </w:rPr>
        <w:t xml:space="preserve"> </w:t>
      </w:r>
      <w:r w:rsidR="004039D7" w:rsidRPr="003D6DAF">
        <w:rPr>
          <w:rFonts w:ascii="Arial" w:hAnsi="Arial" w:cs="Arial"/>
          <w:sz w:val="24"/>
          <w:szCs w:val="24"/>
        </w:rPr>
        <w:t>Teacher Placement Program</w:t>
      </w:r>
      <w:r w:rsidR="00A75F70" w:rsidRPr="003D6DAF">
        <w:rPr>
          <w:rFonts w:ascii="Arial" w:hAnsi="Arial" w:cs="Arial"/>
          <w:sz w:val="24"/>
          <w:szCs w:val="24"/>
        </w:rPr>
        <w:t xml:space="preserve"> </w:t>
      </w:r>
      <w:r>
        <w:rPr>
          <w:rFonts w:ascii="Arial" w:hAnsi="Arial" w:cs="Arial"/>
          <w:sz w:val="24"/>
          <w:szCs w:val="24"/>
        </w:rPr>
        <w:t xml:space="preserve">in the Lismore </w:t>
      </w:r>
      <w:r w:rsidR="00884F88">
        <w:rPr>
          <w:rFonts w:ascii="Arial" w:hAnsi="Arial" w:cs="Arial"/>
          <w:sz w:val="24"/>
          <w:szCs w:val="24"/>
        </w:rPr>
        <w:t>Diocese</w:t>
      </w:r>
      <w:r>
        <w:rPr>
          <w:rFonts w:ascii="Arial" w:hAnsi="Arial" w:cs="Arial"/>
          <w:sz w:val="24"/>
          <w:szCs w:val="24"/>
        </w:rPr>
        <w:t xml:space="preserve"> which</w:t>
      </w:r>
      <w:r w:rsidR="00A75F70" w:rsidRPr="003D6DAF">
        <w:rPr>
          <w:rFonts w:ascii="Arial" w:hAnsi="Arial" w:cs="Arial"/>
          <w:sz w:val="24"/>
          <w:szCs w:val="24"/>
        </w:rPr>
        <w:t xml:space="preserve"> placed </w:t>
      </w:r>
      <w:r w:rsidR="00DE0804" w:rsidRPr="003D6DAF">
        <w:rPr>
          <w:rFonts w:ascii="Arial" w:hAnsi="Arial" w:cs="Arial"/>
          <w:sz w:val="24"/>
          <w:szCs w:val="24"/>
        </w:rPr>
        <w:t xml:space="preserve">16 primary teachers and 16 secondary teachers in selected schools outside the </w:t>
      </w:r>
      <w:r w:rsidR="00884F88">
        <w:rPr>
          <w:rFonts w:ascii="Arial" w:hAnsi="Arial" w:cs="Arial"/>
          <w:sz w:val="24"/>
          <w:szCs w:val="24"/>
        </w:rPr>
        <w:t>Diocese</w:t>
      </w:r>
      <w:r w:rsidR="00DE0804" w:rsidRPr="003D6DAF">
        <w:rPr>
          <w:rFonts w:ascii="Arial" w:hAnsi="Arial" w:cs="Arial"/>
          <w:sz w:val="24"/>
          <w:szCs w:val="24"/>
        </w:rPr>
        <w:t xml:space="preserve"> for </w:t>
      </w:r>
      <w:r w:rsidR="00BF697E" w:rsidRPr="003D6DAF">
        <w:rPr>
          <w:rFonts w:ascii="Arial" w:hAnsi="Arial" w:cs="Arial"/>
          <w:sz w:val="24"/>
          <w:szCs w:val="24"/>
        </w:rPr>
        <w:t xml:space="preserve">one </w:t>
      </w:r>
      <w:r w:rsidR="00DE0804" w:rsidRPr="003D6DAF">
        <w:rPr>
          <w:rFonts w:ascii="Arial" w:hAnsi="Arial" w:cs="Arial"/>
          <w:sz w:val="24"/>
          <w:szCs w:val="24"/>
        </w:rPr>
        <w:t xml:space="preserve">week. </w:t>
      </w:r>
      <w:r w:rsidR="00A75F70" w:rsidRPr="003D6DAF">
        <w:rPr>
          <w:rFonts w:ascii="Arial" w:hAnsi="Arial" w:cs="Arial"/>
          <w:sz w:val="24"/>
          <w:szCs w:val="24"/>
        </w:rPr>
        <w:t xml:space="preserve">Feedback on </w:t>
      </w:r>
      <w:r w:rsidR="00DE0804" w:rsidRPr="003D6DAF">
        <w:rPr>
          <w:rFonts w:ascii="Arial" w:hAnsi="Arial" w:cs="Arial"/>
          <w:sz w:val="24"/>
          <w:szCs w:val="24"/>
        </w:rPr>
        <w:t xml:space="preserve">the Teacher Placement initiative </w:t>
      </w:r>
      <w:r w:rsidR="00A75F70" w:rsidRPr="003D6DAF">
        <w:rPr>
          <w:rFonts w:ascii="Arial" w:hAnsi="Arial" w:cs="Arial"/>
          <w:sz w:val="24"/>
          <w:szCs w:val="24"/>
        </w:rPr>
        <w:t xml:space="preserve">showed that the Program </w:t>
      </w:r>
      <w:r w:rsidR="00DE0804" w:rsidRPr="003D6DAF">
        <w:rPr>
          <w:rFonts w:ascii="Arial" w:hAnsi="Arial" w:cs="Arial"/>
          <w:sz w:val="24"/>
          <w:szCs w:val="24"/>
        </w:rPr>
        <w:t xml:space="preserve">was valuable </w:t>
      </w:r>
      <w:r w:rsidR="00A75F70" w:rsidRPr="003D6DAF">
        <w:rPr>
          <w:rFonts w:ascii="Arial" w:hAnsi="Arial" w:cs="Arial"/>
          <w:sz w:val="24"/>
          <w:szCs w:val="24"/>
        </w:rPr>
        <w:t xml:space="preserve">in assisting </w:t>
      </w:r>
      <w:r w:rsidR="00DE0804" w:rsidRPr="003D6DAF">
        <w:rPr>
          <w:rFonts w:ascii="Arial" w:hAnsi="Arial" w:cs="Arial"/>
          <w:sz w:val="24"/>
          <w:szCs w:val="24"/>
        </w:rPr>
        <w:t>teachers continue the change and improvement agenda back in their own schools as a result of exposure in the host school</w:t>
      </w:r>
      <w:r w:rsidR="00BF697E" w:rsidRPr="003D6DAF">
        <w:rPr>
          <w:rFonts w:ascii="Arial" w:hAnsi="Arial" w:cs="Arial"/>
          <w:sz w:val="24"/>
          <w:szCs w:val="24"/>
        </w:rPr>
        <w:t>s</w:t>
      </w:r>
    </w:p>
    <w:p w14:paraId="3F1B1E24" w14:textId="77777777" w:rsidR="00790019" w:rsidRPr="003D6DAF" w:rsidRDefault="00FC3140" w:rsidP="000E271D">
      <w:pPr>
        <w:pStyle w:val="ListParagraph"/>
        <w:numPr>
          <w:ilvl w:val="1"/>
          <w:numId w:val="9"/>
        </w:numPr>
        <w:ind w:left="1434" w:hanging="357"/>
        <w:contextualSpacing w:val="0"/>
        <w:jc w:val="left"/>
        <w:rPr>
          <w:rFonts w:ascii="Arial" w:hAnsi="Arial" w:cs="Arial"/>
          <w:sz w:val="24"/>
          <w:szCs w:val="24"/>
        </w:rPr>
      </w:pPr>
      <w:r>
        <w:rPr>
          <w:rFonts w:ascii="Arial" w:hAnsi="Arial" w:cs="Arial"/>
          <w:sz w:val="24"/>
          <w:szCs w:val="24"/>
        </w:rPr>
        <w:t>a</w:t>
      </w:r>
      <w:r w:rsidR="00DE0804" w:rsidRPr="003D6DAF">
        <w:rPr>
          <w:rFonts w:ascii="Arial" w:hAnsi="Arial" w:cs="Arial"/>
          <w:sz w:val="24"/>
          <w:szCs w:val="24"/>
        </w:rPr>
        <w:t xml:space="preserve"> further </w:t>
      </w:r>
      <w:r>
        <w:rPr>
          <w:rFonts w:ascii="Arial" w:hAnsi="Arial" w:cs="Arial"/>
          <w:sz w:val="24"/>
          <w:szCs w:val="24"/>
        </w:rPr>
        <w:t>seven</w:t>
      </w:r>
      <w:r w:rsidR="00DE0804" w:rsidRPr="003D6DAF">
        <w:rPr>
          <w:rFonts w:ascii="Arial" w:hAnsi="Arial" w:cs="Arial"/>
          <w:sz w:val="24"/>
          <w:szCs w:val="24"/>
        </w:rPr>
        <w:t xml:space="preserve"> doctoral and 17 master</w:t>
      </w:r>
      <w:r w:rsidR="00C776AE">
        <w:rPr>
          <w:rFonts w:ascii="Arial" w:hAnsi="Arial" w:cs="Arial"/>
          <w:sz w:val="24"/>
          <w:szCs w:val="24"/>
        </w:rPr>
        <w:t>s</w:t>
      </w:r>
      <w:r w:rsidR="00DE0804" w:rsidRPr="003D6DAF">
        <w:rPr>
          <w:rFonts w:ascii="Arial" w:hAnsi="Arial" w:cs="Arial"/>
          <w:sz w:val="24"/>
          <w:szCs w:val="24"/>
        </w:rPr>
        <w:t xml:space="preserve"> </w:t>
      </w:r>
      <w:r w:rsidR="00C776AE">
        <w:rPr>
          <w:rFonts w:ascii="Arial" w:hAnsi="Arial" w:cs="Arial"/>
          <w:sz w:val="24"/>
          <w:szCs w:val="24"/>
        </w:rPr>
        <w:t xml:space="preserve">by </w:t>
      </w:r>
      <w:r w:rsidR="00DE0804" w:rsidRPr="003D6DAF">
        <w:rPr>
          <w:rFonts w:ascii="Arial" w:hAnsi="Arial" w:cs="Arial"/>
          <w:sz w:val="24"/>
          <w:szCs w:val="24"/>
        </w:rPr>
        <w:t>research scholarships taken up by principals and teachers</w:t>
      </w:r>
      <w:r w:rsidR="00790019" w:rsidRPr="003D6DAF">
        <w:rPr>
          <w:rFonts w:ascii="Arial" w:hAnsi="Arial" w:cs="Arial"/>
          <w:sz w:val="24"/>
          <w:szCs w:val="24"/>
        </w:rPr>
        <w:t xml:space="preserve"> in the first half of 2012</w:t>
      </w:r>
      <w:r w:rsidR="00DE0804" w:rsidRPr="003D6DAF">
        <w:rPr>
          <w:rFonts w:ascii="Arial" w:hAnsi="Arial" w:cs="Arial"/>
          <w:sz w:val="24"/>
          <w:szCs w:val="24"/>
        </w:rPr>
        <w:t>. It is anticipated that the continued research in these areas will lead to improved programs within the systemic school</w:t>
      </w:r>
      <w:r>
        <w:rPr>
          <w:rFonts w:ascii="Arial" w:hAnsi="Arial" w:cs="Arial"/>
          <w:sz w:val="24"/>
          <w:szCs w:val="24"/>
        </w:rPr>
        <w:t>s and enhanced student learning</w:t>
      </w:r>
    </w:p>
    <w:p w14:paraId="3F1B1E25" w14:textId="77777777" w:rsidR="00657ACA" w:rsidRPr="003D6DAF" w:rsidRDefault="00FC3140" w:rsidP="000E271D">
      <w:pPr>
        <w:pStyle w:val="ListParagraph"/>
        <w:numPr>
          <w:ilvl w:val="1"/>
          <w:numId w:val="9"/>
        </w:numPr>
        <w:ind w:left="1434" w:hanging="357"/>
        <w:contextualSpacing w:val="0"/>
        <w:jc w:val="left"/>
        <w:rPr>
          <w:rFonts w:ascii="Arial" w:hAnsi="Arial" w:cs="Arial"/>
          <w:sz w:val="24"/>
          <w:szCs w:val="24"/>
        </w:rPr>
      </w:pPr>
      <w:r>
        <w:rPr>
          <w:rFonts w:ascii="Arial" w:hAnsi="Arial" w:cs="Arial"/>
          <w:sz w:val="24"/>
          <w:szCs w:val="24"/>
        </w:rPr>
        <w:t>a</w:t>
      </w:r>
      <w:r w:rsidR="00790019" w:rsidRPr="003D6DAF">
        <w:rPr>
          <w:rFonts w:ascii="Arial" w:hAnsi="Arial" w:cs="Arial"/>
          <w:sz w:val="24"/>
          <w:szCs w:val="24"/>
        </w:rPr>
        <w:t xml:space="preserve"> majority of school based Action Research Projects initiated in 2011 </w:t>
      </w:r>
      <w:r>
        <w:rPr>
          <w:rFonts w:ascii="Arial" w:hAnsi="Arial" w:cs="Arial"/>
          <w:sz w:val="24"/>
          <w:szCs w:val="24"/>
        </w:rPr>
        <w:t xml:space="preserve">which </w:t>
      </w:r>
      <w:r w:rsidR="00790019" w:rsidRPr="003D6DAF">
        <w:rPr>
          <w:rFonts w:ascii="Arial" w:hAnsi="Arial" w:cs="Arial"/>
          <w:sz w:val="24"/>
          <w:szCs w:val="24"/>
        </w:rPr>
        <w:t xml:space="preserve">have come to fruition in 2012. </w:t>
      </w:r>
      <w:r w:rsidR="00DE0804" w:rsidRPr="003D6DAF">
        <w:rPr>
          <w:rFonts w:ascii="Arial" w:hAnsi="Arial" w:cs="Arial"/>
          <w:sz w:val="24"/>
          <w:szCs w:val="24"/>
        </w:rPr>
        <w:t>There has been support provided for a total of 60 projects across the 147 systemic schools</w:t>
      </w:r>
    </w:p>
    <w:p w14:paraId="3F1B1E26" w14:textId="77777777" w:rsidR="00427439" w:rsidRPr="003D6DAF" w:rsidRDefault="00B855C0" w:rsidP="000E271D">
      <w:pPr>
        <w:pStyle w:val="ListParagraph"/>
        <w:numPr>
          <w:ilvl w:val="1"/>
          <w:numId w:val="9"/>
        </w:numPr>
        <w:ind w:left="1434" w:hanging="357"/>
        <w:contextualSpacing w:val="0"/>
        <w:jc w:val="left"/>
        <w:rPr>
          <w:rFonts w:ascii="Arial" w:hAnsi="Arial" w:cs="Arial"/>
          <w:sz w:val="24"/>
          <w:szCs w:val="24"/>
        </w:rPr>
      </w:pPr>
      <w:r>
        <w:rPr>
          <w:rFonts w:ascii="Arial" w:hAnsi="Arial" w:cs="Arial"/>
          <w:sz w:val="24"/>
          <w:szCs w:val="24"/>
        </w:rPr>
        <w:t>d</w:t>
      </w:r>
      <w:r w:rsidR="00FC3140">
        <w:rPr>
          <w:rFonts w:ascii="Arial" w:hAnsi="Arial" w:cs="Arial"/>
          <w:sz w:val="24"/>
          <w:szCs w:val="24"/>
        </w:rPr>
        <w:t>evelopment by the</w:t>
      </w:r>
      <w:r w:rsidR="00657ACA" w:rsidRPr="003D6DAF">
        <w:rPr>
          <w:rFonts w:ascii="Arial" w:hAnsi="Arial" w:cs="Arial"/>
          <w:sz w:val="24"/>
          <w:szCs w:val="24"/>
        </w:rPr>
        <w:t xml:space="preserve"> Wollongong </w:t>
      </w:r>
      <w:r w:rsidR="00884F88">
        <w:rPr>
          <w:rFonts w:ascii="Arial" w:hAnsi="Arial" w:cs="Arial"/>
          <w:sz w:val="24"/>
          <w:szCs w:val="24"/>
        </w:rPr>
        <w:t>Diocese</w:t>
      </w:r>
      <w:r w:rsidR="00657ACA" w:rsidRPr="003D6DAF">
        <w:rPr>
          <w:rFonts w:ascii="Arial" w:hAnsi="Arial" w:cs="Arial"/>
          <w:sz w:val="24"/>
          <w:szCs w:val="24"/>
        </w:rPr>
        <w:t xml:space="preserve"> </w:t>
      </w:r>
      <w:r w:rsidR="00FC3140">
        <w:rPr>
          <w:rFonts w:ascii="Arial" w:hAnsi="Arial" w:cs="Arial"/>
          <w:sz w:val="24"/>
          <w:szCs w:val="24"/>
        </w:rPr>
        <w:t>of</w:t>
      </w:r>
      <w:r w:rsidR="00657ACA" w:rsidRPr="003D6DAF">
        <w:rPr>
          <w:rFonts w:ascii="Arial" w:hAnsi="Arial" w:cs="Arial"/>
          <w:sz w:val="24"/>
          <w:szCs w:val="24"/>
        </w:rPr>
        <w:t xml:space="preserve"> individual professional learning plans for teachers and school leaders in National Partnership schools. This </w:t>
      </w:r>
      <w:r w:rsidR="00884F88">
        <w:rPr>
          <w:rFonts w:ascii="Arial" w:hAnsi="Arial" w:cs="Arial"/>
          <w:sz w:val="24"/>
          <w:szCs w:val="24"/>
        </w:rPr>
        <w:t>Diocese</w:t>
      </w:r>
      <w:r w:rsidR="00657ACA" w:rsidRPr="003D6DAF">
        <w:rPr>
          <w:rFonts w:ascii="Arial" w:hAnsi="Arial" w:cs="Arial"/>
          <w:sz w:val="24"/>
          <w:szCs w:val="24"/>
        </w:rPr>
        <w:t xml:space="preserve"> has also focused on the performance management of 25 early career teachers and has employed 25 mentors working across schools in the </w:t>
      </w:r>
      <w:r w:rsidR="00884F88">
        <w:rPr>
          <w:rFonts w:ascii="Arial" w:hAnsi="Arial" w:cs="Arial"/>
          <w:sz w:val="24"/>
          <w:szCs w:val="24"/>
        </w:rPr>
        <w:t>Diocese</w:t>
      </w:r>
      <w:r w:rsidR="00657ACA" w:rsidRPr="003D6DAF">
        <w:rPr>
          <w:rFonts w:ascii="Arial" w:hAnsi="Arial" w:cs="Arial"/>
          <w:sz w:val="24"/>
          <w:szCs w:val="24"/>
        </w:rPr>
        <w:t xml:space="preserve"> to support ea</w:t>
      </w:r>
      <w:r w:rsidR="001231F2">
        <w:rPr>
          <w:rFonts w:ascii="Arial" w:hAnsi="Arial" w:cs="Arial"/>
          <w:sz w:val="24"/>
          <w:szCs w:val="24"/>
        </w:rPr>
        <w:t>rly career teachers</w:t>
      </w:r>
      <w:r w:rsidR="00657ACA" w:rsidRPr="003D6DAF">
        <w:rPr>
          <w:rFonts w:ascii="Arial" w:hAnsi="Arial" w:cs="Arial"/>
          <w:sz w:val="24"/>
          <w:szCs w:val="24"/>
        </w:rPr>
        <w:t xml:space="preserve"> </w:t>
      </w:r>
    </w:p>
    <w:p w14:paraId="3F1B1E27" w14:textId="77777777" w:rsidR="00657ACA" w:rsidRPr="003D6DAF" w:rsidRDefault="00657ACA" w:rsidP="000E271D">
      <w:pPr>
        <w:pStyle w:val="ListParagraph"/>
        <w:numPr>
          <w:ilvl w:val="1"/>
          <w:numId w:val="9"/>
        </w:numPr>
        <w:ind w:left="1434" w:hanging="357"/>
        <w:contextualSpacing w:val="0"/>
        <w:jc w:val="left"/>
        <w:rPr>
          <w:rFonts w:ascii="Arial" w:hAnsi="Arial" w:cs="Arial"/>
          <w:sz w:val="24"/>
          <w:szCs w:val="24"/>
        </w:rPr>
      </w:pPr>
      <w:r w:rsidRPr="003D6DAF">
        <w:rPr>
          <w:rFonts w:ascii="Arial" w:hAnsi="Arial" w:cs="Arial"/>
          <w:sz w:val="24"/>
          <w:szCs w:val="24"/>
        </w:rPr>
        <w:t>four secondary schools</w:t>
      </w:r>
      <w:r w:rsidR="00B855C0">
        <w:rPr>
          <w:rFonts w:ascii="Arial" w:hAnsi="Arial" w:cs="Arial"/>
          <w:sz w:val="24"/>
          <w:szCs w:val="24"/>
        </w:rPr>
        <w:t xml:space="preserve"> targeted in the </w:t>
      </w:r>
      <w:r w:rsidR="00B855C0" w:rsidRPr="003D6DAF">
        <w:rPr>
          <w:rFonts w:ascii="Arial" w:hAnsi="Arial" w:cs="Arial"/>
          <w:sz w:val="24"/>
          <w:szCs w:val="24"/>
        </w:rPr>
        <w:t xml:space="preserve">Wollongong </w:t>
      </w:r>
      <w:r w:rsidR="00884F88">
        <w:rPr>
          <w:rFonts w:ascii="Arial" w:hAnsi="Arial" w:cs="Arial"/>
          <w:sz w:val="24"/>
          <w:szCs w:val="24"/>
        </w:rPr>
        <w:t>Diocese</w:t>
      </w:r>
      <w:r w:rsidRPr="003D6DAF">
        <w:rPr>
          <w:rFonts w:ascii="Arial" w:hAnsi="Arial" w:cs="Arial"/>
          <w:sz w:val="24"/>
          <w:szCs w:val="24"/>
        </w:rPr>
        <w:t xml:space="preserve"> </w:t>
      </w:r>
      <w:r w:rsidR="00427439" w:rsidRPr="003D6DAF">
        <w:rPr>
          <w:rFonts w:ascii="Arial" w:hAnsi="Arial" w:cs="Arial"/>
          <w:sz w:val="24"/>
          <w:szCs w:val="24"/>
        </w:rPr>
        <w:t>to develop principal and leadership team coaching processes. This has included designing performance management, professional learning plans for senior and middle management, professional learning plans for teachers for enhanced student outcomes, utilising forums, workshops, school-based practice models, materials development and toolkits and demonstration of alignment with AITSL standards for professional accomplishment and leadership</w:t>
      </w:r>
    </w:p>
    <w:p w14:paraId="3F1B1E28" w14:textId="77777777" w:rsidR="00657ACA" w:rsidRDefault="00B855C0" w:rsidP="000E271D">
      <w:pPr>
        <w:pStyle w:val="ListParagraph"/>
        <w:numPr>
          <w:ilvl w:val="1"/>
          <w:numId w:val="9"/>
        </w:numPr>
        <w:ind w:left="1434" w:hanging="357"/>
        <w:contextualSpacing w:val="0"/>
        <w:jc w:val="left"/>
        <w:rPr>
          <w:rFonts w:ascii="Arial" w:hAnsi="Arial" w:cs="Arial"/>
          <w:sz w:val="24"/>
          <w:szCs w:val="24"/>
        </w:rPr>
      </w:pPr>
      <w:r>
        <w:rPr>
          <w:rFonts w:ascii="Arial" w:hAnsi="Arial" w:cs="Arial"/>
          <w:sz w:val="24"/>
          <w:szCs w:val="24"/>
        </w:rPr>
        <w:t>t</w:t>
      </w:r>
      <w:r w:rsidR="00657ACA" w:rsidRPr="003D6DAF">
        <w:rPr>
          <w:rFonts w:ascii="Arial" w:hAnsi="Arial" w:cs="Arial"/>
          <w:sz w:val="24"/>
          <w:szCs w:val="24"/>
        </w:rPr>
        <w:t xml:space="preserve">welve staff from the Bathurst </w:t>
      </w:r>
      <w:r w:rsidR="00884F88">
        <w:rPr>
          <w:rFonts w:ascii="Arial" w:hAnsi="Arial" w:cs="Arial"/>
          <w:sz w:val="24"/>
          <w:szCs w:val="24"/>
        </w:rPr>
        <w:t>Diocese</w:t>
      </w:r>
      <w:r w:rsidR="00657ACA" w:rsidRPr="003D6DAF">
        <w:rPr>
          <w:rFonts w:ascii="Arial" w:hAnsi="Arial" w:cs="Arial"/>
          <w:sz w:val="24"/>
          <w:szCs w:val="24"/>
        </w:rPr>
        <w:t xml:space="preserve"> took part in the DEC </w:t>
      </w:r>
      <w:r w:rsidR="00657ACA" w:rsidRPr="001231F2">
        <w:rPr>
          <w:rFonts w:ascii="Arial" w:hAnsi="Arial" w:cs="Arial"/>
          <w:i/>
          <w:sz w:val="24"/>
          <w:szCs w:val="24"/>
        </w:rPr>
        <w:t>Team Leadership for School Improvement</w:t>
      </w:r>
      <w:r w:rsidR="00657ACA" w:rsidRPr="003D6DAF">
        <w:rPr>
          <w:rFonts w:ascii="Arial" w:hAnsi="Arial" w:cs="Arial"/>
          <w:sz w:val="24"/>
          <w:szCs w:val="24"/>
        </w:rPr>
        <w:t xml:space="preserve"> program. All principals </w:t>
      </w:r>
      <w:r>
        <w:rPr>
          <w:rFonts w:ascii="Arial" w:hAnsi="Arial" w:cs="Arial"/>
          <w:sz w:val="24"/>
          <w:szCs w:val="24"/>
        </w:rPr>
        <w:t xml:space="preserve">in the </w:t>
      </w:r>
      <w:r w:rsidR="00884F88">
        <w:rPr>
          <w:rFonts w:ascii="Arial" w:hAnsi="Arial" w:cs="Arial"/>
          <w:sz w:val="24"/>
          <w:szCs w:val="24"/>
        </w:rPr>
        <w:t>Diocese</w:t>
      </w:r>
      <w:r>
        <w:rPr>
          <w:rFonts w:ascii="Arial" w:hAnsi="Arial" w:cs="Arial"/>
          <w:sz w:val="24"/>
          <w:szCs w:val="24"/>
        </w:rPr>
        <w:t xml:space="preserve"> </w:t>
      </w:r>
      <w:r w:rsidR="00657ACA" w:rsidRPr="003D6DAF">
        <w:rPr>
          <w:rFonts w:ascii="Arial" w:hAnsi="Arial" w:cs="Arial"/>
          <w:sz w:val="24"/>
          <w:szCs w:val="24"/>
        </w:rPr>
        <w:t>have also been trained to make local decisions built on the diocesan Quality</w:t>
      </w:r>
      <w:r>
        <w:rPr>
          <w:rFonts w:ascii="Arial" w:hAnsi="Arial" w:cs="Arial"/>
          <w:sz w:val="24"/>
          <w:szCs w:val="24"/>
        </w:rPr>
        <w:t xml:space="preserve"> Catholic Education framework. </w:t>
      </w:r>
    </w:p>
    <w:p w14:paraId="3F1B1E29" w14:textId="77777777" w:rsidR="00D94D3A" w:rsidRPr="00D94D3A" w:rsidRDefault="00D94D3A" w:rsidP="000E271D">
      <w:pPr>
        <w:pStyle w:val="CommentDEEWR"/>
        <w:rPr>
          <w:i w:val="0"/>
          <w:color w:val="auto"/>
          <w:sz w:val="24"/>
          <w:szCs w:val="24"/>
        </w:rPr>
      </w:pPr>
      <w:r w:rsidRPr="00D94D3A">
        <w:rPr>
          <w:i w:val="0"/>
          <w:color w:val="auto"/>
          <w:sz w:val="24"/>
          <w:szCs w:val="24"/>
        </w:rPr>
        <w:t>The independent sector has continued to work on making professional learning more accessible</w:t>
      </w:r>
      <w:r w:rsidR="001231F2">
        <w:rPr>
          <w:i w:val="0"/>
          <w:color w:val="auto"/>
          <w:sz w:val="24"/>
          <w:szCs w:val="24"/>
        </w:rPr>
        <w:t xml:space="preserve"> through</w:t>
      </w:r>
    </w:p>
    <w:p w14:paraId="3F1B1E2A" w14:textId="77777777" w:rsidR="00D94D3A" w:rsidRPr="00D94D3A" w:rsidRDefault="001231F2" w:rsidP="000E271D">
      <w:pPr>
        <w:pStyle w:val="ListParagraph"/>
        <w:numPr>
          <w:ilvl w:val="1"/>
          <w:numId w:val="9"/>
        </w:numPr>
        <w:ind w:left="1434" w:hanging="357"/>
        <w:contextualSpacing w:val="0"/>
        <w:jc w:val="left"/>
        <w:rPr>
          <w:rFonts w:ascii="Arial" w:hAnsi="Arial" w:cs="Arial"/>
          <w:sz w:val="24"/>
          <w:szCs w:val="24"/>
        </w:rPr>
      </w:pPr>
      <w:r>
        <w:rPr>
          <w:rFonts w:ascii="Arial" w:hAnsi="Arial" w:cs="Arial"/>
          <w:sz w:val="24"/>
          <w:szCs w:val="24"/>
        </w:rPr>
        <w:t>t</w:t>
      </w:r>
      <w:r w:rsidR="00D94D3A" w:rsidRPr="00D94D3A">
        <w:rPr>
          <w:rFonts w:ascii="Arial" w:hAnsi="Arial" w:cs="Arial"/>
          <w:sz w:val="24"/>
          <w:szCs w:val="24"/>
        </w:rPr>
        <w:t xml:space="preserve">he anticipated 2012 growth in the use of videoconferencing is having a very positive impact on schools and provides a sustainable strategy for addressing disadvantage beyond the period of the ITQ NP funding.  The videoconferencing </w:t>
      </w:r>
      <w:r w:rsidR="00D94D3A">
        <w:rPr>
          <w:rFonts w:ascii="Arial" w:hAnsi="Arial" w:cs="Arial"/>
          <w:sz w:val="24"/>
          <w:szCs w:val="24"/>
        </w:rPr>
        <w:t>hubs</w:t>
      </w:r>
      <w:r w:rsidR="00D94D3A" w:rsidRPr="00D94D3A">
        <w:rPr>
          <w:rFonts w:ascii="Arial" w:hAnsi="Arial" w:cs="Arial"/>
          <w:sz w:val="24"/>
          <w:szCs w:val="24"/>
        </w:rPr>
        <w:t xml:space="preserve"> in </w:t>
      </w:r>
      <w:r>
        <w:rPr>
          <w:rFonts w:ascii="Arial" w:hAnsi="Arial" w:cs="Arial"/>
          <w:sz w:val="24"/>
          <w:szCs w:val="24"/>
        </w:rPr>
        <w:t>ten</w:t>
      </w:r>
      <w:r w:rsidR="00D94D3A" w:rsidRPr="00D94D3A">
        <w:rPr>
          <w:rFonts w:ascii="Arial" w:hAnsi="Arial" w:cs="Arial"/>
          <w:sz w:val="24"/>
          <w:szCs w:val="24"/>
        </w:rPr>
        <w:t xml:space="preserve"> independent schools across regional NSW have provided increasing delivery of professional learning and mentoring. Although the </w:t>
      </w:r>
      <w:r w:rsidR="00D94D3A">
        <w:rPr>
          <w:rFonts w:ascii="Arial" w:hAnsi="Arial" w:cs="Arial"/>
          <w:sz w:val="24"/>
          <w:szCs w:val="24"/>
        </w:rPr>
        <w:t>hubs</w:t>
      </w:r>
      <w:r w:rsidR="00D94D3A" w:rsidRPr="00D94D3A">
        <w:rPr>
          <w:rFonts w:ascii="Arial" w:hAnsi="Arial" w:cs="Arial"/>
          <w:sz w:val="24"/>
          <w:szCs w:val="24"/>
        </w:rPr>
        <w:t xml:space="preserve"> are still not yet operating at full capacity, the impact on accessibility of professional learning and support for principals is very clear. By reducing travel costs for professional learning, the professional learning budgets of regional schools are increasingly a</w:t>
      </w:r>
      <w:r>
        <w:rPr>
          <w:rFonts w:ascii="Arial" w:hAnsi="Arial" w:cs="Arial"/>
          <w:sz w:val="24"/>
          <w:szCs w:val="24"/>
        </w:rPr>
        <w:t>llowing for more staff participation</w:t>
      </w:r>
    </w:p>
    <w:p w14:paraId="3F1B1E2B" w14:textId="77777777" w:rsidR="00D94D3A" w:rsidRPr="0068666D" w:rsidRDefault="001231F2" w:rsidP="000E271D">
      <w:pPr>
        <w:pStyle w:val="ListParagraph"/>
        <w:numPr>
          <w:ilvl w:val="1"/>
          <w:numId w:val="9"/>
        </w:numPr>
        <w:ind w:left="1434" w:hanging="357"/>
        <w:contextualSpacing w:val="0"/>
        <w:jc w:val="left"/>
        <w:rPr>
          <w:rFonts w:ascii="Arial" w:hAnsi="Arial" w:cs="Arial"/>
          <w:sz w:val="24"/>
          <w:szCs w:val="24"/>
        </w:rPr>
      </w:pPr>
      <w:r>
        <w:rPr>
          <w:rFonts w:ascii="Arial" w:hAnsi="Arial" w:cs="Arial"/>
          <w:sz w:val="24"/>
          <w:szCs w:val="24"/>
        </w:rPr>
        <w:t>t</w:t>
      </w:r>
      <w:r w:rsidR="00D94D3A" w:rsidRPr="005C6CA0">
        <w:rPr>
          <w:rFonts w:ascii="Arial" w:hAnsi="Arial" w:cs="Arial"/>
          <w:sz w:val="24"/>
          <w:szCs w:val="24"/>
        </w:rPr>
        <w:t>he 2010 increase in the number of principals in smaller regional and remote schools undertaking a leadership course was sustained in 2011, and again in 2012</w:t>
      </w:r>
      <w:r w:rsidR="00D94D3A">
        <w:rPr>
          <w:rFonts w:ascii="Arial" w:hAnsi="Arial" w:cs="Arial"/>
          <w:sz w:val="24"/>
          <w:szCs w:val="24"/>
        </w:rPr>
        <w:t>, as nine p</w:t>
      </w:r>
      <w:r w:rsidR="00D94D3A" w:rsidRPr="005C6CA0">
        <w:rPr>
          <w:rFonts w:ascii="Arial" w:hAnsi="Arial" w:cs="Arial"/>
          <w:sz w:val="24"/>
          <w:szCs w:val="24"/>
        </w:rPr>
        <w:t>rincipals from regional areas participated in the course</w:t>
      </w:r>
      <w:r w:rsidR="00D94D3A">
        <w:rPr>
          <w:rFonts w:ascii="Arial" w:hAnsi="Arial" w:cs="Arial"/>
          <w:sz w:val="24"/>
          <w:szCs w:val="24"/>
        </w:rPr>
        <w:t>. Four</w:t>
      </w:r>
      <w:r w:rsidR="00D94D3A" w:rsidRPr="005C6CA0">
        <w:rPr>
          <w:rFonts w:ascii="Arial" w:hAnsi="Arial" w:cs="Arial"/>
          <w:sz w:val="24"/>
          <w:szCs w:val="24"/>
        </w:rPr>
        <w:t xml:space="preserve"> </w:t>
      </w:r>
      <w:r w:rsidR="00D94D3A">
        <w:rPr>
          <w:rFonts w:ascii="Arial" w:hAnsi="Arial" w:cs="Arial"/>
          <w:sz w:val="24"/>
          <w:szCs w:val="24"/>
        </w:rPr>
        <w:t xml:space="preserve">other </w:t>
      </w:r>
      <w:r w:rsidR="00D94D3A" w:rsidRPr="005C6CA0">
        <w:rPr>
          <w:rFonts w:ascii="Arial" w:hAnsi="Arial" w:cs="Arial"/>
          <w:sz w:val="24"/>
          <w:szCs w:val="24"/>
        </w:rPr>
        <w:t>leaders also undertook more intensive leadership development</w:t>
      </w:r>
      <w:r w:rsidR="00D94D3A">
        <w:rPr>
          <w:rFonts w:ascii="Arial" w:hAnsi="Arial" w:cs="Arial"/>
          <w:sz w:val="24"/>
          <w:szCs w:val="24"/>
        </w:rPr>
        <w:t>, supported by the NPs</w:t>
      </w:r>
    </w:p>
    <w:p w14:paraId="3F1B1E2C" w14:textId="77777777" w:rsidR="00D94D3A" w:rsidRPr="00D94D3A" w:rsidRDefault="00D94D3A" w:rsidP="000E271D">
      <w:pPr>
        <w:pStyle w:val="ListParagraph"/>
        <w:numPr>
          <w:ilvl w:val="1"/>
          <w:numId w:val="9"/>
        </w:numPr>
        <w:ind w:left="1434" w:hanging="357"/>
        <w:contextualSpacing w:val="0"/>
        <w:jc w:val="left"/>
        <w:rPr>
          <w:rFonts w:ascii="Arial" w:hAnsi="Arial" w:cs="Arial"/>
          <w:sz w:val="24"/>
          <w:szCs w:val="24"/>
        </w:rPr>
      </w:pPr>
      <w:r w:rsidRPr="00D94D3A">
        <w:rPr>
          <w:rFonts w:ascii="Arial" w:hAnsi="Arial" w:cs="Arial"/>
          <w:sz w:val="24"/>
          <w:szCs w:val="24"/>
        </w:rPr>
        <w:t xml:space="preserve">Regional and Remote Schools Travel Assistance has continued to support leaders and teachers from regional and remote schools to attend targeted professional learning. The travel grants have been particularly important for leaders from rural and remote schools to attend leadership courses and be involved in mentoring, coaching and shadowing programs. Regional teachers have received a total 102 travel grants so far in 2012. </w:t>
      </w:r>
    </w:p>
    <w:p w14:paraId="3F1B1E2D" w14:textId="77777777" w:rsidR="00D94D3A" w:rsidRPr="005C048A" w:rsidRDefault="001231F2" w:rsidP="000E271D">
      <w:pPr>
        <w:pStyle w:val="ListParagraph"/>
        <w:numPr>
          <w:ilvl w:val="1"/>
          <w:numId w:val="9"/>
        </w:numPr>
        <w:ind w:left="1434" w:hanging="357"/>
        <w:contextualSpacing w:val="0"/>
        <w:jc w:val="left"/>
        <w:rPr>
          <w:rFonts w:ascii="Arial" w:hAnsi="Arial" w:cs="Arial"/>
          <w:sz w:val="24"/>
          <w:szCs w:val="24"/>
        </w:rPr>
      </w:pPr>
      <w:r>
        <w:rPr>
          <w:rFonts w:ascii="Arial" w:hAnsi="Arial" w:cs="Arial"/>
          <w:sz w:val="24"/>
          <w:szCs w:val="24"/>
        </w:rPr>
        <w:t>t</w:t>
      </w:r>
      <w:r w:rsidR="00D94D3A" w:rsidRPr="005C048A">
        <w:rPr>
          <w:rFonts w:ascii="Arial" w:hAnsi="Arial" w:cs="Arial"/>
          <w:sz w:val="24"/>
          <w:szCs w:val="24"/>
        </w:rPr>
        <w:t xml:space="preserve">eachers in independent schools have been encouraged by course subsidies to attend professional learning focused on deeper subject content knowledge and quality teaching. In the independent sector 1560 teachers from 290 schools attended professional learning </w:t>
      </w:r>
      <w:r w:rsidR="00D94D3A" w:rsidRPr="00D94D3A">
        <w:rPr>
          <w:rFonts w:ascii="Arial" w:hAnsi="Arial" w:cs="Arial"/>
          <w:sz w:val="24"/>
          <w:szCs w:val="24"/>
        </w:rPr>
        <w:t>directly related to the ITQ NP agenda</w:t>
      </w:r>
      <w:r w:rsidR="00D94D3A" w:rsidRPr="005C048A">
        <w:rPr>
          <w:rFonts w:ascii="Arial" w:hAnsi="Arial" w:cs="Arial"/>
          <w:sz w:val="24"/>
          <w:szCs w:val="24"/>
        </w:rPr>
        <w:t>.</w:t>
      </w:r>
    </w:p>
    <w:p w14:paraId="3F1B1E2E" w14:textId="77777777" w:rsidR="009318CF" w:rsidRPr="00232CAC" w:rsidRDefault="003D6DAF" w:rsidP="00215F26">
      <w:pPr>
        <w:pStyle w:val="ListParagraph"/>
        <w:numPr>
          <w:ilvl w:val="0"/>
          <w:numId w:val="57"/>
        </w:numPr>
        <w:autoSpaceDE w:val="0"/>
        <w:autoSpaceDN w:val="0"/>
        <w:adjustRightInd w:val="0"/>
        <w:spacing w:before="240"/>
        <w:ind w:left="357" w:hanging="357"/>
        <w:contextualSpacing w:val="0"/>
        <w:jc w:val="left"/>
        <w:rPr>
          <w:rFonts w:ascii="Arial" w:hAnsi="Arial" w:cs="Arial"/>
          <w:b/>
          <w:i/>
          <w:color w:val="365F91" w:themeColor="accent1" w:themeShade="BF"/>
          <w:sz w:val="24"/>
          <w:szCs w:val="24"/>
        </w:rPr>
      </w:pPr>
      <w:r w:rsidRPr="00232CAC">
        <w:rPr>
          <w:rFonts w:ascii="Arial" w:hAnsi="Arial" w:cs="Arial"/>
          <w:b/>
          <w:i/>
          <w:color w:val="365F91" w:themeColor="accent1" w:themeShade="BF"/>
          <w:sz w:val="24"/>
          <w:szCs w:val="24"/>
        </w:rPr>
        <w:t xml:space="preserve">New </w:t>
      </w:r>
      <w:r w:rsidR="000E271D">
        <w:rPr>
          <w:rFonts w:ascii="Arial" w:hAnsi="Arial" w:cs="Arial"/>
          <w:b/>
          <w:i/>
          <w:color w:val="365F91" w:themeColor="accent1" w:themeShade="BF"/>
          <w:sz w:val="24"/>
          <w:szCs w:val="24"/>
        </w:rPr>
        <w:t>p</w:t>
      </w:r>
      <w:r w:rsidRPr="00232CAC">
        <w:rPr>
          <w:rFonts w:ascii="Arial" w:hAnsi="Arial" w:cs="Arial"/>
          <w:b/>
          <w:i/>
          <w:color w:val="365F91" w:themeColor="accent1" w:themeShade="BF"/>
          <w:sz w:val="24"/>
          <w:szCs w:val="24"/>
        </w:rPr>
        <w:t xml:space="preserve">athways into </w:t>
      </w:r>
      <w:r w:rsidR="000E271D">
        <w:rPr>
          <w:rFonts w:ascii="Arial" w:hAnsi="Arial" w:cs="Arial"/>
          <w:b/>
          <w:i/>
          <w:color w:val="365F91" w:themeColor="accent1" w:themeShade="BF"/>
          <w:sz w:val="24"/>
          <w:szCs w:val="24"/>
        </w:rPr>
        <w:t>t</w:t>
      </w:r>
      <w:r w:rsidRPr="00232CAC">
        <w:rPr>
          <w:rFonts w:ascii="Arial" w:hAnsi="Arial" w:cs="Arial"/>
          <w:b/>
          <w:i/>
          <w:color w:val="365F91" w:themeColor="accent1" w:themeShade="BF"/>
          <w:sz w:val="24"/>
          <w:szCs w:val="24"/>
        </w:rPr>
        <w:t>eaching</w:t>
      </w:r>
    </w:p>
    <w:p w14:paraId="3F1B1E2F" w14:textId="77777777" w:rsidR="008A49E4" w:rsidRPr="00472D33" w:rsidRDefault="008A49E4" w:rsidP="000E271D">
      <w:pPr>
        <w:spacing w:before="120" w:after="120"/>
        <w:rPr>
          <w:rFonts w:ascii="Arial" w:hAnsi="Arial" w:cs="Arial"/>
          <w:color w:val="000000" w:themeColor="text1"/>
          <w:szCs w:val="24"/>
        </w:rPr>
      </w:pPr>
      <w:r>
        <w:rPr>
          <w:rFonts w:ascii="Arial" w:hAnsi="Arial" w:cs="Arial"/>
          <w:color w:val="000000" w:themeColor="text1"/>
          <w:szCs w:val="24"/>
        </w:rPr>
        <w:t xml:space="preserve">In the government sector, </w:t>
      </w:r>
      <w:r w:rsidRPr="00472D33">
        <w:rPr>
          <w:rFonts w:ascii="Arial" w:hAnsi="Arial" w:cs="Arial"/>
          <w:color w:val="000000" w:themeColor="text1"/>
          <w:szCs w:val="24"/>
        </w:rPr>
        <w:t xml:space="preserve">290 teacher education scholarships </w:t>
      </w:r>
      <w:r>
        <w:rPr>
          <w:rFonts w:ascii="Arial" w:hAnsi="Arial" w:cs="Arial"/>
          <w:color w:val="000000" w:themeColor="text1"/>
          <w:szCs w:val="24"/>
        </w:rPr>
        <w:t>were</w:t>
      </w:r>
      <w:r w:rsidRPr="00472D33">
        <w:rPr>
          <w:rFonts w:ascii="Arial" w:hAnsi="Arial" w:cs="Arial"/>
          <w:color w:val="000000" w:themeColor="text1"/>
          <w:szCs w:val="24"/>
        </w:rPr>
        <w:t xml:space="preserve"> provided in</w:t>
      </w:r>
      <w:r>
        <w:rPr>
          <w:rFonts w:ascii="Arial" w:hAnsi="Arial" w:cs="Arial"/>
          <w:color w:val="000000" w:themeColor="text1"/>
          <w:szCs w:val="24"/>
        </w:rPr>
        <w:t xml:space="preserve"> the first half of</w:t>
      </w:r>
      <w:r w:rsidRPr="00472D33">
        <w:rPr>
          <w:rFonts w:ascii="Arial" w:hAnsi="Arial" w:cs="Arial"/>
          <w:color w:val="000000" w:themeColor="text1"/>
          <w:szCs w:val="24"/>
        </w:rPr>
        <w:t xml:space="preserve"> 2012</w:t>
      </w:r>
      <w:r>
        <w:rPr>
          <w:rFonts w:ascii="Arial" w:hAnsi="Arial" w:cs="Arial"/>
          <w:color w:val="000000" w:themeColor="text1"/>
          <w:szCs w:val="24"/>
        </w:rPr>
        <w:t>,</w:t>
      </w:r>
      <w:r w:rsidRPr="00472D33">
        <w:rPr>
          <w:rFonts w:ascii="Arial" w:hAnsi="Arial" w:cs="Arial"/>
          <w:color w:val="000000" w:themeColor="text1"/>
          <w:szCs w:val="24"/>
        </w:rPr>
        <w:t xml:space="preserve"> of which:  </w:t>
      </w:r>
    </w:p>
    <w:p w14:paraId="3F1B1E30" w14:textId="77777777" w:rsidR="008A49E4" w:rsidRPr="008E5B26" w:rsidRDefault="008A49E4" w:rsidP="000E271D">
      <w:pPr>
        <w:pStyle w:val="ListParagraph"/>
        <w:numPr>
          <w:ilvl w:val="1"/>
          <w:numId w:val="9"/>
        </w:numPr>
        <w:ind w:left="1434" w:hanging="357"/>
        <w:contextualSpacing w:val="0"/>
        <w:jc w:val="left"/>
        <w:rPr>
          <w:rFonts w:ascii="Arial" w:hAnsi="Arial" w:cs="Arial"/>
          <w:sz w:val="24"/>
          <w:szCs w:val="24"/>
        </w:rPr>
      </w:pPr>
      <w:r w:rsidRPr="008E5B26">
        <w:rPr>
          <w:rFonts w:ascii="Arial" w:hAnsi="Arial" w:cs="Arial"/>
          <w:sz w:val="24"/>
          <w:szCs w:val="24"/>
        </w:rPr>
        <w:t xml:space="preserve">74 were accepted by Aboriginal teacher education students; </w:t>
      </w:r>
    </w:p>
    <w:p w14:paraId="3F1B1E31" w14:textId="77777777" w:rsidR="008A49E4" w:rsidRPr="008E5B26" w:rsidRDefault="008A49E4" w:rsidP="000E271D">
      <w:pPr>
        <w:pStyle w:val="ListParagraph"/>
        <w:numPr>
          <w:ilvl w:val="1"/>
          <w:numId w:val="9"/>
        </w:numPr>
        <w:ind w:left="1434" w:hanging="357"/>
        <w:contextualSpacing w:val="0"/>
        <w:jc w:val="left"/>
        <w:rPr>
          <w:rFonts w:ascii="Arial" w:hAnsi="Arial" w:cs="Arial"/>
          <w:sz w:val="24"/>
          <w:szCs w:val="24"/>
        </w:rPr>
      </w:pPr>
      <w:r w:rsidRPr="008E5B26">
        <w:rPr>
          <w:rFonts w:ascii="Arial" w:hAnsi="Arial" w:cs="Arial"/>
          <w:sz w:val="24"/>
          <w:szCs w:val="24"/>
        </w:rPr>
        <w:t>152 were accepted in the areas of maths and science</w:t>
      </w:r>
    </w:p>
    <w:p w14:paraId="3F1B1E32" w14:textId="77777777" w:rsidR="008A49E4" w:rsidRPr="008E5B26" w:rsidRDefault="008A49E4" w:rsidP="000E271D">
      <w:pPr>
        <w:pStyle w:val="ListParagraph"/>
        <w:numPr>
          <w:ilvl w:val="1"/>
          <w:numId w:val="9"/>
        </w:numPr>
        <w:ind w:left="1434" w:hanging="357"/>
        <w:contextualSpacing w:val="0"/>
        <w:jc w:val="left"/>
        <w:rPr>
          <w:rFonts w:ascii="Arial" w:hAnsi="Arial" w:cs="Arial"/>
          <w:sz w:val="24"/>
          <w:szCs w:val="24"/>
        </w:rPr>
      </w:pPr>
      <w:r w:rsidRPr="008E5B26">
        <w:rPr>
          <w:rFonts w:ascii="Arial" w:hAnsi="Arial" w:cs="Arial"/>
          <w:sz w:val="24"/>
          <w:szCs w:val="24"/>
        </w:rPr>
        <w:t xml:space="preserve">20 were scholarships to support teachers working in government schools with significant Aboriginal student enrolments under the </w:t>
      </w:r>
      <w:r w:rsidRPr="008E5B26">
        <w:rPr>
          <w:rFonts w:ascii="Arial" w:hAnsi="Arial" w:cs="Arial"/>
          <w:i/>
          <w:sz w:val="24"/>
          <w:szCs w:val="24"/>
        </w:rPr>
        <w:t>Enhanced Teacher Training Program</w:t>
      </w:r>
      <w:r>
        <w:rPr>
          <w:rFonts w:ascii="Arial" w:hAnsi="Arial" w:cs="Arial"/>
          <w:sz w:val="24"/>
          <w:szCs w:val="24"/>
        </w:rPr>
        <w:t>.</w:t>
      </w:r>
    </w:p>
    <w:p w14:paraId="3F1B1E33" w14:textId="77777777" w:rsidR="008A49E4" w:rsidRDefault="008A49E4" w:rsidP="000E271D">
      <w:pPr>
        <w:spacing w:before="120" w:after="120"/>
        <w:rPr>
          <w:rFonts w:ascii="Arial" w:hAnsi="Arial" w:cs="Arial"/>
          <w:color w:val="000000" w:themeColor="text1"/>
          <w:szCs w:val="24"/>
        </w:rPr>
      </w:pPr>
      <w:r w:rsidRPr="00472D33">
        <w:rPr>
          <w:rFonts w:ascii="Arial" w:hAnsi="Arial" w:cs="Arial"/>
          <w:color w:val="000000" w:themeColor="text1"/>
          <w:szCs w:val="24"/>
        </w:rPr>
        <w:t xml:space="preserve">Following the successful completion of their teacher education studies, 19 teachers who </w:t>
      </w:r>
      <w:r>
        <w:rPr>
          <w:rFonts w:ascii="Arial" w:hAnsi="Arial" w:cs="Arial"/>
          <w:color w:val="000000" w:themeColor="text1"/>
          <w:szCs w:val="24"/>
        </w:rPr>
        <w:t xml:space="preserve">had previously </w:t>
      </w:r>
      <w:r w:rsidRPr="00472D33">
        <w:rPr>
          <w:rFonts w:ascii="Arial" w:hAnsi="Arial" w:cs="Arial"/>
          <w:color w:val="000000" w:themeColor="text1"/>
          <w:szCs w:val="24"/>
        </w:rPr>
        <w:t>won scholarships through</w:t>
      </w:r>
      <w:r>
        <w:rPr>
          <w:rFonts w:ascii="Arial" w:hAnsi="Arial" w:cs="Arial"/>
          <w:color w:val="000000" w:themeColor="text1"/>
          <w:szCs w:val="24"/>
        </w:rPr>
        <w:t xml:space="preserve"> </w:t>
      </w:r>
      <w:r w:rsidRPr="001231F2">
        <w:rPr>
          <w:rFonts w:ascii="Arial" w:hAnsi="Arial" w:cs="Arial"/>
          <w:color w:val="000000" w:themeColor="text1"/>
          <w:szCs w:val="24"/>
        </w:rPr>
        <w:t>the</w:t>
      </w:r>
      <w:r w:rsidRPr="008E5B26">
        <w:rPr>
          <w:rFonts w:ascii="Arial" w:hAnsi="Arial" w:cs="Arial"/>
          <w:i/>
          <w:color w:val="000000" w:themeColor="text1"/>
          <w:szCs w:val="24"/>
        </w:rPr>
        <w:t xml:space="preserve"> Enhanced Teacher Training Program</w:t>
      </w:r>
      <w:r w:rsidRPr="00472D33">
        <w:rPr>
          <w:rFonts w:ascii="Arial" w:hAnsi="Arial" w:cs="Arial"/>
          <w:color w:val="000000" w:themeColor="text1"/>
          <w:szCs w:val="24"/>
        </w:rPr>
        <w:t xml:space="preserve"> commenced their teaching appointments at the beginning of the 2012 school year.</w:t>
      </w:r>
      <w:r>
        <w:rPr>
          <w:rFonts w:ascii="Arial" w:hAnsi="Arial" w:cs="Arial"/>
          <w:color w:val="000000" w:themeColor="text1"/>
          <w:szCs w:val="24"/>
        </w:rPr>
        <w:t xml:space="preserve"> The Program is aimed at </w:t>
      </w:r>
      <w:r w:rsidRPr="00472D33">
        <w:rPr>
          <w:rFonts w:ascii="Arial" w:hAnsi="Arial" w:cs="Arial"/>
          <w:color w:val="000000" w:themeColor="text1"/>
          <w:szCs w:val="24"/>
        </w:rPr>
        <w:t>teacher education students intending to teach in government schools with si</w:t>
      </w:r>
      <w:r>
        <w:rPr>
          <w:rFonts w:ascii="Arial" w:hAnsi="Arial" w:cs="Arial"/>
          <w:color w:val="000000" w:themeColor="text1"/>
          <w:szCs w:val="24"/>
        </w:rPr>
        <w:t>gnificant Aboriginal enrolments.</w:t>
      </w:r>
    </w:p>
    <w:p w14:paraId="3F1B1E34" w14:textId="77777777" w:rsidR="008A49E4" w:rsidRDefault="008A49E4" w:rsidP="000E271D">
      <w:pPr>
        <w:spacing w:before="120" w:after="120"/>
        <w:rPr>
          <w:rFonts w:ascii="Arial" w:hAnsi="Arial" w:cs="Arial"/>
        </w:rPr>
      </w:pPr>
      <w:r w:rsidRPr="00DC117D">
        <w:rPr>
          <w:rFonts w:ascii="Arial" w:hAnsi="Arial" w:cs="Arial"/>
        </w:rPr>
        <w:t xml:space="preserve">Teacher education internships will be undertaken in NSW in 2012 through the National Partnership in Semester </w:t>
      </w:r>
      <w:r w:rsidR="001231F2">
        <w:rPr>
          <w:rFonts w:ascii="Arial" w:hAnsi="Arial" w:cs="Arial"/>
        </w:rPr>
        <w:t>Two</w:t>
      </w:r>
      <w:r w:rsidRPr="00DC117D">
        <w:rPr>
          <w:rFonts w:ascii="Arial" w:hAnsi="Arial" w:cs="Arial"/>
        </w:rPr>
        <w:t>, 2012. Centres for Excellence are developing and implementing a range of strategies to strengthen the capacity of teacher education students prior to commencing internships, as well as developing the capacity of supervising teachers through targeted professional development in mentoring.</w:t>
      </w:r>
    </w:p>
    <w:p w14:paraId="3F1B1E35" w14:textId="77777777" w:rsidR="00DA2E8F" w:rsidRDefault="008A49E4" w:rsidP="000E271D">
      <w:pPr>
        <w:spacing w:before="120" w:after="120"/>
        <w:rPr>
          <w:rFonts w:ascii="Arial" w:hAnsi="Arial" w:cs="Arial"/>
        </w:rPr>
      </w:pPr>
      <w:r w:rsidRPr="00DC117D">
        <w:rPr>
          <w:rFonts w:ascii="Arial" w:hAnsi="Arial" w:cs="Arial"/>
        </w:rPr>
        <w:t xml:space="preserve">Strategies to support internships across the Centres for Excellence are being complemented by additional activities, coordinated by the </w:t>
      </w:r>
      <w:r w:rsidR="001231F2">
        <w:rPr>
          <w:rFonts w:ascii="Arial" w:hAnsi="Arial" w:cs="Arial"/>
        </w:rPr>
        <w:t>HAT</w:t>
      </w:r>
      <w:r w:rsidRPr="00DC117D">
        <w:rPr>
          <w:rFonts w:ascii="Arial" w:hAnsi="Arial" w:cs="Arial"/>
        </w:rPr>
        <w:t>, to build capacity of teacher education students throughout their course of study. For example, shadowing programs, school context visits, “micro teaching” experiences and structured observations of experienced teachers.</w:t>
      </w:r>
    </w:p>
    <w:p w14:paraId="3F1B1E36" w14:textId="77777777" w:rsidR="008A49E4" w:rsidRPr="00690D83" w:rsidRDefault="008A49E4" w:rsidP="000E271D">
      <w:pPr>
        <w:spacing w:before="120" w:after="120"/>
        <w:rPr>
          <w:rFonts w:ascii="Arial" w:hAnsi="Arial" w:cs="Arial"/>
          <w:color w:val="000000" w:themeColor="text1"/>
          <w:szCs w:val="24"/>
        </w:rPr>
      </w:pPr>
      <w:r>
        <w:rPr>
          <w:rFonts w:ascii="Arial" w:hAnsi="Arial" w:cs="Arial"/>
          <w:color w:val="000000" w:themeColor="text1"/>
          <w:szCs w:val="24"/>
        </w:rPr>
        <w:t>In the Catholic sector, t</w:t>
      </w:r>
      <w:r w:rsidRPr="00690D83">
        <w:rPr>
          <w:rFonts w:ascii="Arial" w:hAnsi="Arial" w:cs="Arial"/>
          <w:color w:val="000000" w:themeColor="text1"/>
          <w:szCs w:val="24"/>
        </w:rPr>
        <w:t>he Maitland</w:t>
      </w:r>
      <w:r>
        <w:rPr>
          <w:rFonts w:ascii="Arial" w:hAnsi="Arial" w:cs="Arial"/>
          <w:color w:val="000000" w:themeColor="text1"/>
          <w:szCs w:val="24"/>
        </w:rPr>
        <w:t>–N</w:t>
      </w:r>
      <w:r w:rsidRPr="00690D83">
        <w:rPr>
          <w:rFonts w:ascii="Arial" w:hAnsi="Arial" w:cs="Arial"/>
          <w:color w:val="000000" w:themeColor="text1"/>
          <w:szCs w:val="24"/>
        </w:rPr>
        <w:t xml:space="preserve">ewcastle </w:t>
      </w:r>
      <w:r>
        <w:rPr>
          <w:rFonts w:ascii="Arial" w:hAnsi="Arial" w:cs="Arial"/>
          <w:color w:val="000000" w:themeColor="text1"/>
          <w:szCs w:val="24"/>
        </w:rPr>
        <w:t>Diocese</w:t>
      </w:r>
      <w:r w:rsidRPr="00690D83">
        <w:rPr>
          <w:rFonts w:ascii="Arial" w:hAnsi="Arial" w:cs="Arial"/>
          <w:color w:val="000000" w:themeColor="text1"/>
          <w:szCs w:val="24"/>
        </w:rPr>
        <w:t xml:space="preserve"> continues to support scholarships for undergraduates in teacher education. A total of 18 students have accepted scholarships of $4,000 each</w:t>
      </w:r>
      <w:r>
        <w:rPr>
          <w:rFonts w:ascii="Arial" w:hAnsi="Arial" w:cs="Arial"/>
          <w:color w:val="000000" w:themeColor="text1"/>
          <w:szCs w:val="24"/>
        </w:rPr>
        <w:t xml:space="preserve"> which provide </w:t>
      </w:r>
      <w:r w:rsidRPr="00690D83">
        <w:rPr>
          <w:rFonts w:ascii="Arial" w:hAnsi="Arial" w:cs="Arial"/>
          <w:color w:val="000000" w:themeColor="text1"/>
          <w:szCs w:val="24"/>
        </w:rPr>
        <w:t>a targeted internship placement, guarantee of three interviews for teaching positions and helps students to build relationships with the Catholic Schools Office. There is one additional scholarship for an Aboriginal education worker who is completing study in teacher education.</w:t>
      </w:r>
    </w:p>
    <w:p w14:paraId="3F1B1E37" w14:textId="77777777" w:rsidR="00C12BB2" w:rsidRPr="00182FED" w:rsidRDefault="00C12BB2" w:rsidP="000E271D">
      <w:pPr>
        <w:spacing w:before="120" w:after="120"/>
        <w:rPr>
          <w:rFonts w:ascii="Arial" w:hAnsi="Arial" w:cs="Arial"/>
          <w:color w:val="000000" w:themeColor="text1"/>
          <w:szCs w:val="24"/>
        </w:rPr>
      </w:pPr>
      <w:r w:rsidRPr="00B855C0">
        <w:rPr>
          <w:rFonts w:ascii="Arial" w:hAnsi="Arial" w:cs="Arial"/>
          <w:szCs w:val="24"/>
        </w:rPr>
        <w:t xml:space="preserve">A total of 30 </w:t>
      </w:r>
      <w:r w:rsidR="00751D56" w:rsidRPr="00B855C0">
        <w:rPr>
          <w:rFonts w:ascii="Arial" w:hAnsi="Arial" w:cs="Arial"/>
          <w:szCs w:val="24"/>
        </w:rPr>
        <w:t>students (12</w:t>
      </w:r>
      <w:r w:rsidRPr="00B855C0">
        <w:rPr>
          <w:rFonts w:ascii="Arial" w:hAnsi="Arial" w:cs="Arial"/>
          <w:szCs w:val="24"/>
        </w:rPr>
        <w:t xml:space="preserve"> </w:t>
      </w:r>
      <w:r w:rsidR="00751D56" w:rsidRPr="00B855C0">
        <w:rPr>
          <w:rFonts w:ascii="Arial" w:hAnsi="Arial" w:cs="Arial"/>
          <w:szCs w:val="24"/>
        </w:rPr>
        <w:t>from</w:t>
      </w:r>
      <w:r w:rsidRPr="00B855C0">
        <w:rPr>
          <w:rFonts w:ascii="Arial" w:hAnsi="Arial" w:cs="Arial"/>
          <w:szCs w:val="24"/>
        </w:rPr>
        <w:t xml:space="preserve"> Broken Bay</w:t>
      </w:r>
      <w:r w:rsidR="00751D56" w:rsidRPr="00B855C0">
        <w:rPr>
          <w:rFonts w:ascii="Arial" w:hAnsi="Arial" w:cs="Arial"/>
          <w:szCs w:val="24"/>
        </w:rPr>
        <w:t xml:space="preserve"> and 18 from Parramatta </w:t>
      </w:r>
      <w:r w:rsidR="00884F88">
        <w:rPr>
          <w:rFonts w:ascii="Arial" w:hAnsi="Arial" w:cs="Arial"/>
          <w:szCs w:val="24"/>
        </w:rPr>
        <w:t>Diocese</w:t>
      </w:r>
      <w:r w:rsidRPr="00B855C0">
        <w:rPr>
          <w:rFonts w:ascii="Arial" w:hAnsi="Arial" w:cs="Arial"/>
          <w:szCs w:val="24"/>
        </w:rPr>
        <w:t xml:space="preserve">) </w:t>
      </w:r>
      <w:r w:rsidR="007679A1">
        <w:rPr>
          <w:rFonts w:ascii="Arial" w:hAnsi="Arial" w:cs="Arial"/>
          <w:color w:val="000000" w:themeColor="text1"/>
          <w:szCs w:val="24"/>
        </w:rPr>
        <w:t xml:space="preserve">completed </w:t>
      </w:r>
      <w:r w:rsidR="007679A1" w:rsidRPr="001231F2">
        <w:rPr>
          <w:rFonts w:ascii="Arial" w:hAnsi="Arial" w:cs="Arial"/>
          <w:i/>
          <w:color w:val="000000" w:themeColor="text1"/>
          <w:szCs w:val="24"/>
        </w:rPr>
        <w:t>Step Up Into Teaching</w:t>
      </w:r>
      <w:r w:rsidRPr="00182FED">
        <w:rPr>
          <w:rFonts w:ascii="Arial" w:hAnsi="Arial" w:cs="Arial"/>
          <w:color w:val="000000" w:themeColor="text1"/>
          <w:szCs w:val="24"/>
        </w:rPr>
        <w:t xml:space="preserve"> </w:t>
      </w:r>
      <w:r w:rsidR="00B855C0">
        <w:rPr>
          <w:rFonts w:ascii="Arial" w:hAnsi="Arial" w:cs="Arial"/>
          <w:color w:val="000000" w:themeColor="text1"/>
          <w:szCs w:val="24"/>
        </w:rPr>
        <w:t>during the first half of 2012</w:t>
      </w:r>
      <w:r w:rsidR="007679A1">
        <w:rPr>
          <w:rFonts w:ascii="Arial" w:hAnsi="Arial" w:cs="Arial"/>
          <w:color w:val="000000" w:themeColor="text1"/>
          <w:szCs w:val="24"/>
        </w:rPr>
        <w:t xml:space="preserve">. </w:t>
      </w:r>
      <w:r w:rsidRPr="00182FED">
        <w:rPr>
          <w:rFonts w:ascii="Arial" w:hAnsi="Arial" w:cs="Arial"/>
          <w:color w:val="000000" w:themeColor="text1"/>
          <w:szCs w:val="24"/>
        </w:rPr>
        <w:t xml:space="preserve">These modules have been developed by the Catholic Education Office in collaboration with the Australian Catholic University (ACU) </w:t>
      </w:r>
      <w:r w:rsidR="00AA4819">
        <w:rPr>
          <w:rFonts w:ascii="Arial" w:hAnsi="Arial" w:cs="Arial"/>
          <w:color w:val="000000" w:themeColor="text1"/>
          <w:szCs w:val="24"/>
        </w:rPr>
        <w:t xml:space="preserve">to provide </w:t>
      </w:r>
      <w:r w:rsidR="0021632C" w:rsidRPr="00182FED">
        <w:rPr>
          <w:rFonts w:ascii="Arial" w:hAnsi="Arial" w:cs="Arial"/>
          <w:color w:val="000000" w:themeColor="text1"/>
          <w:szCs w:val="24"/>
        </w:rPr>
        <w:t xml:space="preserve">Year 11 HSC students </w:t>
      </w:r>
      <w:r w:rsidR="00815200" w:rsidRPr="00182FED">
        <w:rPr>
          <w:rFonts w:ascii="Arial" w:hAnsi="Arial" w:cs="Arial"/>
          <w:color w:val="000000" w:themeColor="text1"/>
          <w:szCs w:val="24"/>
        </w:rPr>
        <w:t xml:space="preserve">with the opportunity to complete two first year university subjects linked with teaching while completing their Year 12 studies. Completion of the course can </w:t>
      </w:r>
      <w:r w:rsidRPr="00182FED">
        <w:rPr>
          <w:rFonts w:ascii="Arial" w:hAnsi="Arial" w:cs="Arial"/>
          <w:color w:val="000000" w:themeColor="text1"/>
          <w:szCs w:val="24"/>
        </w:rPr>
        <w:t xml:space="preserve">be used as credit towards a teaching qualification. </w:t>
      </w:r>
    </w:p>
    <w:p w14:paraId="3F1B1E38" w14:textId="77777777" w:rsidR="00751D56" w:rsidRPr="00B855C0" w:rsidRDefault="00751D56" w:rsidP="000E271D">
      <w:pPr>
        <w:spacing w:before="120" w:after="120"/>
        <w:rPr>
          <w:rFonts w:ascii="Arial" w:hAnsi="Arial" w:cs="Arial"/>
          <w:szCs w:val="24"/>
        </w:rPr>
      </w:pPr>
      <w:r w:rsidRPr="00B855C0">
        <w:rPr>
          <w:rFonts w:ascii="Arial" w:hAnsi="Arial" w:cs="Arial"/>
          <w:szCs w:val="24"/>
        </w:rPr>
        <w:t xml:space="preserve">Parramatta </w:t>
      </w:r>
      <w:r w:rsidR="00884F88">
        <w:rPr>
          <w:rFonts w:ascii="Arial" w:hAnsi="Arial" w:cs="Arial"/>
          <w:szCs w:val="24"/>
        </w:rPr>
        <w:t>Diocese</w:t>
      </w:r>
      <w:r w:rsidRPr="00B855C0">
        <w:rPr>
          <w:rFonts w:ascii="Arial" w:hAnsi="Arial" w:cs="Arial"/>
          <w:szCs w:val="24"/>
        </w:rPr>
        <w:t xml:space="preserve"> offered four scholarships to first year teacher education students at ACU and Notre Dame who had completed Step Up Into Teaching. An additional two scholarships were offered to fourth year students at ACU and Notre Dame in hard to staff secondary key learning areas including science.  The graduate recruitment program also commenced, which aims to place high performing aspiring teachers in catholic schools. Broken Bay </w:t>
      </w:r>
      <w:r w:rsidR="00884F88">
        <w:rPr>
          <w:rFonts w:ascii="Arial" w:hAnsi="Arial" w:cs="Arial"/>
          <w:szCs w:val="24"/>
        </w:rPr>
        <w:t>Diocese</w:t>
      </w:r>
      <w:r w:rsidRPr="00B855C0">
        <w:rPr>
          <w:rFonts w:ascii="Arial" w:hAnsi="Arial" w:cs="Arial"/>
          <w:szCs w:val="24"/>
        </w:rPr>
        <w:t xml:space="preserve"> provided six two-year scholarships to second and third year students at ACU and Notre Dame </w:t>
      </w:r>
      <w:r w:rsidR="00B855C0">
        <w:rPr>
          <w:rFonts w:ascii="Arial" w:hAnsi="Arial" w:cs="Arial"/>
          <w:szCs w:val="24"/>
        </w:rPr>
        <w:t>University</w:t>
      </w:r>
      <w:r w:rsidRPr="00B855C0">
        <w:rPr>
          <w:rFonts w:ascii="Arial" w:hAnsi="Arial" w:cs="Arial"/>
          <w:szCs w:val="24"/>
        </w:rPr>
        <w:t>.</w:t>
      </w:r>
    </w:p>
    <w:p w14:paraId="3F1B1E39" w14:textId="77777777" w:rsidR="00751D56" w:rsidRPr="00182FED" w:rsidRDefault="00751D56" w:rsidP="000E271D">
      <w:pPr>
        <w:spacing w:before="120" w:after="120"/>
        <w:rPr>
          <w:rFonts w:ascii="Arial" w:hAnsi="Arial" w:cs="Arial"/>
          <w:color w:val="000000" w:themeColor="text1"/>
          <w:szCs w:val="24"/>
        </w:rPr>
      </w:pPr>
      <w:r w:rsidRPr="008E5B26">
        <w:rPr>
          <w:rFonts w:ascii="Arial" w:hAnsi="Arial" w:cs="Arial"/>
          <w:color w:val="000000" w:themeColor="text1"/>
          <w:szCs w:val="24"/>
        </w:rPr>
        <w:t xml:space="preserve">Sydney </w:t>
      </w:r>
      <w:r w:rsidR="00884F88">
        <w:rPr>
          <w:rFonts w:ascii="Arial" w:hAnsi="Arial" w:cs="Arial"/>
          <w:color w:val="000000" w:themeColor="text1"/>
          <w:szCs w:val="24"/>
        </w:rPr>
        <w:t>Diocese</w:t>
      </w:r>
      <w:r w:rsidR="008E5B26">
        <w:rPr>
          <w:rFonts w:ascii="Arial" w:hAnsi="Arial" w:cs="Arial"/>
          <w:color w:val="000000" w:themeColor="text1"/>
          <w:szCs w:val="24"/>
        </w:rPr>
        <w:t xml:space="preserve"> </w:t>
      </w:r>
      <w:r w:rsidRPr="008E5B26">
        <w:rPr>
          <w:rFonts w:ascii="Arial" w:hAnsi="Arial" w:cs="Arial"/>
          <w:color w:val="000000" w:themeColor="text1"/>
          <w:szCs w:val="24"/>
        </w:rPr>
        <w:t xml:space="preserve">offered </w:t>
      </w:r>
      <w:r w:rsidR="001231F2">
        <w:rPr>
          <w:rFonts w:ascii="Arial" w:hAnsi="Arial" w:cs="Arial"/>
          <w:color w:val="000000" w:themeColor="text1"/>
          <w:szCs w:val="24"/>
        </w:rPr>
        <w:t>ten</w:t>
      </w:r>
      <w:r w:rsidRPr="008E5B26">
        <w:rPr>
          <w:rFonts w:ascii="Arial" w:hAnsi="Arial" w:cs="Arial"/>
          <w:color w:val="000000" w:themeColor="text1"/>
          <w:szCs w:val="24"/>
        </w:rPr>
        <w:t xml:space="preserve"> ACU fourth year students scholarships to work in schools two days per week in the area of special needs and 12 fourth year students from Notre Dame to work in the area of Early Years numeracy, </w:t>
      </w:r>
      <w:r w:rsidR="001231F2">
        <w:rPr>
          <w:rFonts w:ascii="Arial" w:hAnsi="Arial" w:cs="Arial"/>
          <w:color w:val="000000" w:themeColor="text1"/>
          <w:szCs w:val="24"/>
        </w:rPr>
        <w:t>two</w:t>
      </w:r>
      <w:r w:rsidRPr="008E5B26">
        <w:rPr>
          <w:rFonts w:ascii="Arial" w:hAnsi="Arial" w:cs="Arial"/>
          <w:color w:val="000000" w:themeColor="text1"/>
          <w:szCs w:val="24"/>
        </w:rPr>
        <w:t xml:space="preserve"> days per week.</w:t>
      </w:r>
    </w:p>
    <w:p w14:paraId="3F1B1E3A" w14:textId="77777777" w:rsidR="00295750" w:rsidRDefault="008C4B46" w:rsidP="000E271D">
      <w:pPr>
        <w:spacing w:before="120" w:after="120"/>
        <w:rPr>
          <w:rFonts w:ascii="Arial" w:hAnsi="Arial" w:cs="Arial"/>
          <w:color w:val="000000" w:themeColor="text1"/>
        </w:rPr>
      </w:pPr>
      <w:r w:rsidRPr="007924F4">
        <w:rPr>
          <w:rFonts w:ascii="Arial" w:hAnsi="Arial" w:cs="Arial"/>
          <w:color w:val="000000" w:themeColor="text1"/>
          <w:szCs w:val="24"/>
        </w:rPr>
        <w:t xml:space="preserve">The </w:t>
      </w:r>
      <w:r w:rsidR="00DE0804" w:rsidRPr="007924F4">
        <w:rPr>
          <w:rFonts w:ascii="Arial" w:hAnsi="Arial" w:cs="Arial"/>
          <w:color w:val="000000" w:themeColor="text1"/>
          <w:szCs w:val="24"/>
        </w:rPr>
        <w:t xml:space="preserve">Wollongong </w:t>
      </w:r>
      <w:r w:rsidR="00884F88">
        <w:rPr>
          <w:rFonts w:ascii="Arial" w:hAnsi="Arial" w:cs="Arial"/>
          <w:color w:val="000000" w:themeColor="text1"/>
          <w:szCs w:val="24"/>
        </w:rPr>
        <w:t>Diocese</w:t>
      </w:r>
      <w:r w:rsidR="00DE0804" w:rsidRPr="007924F4">
        <w:rPr>
          <w:rFonts w:ascii="Arial" w:hAnsi="Arial" w:cs="Arial"/>
          <w:color w:val="000000" w:themeColor="text1"/>
          <w:szCs w:val="24"/>
        </w:rPr>
        <w:t xml:space="preserve"> provided a</w:t>
      </w:r>
      <w:r w:rsidR="00DE0804" w:rsidRPr="00DA2E8F">
        <w:rPr>
          <w:rFonts w:ascii="Arial" w:hAnsi="Arial" w:cs="Arial"/>
          <w:color w:val="000000" w:themeColor="text1"/>
        </w:rPr>
        <w:t xml:space="preserve"> range of school-based experiences across several schools for three highly accomplished </w:t>
      </w:r>
      <w:r w:rsidR="008E5B26">
        <w:rPr>
          <w:rFonts w:ascii="Arial" w:hAnsi="Arial" w:cs="Arial"/>
          <w:color w:val="000000" w:themeColor="text1"/>
        </w:rPr>
        <w:t>fourth</w:t>
      </w:r>
      <w:r w:rsidR="00DE0804" w:rsidRPr="00DA2E8F">
        <w:rPr>
          <w:rFonts w:ascii="Arial" w:hAnsi="Arial" w:cs="Arial"/>
          <w:color w:val="000000" w:themeColor="text1"/>
        </w:rPr>
        <w:t xml:space="preserve"> year graduates from </w:t>
      </w:r>
      <w:r w:rsidR="00182FED">
        <w:rPr>
          <w:rFonts w:ascii="Arial" w:hAnsi="Arial" w:cs="Arial"/>
          <w:color w:val="000000" w:themeColor="text1"/>
        </w:rPr>
        <w:t xml:space="preserve">the </w:t>
      </w:r>
      <w:r w:rsidR="00DE0804" w:rsidRPr="00DA2E8F">
        <w:rPr>
          <w:rFonts w:ascii="Arial" w:hAnsi="Arial" w:cs="Arial"/>
          <w:color w:val="000000" w:themeColor="text1"/>
        </w:rPr>
        <w:t>University of Wollongong</w:t>
      </w:r>
      <w:r w:rsidR="00295750">
        <w:rPr>
          <w:rFonts w:ascii="Arial" w:hAnsi="Arial" w:cs="Arial"/>
          <w:color w:val="000000" w:themeColor="text1"/>
        </w:rPr>
        <w:t xml:space="preserve">. It also supported the </w:t>
      </w:r>
      <w:r w:rsidR="00DE0804" w:rsidRPr="00DA2E8F">
        <w:rPr>
          <w:rFonts w:ascii="Arial" w:hAnsi="Arial" w:cs="Arial"/>
          <w:color w:val="000000" w:themeColor="text1"/>
        </w:rPr>
        <w:t xml:space="preserve">placement of twelve </w:t>
      </w:r>
      <w:r w:rsidR="008E5B26">
        <w:rPr>
          <w:rFonts w:ascii="Arial" w:hAnsi="Arial" w:cs="Arial"/>
          <w:color w:val="000000" w:themeColor="text1"/>
        </w:rPr>
        <w:t>third</w:t>
      </w:r>
      <w:r w:rsidR="00DE0804" w:rsidRPr="00DA2E8F">
        <w:rPr>
          <w:rFonts w:ascii="Arial" w:hAnsi="Arial" w:cs="Arial"/>
          <w:color w:val="000000" w:themeColor="text1"/>
        </w:rPr>
        <w:t xml:space="preserve"> year pre-service teachers in the four </w:t>
      </w:r>
      <w:r w:rsidR="001231F2">
        <w:rPr>
          <w:rFonts w:ascii="Arial" w:hAnsi="Arial" w:cs="Arial"/>
          <w:color w:val="000000" w:themeColor="text1"/>
        </w:rPr>
        <w:t>Centre for Excellence</w:t>
      </w:r>
      <w:r w:rsidR="00DE0804" w:rsidRPr="00DA2E8F">
        <w:rPr>
          <w:rFonts w:ascii="Arial" w:hAnsi="Arial" w:cs="Arial"/>
          <w:color w:val="000000" w:themeColor="text1"/>
        </w:rPr>
        <w:t xml:space="preserve"> schools to participate in teacher professional learning </w:t>
      </w:r>
      <w:r w:rsidR="00295750">
        <w:rPr>
          <w:rFonts w:ascii="Arial" w:hAnsi="Arial" w:cs="Arial"/>
          <w:color w:val="000000" w:themeColor="text1"/>
        </w:rPr>
        <w:t xml:space="preserve">in </w:t>
      </w:r>
      <w:r w:rsidR="00DE0804" w:rsidRPr="00295750">
        <w:rPr>
          <w:rFonts w:ascii="Arial" w:hAnsi="Arial" w:cs="Arial"/>
          <w:color w:val="000000" w:themeColor="text1"/>
        </w:rPr>
        <w:t>spelling</w:t>
      </w:r>
      <w:r w:rsidR="00DE0804" w:rsidRPr="00DA2E8F">
        <w:rPr>
          <w:rFonts w:ascii="Arial" w:hAnsi="Arial" w:cs="Arial"/>
          <w:i/>
          <w:color w:val="000000" w:themeColor="text1"/>
        </w:rPr>
        <w:t>.</w:t>
      </w:r>
      <w:r w:rsidR="00DE0804" w:rsidRPr="00DA2E8F">
        <w:rPr>
          <w:rFonts w:ascii="Arial" w:hAnsi="Arial" w:cs="Arial"/>
          <w:color w:val="000000" w:themeColor="text1"/>
        </w:rPr>
        <w:t xml:space="preserve"> </w:t>
      </w:r>
    </w:p>
    <w:p w14:paraId="3F1B1E3B" w14:textId="77777777" w:rsidR="00DE0804" w:rsidRPr="00DA2E8F" w:rsidRDefault="00295750" w:rsidP="000E271D">
      <w:pPr>
        <w:spacing w:before="120" w:after="120"/>
        <w:rPr>
          <w:rFonts w:ascii="Arial" w:hAnsi="Arial" w:cs="Arial"/>
          <w:color w:val="000000" w:themeColor="text1"/>
          <w:sz w:val="22"/>
          <w:szCs w:val="22"/>
        </w:rPr>
      </w:pPr>
      <w:r>
        <w:rPr>
          <w:rFonts w:ascii="Arial" w:hAnsi="Arial" w:cs="Arial"/>
          <w:color w:val="000000" w:themeColor="text1"/>
        </w:rPr>
        <w:t xml:space="preserve">To further support new pathways into teaching the Wollongong </w:t>
      </w:r>
      <w:r w:rsidR="00884F88">
        <w:rPr>
          <w:rFonts w:ascii="Arial" w:hAnsi="Arial" w:cs="Arial"/>
          <w:color w:val="000000" w:themeColor="text1"/>
        </w:rPr>
        <w:t>Diocese</w:t>
      </w:r>
      <w:r>
        <w:rPr>
          <w:rFonts w:ascii="Arial" w:hAnsi="Arial" w:cs="Arial"/>
          <w:color w:val="000000" w:themeColor="text1"/>
        </w:rPr>
        <w:t xml:space="preserve"> </w:t>
      </w:r>
      <w:r w:rsidR="00DE0804" w:rsidRPr="00DA2E8F">
        <w:rPr>
          <w:rFonts w:ascii="Arial" w:hAnsi="Arial" w:cs="Arial"/>
          <w:color w:val="000000" w:themeColor="text1"/>
        </w:rPr>
        <w:t xml:space="preserve">has </w:t>
      </w:r>
      <w:r w:rsidR="00542A5C">
        <w:rPr>
          <w:rFonts w:ascii="Arial" w:hAnsi="Arial" w:cs="Arial"/>
          <w:color w:val="000000" w:themeColor="text1"/>
        </w:rPr>
        <w:t xml:space="preserve">facilitated </w:t>
      </w:r>
      <w:r>
        <w:rPr>
          <w:rFonts w:ascii="Arial" w:hAnsi="Arial" w:cs="Arial"/>
          <w:color w:val="000000" w:themeColor="text1"/>
        </w:rPr>
        <w:t xml:space="preserve">the </w:t>
      </w:r>
      <w:r w:rsidR="00DE0804" w:rsidRPr="00DA2E8F">
        <w:rPr>
          <w:rFonts w:ascii="Arial" w:hAnsi="Arial" w:cs="Arial"/>
          <w:color w:val="000000" w:themeColor="text1"/>
        </w:rPr>
        <w:t xml:space="preserve">placement </w:t>
      </w:r>
      <w:r>
        <w:rPr>
          <w:rFonts w:ascii="Arial" w:hAnsi="Arial" w:cs="Arial"/>
          <w:color w:val="000000" w:themeColor="text1"/>
        </w:rPr>
        <w:t xml:space="preserve">of </w:t>
      </w:r>
      <w:r w:rsidR="00DE0804" w:rsidRPr="00DA2E8F">
        <w:rPr>
          <w:rFonts w:ascii="Arial" w:hAnsi="Arial" w:cs="Arial"/>
          <w:color w:val="000000" w:themeColor="text1"/>
        </w:rPr>
        <w:t xml:space="preserve">two </w:t>
      </w:r>
      <w:r w:rsidR="008E5B26">
        <w:rPr>
          <w:rFonts w:ascii="Arial" w:hAnsi="Arial" w:cs="Arial"/>
          <w:color w:val="000000" w:themeColor="text1"/>
        </w:rPr>
        <w:t>fourth</w:t>
      </w:r>
      <w:r w:rsidR="00DE0804" w:rsidRPr="00DA2E8F">
        <w:rPr>
          <w:rFonts w:ascii="Arial" w:hAnsi="Arial" w:cs="Arial"/>
          <w:color w:val="000000" w:themeColor="text1"/>
        </w:rPr>
        <w:t xml:space="preserve"> year students to complete their internship in two Low SES schools</w:t>
      </w:r>
      <w:r w:rsidR="00542A5C">
        <w:rPr>
          <w:rFonts w:ascii="Arial" w:hAnsi="Arial" w:cs="Arial"/>
          <w:color w:val="000000" w:themeColor="text1"/>
        </w:rPr>
        <w:t xml:space="preserve">. The </w:t>
      </w:r>
      <w:r w:rsidR="00884F88">
        <w:rPr>
          <w:rFonts w:ascii="Arial" w:hAnsi="Arial" w:cs="Arial"/>
          <w:color w:val="000000" w:themeColor="text1"/>
        </w:rPr>
        <w:t>Diocese</w:t>
      </w:r>
      <w:r w:rsidR="00542A5C">
        <w:rPr>
          <w:rFonts w:ascii="Arial" w:hAnsi="Arial" w:cs="Arial"/>
          <w:color w:val="000000" w:themeColor="text1"/>
        </w:rPr>
        <w:t xml:space="preserve"> has also improved </w:t>
      </w:r>
      <w:r w:rsidR="00DE0804" w:rsidRPr="00DA2E8F">
        <w:rPr>
          <w:rFonts w:ascii="Arial" w:hAnsi="Arial" w:cs="Arial"/>
          <w:color w:val="000000" w:themeColor="text1"/>
        </w:rPr>
        <w:t>pathways for Indigenous people and Indigenous education workers who wish to progress to teaching through the sponsorship of two AEA</w:t>
      </w:r>
      <w:r w:rsidR="001231F2">
        <w:rPr>
          <w:rFonts w:ascii="Arial" w:hAnsi="Arial" w:cs="Arial"/>
          <w:color w:val="000000" w:themeColor="text1"/>
        </w:rPr>
        <w:t>s</w:t>
      </w:r>
      <w:r w:rsidR="00DE0804" w:rsidRPr="00DA2E8F">
        <w:rPr>
          <w:rFonts w:ascii="Arial" w:hAnsi="Arial" w:cs="Arial"/>
          <w:color w:val="000000" w:themeColor="text1"/>
        </w:rPr>
        <w:t xml:space="preserve"> to further their teacher qualifications.</w:t>
      </w:r>
    </w:p>
    <w:p w14:paraId="3F1B1E3C" w14:textId="77777777" w:rsidR="00C245E3" w:rsidRPr="00AA4819" w:rsidRDefault="00AA4819" w:rsidP="000E271D">
      <w:pPr>
        <w:spacing w:before="120" w:after="120"/>
        <w:rPr>
          <w:rFonts w:ascii="Arial" w:hAnsi="Arial" w:cs="Arial"/>
          <w:color w:val="000000" w:themeColor="text1"/>
          <w:szCs w:val="24"/>
        </w:rPr>
      </w:pPr>
      <w:r>
        <w:rPr>
          <w:rFonts w:ascii="Arial" w:hAnsi="Arial" w:cs="Arial"/>
          <w:color w:val="000000" w:themeColor="text1"/>
          <w:szCs w:val="24"/>
        </w:rPr>
        <w:t xml:space="preserve">Due to the </w:t>
      </w:r>
      <w:r w:rsidR="00C245E3" w:rsidRPr="007924F4">
        <w:rPr>
          <w:rFonts w:ascii="Arial" w:hAnsi="Arial" w:cs="Arial"/>
          <w:color w:val="000000" w:themeColor="text1"/>
          <w:szCs w:val="24"/>
        </w:rPr>
        <w:t xml:space="preserve">autonomous nature of schools within the independent sector there </w:t>
      </w:r>
      <w:r w:rsidR="007924F4" w:rsidRPr="007924F4">
        <w:rPr>
          <w:rFonts w:ascii="Arial" w:hAnsi="Arial" w:cs="Arial"/>
          <w:color w:val="000000" w:themeColor="text1"/>
          <w:szCs w:val="24"/>
        </w:rPr>
        <w:t xml:space="preserve">is </w:t>
      </w:r>
      <w:r w:rsidR="00C245E3" w:rsidRPr="007924F4">
        <w:rPr>
          <w:rFonts w:ascii="Arial" w:hAnsi="Arial" w:cs="Arial"/>
          <w:color w:val="000000" w:themeColor="text1"/>
          <w:szCs w:val="24"/>
        </w:rPr>
        <w:t>no sector wide strategy to deliver teacher education scholarships; however, a number of individual independent schools have made the commitment to offer teacher education scholarships as their contribution to improving teacher quality</w:t>
      </w:r>
      <w:r>
        <w:rPr>
          <w:rFonts w:ascii="Arial" w:hAnsi="Arial" w:cs="Arial"/>
          <w:color w:val="000000" w:themeColor="text1"/>
          <w:szCs w:val="24"/>
        </w:rPr>
        <w:t>:</w:t>
      </w:r>
    </w:p>
    <w:p w14:paraId="3F1B1E3D" w14:textId="77777777" w:rsidR="00C245E3" w:rsidRPr="008E5B26" w:rsidRDefault="008E5B26" w:rsidP="000E271D">
      <w:pPr>
        <w:pStyle w:val="ListParagraph"/>
        <w:numPr>
          <w:ilvl w:val="1"/>
          <w:numId w:val="9"/>
        </w:numPr>
        <w:ind w:left="1434" w:hanging="357"/>
        <w:contextualSpacing w:val="0"/>
        <w:jc w:val="left"/>
        <w:rPr>
          <w:rFonts w:ascii="Arial" w:hAnsi="Arial" w:cs="Arial"/>
          <w:sz w:val="24"/>
          <w:szCs w:val="24"/>
        </w:rPr>
      </w:pPr>
      <w:r>
        <w:rPr>
          <w:rFonts w:ascii="Arial" w:hAnsi="Arial" w:cs="Arial"/>
          <w:sz w:val="24"/>
          <w:szCs w:val="24"/>
        </w:rPr>
        <w:t>a</w:t>
      </w:r>
      <w:r w:rsidR="00C245E3" w:rsidRPr="008E5B26">
        <w:rPr>
          <w:rFonts w:ascii="Arial" w:hAnsi="Arial" w:cs="Arial"/>
          <w:sz w:val="24"/>
          <w:szCs w:val="24"/>
        </w:rPr>
        <w:t xml:space="preserve"> recent survey of independent schools indicated that </w:t>
      </w:r>
      <w:r w:rsidR="007924F4" w:rsidRPr="008E5B26">
        <w:rPr>
          <w:rFonts w:ascii="Arial" w:hAnsi="Arial" w:cs="Arial"/>
          <w:sz w:val="24"/>
          <w:szCs w:val="24"/>
        </w:rPr>
        <w:t xml:space="preserve">six schools </w:t>
      </w:r>
      <w:r w:rsidR="00C245E3" w:rsidRPr="008E5B26">
        <w:rPr>
          <w:rFonts w:ascii="Arial" w:hAnsi="Arial" w:cs="Arial"/>
          <w:sz w:val="24"/>
          <w:szCs w:val="24"/>
        </w:rPr>
        <w:t>provided teacher education scholarships in 2012, while 46 schools had active programs to engage stu</w:t>
      </w:r>
      <w:r>
        <w:rPr>
          <w:rFonts w:ascii="Arial" w:hAnsi="Arial" w:cs="Arial"/>
          <w:sz w:val="24"/>
          <w:szCs w:val="24"/>
        </w:rPr>
        <w:t>dents with teaching as a career</w:t>
      </w:r>
      <w:r w:rsidR="00C245E3" w:rsidRPr="008E5B26">
        <w:rPr>
          <w:rFonts w:ascii="Arial" w:hAnsi="Arial" w:cs="Arial"/>
          <w:sz w:val="24"/>
          <w:szCs w:val="24"/>
        </w:rPr>
        <w:t xml:space="preserve"> </w:t>
      </w:r>
    </w:p>
    <w:p w14:paraId="3F1B1E3E" w14:textId="77777777" w:rsidR="00C245E3" w:rsidRPr="008E5B26" w:rsidRDefault="008E5B26" w:rsidP="000E271D">
      <w:pPr>
        <w:pStyle w:val="ListParagraph"/>
        <w:numPr>
          <w:ilvl w:val="1"/>
          <w:numId w:val="9"/>
        </w:numPr>
        <w:ind w:left="1434" w:hanging="357"/>
        <w:contextualSpacing w:val="0"/>
        <w:jc w:val="left"/>
        <w:rPr>
          <w:rFonts w:ascii="Arial" w:hAnsi="Arial" w:cs="Arial"/>
          <w:sz w:val="24"/>
          <w:szCs w:val="24"/>
        </w:rPr>
      </w:pPr>
      <w:r>
        <w:rPr>
          <w:rFonts w:ascii="Arial" w:hAnsi="Arial" w:cs="Arial"/>
          <w:sz w:val="24"/>
          <w:szCs w:val="24"/>
        </w:rPr>
        <w:t>b</w:t>
      </w:r>
      <w:r w:rsidR="00C245E3" w:rsidRPr="008E5B26">
        <w:rPr>
          <w:rFonts w:ascii="Arial" w:hAnsi="Arial" w:cs="Arial"/>
          <w:sz w:val="24"/>
          <w:szCs w:val="24"/>
        </w:rPr>
        <w:t xml:space="preserve">y supporting educational paraprofessionals in schools, the ISCE is looking to promote increased interest in teacher education as a career. </w:t>
      </w:r>
    </w:p>
    <w:p w14:paraId="3F1B1E3F" w14:textId="77777777" w:rsidR="009318CF" w:rsidRPr="00232CAC" w:rsidRDefault="009318CF" w:rsidP="00215F26">
      <w:pPr>
        <w:pStyle w:val="ListParagraph"/>
        <w:numPr>
          <w:ilvl w:val="0"/>
          <w:numId w:val="57"/>
        </w:numPr>
        <w:autoSpaceDE w:val="0"/>
        <w:autoSpaceDN w:val="0"/>
        <w:adjustRightInd w:val="0"/>
        <w:spacing w:before="240"/>
        <w:ind w:left="357" w:hanging="357"/>
        <w:contextualSpacing w:val="0"/>
        <w:jc w:val="left"/>
        <w:rPr>
          <w:rFonts w:ascii="Arial" w:hAnsi="Arial" w:cs="Arial"/>
          <w:b/>
          <w:i/>
          <w:color w:val="365F91" w:themeColor="accent1" w:themeShade="BF"/>
          <w:sz w:val="24"/>
          <w:szCs w:val="24"/>
        </w:rPr>
      </w:pPr>
      <w:r w:rsidRPr="00232CAC">
        <w:rPr>
          <w:rFonts w:ascii="Arial" w:hAnsi="Arial" w:cs="Arial"/>
          <w:b/>
          <w:i/>
          <w:color w:val="365F91" w:themeColor="accent1" w:themeShade="BF"/>
          <w:sz w:val="24"/>
          <w:szCs w:val="24"/>
        </w:rPr>
        <w:t xml:space="preserve">Better </w:t>
      </w:r>
      <w:r w:rsidR="000E271D">
        <w:rPr>
          <w:rFonts w:ascii="Arial" w:hAnsi="Arial" w:cs="Arial"/>
          <w:b/>
          <w:i/>
          <w:color w:val="365F91" w:themeColor="accent1" w:themeShade="BF"/>
          <w:sz w:val="24"/>
          <w:szCs w:val="24"/>
        </w:rPr>
        <w:t>p</w:t>
      </w:r>
      <w:r w:rsidRPr="00232CAC">
        <w:rPr>
          <w:rFonts w:ascii="Arial" w:hAnsi="Arial" w:cs="Arial"/>
          <w:b/>
          <w:i/>
          <w:color w:val="365F91" w:themeColor="accent1" w:themeShade="BF"/>
          <w:sz w:val="24"/>
          <w:szCs w:val="24"/>
        </w:rPr>
        <w:t xml:space="preserve">athways into </w:t>
      </w:r>
      <w:r w:rsidR="000E271D">
        <w:rPr>
          <w:rFonts w:ascii="Arial" w:hAnsi="Arial" w:cs="Arial"/>
          <w:b/>
          <w:i/>
          <w:color w:val="365F91" w:themeColor="accent1" w:themeShade="BF"/>
          <w:sz w:val="24"/>
          <w:szCs w:val="24"/>
        </w:rPr>
        <w:t>t</w:t>
      </w:r>
      <w:r w:rsidRPr="00232CAC">
        <w:rPr>
          <w:rFonts w:ascii="Arial" w:hAnsi="Arial" w:cs="Arial"/>
          <w:b/>
          <w:i/>
          <w:color w:val="365F91" w:themeColor="accent1" w:themeShade="BF"/>
          <w:sz w:val="24"/>
          <w:szCs w:val="24"/>
        </w:rPr>
        <w:t>eaching</w:t>
      </w:r>
    </w:p>
    <w:p w14:paraId="3F1B1E40" w14:textId="77777777" w:rsidR="008A49E4" w:rsidRPr="008A49E4" w:rsidRDefault="008A49E4" w:rsidP="000E271D">
      <w:pPr>
        <w:rPr>
          <w:rFonts w:ascii="Arial" w:hAnsi="Arial" w:cs="Arial"/>
          <w:color w:val="000000" w:themeColor="text1"/>
          <w:szCs w:val="24"/>
        </w:rPr>
      </w:pPr>
      <w:r w:rsidRPr="008A49E4">
        <w:rPr>
          <w:rFonts w:ascii="Arial" w:hAnsi="Arial" w:cs="Arial"/>
          <w:color w:val="000000" w:themeColor="text1"/>
          <w:szCs w:val="24"/>
        </w:rPr>
        <w:t xml:space="preserve">NSW DEC has continued to work with DEEWR to determine the processes for participation in the </w:t>
      </w:r>
      <w:r w:rsidRPr="008A49E4">
        <w:rPr>
          <w:rFonts w:ascii="Arial" w:hAnsi="Arial" w:cs="Arial"/>
          <w:i/>
          <w:color w:val="000000" w:themeColor="text1"/>
          <w:szCs w:val="24"/>
        </w:rPr>
        <w:t>Teach Next</w:t>
      </w:r>
      <w:r w:rsidRPr="008A49E4">
        <w:rPr>
          <w:rFonts w:ascii="Arial" w:hAnsi="Arial" w:cs="Arial"/>
          <w:color w:val="000000" w:themeColor="text1"/>
          <w:szCs w:val="24"/>
        </w:rPr>
        <w:t xml:space="preserve"> initiative. The University of Wollongong </w:t>
      </w:r>
      <w:r w:rsidR="00BC1AC8">
        <w:rPr>
          <w:rFonts w:ascii="Arial" w:hAnsi="Arial" w:cs="Arial"/>
          <w:color w:val="000000" w:themeColor="text1"/>
          <w:szCs w:val="24"/>
        </w:rPr>
        <w:t>has completed a successful tender to deliver</w:t>
      </w:r>
      <w:r w:rsidRPr="008A49E4">
        <w:rPr>
          <w:rFonts w:ascii="Arial" w:hAnsi="Arial" w:cs="Arial"/>
          <w:color w:val="000000" w:themeColor="text1"/>
          <w:szCs w:val="24"/>
        </w:rPr>
        <w:t xml:space="preserve"> an intensive initial teacher education course successful applicants. Up to ten positions will be made available in government schools, with recruitment action planned for later in 2012.</w:t>
      </w:r>
      <w:r w:rsidR="00BC1AC8">
        <w:rPr>
          <w:rFonts w:ascii="Arial" w:hAnsi="Arial" w:cs="Arial"/>
          <w:color w:val="000000" w:themeColor="text1"/>
          <w:szCs w:val="24"/>
        </w:rPr>
        <w:t xml:space="preserve"> Mentor support will be made available in the placement schools of successful applicants.</w:t>
      </w:r>
    </w:p>
    <w:p w14:paraId="3F1B1E41" w14:textId="77777777" w:rsidR="00472D33" w:rsidRPr="00472D33" w:rsidRDefault="00472D33" w:rsidP="000E271D">
      <w:pPr>
        <w:spacing w:before="120" w:after="120"/>
        <w:rPr>
          <w:rFonts w:ascii="Arial" w:hAnsi="Arial" w:cs="Arial"/>
          <w:color w:val="000000" w:themeColor="text1"/>
          <w:szCs w:val="24"/>
        </w:rPr>
      </w:pPr>
      <w:r w:rsidRPr="00472D33">
        <w:rPr>
          <w:rFonts w:ascii="Arial" w:hAnsi="Arial" w:cs="Arial"/>
          <w:color w:val="000000" w:themeColor="text1"/>
          <w:szCs w:val="24"/>
        </w:rPr>
        <w:t xml:space="preserve">In </w:t>
      </w:r>
      <w:r w:rsidR="00D037F6">
        <w:rPr>
          <w:rFonts w:ascii="Arial" w:hAnsi="Arial" w:cs="Arial"/>
          <w:color w:val="000000" w:themeColor="text1"/>
          <w:szCs w:val="24"/>
        </w:rPr>
        <w:t xml:space="preserve">the independent sector, </w:t>
      </w:r>
      <w:r w:rsidRPr="00472D33">
        <w:rPr>
          <w:rFonts w:ascii="Arial" w:hAnsi="Arial" w:cs="Arial"/>
          <w:color w:val="000000" w:themeColor="text1"/>
          <w:szCs w:val="24"/>
        </w:rPr>
        <w:t xml:space="preserve">stronger relationships between the ISCE and teacher education faculties in three universities </w:t>
      </w:r>
      <w:r w:rsidR="00D037F6">
        <w:rPr>
          <w:rFonts w:ascii="Arial" w:hAnsi="Arial" w:cs="Arial"/>
          <w:color w:val="000000" w:themeColor="text1"/>
          <w:szCs w:val="24"/>
        </w:rPr>
        <w:t xml:space="preserve">in 2012 </w:t>
      </w:r>
      <w:r w:rsidRPr="00472D33">
        <w:rPr>
          <w:rFonts w:ascii="Arial" w:hAnsi="Arial" w:cs="Arial"/>
          <w:color w:val="000000" w:themeColor="text1"/>
          <w:szCs w:val="24"/>
        </w:rPr>
        <w:t>have ensured that a more proactive approach has been taken to seeking interested students for teacher practicum placements in regional, remote and hard to staff school and in schools with high Aboriginal enrolments. The 2012 focus has been particularly on Mathematics and Science placements.</w:t>
      </w:r>
    </w:p>
    <w:p w14:paraId="3F1B1E42" w14:textId="77777777" w:rsidR="00472D33" w:rsidRPr="00472D33" w:rsidRDefault="00472D33" w:rsidP="000E271D">
      <w:pPr>
        <w:spacing w:before="120" w:after="120"/>
        <w:rPr>
          <w:rFonts w:ascii="Arial" w:hAnsi="Arial" w:cs="Arial"/>
          <w:color w:val="000000" w:themeColor="text1"/>
          <w:szCs w:val="24"/>
        </w:rPr>
      </w:pPr>
      <w:r w:rsidRPr="00472D33">
        <w:rPr>
          <w:rFonts w:ascii="Arial" w:hAnsi="Arial" w:cs="Arial"/>
          <w:color w:val="000000" w:themeColor="text1"/>
          <w:szCs w:val="24"/>
        </w:rPr>
        <w:t xml:space="preserve">By June 2012, one internship had been completed and seven others were scheduled to commence in semester 2. Each </w:t>
      </w:r>
      <w:r w:rsidR="00D037F6">
        <w:rPr>
          <w:rFonts w:ascii="Arial" w:hAnsi="Arial" w:cs="Arial"/>
          <w:color w:val="000000" w:themeColor="text1"/>
          <w:szCs w:val="24"/>
        </w:rPr>
        <w:t>i</w:t>
      </w:r>
      <w:r w:rsidRPr="00472D33">
        <w:rPr>
          <w:rFonts w:ascii="Arial" w:hAnsi="Arial" w:cs="Arial"/>
          <w:color w:val="000000" w:themeColor="text1"/>
          <w:szCs w:val="24"/>
        </w:rPr>
        <w:t xml:space="preserve">nternship </w:t>
      </w:r>
      <w:r w:rsidR="00D037F6">
        <w:rPr>
          <w:rFonts w:ascii="Arial" w:hAnsi="Arial" w:cs="Arial"/>
          <w:color w:val="000000" w:themeColor="text1"/>
          <w:szCs w:val="24"/>
        </w:rPr>
        <w:t>g</w:t>
      </w:r>
      <w:r w:rsidRPr="00472D33">
        <w:rPr>
          <w:rFonts w:ascii="Arial" w:hAnsi="Arial" w:cs="Arial"/>
          <w:color w:val="000000" w:themeColor="text1"/>
          <w:szCs w:val="24"/>
        </w:rPr>
        <w:t>rant offers financial support for final year teacher education students to access professional experience outside metropolitan areas. The interns are given additional mentoring support and enhanced professional experiences in order to develop a deeper understand</w:t>
      </w:r>
      <w:r w:rsidR="00D037F6">
        <w:rPr>
          <w:rFonts w:ascii="Arial" w:hAnsi="Arial" w:cs="Arial"/>
          <w:color w:val="000000" w:themeColor="text1"/>
          <w:szCs w:val="24"/>
        </w:rPr>
        <w:t xml:space="preserve">ing of the skills of teaching. </w:t>
      </w:r>
      <w:r w:rsidRPr="00472D33">
        <w:rPr>
          <w:rFonts w:ascii="Arial" w:hAnsi="Arial" w:cs="Arial"/>
          <w:color w:val="000000" w:themeColor="text1"/>
          <w:szCs w:val="24"/>
        </w:rPr>
        <w:t xml:space="preserve">To better prepare them to meet the diverse needs of students, they are also provided with opportunities not usually part of a professional experience. The intern who has already completed her placement, focused on Mathematics and Physics in a school with high Aboriginal enrolments. She worked with the school’s </w:t>
      </w:r>
      <w:r w:rsidR="001231F2">
        <w:rPr>
          <w:rFonts w:ascii="Arial" w:hAnsi="Arial" w:cs="Arial"/>
          <w:color w:val="000000" w:themeColor="text1"/>
          <w:szCs w:val="24"/>
        </w:rPr>
        <w:t>AEW</w:t>
      </w:r>
      <w:r w:rsidRPr="00472D33">
        <w:rPr>
          <w:rFonts w:ascii="Arial" w:hAnsi="Arial" w:cs="Arial"/>
          <w:color w:val="000000" w:themeColor="text1"/>
          <w:szCs w:val="24"/>
        </w:rPr>
        <w:t xml:space="preserve"> and the local Aboriginal community to deepen her understanding of the needs of Aboriginal students.</w:t>
      </w:r>
    </w:p>
    <w:p w14:paraId="3F1B1E43" w14:textId="77777777" w:rsidR="00472D33" w:rsidRPr="00472D33" w:rsidRDefault="00472D33" w:rsidP="000E271D">
      <w:pPr>
        <w:spacing w:before="120" w:after="120"/>
        <w:rPr>
          <w:rFonts w:ascii="Arial" w:hAnsi="Arial" w:cs="Arial"/>
          <w:color w:val="000000" w:themeColor="text1"/>
          <w:szCs w:val="24"/>
        </w:rPr>
      </w:pPr>
      <w:r w:rsidRPr="00472D33">
        <w:rPr>
          <w:rFonts w:ascii="Arial" w:hAnsi="Arial" w:cs="Arial"/>
          <w:color w:val="000000" w:themeColor="text1"/>
          <w:szCs w:val="24"/>
        </w:rPr>
        <w:t xml:space="preserve">Working with UNSW, the independent sector has focused on building interest in Mathematics and Science at school level, thus increasing the pool of people who will potentially take up positions in teacher education courses. </w:t>
      </w:r>
    </w:p>
    <w:p w14:paraId="3F1B1E44" w14:textId="77777777" w:rsidR="009318CF" w:rsidRPr="00232CAC" w:rsidRDefault="009318CF" w:rsidP="00215F26">
      <w:pPr>
        <w:pStyle w:val="ListParagraph"/>
        <w:numPr>
          <w:ilvl w:val="0"/>
          <w:numId w:val="57"/>
        </w:numPr>
        <w:autoSpaceDE w:val="0"/>
        <w:autoSpaceDN w:val="0"/>
        <w:adjustRightInd w:val="0"/>
        <w:spacing w:before="240"/>
        <w:ind w:left="357" w:hanging="357"/>
        <w:contextualSpacing w:val="0"/>
        <w:jc w:val="left"/>
        <w:rPr>
          <w:rFonts w:ascii="Arial" w:hAnsi="Arial" w:cs="Arial"/>
          <w:b/>
          <w:i/>
          <w:color w:val="365F91" w:themeColor="accent1" w:themeShade="BF"/>
          <w:sz w:val="24"/>
          <w:szCs w:val="24"/>
        </w:rPr>
      </w:pPr>
      <w:r w:rsidRPr="00232CAC">
        <w:rPr>
          <w:rFonts w:ascii="Arial" w:hAnsi="Arial" w:cs="Arial"/>
          <w:b/>
          <w:i/>
          <w:color w:val="365F91" w:themeColor="accent1" w:themeShade="BF"/>
          <w:sz w:val="24"/>
          <w:szCs w:val="24"/>
        </w:rPr>
        <w:t xml:space="preserve">Improved </w:t>
      </w:r>
      <w:r w:rsidR="000E271D">
        <w:rPr>
          <w:rFonts w:ascii="Arial" w:hAnsi="Arial" w:cs="Arial"/>
          <w:b/>
          <w:i/>
          <w:color w:val="365F91" w:themeColor="accent1" w:themeShade="BF"/>
          <w:sz w:val="24"/>
          <w:szCs w:val="24"/>
        </w:rPr>
        <w:t>q</w:t>
      </w:r>
      <w:r w:rsidRPr="00232CAC">
        <w:rPr>
          <w:rFonts w:ascii="Arial" w:hAnsi="Arial" w:cs="Arial"/>
          <w:b/>
          <w:i/>
          <w:color w:val="365F91" w:themeColor="accent1" w:themeShade="BF"/>
          <w:sz w:val="24"/>
          <w:szCs w:val="24"/>
        </w:rPr>
        <w:t xml:space="preserve">uality and </w:t>
      </w:r>
      <w:r w:rsidR="000E271D">
        <w:rPr>
          <w:rFonts w:ascii="Arial" w:hAnsi="Arial" w:cs="Arial"/>
          <w:b/>
          <w:i/>
          <w:color w:val="365F91" w:themeColor="accent1" w:themeShade="BF"/>
          <w:sz w:val="24"/>
          <w:szCs w:val="24"/>
        </w:rPr>
        <w:t>a</w:t>
      </w:r>
      <w:r w:rsidRPr="00232CAC">
        <w:rPr>
          <w:rFonts w:ascii="Arial" w:hAnsi="Arial" w:cs="Arial"/>
          <w:b/>
          <w:i/>
          <w:color w:val="365F91" w:themeColor="accent1" w:themeShade="BF"/>
          <w:sz w:val="24"/>
          <w:szCs w:val="24"/>
        </w:rPr>
        <w:t xml:space="preserve">vailability of </w:t>
      </w:r>
      <w:r w:rsidR="000E271D">
        <w:rPr>
          <w:rFonts w:ascii="Arial" w:hAnsi="Arial" w:cs="Arial"/>
          <w:b/>
          <w:i/>
          <w:color w:val="365F91" w:themeColor="accent1" w:themeShade="BF"/>
          <w:sz w:val="24"/>
          <w:szCs w:val="24"/>
        </w:rPr>
        <w:t>t</w:t>
      </w:r>
      <w:r w:rsidRPr="00232CAC">
        <w:rPr>
          <w:rFonts w:ascii="Arial" w:hAnsi="Arial" w:cs="Arial"/>
          <w:b/>
          <w:i/>
          <w:color w:val="365F91" w:themeColor="accent1" w:themeShade="BF"/>
          <w:sz w:val="24"/>
          <w:szCs w:val="24"/>
        </w:rPr>
        <w:t xml:space="preserve">eacher </w:t>
      </w:r>
      <w:r w:rsidR="000E271D">
        <w:rPr>
          <w:rFonts w:ascii="Arial" w:hAnsi="Arial" w:cs="Arial"/>
          <w:b/>
          <w:i/>
          <w:color w:val="365F91" w:themeColor="accent1" w:themeShade="BF"/>
          <w:sz w:val="24"/>
          <w:szCs w:val="24"/>
        </w:rPr>
        <w:t>w</w:t>
      </w:r>
      <w:r w:rsidRPr="00232CAC">
        <w:rPr>
          <w:rFonts w:ascii="Arial" w:hAnsi="Arial" w:cs="Arial"/>
          <w:b/>
          <w:i/>
          <w:color w:val="365F91" w:themeColor="accent1" w:themeShade="BF"/>
          <w:sz w:val="24"/>
          <w:szCs w:val="24"/>
        </w:rPr>
        <w:t xml:space="preserve">orkforce </w:t>
      </w:r>
      <w:r w:rsidR="000E271D">
        <w:rPr>
          <w:rFonts w:ascii="Arial" w:hAnsi="Arial" w:cs="Arial"/>
          <w:b/>
          <w:i/>
          <w:color w:val="365F91" w:themeColor="accent1" w:themeShade="BF"/>
          <w:sz w:val="24"/>
          <w:szCs w:val="24"/>
        </w:rPr>
        <w:t>d</w:t>
      </w:r>
      <w:r w:rsidRPr="00232CAC">
        <w:rPr>
          <w:rFonts w:ascii="Arial" w:hAnsi="Arial" w:cs="Arial"/>
          <w:b/>
          <w:i/>
          <w:color w:val="365F91" w:themeColor="accent1" w:themeShade="BF"/>
          <w:sz w:val="24"/>
          <w:szCs w:val="24"/>
        </w:rPr>
        <w:t>ata</w:t>
      </w:r>
    </w:p>
    <w:p w14:paraId="3F1B1E45" w14:textId="77777777" w:rsidR="00BA6D74" w:rsidRPr="009B770E" w:rsidRDefault="00BA6D74" w:rsidP="000E271D">
      <w:pPr>
        <w:outlineLvl w:val="0"/>
        <w:rPr>
          <w:rFonts w:ascii="Arial" w:hAnsi="Arial" w:cs="Arial"/>
          <w:color w:val="000000" w:themeColor="text1"/>
          <w:szCs w:val="24"/>
        </w:rPr>
      </w:pPr>
      <w:r w:rsidRPr="009B770E">
        <w:rPr>
          <w:rFonts w:ascii="Arial" w:hAnsi="Arial" w:cs="Arial"/>
          <w:color w:val="000000" w:themeColor="text1"/>
          <w:szCs w:val="24"/>
        </w:rPr>
        <w:t xml:space="preserve">The </w:t>
      </w:r>
      <w:r w:rsidR="00796A39" w:rsidRPr="00FD242E">
        <w:rPr>
          <w:rFonts w:ascii="Arial" w:hAnsi="Arial" w:cs="Arial"/>
          <w:color w:val="000000" w:themeColor="text1"/>
          <w:szCs w:val="24"/>
        </w:rPr>
        <w:t xml:space="preserve">Southern Cross Catholic Vocational College </w:t>
      </w:r>
      <w:r w:rsidRPr="009B770E">
        <w:rPr>
          <w:rFonts w:ascii="Arial" w:hAnsi="Arial" w:cs="Arial"/>
          <w:color w:val="000000" w:themeColor="text1"/>
          <w:szCs w:val="24"/>
        </w:rPr>
        <w:t xml:space="preserve">(NTWD), a key facilitation reform under the </w:t>
      </w:r>
      <w:r w:rsidR="001231F2">
        <w:rPr>
          <w:rFonts w:ascii="Arial" w:hAnsi="Arial" w:cs="Arial"/>
          <w:color w:val="000000" w:themeColor="text1"/>
          <w:szCs w:val="24"/>
        </w:rPr>
        <w:t>ITQ NP</w:t>
      </w:r>
      <w:r w:rsidRPr="009B770E">
        <w:rPr>
          <w:rFonts w:ascii="Arial" w:hAnsi="Arial" w:cs="Arial"/>
          <w:color w:val="000000" w:themeColor="text1"/>
          <w:szCs w:val="24"/>
        </w:rPr>
        <w:t>, aims to improve the availability and quality of teaching workforce data to inform strategic teacher workforce planning at the national level.</w:t>
      </w:r>
    </w:p>
    <w:p w14:paraId="3F1B1E46" w14:textId="77777777" w:rsidR="00BA6D74" w:rsidRPr="009B770E" w:rsidRDefault="00BA6D74" w:rsidP="000E271D">
      <w:pPr>
        <w:outlineLvl w:val="0"/>
        <w:rPr>
          <w:rFonts w:ascii="Arial" w:hAnsi="Arial" w:cs="Arial"/>
          <w:color w:val="000000" w:themeColor="text1"/>
          <w:szCs w:val="24"/>
        </w:rPr>
      </w:pPr>
    </w:p>
    <w:p w14:paraId="3F1B1E47" w14:textId="77777777" w:rsidR="00BA6D74" w:rsidRPr="009B770E" w:rsidRDefault="00BA6D74" w:rsidP="000E271D">
      <w:pPr>
        <w:rPr>
          <w:rFonts w:ascii="Arial" w:hAnsi="Arial" w:cs="Arial"/>
          <w:color w:val="000000" w:themeColor="text1"/>
          <w:szCs w:val="24"/>
        </w:rPr>
      </w:pPr>
      <w:r w:rsidRPr="009B770E">
        <w:rPr>
          <w:rFonts w:ascii="Arial" w:hAnsi="Arial" w:cs="Arial"/>
          <w:color w:val="000000" w:themeColor="text1"/>
          <w:szCs w:val="24"/>
        </w:rPr>
        <w:t xml:space="preserve">NSW DEC is represented on the </w:t>
      </w:r>
      <w:r w:rsidR="001231F2">
        <w:rPr>
          <w:rFonts w:ascii="Arial" w:hAnsi="Arial" w:cs="Arial"/>
          <w:color w:val="000000" w:themeColor="text1"/>
          <w:szCs w:val="24"/>
        </w:rPr>
        <w:t>NTWD</w:t>
      </w:r>
      <w:r w:rsidRPr="009B770E">
        <w:rPr>
          <w:rFonts w:ascii="Arial" w:hAnsi="Arial" w:cs="Arial"/>
          <w:color w:val="000000" w:themeColor="text1"/>
          <w:szCs w:val="24"/>
        </w:rPr>
        <w:t xml:space="preserve"> stakeholder reference group and project working group. Activities undertaken as part of the data collection process have included:</w:t>
      </w:r>
    </w:p>
    <w:p w14:paraId="3F1B1E48" w14:textId="77777777" w:rsidR="00BA6D74" w:rsidRPr="009B770E" w:rsidRDefault="00BA6D74" w:rsidP="000E271D">
      <w:pPr>
        <w:pStyle w:val="ListParagraph"/>
        <w:numPr>
          <w:ilvl w:val="0"/>
          <w:numId w:val="5"/>
        </w:numPr>
        <w:ind w:left="714" w:hanging="357"/>
        <w:contextualSpacing w:val="0"/>
        <w:jc w:val="left"/>
        <w:rPr>
          <w:rFonts w:ascii="Arial" w:hAnsi="Arial" w:cs="Arial"/>
          <w:color w:val="000000" w:themeColor="text1"/>
          <w:sz w:val="24"/>
          <w:szCs w:val="24"/>
        </w:rPr>
      </w:pPr>
      <w:r w:rsidRPr="009B770E">
        <w:rPr>
          <w:rFonts w:ascii="Arial" w:hAnsi="Arial" w:cs="Arial"/>
          <w:color w:val="000000" w:themeColor="text1"/>
          <w:sz w:val="24"/>
          <w:szCs w:val="24"/>
        </w:rPr>
        <w:t>discussions and presentations on a national view on the availability and suitability of teacher data currently collected acro</w:t>
      </w:r>
      <w:r w:rsidR="001231F2">
        <w:rPr>
          <w:rFonts w:ascii="Arial" w:hAnsi="Arial" w:cs="Arial"/>
          <w:color w:val="000000" w:themeColor="text1"/>
          <w:sz w:val="24"/>
          <w:szCs w:val="24"/>
        </w:rPr>
        <w:t>ss each jurisdiction and sector</w:t>
      </w:r>
    </w:p>
    <w:p w14:paraId="3F1B1E49" w14:textId="77777777" w:rsidR="00BA6D74" w:rsidRPr="009B770E" w:rsidRDefault="00BA6D74" w:rsidP="000E271D">
      <w:pPr>
        <w:pStyle w:val="ListParagraph"/>
        <w:numPr>
          <w:ilvl w:val="0"/>
          <w:numId w:val="5"/>
        </w:numPr>
        <w:ind w:left="714" w:hanging="357"/>
        <w:contextualSpacing w:val="0"/>
        <w:jc w:val="left"/>
        <w:rPr>
          <w:rFonts w:ascii="Arial" w:hAnsi="Arial" w:cs="Arial"/>
          <w:color w:val="000000" w:themeColor="text1"/>
          <w:sz w:val="24"/>
          <w:szCs w:val="24"/>
        </w:rPr>
      </w:pPr>
      <w:r w:rsidRPr="009B770E">
        <w:rPr>
          <w:rFonts w:ascii="Arial" w:hAnsi="Arial" w:cs="Arial"/>
          <w:color w:val="000000" w:themeColor="text1"/>
          <w:sz w:val="24"/>
          <w:szCs w:val="24"/>
        </w:rPr>
        <w:t>performance of a privacy Impact Assessment and development of a Data Management Framework, outlining processes for collection, linkage, classification, aggregation, storage and reporting of data, including contro</w:t>
      </w:r>
      <w:r w:rsidR="001231F2">
        <w:rPr>
          <w:rFonts w:ascii="Arial" w:hAnsi="Arial" w:cs="Arial"/>
          <w:color w:val="000000" w:themeColor="text1"/>
          <w:sz w:val="24"/>
          <w:szCs w:val="24"/>
        </w:rPr>
        <w:t>ls to manage privacy risks</w:t>
      </w:r>
    </w:p>
    <w:p w14:paraId="3F1B1E4A" w14:textId="77777777" w:rsidR="00BA6D74" w:rsidRPr="009B770E" w:rsidRDefault="00BA6D74" w:rsidP="000E271D">
      <w:pPr>
        <w:pStyle w:val="ListParagraph"/>
        <w:numPr>
          <w:ilvl w:val="0"/>
          <w:numId w:val="5"/>
        </w:numPr>
        <w:ind w:left="714" w:hanging="357"/>
        <w:contextualSpacing w:val="0"/>
        <w:jc w:val="left"/>
        <w:rPr>
          <w:rFonts w:ascii="Arial" w:hAnsi="Arial" w:cs="Arial"/>
          <w:color w:val="000000" w:themeColor="text1"/>
          <w:sz w:val="24"/>
          <w:szCs w:val="24"/>
        </w:rPr>
      </w:pPr>
      <w:r w:rsidRPr="009B770E">
        <w:rPr>
          <w:rFonts w:ascii="Arial" w:hAnsi="Arial" w:cs="Arial"/>
          <w:color w:val="000000" w:themeColor="text1"/>
          <w:sz w:val="24"/>
          <w:szCs w:val="24"/>
        </w:rPr>
        <w:t xml:space="preserve">engagement of </w:t>
      </w:r>
      <w:r w:rsidR="0010621B">
        <w:rPr>
          <w:rFonts w:ascii="Arial" w:hAnsi="Arial" w:cs="Arial"/>
          <w:color w:val="000000" w:themeColor="text1"/>
          <w:sz w:val="24"/>
          <w:szCs w:val="24"/>
        </w:rPr>
        <w:t>p</w:t>
      </w:r>
      <w:r w:rsidRPr="009B770E">
        <w:rPr>
          <w:rFonts w:ascii="Arial" w:hAnsi="Arial" w:cs="Arial"/>
          <w:color w:val="000000" w:themeColor="text1"/>
          <w:sz w:val="24"/>
          <w:szCs w:val="24"/>
        </w:rPr>
        <w:t xml:space="preserve">rivacy </w:t>
      </w:r>
      <w:r w:rsidR="0010621B">
        <w:rPr>
          <w:rFonts w:ascii="Arial" w:hAnsi="Arial" w:cs="Arial"/>
          <w:color w:val="000000" w:themeColor="text1"/>
          <w:sz w:val="24"/>
          <w:szCs w:val="24"/>
        </w:rPr>
        <w:t>o</w:t>
      </w:r>
      <w:r w:rsidRPr="009B770E">
        <w:rPr>
          <w:rFonts w:ascii="Arial" w:hAnsi="Arial" w:cs="Arial"/>
          <w:color w:val="000000" w:themeColor="text1"/>
          <w:sz w:val="24"/>
          <w:szCs w:val="24"/>
        </w:rPr>
        <w:t>fficers in each jurisdiction, as well as the Australian Information Commissioner, to obtain general feedback and comment about whether privacy risks have been adequatel</w:t>
      </w:r>
      <w:r w:rsidR="001231F2">
        <w:rPr>
          <w:rFonts w:ascii="Arial" w:hAnsi="Arial" w:cs="Arial"/>
          <w:color w:val="000000" w:themeColor="text1"/>
          <w:sz w:val="24"/>
          <w:szCs w:val="24"/>
        </w:rPr>
        <w:t>y addressed in the Framework.</w:t>
      </w:r>
    </w:p>
    <w:p w14:paraId="3F1B1E4B" w14:textId="77777777" w:rsidR="0024250F" w:rsidRDefault="00BA6D74" w:rsidP="000E271D">
      <w:pPr>
        <w:rPr>
          <w:rFonts w:ascii="Arial" w:hAnsi="Arial" w:cs="Arial"/>
          <w:color w:val="000000" w:themeColor="text1"/>
          <w:szCs w:val="24"/>
        </w:rPr>
      </w:pPr>
      <w:r w:rsidRPr="009B770E">
        <w:rPr>
          <w:rFonts w:ascii="Arial" w:hAnsi="Arial" w:cs="Arial"/>
          <w:color w:val="000000" w:themeColor="text1"/>
          <w:szCs w:val="24"/>
        </w:rPr>
        <w:t>In addition to this work, a Longitudinal Teacher Education Workforce Study is being conducted in collaboration with Deakin University. Teachers graduating in 2011and their principals have been surveyed as part of the initial data collection with a view to better identifying future career patterns and the impact of significant events on the teacher market.</w:t>
      </w:r>
    </w:p>
    <w:p w14:paraId="3F1B1E4C" w14:textId="77777777" w:rsidR="004970A0" w:rsidRDefault="004970A0" w:rsidP="000E271D">
      <w:pPr>
        <w:rPr>
          <w:rFonts w:ascii="Arial" w:hAnsi="Arial" w:cs="Arial"/>
          <w:color w:val="000000" w:themeColor="text1"/>
          <w:szCs w:val="24"/>
        </w:rPr>
      </w:pPr>
    </w:p>
    <w:p w14:paraId="3F1B1E4D" w14:textId="77777777" w:rsidR="004970A0" w:rsidRPr="00AE552C" w:rsidRDefault="004970A0" w:rsidP="000E271D">
      <w:pPr>
        <w:keepNext/>
        <w:rPr>
          <w:rFonts w:ascii="Arial" w:hAnsi="Arial" w:cs="Arial"/>
          <w:szCs w:val="24"/>
        </w:rPr>
      </w:pPr>
      <w:r w:rsidRPr="00A3089E">
        <w:rPr>
          <w:rFonts w:ascii="Arial" w:hAnsi="Arial" w:cs="Arial"/>
          <w:i/>
          <w:szCs w:val="24"/>
        </w:rPr>
        <w:t>My PL@Edu</w:t>
      </w:r>
      <w:r w:rsidR="001231F2">
        <w:rPr>
          <w:rFonts w:ascii="Arial" w:hAnsi="Arial" w:cs="Arial"/>
          <w:i/>
          <w:szCs w:val="24"/>
        </w:rPr>
        <w:t xml:space="preserve"> </w:t>
      </w:r>
    </w:p>
    <w:p w14:paraId="3F1B1E4E" w14:textId="77777777" w:rsidR="004970A0" w:rsidRPr="00AE552C" w:rsidRDefault="004970A0" w:rsidP="000E271D">
      <w:pPr>
        <w:pStyle w:val="ListParagraph"/>
        <w:keepLines/>
        <w:widowControl/>
        <w:numPr>
          <w:ilvl w:val="0"/>
          <w:numId w:val="11"/>
        </w:numPr>
        <w:autoSpaceDE w:val="0"/>
        <w:autoSpaceDN w:val="0"/>
        <w:adjustRightInd w:val="0"/>
        <w:spacing w:after="0"/>
        <w:ind w:left="720"/>
        <w:contextualSpacing w:val="0"/>
        <w:jc w:val="left"/>
        <w:rPr>
          <w:rFonts w:ascii="Arial" w:hAnsi="Arial" w:cs="Arial"/>
          <w:color w:val="000000" w:themeColor="text1"/>
          <w:sz w:val="24"/>
          <w:szCs w:val="24"/>
        </w:rPr>
      </w:pPr>
      <w:r w:rsidRPr="00AE552C">
        <w:rPr>
          <w:rFonts w:ascii="Arial" w:hAnsi="Arial" w:cs="Arial"/>
          <w:color w:val="000000" w:themeColor="text1"/>
          <w:sz w:val="24"/>
          <w:szCs w:val="24"/>
        </w:rPr>
        <w:t>maps and reports on the provision of professional learning programs, enrolment and participation. The professional learning record system enables teachers to retain records of their professional learning when they move from one government school to another</w:t>
      </w:r>
    </w:p>
    <w:p w14:paraId="3F1B1E4F" w14:textId="77777777" w:rsidR="004970A0" w:rsidRPr="00AE552C" w:rsidRDefault="004970A0" w:rsidP="000E271D">
      <w:pPr>
        <w:pStyle w:val="ListParagraph"/>
        <w:keepLines/>
        <w:widowControl/>
        <w:numPr>
          <w:ilvl w:val="0"/>
          <w:numId w:val="11"/>
        </w:numPr>
        <w:autoSpaceDE w:val="0"/>
        <w:autoSpaceDN w:val="0"/>
        <w:adjustRightInd w:val="0"/>
        <w:spacing w:after="0"/>
        <w:ind w:left="720"/>
        <w:contextualSpacing w:val="0"/>
        <w:jc w:val="left"/>
        <w:rPr>
          <w:rFonts w:ascii="Arial" w:hAnsi="Arial" w:cs="Arial"/>
          <w:color w:val="000000" w:themeColor="text1"/>
          <w:sz w:val="24"/>
          <w:szCs w:val="24"/>
        </w:rPr>
      </w:pPr>
      <w:r w:rsidRPr="00AE552C">
        <w:rPr>
          <w:rFonts w:ascii="Arial" w:hAnsi="Arial" w:cs="Arial"/>
          <w:color w:val="000000" w:themeColor="text1"/>
          <w:sz w:val="24"/>
          <w:szCs w:val="24"/>
        </w:rPr>
        <w:t xml:space="preserve">maps all professional learning captured within the system against the </w:t>
      </w:r>
      <w:r w:rsidR="00E24B1B">
        <w:rPr>
          <w:rFonts w:ascii="Arial" w:hAnsi="Arial" w:cs="Arial"/>
          <w:color w:val="000000" w:themeColor="text1"/>
          <w:sz w:val="24"/>
          <w:szCs w:val="24"/>
        </w:rPr>
        <w:t>NSW institute of Teachers</w:t>
      </w:r>
      <w:r w:rsidRPr="00AE552C">
        <w:rPr>
          <w:rFonts w:ascii="Arial" w:hAnsi="Arial" w:cs="Arial"/>
          <w:color w:val="000000" w:themeColor="text1"/>
          <w:sz w:val="24"/>
          <w:szCs w:val="24"/>
        </w:rPr>
        <w:t xml:space="preserve"> standards </w:t>
      </w:r>
    </w:p>
    <w:p w14:paraId="3F1B1E50" w14:textId="77777777" w:rsidR="004970A0" w:rsidRPr="00AE552C" w:rsidRDefault="004970A0" w:rsidP="000E271D">
      <w:pPr>
        <w:pStyle w:val="ListParagraph"/>
        <w:keepLines/>
        <w:widowControl/>
        <w:numPr>
          <w:ilvl w:val="0"/>
          <w:numId w:val="11"/>
        </w:numPr>
        <w:autoSpaceDE w:val="0"/>
        <w:autoSpaceDN w:val="0"/>
        <w:adjustRightInd w:val="0"/>
        <w:spacing w:after="0"/>
        <w:ind w:left="720"/>
        <w:contextualSpacing w:val="0"/>
        <w:jc w:val="left"/>
        <w:rPr>
          <w:rFonts w:ascii="Arial" w:hAnsi="Arial" w:cs="Arial"/>
          <w:color w:val="000000" w:themeColor="text1"/>
          <w:sz w:val="24"/>
          <w:szCs w:val="24"/>
        </w:rPr>
      </w:pPr>
      <w:r w:rsidRPr="00AE552C">
        <w:rPr>
          <w:rFonts w:ascii="Arial" w:hAnsi="Arial" w:cs="Arial"/>
          <w:color w:val="000000" w:themeColor="text1"/>
          <w:sz w:val="24"/>
          <w:szCs w:val="24"/>
        </w:rPr>
        <w:t xml:space="preserve">provides a </w:t>
      </w:r>
      <w:r w:rsidRPr="00AE552C">
        <w:rPr>
          <w:rFonts w:ascii="Arial" w:hAnsi="Arial" w:cs="Arial"/>
          <w:i/>
          <w:color w:val="000000" w:themeColor="text1"/>
          <w:sz w:val="24"/>
          <w:szCs w:val="24"/>
        </w:rPr>
        <w:t>My Professional Learning Diary</w:t>
      </w:r>
      <w:r w:rsidRPr="00AE552C">
        <w:rPr>
          <w:rFonts w:ascii="Arial" w:hAnsi="Arial" w:cs="Arial"/>
          <w:color w:val="000000" w:themeColor="text1"/>
          <w:sz w:val="24"/>
          <w:szCs w:val="24"/>
        </w:rPr>
        <w:t xml:space="preserve"> function which allows all staff members to manually enter details of any informal professional learning that they undertake</w:t>
      </w:r>
    </w:p>
    <w:p w14:paraId="3F1B1E51" w14:textId="77777777" w:rsidR="004970A0" w:rsidRDefault="004970A0" w:rsidP="000E271D">
      <w:pPr>
        <w:pStyle w:val="ListParagraph"/>
        <w:keepLines/>
        <w:widowControl/>
        <w:numPr>
          <w:ilvl w:val="0"/>
          <w:numId w:val="11"/>
        </w:numPr>
        <w:autoSpaceDE w:val="0"/>
        <w:autoSpaceDN w:val="0"/>
        <w:adjustRightInd w:val="0"/>
        <w:spacing w:after="0"/>
        <w:ind w:left="720"/>
        <w:contextualSpacing w:val="0"/>
        <w:jc w:val="left"/>
        <w:rPr>
          <w:rFonts w:ascii="Arial" w:hAnsi="Arial" w:cs="Arial"/>
          <w:color w:val="000000" w:themeColor="text1"/>
          <w:sz w:val="24"/>
          <w:szCs w:val="24"/>
        </w:rPr>
      </w:pPr>
      <w:r w:rsidRPr="00AE552C">
        <w:rPr>
          <w:rFonts w:ascii="Arial" w:hAnsi="Arial" w:cs="Arial"/>
          <w:color w:val="000000" w:themeColor="text1"/>
          <w:sz w:val="24"/>
          <w:szCs w:val="24"/>
        </w:rPr>
        <w:t xml:space="preserve">has the capacity to monitor achievement of the </w:t>
      </w:r>
      <w:r w:rsidR="00E24B1B">
        <w:rPr>
          <w:rFonts w:ascii="Arial" w:hAnsi="Arial" w:cs="Arial"/>
          <w:color w:val="000000" w:themeColor="text1"/>
          <w:sz w:val="24"/>
          <w:szCs w:val="24"/>
        </w:rPr>
        <w:t>NSW Institute of Teachers</w:t>
      </w:r>
      <w:r w:rsidRPr="00AE552C">
        <w:rPr>
          <w:rFonts w:ascii="Arial" w:hAnsi="Arial" w:cs="Arial"/>
          <w:color w:val="000000" w:themeColor="text1"/>
          <w:sz w:val="24"/>
          <w:szCs w:val="24"/>
        </w:rPr>
        <w:t xml:space="preserve"> Professional Teaching Standards across the Department and can identify any gaps in the provision to inform future planning. </w:t>
      </w:r>
      <w:r w:rsidRPr="00A3089E">
        <w:rPr>
          <w:rFonts w:ascii="Arial" w:hAnsi="Arial" w:cs="Arial"/>
          <w:i/>
          <w:color w:val="000000" w:themeColor="text1"/>
          <w:sz w:val="24"/>
          <w:szCs w:val="24"/>
        </w:rPr>
        <w:t>MyPL@Edu</w:t>
      </w:r>
      <w:r w:rsidRPr="00AE552C">
        <w:rPr>
          <w:rFonts w:ascii="Arial" w:hAnsi="Arial" w:cs="Arial"/>
          <w:color w:val="000000" w:themeColor="text1"/>
          <w:sz w:val="24"/>
          <w:szCs w:val="24"/>
        </w:rPr>
        <w:t xml:space="preserve"> also has the functionality to electronically feed information into the </w:t>
      </w:r>
      <w:r w:rsidR="00E24B1B">
        <w:rPr>
          <w:rFonts w:ascii="Arial" w:hAnsi="Arial" w:cs="Arial"/>
          <w:color w:val="000000" w:themeColor="text1"/>
          <w:sz w:val="24"/>
          <w:szCs w:val="24"/>
        </w:rPr>
        <w:t>NSW Institute of Teachers’</w:t>
      </w:r>
      <w:r w:rsidRPr="00AE552C">
        <w:rPr>
          <w:rFonts w:ascii="Arial" w:hAnsi="Arial" w:cs="Arial"/>
          <w:color w:val="000000" w:themeColor="text1"/>
          <w:sz w:val="24"/>
          <w:szCs w:val="24"/>
        </w:rPr>
        <w:t xml:space="preserve"> professional learning register. In the January-June 2012 period, there were 36,556 registrations of teachers participating in registered courses. </w:t>
      </w:r>
    </w:p>
    <w:p w14:paraId="3F1B1E52" w14:textId="77777777" w:rsidR="00A3313A" w:rsidRPr="00AE552C" w:rsidRDefault="00A3313A" w:rsidP="00A3313A">
      <w:pPr>
        <w:pStyle w:val="ListParagraph"/>
        <w:keepLines/>
        <w:widowControl/>
        <w:autoSpaceDE w:val="0"/>
        <w:autoSpaceDN w:val="0"/>
        <w:adjustRightInd w:val="0"/>
        <w:spacing w:after="0"/>
        <w:contextualSpacing w:val="0"/>
        <w:jc w:val="left"/>
        <w:rPr>
          <w:rFonts w:ascii="Arial" w:hAnsi="Arial" w:cs="Arial"/>
          <w:color w:val="000000" w:themeColor="text1"/>
          <w:sz w:val="24"/>
          <w:szCs w:val="24"/>
        </w:rPr>
      </w:pPr>
    </w:p>
    <w:p w14:paraId="3F1B1E53" w14:textId="77777777" w:rsidR="009318CF" w:rsidRPr="00232CAC" w:rsidRDefault="009318CF" w:rsidP="00215F26">
      <w:pPr>
        <w:pStyle w:val="ListParagraph"/>
        <w:numPr>
          <w:ilvl w:val="0"/>
          <w:numId w:val="57"/>
        </w:numPr>
        <w:autoSpaceDE w:val="0"/>
        <w:autoSpaceDN w:val="0"/>
        <w:adjustRightInd w:val="0"/>
        <w:spacing w:before="240"/>
        <w:ind w:left="357" w:hanging="357"/>
        <w:contextualSpacing w:val="0"/>
        <w:jc w:val="left"/>
        <w:rPr>
          <w:rFonts w:ascii="Arial" w:hAnsi="Arial" w:cs="Arial"/>
          <w:b/>
          <w:i/>
          <w:color w:val="365F91" w:themeColor="accent1" w:themeShade="BF"/>
          <w:sz w:val="24"/>
          <w:szCs w:val="24"/>
        </w:rPr>
      </w:pPr>
      <w:r w:rsidRPr="00232CAC">
        <w:rPr>
          <w:rFonts w:ascii="Arial" w:hAnsi="Arial" w:cs="Arial"/>
          <w:b/>
          <w:i/>
          <w:color w:val="365F91" w:themeColor="accent1" w:themeShade="BF"/>
          <w:sz w:val="24"/>
          <w:szCs w:val="24"/>
        </w:rPr>
        <w:t xml:space="preserve">Indigenous </w:t>
      </w:r>
      <w:r w:rsidR="000E271D">
        <w:rPr>
          <w:rFonts w:ascii="Arial" w:hAnsi="Arial" w:cs="Arial"/>
          <w:b/>
          <w:i/>
          <w:color w:val="365F91" w:themeColor="accent1" w:themeShade="BF"/>
          <w:sz w:val="24"/>
          <w:szCs w:val="24"/>
        </w:rPr>
        <w:t>e</w:t>
      </w:r>
      <w:r w:rsidRPr="00232CAC">
        <w:rPr>
          <w:rFonts w:ascii="Arial" w:hAnsi="Arial" w:cs="Arial"/>
          <w:b/>
          <w:i/>
          <w:color w:val="365F91" w:themeColor="accent1" w:themeShade="BF"/>
          <w:sz w:val="24"/>
          <w:szCs w:val="24"/>
        </w:rPr>
        <w:t xml:space="preserve">ducation </w:t>
      </w:r>
      <w:r w:rsidR="000E271D">
        <w:rPr>
          <w:rFonts w:ascii="Arial" w:hAnsi="Arial" w:cs="Arial"/>
          <w:b/>
          <w:i/>
          <w:color w:val="365F91" w:themeColor="accent1" w:themeShade="BF"/>
          <w:sz w:val="24"/>
          <w:szCs w:val="24"/>
        </w:rPr>
        <w:t>w</w:t>
      </w:r>
      <w:r w:rsidRPr="00232CAC">
        <w:rPr>
          <w:rFonts w:ascii="Arial" w:hAnsi="Arial" w:cs="Arial"/>
          <w:b/>
          <w:i/>
          <w:color w:val="365F91" w:themeColor="accent1" w:themeShade="BF"/>
          <w:sz w:val="24"/>
          <w:szCs w:val="24"/>
        </w:rPr>
        <w:t xml:space="preserve">orkforce </w:t>
      </w:r>
      <w:r w:rsidR="000E271D">
        <w:rPr>
          <w:rFonts w:ascii="Arial" w:hAnsi="Arial" w:cs="Arial"/>
          <w:b/>
          <w:i/>
          <w:color w:val="365F91" w:themeColor="accent1" w:themeShade="BF"/>
          <w:sz w:val="24"/>
          <w:szCs w:val="24"/>
        </w:rPr>
        <w:t>p</w:t>
      </w:r>
      <w:r w:rsidRPr="00232CAC">
        <w:rPr>
          <w:rFonts w:ascii="Arial" w:hAnsi="Arial" w:cs="Arial"/>
          <w:b/>
          <w:i/>
          <w:color w:val="365F91" w:themeColor="accent1" w:themeShade="BF"/>
          <w:sz w:val="24"/>
          <w:szCs w:val="24"/>
        </w:rPr>
        <w:t>athways</w:t>
      </w:r>
    </w:p>
    <w:p w14:paraId="3F1B1E54" w14:textId="77777777" w:rsidR="00BA6D74" w:rsidRPr="009B770E" w:rsidRDefault="00BA6D74" w:rsidP="000E271D">
      <w:pPr>
        <w:spacing w:before="120" w:after="120"/>
        <w:rPr>
          <w:rFonts w:ascii="Arial" w:hAnsi="Arial" w:cs="Arial"/>
          <w:color w:val="000000" w:themeColor="text1"/>
        </w:rPr>
      </w:pPr>
      <w:r w:rsidRPr="009B770E">
        <w:rPr>
          <w:rFonts w:ascii="Arial" w:hAnsi="Arial" w:cs="Arial"/>
          <w:color w:val="000000" w:themeColor="text1"/>
        </w:rPr>
        <w:t xml:space="preserve">NSW employs </w:t>
      </w:r>
      <w:r w:rsidR="009B770E" w:rsidRPr="009B770E">
        <w:rPr>
          <w:rFonts w:ascii="Arial" w:hAnsi="Arial" w:cs="Arial"/>
          <w:color w:val="000000" w:themeColor="text1"/>
        </w:rPr>
        <w:t xml:space="preserve">a range of </w:t>
      </w:r>
      <w:r w:rsidRPr="009B770E">
        <w:rPr>
          <w:rFonts w:ascii="Arial" w:hAnsi="Arial" w:cs="Arial"/>
          <w:color w:val="000000" w:themeColor="text1"/>
        </w:rPr>
        <w:t xml:space="preserve">strategies to support Aboriginal students </w:t>
      </w:r>
      <w:r w:rsidR="009B770E" w:rsidRPr="009B770E">
        <w:rPr>
          <w:rFonts w:ascii="Arial" w:hAnsi="Arial" w:cs="Arial"/>
          <w:color w:val="000000" w:themeColor="text1"/>
        </w:rPr>
        <w:t xml:space="preserve">to </w:t>
      </w:r>
      <w:r w:rsidRPr="009B770E">
        <w:rPr>
          <w:rFonts w:ascii="Arial" w:hAnsi="Arial" w:cs="Arial"/>
          <w:color w:val="000000" w:themeColor="text1"/>
        </w:rPr>
        <w:t>improve their outcomes by attracting Aboriginal people to both the teaching profession and paraprofessional positions</w:t>
      </w:r>
      <w:r w:rsidR="009B770E" w:rsidRPr="009B770E">
        <w:rPr>
          <w:rFonts w:ascii="Arial" w:hAnsi="Arial" w:cs="Arial"/>
          <w:color w:val="000000" w:themeColor="text1"/>
        </w:rPr>
        <w:t xml:space="preserve">. It also offers </w:t>
      </w:r>
      <w:r w:rsidRPr="009B770E">
        <w:rPr>
          <w:rFonts w:ascii="Arial" w:hAnsi="Arial" w:cs="Arial"/>
          <w:color w:val="000000" w:themeColor="text1"/>
        </w:rPr>
        <w:t xml:space="preserve">opportunities for pre-service teacher education students to undertake internships and extended practicum placements in schools with high Aboriginal populations. </w:t>
      </w:r>
    </w:p>
    <w:p w14:paraId="3F1B1E55" w14:textId="77777777" w:rsidR="00BC1AC8" w:rsidRPr="009B770E" w:rsidRDefault="00BC1AC8" w:rsidP="000E271D">
      <w:pPr>
        <w:spacing w:before="120" w:after="120"/>
        <w:rPr>
          <w:rFonts w:ascii="Arial" w:hAnsi="Arial" w:cs="Arial"/>
          <w:color w:val="000000" w:themeColor="text1"/>
        </w:rPr>
      </w:pPr>
      <w:r>
        <w:rPr>
          <w:rFonts w:ascii="Arial" w:hAnsi="Arial" w:cs="Arial"/>
          <w:color w:val="000000" w:themeColor="text1"/>
        </w:rPr>
        <w:t xml:space="preserve">At 30 June, 2012, 52 Aboriginal people had been employed in full or part time paraprofessional positions in NSW government schools since the commencement of National Partnerships programs. This includes a paraprofessional position – Aboriginal </w:t>
      </w:r>
      <w:r w:rsidR="0010621B">
        <w:rPr>
          <w:rFonts w:ascii="Arial" w:hAnsi="Arial" w:cs="Arial"/>
          <w:color w:val="000000" w:themeColor="text1"/>
        </w:rPr>
        <w:t>c</w:t>
      </w:r>
      <w:r>
        <w:rPr>
          <w:rFonts w:ascii="Arial" w:hAnsi="Arial" w:cs="Arial"/>
          <w:color w:val="000000" w:themeColor="text1"/>
        </w:rPr>
        <w:t xml:space="preserve">ommunity </w:t>
      </w:r>
      <w:r w:rsidR="0010621B">
        <w:rPr>
          <w:rFonts w:ascii="Arial" w:hAnsi="Arial" w:cs="Arial"/>
          <w:color w:val="000000" w:themeColor="text1"/>
        </w:rPr>
        <w:t>e</w:t>
      </w:r>
      <w:r>
        <w:rPr>
          <w:rFonts w:ascii="Arial" w:hAnsi="Arial" w:cs="Arial"/>
          <w:color w:val="000000" w:themeColor="text1"/>
        </w:rPr>
        <w:t xml:space="preserve">ngagement </w:t>
      </w:r>
      <w:r w:rsidR="0010621B">
        <w:rPr>
          <w:rFonts w:ascii="Arial" w:hAnsi="Arial" w:cs="Arial"/>
          <w:color w:val="000000" w:themeColor="text1"/>
        </w:rPr>
        <w:t>o</w:t>
      </w:r>
      <w:r>
        <w:rPr>
          <w:rFonts w:ascii="Arial" w:hAnsi="Arial" w:cs="Arial"/>
          <w:color w:val="000000" w:themeColor="text1"/>
        </w:rPr>
        <w:t xml:space="preserve">fficer – specifically designed to support effective home, school and Aboriginal community partnerships to improve Aboriginal student engagement. At 30 June 2012, Aboriginal </w:t>
      </w:r>
      <w:r w:rsidR="0010621B">
        <w:rPr>
          <w:rFonts w:ascii="Arial" w:hAnsi="Arial" w:cs="Arial"/>
          <w:color w:val="000000" w:themeColor="text1"/>
        </w:rPr>
        <w:t>c</w:t>
      </w:r>
      <w:r>
        <w:rPr>
          <w:rFonts w:ascii="Arial" w:hAnsi="Arial" w:cs="Arial"/>
          <w:color w:val="000000" w:themeColor="text1"/>
        </w:rPr>
        <w:t xml:space="preserve">ommunity </w:t>
      </w:r>
      <w:r w:rsidR="0010621B">
        <w:rPr>
          <w:rFonts w:ascii="Arial" w:hAnsi="Arial" w:cs="Arial"/>
          <w:color w:val="000000" w:themeColor="text1"/>
        </w:rPr>
        <w:t>e</w:t>
      </w:r>
      <w:r>
        <w:rPr>
          <w:rFonts w:ascii="Arial" w:hAnsi="Arial" w:cs="Arial"/>
          <w:color w:val="000000" w:themeColor="text1"/>
        </w:rPr>
        <w:t xml:space="preserve">ngagement </w:t>
      </w:r>
      <w:r w:rsidR="0010621B">
        <w:rPr>
          <w:rFonts w:ascii="Arial" w:hAnsi="Arial" w:cs="Arial"/>
          <w:color w:val="000000" w:themeColor="text1"/>
        </w:rPr>
        <w:t>o</w:t>
      </w:r>
      <w:r>
        <w:rPr>
          <w:rFonts w:ascii="Arial" w:hAnsi="Arial" w:cs="Arial"/>
          <w:color w:val="000000" w:themeColor="text1"/>
        </w:rPr>
        <w:t>fficers represented over 16% of all paraprofessional positions working in NSW government schools.</w:t>
      </w:r>
    </w:p>
    <w:p w14:paraId="3F1B1E56" w14:textId="77777777" w:rsidR="00BC1AC8" w:rsidRDefault="00BA6D74" w:rsidP="000E271D">
      <w:pPr>
        <w:spacing w:before="120" w:after="120"/>
        <w:rPr>
          <w:rFonts w:ascii="Arial" w:hAnsi="Arial" w:cs="Arial"/>
          <w:color w:val="000000" w:themeColor="text1"/>
        </w:rPr>
      </w:pPr>
      <w:r w:rsidRPr="009B770E">
        <w:rPr>
          <w:rFonts w:ascii="Arial" w:hAnsi="Arial" w:cs="Arial"/>
          <w:color w:val="000000" w:themeColor="text1"/>
        </w:rPr>
        <w:t>The</w:t>
      </w:r>
      <w:r w:rsidRPr="009B770E">
        <w:rPr>
          <w:rFonts w:ascii="Arial" w:hAnsi="Arial" w:cs="Arial"/>
          <w:i/>
          <w:color w:val="000000" w:themeColor="text1"/>
        </w:rPr>
        <w:t xml:space="preserve"> Teacher Education Scholarship</w:t>
      </w:r>
      <w:r w:rsidRPr="009B770E">
        <w:rPr>
          <w:rFonts w:ascii="Arial" w:hAnsi="Arial" w:cs="Arial"/>
          <w:color w:val="000000" w:themeColor="text1"/>
        </w:rPr>
        <w:t xml:space="preserve"> program is available to Aboriginal students seeking to train as primary or secondary teachers. </w:t>
      </w:r>
      <w:r w:rsidR="00BC1AC8">
        <w:rPr>
          <w:rFonts w:ascii="Arial" w:hAnsi="Arial" w:cs="Arial"/>
          <w:color w:val="000000" w:themeColor="text1"/>
        </w:rPr>
        <w:t>Seventy four Scholarships were accepted by Aboriginal teacher education students under the 2012 program. Also in 2012, following successful completion of their teacher education studies, 19 teachers who won scholarships through the Enhanced Teacher Training Program commenced teaching appointments in government schools with significant Aboriginal student numbers.</w:t>
      </w:r>
    </w:p>
    <w:p w14:paraId="3F1B1E57" w14:textId="77777777" w:rsidR="00BC1AC8" w:rsidRPr="00BC1637" w:rsidRDefault="00BC1AC8" w:rsidP="000E271D">
      <w:pPr>
        <w:spacing w:before="120" w:after="120"/>
        <w:rPr>
          <w:rFonts w:ascii="Arial" w:hAnsi="Arial" w:cs="Arial"/>
          <w:color w:val="000000" w:themeColor="text1"/>
        </w:rPr>
      </w:pPr>
      <w:r>
        <w:rPr>
          <w:rFonts w:ascii="Arial" w:hAnsi="Arial" w:cs="Arial"/>
          <w:color w:val="000000" w:themeColor="text1"/>
        </w:rPr>
        <w:t xml:space="preserve">In addition to supporting Aboriginal people to enter the teaching profession, NSW DEC is also committed to ongoing leadership development for Aboriginal teachers aspiring to leadership positions. In 2010, the </w:t>
      </w:r>
      <w:r>
        <w:rPr>
          <w:rFonts w:ascii="Arial" w:hAnsi="Arial" w:cs="Arial"/>
          <w:i/>
          <w:color w:val="000000" w:themeColor="text1"/>
        </w:rPr>
        <w:t>Aboriginal Teacher Leadership Program</w:t>
      </w:r>
      <w:r>
        <w:rPr>
          <w:rFonts w:ascii="Arial" w:hAnsi="Arial" w:cs="Arial"/>
          <w:color w:val="000000" w:themeColor="text1"/>
        </w:rPr>
        <w:t xml:space="preserve"> was piloted with 16 Aboriginal teachers. The program involves ongoing support from a development coach, career planning and professional learning, as well as the implementation of an action learning project in the teachers’ school. Following the success of the pilot, the program has been continued and expanded. In 2011, 20 Aboriginal teachers successfully completed the program, and a new cohort will be identified for the 2012-13 program.</w:t>
      </w:r>
    </w:p>
    <w:p w14:paraId="3F1B1E58" w14:textId="77777777" w:rsidR="00BA6D74" w:rsidRPr="00D037F6" w:rsidRDefault="00C54ADB" w:rsidP="000E271D">
      <w:pPr>
        <w:spacing w:before="120" w:after="120"/>
        <w:rPr>
          <w:rFonts w:ascii="Arial" w:hAnsi="Arial" w:cs="Arial"/>
        </w:rPr>
      </w:pPr>
      <w:r>
        <w:rPr>
          <w:rFonts w:ascii="Arial" w:hAnsi="Arial" w:cs="Arial"/>
          <w:color w:val="000000" w:themeColor="text1"/>
        </w:rPr>
        <w:t xml:space="preserve">The Bathurst </w:t>
      </w:r>
      <w:r w:rsidR="00884F88">
        <w:rPr>
          <w:rFonts w:ascii="Arial" w:hAnsi="Arial" w:cs="Arial"/>
          <w:color w:val="000000" w:themeColor="text1"/>
        </w:rPr>
        <w:t>Diocese</w:t>
      </w:r>
      <w:r>
        <w:rPr>
          <w:rFonts w:ascii="Arial" w:hAnsi="Arial" w:cs="Arial"/>
          <w:color w:val="000000" w:themeColor="text1"/>
        </w:rPr>
        <w:t xml:space="preserve"> has also found the scholarships an effective reform, with </w:t>
      </w:r>
      <w:r w:rsidR="00D037F6">
        <w:rPr>
          <w:rFonts w:ascii="Arial" w:hAnsi="Arial" w:cs="Arial"/>
          <w:color w:val="000000" w:themeColor="text1"/>
        </w:rPr>
        <w:t>five</w:t>
      </w:r>
      <w:r>
        <w:rPr>
          <w:rFonts w:ascii="Arial" w:hAnsi="Arial" w:cs="Arial"/>
          <w:color w:val="000000" w:themeColor="text1"/>
        </w:rPr>
        <w:t xml:space="preserve"> </w:t>
      </w:r>
      <w:r w:rsidRPr="00D037F6">
        <w:rPr>
          <w:rFonts w:ascii="Arial" w:hAnsi="Arial" w:cs="Arial"/>
        </w:rPr>
        <w:t xml:space="preserve">recipients </w:t>
      </w:r>
      <w:r w:rsidR="00751D56" w:rsidRPr="00D037F6">
        <w:rPr>
          <w:rFonts w:ascii="Arial" w:hAnsi="Arial" w:cs="Arial"/>
        </w:rPr>
        <w:t>being supported during 2012 at different stages of their study</w:t>
      </w:r>
      <w:r w:rsidRPr="00D037F6">
        <w:rPr>
          <w:rFonts w:ascii="Arial" w:hAnsi="Arial" w:cs="Arial"/>
        </w:rPr>
        <w:t xml:space="preserve">. </w:t>
      </w:r>
      <w:r w:rsidR="00BA6D74" w:rsidRPr="00D037F6">
        <w:rPr>
          <w:rFonts w:ascii="Arial" w:hAnsi="Arial" w:cs="Arial"/>
        </w:rPr>
        <w:t>Applications for the 2013 program opened in May 201</w:t>
      </w:r>
      <w:r w:rsidR="00D037F6">
        <w:rPr>
          <w:rFonts w:ascii="Arial" w:hAnsi="Arial" w:cs="Arial"/>
        </w:rPr>
        <w:t>2</w:t>
      </w:r>
      <w:r w:rsidR="00BA6D74" w:rsidRPr="00D037F6">
        <w:rPr>
          <w:rFonts w:ascii="Arial" w:hAnsi="Arial" w:cs="Arial"/>
        </w:rPr>
        <w:t>, with up</w:t>
      </w:r>
      <w:r w:rsidR="00D037F6">
        <w:rPr>
          <w:rFonts w:ascii="Arial" w:hAnsi="Arial" w:cs="Arial"/>
        </w:rPr>
        <w:t xml:space="preserve"> to 80 scholarships available. </w:t>
      </w:r>
    </w:p>
    <w:p w14:paraId="3F1B1E59" w14:textId="77777777" w:rsidR="00E07562" w:rsidRPr="00C54ADB" w:rsidRDefault="00E07562" w:rsidP="000E271D">
      <w:pPr>
        <w:spacing w:before="120" w:after="120"/>
        <w:rPr>
          <w:rFonts w:ascii="Arial" w:hAnsi="Arial" w:cs="Arial"/>
          <w:color w:val="000000" w:themeColor="text1"/>
          <w:szCs w:val="24"/>
        </w:rPr>
      </w:pPr>
      <w:r w:rsidRPr="00C54ADB">
        <w:rPr>
          <w:rFonts w:ascii="Arial" w:hAnsi="Arial" w:cs="Arial"/>
          <w:color w:val="000000" w:themeColor="text1"/>
          <w:szCs w:val="24"/>
        </w:rPr>
        <w:t xml:space="preserve">Traineeships for Aboriginal and Torres Strait Islander people have </w:t>
      </w:r>
      <w:r w:rsidR="00C54ADB" w:rsidRPr="00C54ADB">
        <w:rPr>
          <w:rFonts w:ascii="Arial" w:hAnsi="Arial" w:cs="Arial"/>
          <w:color w:val="000000" w:themeColor="text1"/>
          <w:szCs w:val="24"/>
        </w:rPr>
        <w:t xml:space="preserve">also </w:t>
      </w:r>
      <w:r w:rsidRPr="00C54ADB">
        <w:rPr>
          <w:rFonts w:ascii="Arial" w:hAnsi="Arial" w:cs="Arial"/>
          <w:color w:val="000000" w:themeColor="text1"/>
          <w:szCs w:val="24"/>
        </w:rPr>
        <w:t>been successful</w:t>
      </w:r>
      <w:r w:rsidR="00C54ADB" w:rsidRPr="00C54ADB">
        <w:rPr>
          <w:rFonts w:ascii="Arial" w:hAnsi="Arial" w:cs="Arial"/>
          <w:color w:val="000000" w:themeColor="text1"/>
          <w:szCs w:val="24"/>
        </w:rPr>
        <w:t xml:space="preserve">. One trainee </w:t>
      </w:r>
      <w:r w:rsidRPr="00C54ADB">
        <w:rPr>
          <w:rFonts w:ascii="Arial" w:hAnsi="Arial" w:cs="Arial"/>
          <w:color w:val="000000" w:themeColor="text1"/>
          <w:szCs w:val="24"/>
        </w:rPr>
        <w:t xml:space="preserve">in a regional school </w:t>
      </w:r>
      <w:r w:rsidR="00C54ADB" w:rsidRPr="00C54ADB">
        <w:rPr>
          <w:rFonts w:ascii="Arial" w:hAnsi="Arial" w:cs="Arial"/>
          <w:color w:val="000000" w:themeColor="text1"/>
          <w:szCs w:val="24"/>
        </w:rPr>
        <w:t>has completed his traineeship and is planning to commence</w:t>
      </w:r>
      <w:r w:rsidRPr="00C54ADB">
        <w:rPr>
          <w:rFonts w:ascii="Arial" w:hAnsi="Arial" w:cs="Arial"/>
          <w:color w:val="000000" w:themeColor="text1"/>
          <w:szCs w:val="24"/>
        </w:rPr>
        <w:t xml:space="preserve"> teacher training.  </w:t>
      </w:r>
    </w:p>
    <w:p w14:paraId="3F1B1E5A" w14:textId="77777777" w:rsidR="00E07562" w:rsidRPr="00C54ADB" w:rsidRDefault="00E07562" w:rsidP="000E271D">
      <w:pPr>
        <w:spacing w:before="120" w:after="120"/>
        <w:rPr>
          <w:rFonts w:ascii="Arial" w:hAnsi="Arial" w:cs="Arial"/>
          <w:color w:val="000000" w:themeColor="text1"/>
          <w:szCs w:val="24"/>
        </w:rPr>
      </w:pPr>
      <w:r w:rsidRPr="00C54ADB">
        <w:rPr>
          <w:rFonts w:ascii="Arial" w:hAnsi="Arial" w:cs="Arial"/>
          <w:color w:val="000000" w:themeColor="text1"/>
          <w:szCs w:val="24"/>
        </w:rPr>
        <w:t xml:space="preserve">The initiative to support </w:t>
      </w:r>
      <w:r w:rsidR="00E24B1B">
        <w:rPr>
          <w:rFonts w:ascii="Arial" w:hAnsi="Arial" w:cs="Arial"/>
          <w:color w:val="000000" w:themeColor="text1"/>
          <w:szCs w:val="24"/>
        </w:rPr>
        <w:t>AEWs</w:t>
      </w:r>
      <w:r w:rsidRPr="00C54ADB">
        <w:rPr>
          <w:rFonts w:ascii="Arial" w:hAnsi="Arial" w:cs="Arial"/>
          <w:color w:val="000000" w:themeColor="text1"/>
          <w:szCs w:val="24"/>
        </w:rPr>
        <w:t xml:space="preserve"> </w:t>
      </w:r>
      <w:r w:rsidR="00D037F6">
        <w:rPr>
          <w:rFonts w:ascii="Arial" w:hAnsi="Arial" w:cs="Arial"/>
          <w:color w:val="000000" w:themeColor="text1"/>
          <w:szCs w:val="24"/>
        </w:rPr>
        <w:t xml:space="preserve">in the Catholic sector </w:t>
      </w:r>
      <w:r w:rsidRPr="00C54ADB">
        <w:rPr>
          <w:rFonts w:ascii="Arial" w:hAnsi="Arial" w:cs="Arial"/>
          <w:color w:val="000000" w:themeColor="text1"/>
          <w:szCs w:val="24"/>
        </w:rPr>
        <w:t xml:space="preserve">to gain appropriate qualifications has grown slowly since it commenced in late 2011. One </w:t>
      </w:r>
      <w:r w:rsidR="00C54ADB" w:rsidRPr="00C54ADB">
        <w:rPr>
          <w:rFonts w:ascii="Arial" w:hAnsi="Arial" w:cs="Arial"/>
          <w:color w:val="000000" w:themeColor="text1"/>
          <w:szCs w:val="24"/>
        </w:rPr>
        <w:t xml:space="preserve">student </w:t>
      </w:r>
      <w:r w:rsidRPr="00C54ADB">
        <w:rPr>
          <w:rFonts w:ascii="Arial" w:hAnsi="Arial" w:cs="Arial"/>
          <w:color w:val="000000" w:themeColor="text1"/>
          <w:szCs w:val="24"/>
        </w:rPr>
        <w:t xml:space="preserve">is currently being supported to study for a Certificate III in Education Support Services. Negotiations are underway for two Aboriginal people to undertake training as aides for </w:t>
      </w:r>
      <w:r w:rsidR="00351C2B">
        <w:rPr>
          <w:rFonts w:ascii="Arial" w:hAnsi="Arial" w:cs="Arial"/>
          <w:color w:val="000000" w:themeColor="text1"/>
          <w:szCs w:val="24"/>
        </w:rPr>
        <w:t>MultiLit</w:t>
      </w:r>
      <w:r w:rsidRPr="00C54ADB">
        <w:rPr>
          <w:rFonts w:ascii="Arial" w:hAnsi="Arial" w:cs="Arial"/>
          <w:color w:val="000000" w:themeColor="text1"/>
          <w:szCs w:val="24"/>
        </w:rPr>
        <w:t xml:space="preserve"> and </w:t>
      </w:r>
      <w:r w:rsidR="00351C2B">
        <w:rPr>
          <w:rFonts w:ascii="Arial" w:hAnsi="Arial" w:cs="Arial"/>
          <w:color w:val="000000" w:themeColor="text1"/>
          <w:szCs w:val="24"/>
        </w:rPr>
        <w:t>MiniLit</w:t>
      </w:r>
      <w:r w:rsidRPr="00C54ADB">
        <w:rPr>
          <w:rFonts w:ascii="Arial" w:hAnsi="Arial" w:cs="Arial"/>
          <w:color w:val="000000" w:themeColor="text1"/>
          <w:szCs w:val="24"/>
        </w:rPr>
        <w:t xml:space="preserve"> in a r</w:t>
      </w:r>
      <w:r w:rsidR="00C54ADB">
        <w:rPr>
          <w:rFonts w:ascii="Arial" w:hAnsi="Arial" w:cs="Arial"/>
          <w:color w:val="000000" w:themeColor="text1"/>
          <w:szCs w:val="24"/>
        </w:rPr>
        <w:t xml:space="preserve">egional Aboriginal school. </w:t>
      </w:r>
      <w:r w:rsidR="00D037F6">
        <w:rPr>
          <w:rFonts w:ascii="Arial" w:hAnsi="Arial" w:cs="Arial"/>
          <w:color w:val="000000" w:themeColor="text1"/>
          <w:szCs w:val="24"/>
        </w:rPr>
        <w:t>I</w:t>
      </w:r>
      <w:r w:rsidRPr="00C54ADB">
        <w:rPr>
          <w:rFonts w:ascii="Arial" w:hAnsi="Arial" w:cs="Arial"/>
          <w:color w:val="000000" w:themeColor="text1"/>
          <w:szCs w:val="24"/>
        </w:rPr>
        <w:t xml:space="preserve">t is hoped that they will </w:t>
      </w:r>
      <w:r w:rsidR="00D037F6">
        <w:rPr>
          <w:rFonts w:ascii="Arial" w:hAnsi="Arial" w:cs="Arial"/>
          <w:color w:val="000000" w:themeColor="text1"/>
          <w:szCs w:val="24"/>
        </w:rPr>
        <w:t xml:space="preserve">subsequently </w:t>
      </w:r>
      <w:r w:rsidRPr="00C54ADB">
        <w:rPr>
          <w:rFonts w:ascii="Arial" w:hAnsi="Arial" w:cs="Arial"/>
          <w:color w:val="000000" w:themeColor="text1"/>
          <w:szCs w:val="24"/>
        </w:rPr>
        <w:t xml:space="preserve">continue </w:t>
      </w:r>
      <w:r w:rsidR="00C54ADB">
        <w:rPr>
          <w:rFonts w:ascii="Arial" w:hAnsi="Arial" w:cs="Arial"/>
          <w:color w:val="000000" w:themeColor="text1"/>
          <w:szCs w:val="24"/>
        </w:rPr>
        <w:t xml:space="preserve">on to </w:t>
      </w:r>
      <w:r w:rsidRPr="00C54ADB">
        <w:rPr>
          <w:rFonts w:ascii="Arial" w:hAnsi="Arial" w:cs="Arial"/>
          <w:color w:val="000000" w:themeColor="text1"/>
          <w:szCs w:val="24"/>
        </w:rPr>
        <w:t xml:space="preserve">an </w:t>
      </w:r>
      <w:r w:rsidR="00E24B1B">
        <w:rPr>
          <w:rFonts w:ascii="Arial" w:hAnsi="Arial" w:cs="Arial"/>
          <w:color w:val="000000" w:themeColor="text1"/>
          <w:szCs w:val="24"/>
        </w:rPr>
        <w:t>AEW</w:t>
      </w:r>
      <w:r w:rsidR="00C54ADB">
        <w:rPr>
          <w:rFonts w:ascii="Arial" w:hAnsi="Arial" w:cs="Arial"/>
          <w:color w:val="000000" w:themeColor="text1"/>
          <w:szCs w:val="24"/>
        </w:rPr>
        <w:t xml:space="preserve"> traineeship</w:t>
      </w:r>
      <w:r w:rsidRPr="00C54ADB">
        <w:rPr>
          <w:rFonts w:ascii="Arial" w:hAnsi="Arial" w:cs="Arial"/>
          <w:color w:val="000000" w:themeColor="text1"/>
          <w:szCs w:val="24"/>
        </w:rPr>
        <w:t>.</w:t>
      </w:r>
    </w:p>
    <w:p w14:paraId="3F1B1E5B" w14:textId="77777777" w:rsidR="00DE0804" w:rsidRDefault="00C54ADB" w:rsidP="000E271D">
      <w:pPr>
        <w:spacing w:before="120" w:after="120"/>
        <w:rPr>
          <w:rFonts w:ascii="Arial" w:hAnsi="Arial" w:cs="Arial"/>
          <w:color w:val="000000" w:themeColor="text1"/>
          <w:szCs w:val="24"/>
        </w:rPr>
      </w:pPr>
      <w:r w:rsidRPr="00C54ADB">
        <w:rPr>
          <w:rFonts w:ascii="Arial" w:hAnsi="Arial" w:cs="Arial"/>
          <w:color w:val="000000" w:themeColor="text1"/>
          <w:szCs w:val="24"/>
        </w:rPr>
        <w:t xml:space="preserve">Parramatta </w:t>
      </w:r>
      <w:r w:rsidR="00884F88">
        <w:rPr>
          <w:rFonts w:ascii="Arial" w:hAnsi="Arial" w:cs="Arial"/>
          <w:color w:val="000000" w:themeColor="text1"/>
          <w:szCs w:val="24"/>
        </w:rPr>
        <w:t>Diocese</w:t>
      </w:r>
      <w:r w:rsidRPr="00C54ADB">
        <w:rPr>
          <w:rFonts w:ascii="Arial" w:hAnsi="Arial" w:cs="Arial"/>
          <w:color w:val="000000" w:themeColor="text1"/>
          <w:szCs w:val="24"/>
        </w:rPr>
        <w:t xml:space="preserve"> </w:t>
      </w:r>
      <w:r w:rsidR="00DE0804" w:rsidRPr="00C54ADB">
        <w:rPr>
          <w:rFonts w:ascii="Arial" w:hAnsi="Arial" w:cs="Arial"/>
          <w:color w:val="000000" w:themeColor="text1"/>
          <w:szCs w:val="24"/>
        </w:rPr>
        <w:t xml:space="preserve">provided a range of support (including financial) for Indigenous </w:t>
      </w:r>
      <w:r w:rsidR="0010621B">
        <w:rPr>
          <w:rFonts w:ascii="Arial" w:hAnsi="Arial" w:cs="Arial"/>
          <w:color w:val="000000" w:themeColor="text1"/>
          <w:szCs w:val="24"/>
        </w:rPr>
        <w:t>s</w:t>
      </w:r>
      <w:r w:rsidR="00DE0804" w:rsidRPr="00C54ADB">
        <w:rPr>
          <w:rFonts w:ascii="Arial" w:hAnsi="Arial" w:cs="Arial"/>
          <w:color w:val="000000" w:themeColor="text1"/>
          <w:szCs w:val="24"/>
        </w:rPr>
        <w:t xml:space="preserve">upport </w:t>
      </w:r>
      <w:r w:rsidR="0010621B">
        <w:rPr>
          <w:rFonts w:ascii="Arial" w:hAnsi="Arial" w:cs="Arial"/>
          <w:color w:val="000000" w:themeColor="text1"/>
          <w:szCs w:val="24"/>
        </w:rPr>
        <w:t>o</w:t>
      </w:r>
      <w:r w:rsidR="00DE0804" w:rsidRPr="00C54ADB">
        <w:rPr>
          <w:rFonts w:ascii="Arial" w:hAnsi="Arial" w:cs="Arial"/>
          <w:color w:val="000000" w:themeColor="text1"/>
          <w:szCs w:val="24"/>
        </w:rPr>
        <w:t>fficers to complete teacher training.</w:t>
      </w:r>
      <w:r w:rsidRPr="00C54ADB">
        <w:rPr>
          <w:rFonts w:ascii="Arial" w:hAnsi="Arial" w:cs="Arial"/>
          <w:color w:val="000000" w:themeColor="text1"/>
          <w:szCs w:val="24"/>
        </w:rPr>
        <w:t xml:space="preserve"> </w:t>
      </w:r>
    </w:p>
    <w:p w14:paraId="3F1B1E5C" w14:textId="77777777" w:rsidR="004A3B87" w:rsidRDefault="004A3B87" w:rsidP="000E271D">
      <w:pPr>
        <w:spacing w:before="120" w:after="120"/>
        <w:rPr>
          <w:rFonts w:ascii="Arial" w:hAnsi="Arial" w:cs="Arial"/>
          <w:color w:val="000000" w:themeColor="text1"/>
          <w:szCs w:val="24"/>
        </w:rPr>
      </w:pPr>
      <w:r w:rsidRPr="00472D33">
        <w:rPr>
          <w:rFonts w:ascii="Arial" w:hAnsi="Arial" w:cs="Arial"/>
          <w:color w:val="000000" w:themeColor="text1"/>
          <w:szCs w:val="24"/>
        </w:rPr>
        <w:t xml:space="preserve">The </w:t>
      </w:r>
      <w:r>
        <w:rPr>
          <w:rFonts w:ascii="Arial" w:hAnsi="Arial" w:cs="Arial"/>
          <w:color w:val="000000" w:themeColor="text1"/>
          <w:szCs w:val="24"/>
        </w:rPr>
        <w:t xml:space="preserve">Independent Schools Centre for Excellence </w:t>
      </w:r>
      <w:r w:rsidRPr="00472D33">
        <w:rPr>
          <w:rFonts w:ascii="Arial" w:hAnsi="Arial" w:cs="Arial"/>
          <w:color w:val="000000" w:themeColor="text1"/>
          <w:szCs w:val="24"/>
        </w:rPr>
        <w:t xml:space="preserve">has worked particularly closely with UNSW’s Aboriginal Unit, Nura Gili, to increase interest in Mathematics and Science amongst Aboriginal students. The Year 7 Science and Engineering for Aboriginal students is a long term strategy in this area and the 2012 program focuses on Years 7 </w:t>
      </w:r>
      <w:r>
        <w:rPr>
          <w:rFonts w:ascii="Arial" w:hAnsi="Arial" w:cs="Arial"/>
          <w:color w:val="000000" w:themeColor="text1"/>
          <w:szCs w:val="24"/>
        </w:rPr>
        <w:t>-</w:t>
      </w:r>
      <w:r w:rsidRPr="00472D33">
        <w:rPr>
          <w:rFonts w:ascii="Arial" w:hAnsi="Arial" w:cs="Arial"/>
          <w:color w:val="000000" w:themeColor="text1"/>
          <w:szCs w:val="24"/>
        </w:rPr>
        <w:t xml:space="preserve"> 9, as well as promoting the mentoring of Aboriginal students in Years 10 </w:t>
      </w:r>
      <w:r>
        <w:rPr>
          <w:rFonts w:ascii="Arial" w:hAnsi="Arial" w:cs="Arial"/>
          <w:color w:val="000000" w:themeColor="text1"/>
          <w:szCs w:val="24"/>
        </w:rPr>
        <w:t>-</w:t>
      </w:r>
      <w:r w:rsidRPr="00472D33">
        <w:rPr>
          <w:rFonts w:ascii="Arial" w:hAnsi="Arial" w:cs="Arial"/>
          <w:color w:val="000000" w:themeColor="text1"/>
          <w:szCs w:val="24"/>
        </w:rPr>
        <w:t xml:space="preserve"> 12 in Mathematics. The intention is to promote interest in teaching, and particularly in teaching Mathematics and Science.</w:t>
      </w:r>
    </w:p>
    <w:p w14:paraId="3F1B1E5D" w14:textId="77777777" w:rsidR="00052B9E" w:rsidRDefault="00052B9E" w:rsidP="000E271D">
      <w:pPr>
        <w:rPr>
          <w:rFonts w:ascii="Arial" w:hAnsi="Arial" w:cs="Arial"/>
          <w:szCs w:val="24"/>
        </w:rPr>
      </w:pPr>
      <w:r>
        <w:rPr>
          <w:rFonts w:ascii="Arial" w:hAnsi="Arial" w:cs="Arial"/>
          <w:szCs w:val="24"/>
        </w:rPr>
        <w:t>Traineeships for Aboriginal and Torres Strait Islander people have been successful, with one young man in a regional school already finished and considering commencing teacher training.  The last of the traineeships has been negotiated this year.</w:t>
      </w:r>
    </w:p>
    <w:p w14:paraId="3F1B1E5E" w14:textId="77777777" w:rsidR="00052B9E" w:rsidRDefault="00052B9E" w:rsidP="000E271D">
      <w:pPr>
        <w:rPr>
          <w:rFonts w:ascii="Arial" w:hAnsi="Arial" w:cs="Arial"/>
          <w:szCs w:val="24"/>
        </w:rPr>
      </w:pPr>
    </w:p>
    <w:p w14:paraId="3F1B1E5F" w14:textId="77777777" w:rsidR="00052B9E" w:rsidRDefault="00052B9E" w:rsidP="000E271D">
      <w:pPr>
        <w:rPr>
          <w:rFonts w:ascii="Arial" w:hAnsi="Arial" w:cs="Arial"/>
          <w:szCs w:val="24"/>
        </w:rPr>
      </w:pPr>
      <w:r>
        <w:rPr>
          <w:rFonts w:ascii="Arial" w:hAnsi="Arial" w:cs="Arial"/>
          <w:szCs w:val="24"/>
        </w:rPr>
        <w:t>Internships have been offered for Aboriginal teacher educations students; however, negotiations with the students have not led to the positions being established.</w:t>
      </w:r>
    </w:p>
    <w:p w14:paraId="3F1B1E60" w14:textId="77777777" w:rsidR="009318CF" w:rsidRPr="00232CAC" w:rsidRDefault="009318CF" w:rsidP="00215F26">
      <w:pPr>
        <w:pStyle w:val="ListParagraph"/>
        <w:numPr>
          <w:ilvl w:val="0"/>
          <w:numId w:val="57"/>
        </w:numPr>
        <w:autoSpaceDE w:val="0"/>
        <w:autoSpaceDN w:val="0"/>
        <w:adjustRightInd w:val="0"/>
        <w:spacing w:before="240"/>
        <w:ind w:left="357" w:hanging="357"/>
        <w:contextualSpacing w:val="0"/>
        <w:jc w:val="left"/>
        <w:rPr>
          <w:rFonts w:ascii="Arial" w:hAnsi="Arial" w:cs="Arial"/>
          <w:b/>
          <w:i/>
          <w:color w:val="365F91" w:themeColor="accent1" w:themeShade="BF"/>
          <w:sz w:val="24"/>
          <w:szCs w:val="24"/>
        </w:rPr>
      </w:pPr>
      <w:r w:rsidRPr="00232CAC">
        <w:rPr>
          <w:rFonts w:ascii="Arial" w:hAnsi="Arial" w:cs="Arial"/>
          <w:b/>
          <w:i/>
          <w:color w:val="365F91" w:themeColor="accent1" w:themeShade="BF"/>
          <w:sz w:val="24"/>
          <w:szCs w:val="24"/>
        </w:rPr>
        <w:t xml:space="preserve">Quality </w:t>
      </w:r>
      <w:r w:rsidR="000E271D">
        <w:rPr>
          <w:rFonts w:ascii="Arial" w:hAnsi="Arial" w:cs="Arial"/>
          <w:b/>
          <w:i/>
          <w:color w:val="365F91" w:themeColor="accent1" w:themeShade="BF"/>
          <w:sz w:val="24"/>
          <w:szCs w:val="24"/>
        </w:rPr>
        <w:t>p</w:t>
      </w:r>
      <w:r w:rsidRPr="00232CAC">
        <w:rPr>
          <w:rFonts w:ascii="Arial" w:hAnsi="Arial" w:cs="Arial"/>
          <w:b/>
          <w:i/>
          <w:color w:val="365F91" w:themeColor="accent1" w:themeShade="BF"/>
          <w:sz w:val="24"/>
          <w:szCs w:val="24"/>
        </w:rPr>
        <w:t>lacements</w:t>
      </w:r>
    </w:p>
    <w:p w14:paraId="3F1B1E61" w14:textId="77777777" w:rsidR="00C54ADB" w:rsidRPr="00C54ADB" w:rsidRDefault="00C54ADB" w:rsidP="000E271D">
      <w:pPr>
        <w:spacing w:before="120" w:after="120"/>
        <w:rPr>
          <w:rFonts w:ascii="Arial" w:hAnsi="Arial" w:cs="Arial"/>
          <w:color w:val="000000" w:themeColor="text1"/>
          <w:szCs w:val="24"/>
        </w:rPr>
      </w:pPr>
      <w:r w:rsidRPr="00C54ADB">
        <w:rPr>
          <w:rFonts w:ascii="Arial" w:hAnsi="Arial" w:cs="Arial"/>
          <w:color w:val="000000" w:themeColor="text1"/>
          <w:szCs w:val="24"/>
        </w:rPr>
        <w:t>Centres for Excellence, supported by Highly Accomplished Teachers</w:t>
      </w:r>
      <w:r w:rsidR="007B1E43">
        <w:rPr>
          <w:rFonts w:ascii="Arial" w:hAnsi="Arial" w:cs="Arial"/>
          <w:color w:val="000000" w:themeColor="text1"/>
          <w:szCs w:val="24"/>
        </w:rPr>
        <w:t xml:space="preserve"> (HATs)</w:t>
      </w:r>
      <w:r w:rsidRPr="00C54ADB">
        <w:rPr>
          <w:rFonts w:ascii="Arial" w:hAnsi="Arial" w:cs="Arial"/>
          <w:color w:val="000000" w:themeColor="text1"/>
          <w:szCs w:val="24"/>
        </w:rPr>
        <w:t xml:space="preserve">, continue to develop relationships with university partners to strengthen initial teacher education practicum placements and internships. </w:t>
      </w:r>
    </w:p>
    <w:p w14:paraId="3F1B1E62" w14:textId="77777777" w:rsidR="00C54ADB" w:rsidRPr="00C54ADB" w:rsidRDefault="00C54ADB" w:rsidP="000E271D">
      <w:pPr>
        <w:spacing w:before="120" w:after="120"/>
        <w:rPr>
          <w:rFonts w:ascii="Arial" w:hAnsi="Arial" w:cs="Arial"/>
          <w:color w:val="000000" w:themeColor="text1"/>
          <w:szCs w:val="24"/>
        </w:rPr>
      </w:pPr>
      <w:r w:rsidRPr="00C54ADB">
        <w:rPr>
          <w:rFonts w:ascii="Arial" w:hAnsi="Arial" w:cs="Arial"/>
          <w:color w:val="000000" w:themeColor="text1"/>
          <w:szCs w:val="24"/>
        </w:rPr>
        <w:t xml:space="preserve">In 2011, a small number of NSW government schools </w:t>
      </w:r>
      <w:r w:rsidR="00794164">
        <w:rPr>
          <w:rFonts w:ascii="Arial" w:hAnsi="Arial" w:cs="Arial"/>
          <w:color w:val="000000" w:themeColor="text1"/>
          <w:szCs w:val="24"/>
        </w:rPr>
        <w:t xml:space="preserve">also </w:t>
      </w:r>
      <w:r w:rsidRPr="00C54ADB">
        <w:rPr>
          <w:rFonts w:ascii="Arial" w:hAnsi="Arial" w:cs="Arial"/>
          <w:color w:val="000000" w:themeColor="text1"/>
          <w:szCs w:val="24"/>
        </w:rPr>
        <w:t xml:space="preserve">participated in a pilot program offering enhanced professional experience placements in schools with significant Aboriginal student enrolments. Following positive feedback from the pilot schools and the initial teacher education students, the pilot has been extended, with </w:t>
      </w:r>
      <w:r w:rsidR="00D037F6">
        <w:rPr>
          <w:rFonts w:ascii="Arial" w:hAnsi="Arial" w:cs="Arial"/>
          <w:color w:val="000000" w:themeColor="text1"/>
          <w:szCs w:val="24"/>
        </w:rPr>
        <w:t xml:space="preserve">planning taking place in early 2012 for </w:t>
      </w:r>
      <w:r w:rsidRPr="00C54ADB">
        <w:rPr>
          <w:rFonts w:ascii="Arial" w:hAnsi="Arial" w:cs="Arial"/>
          <w:color w:val="000000" w:themeColor="text1"/>
          <w:szCs w:val="24"/>
        </w:rPr>
        <w:t xml:space="preserve">another small group of schools to support placements </w:t>
      </w:r>
      <w:r w:rsidR="00D037F6">
        <w:rPr>
          <w:rFonts w:ascii="Arial" w:hAnsi="Arial" w:cs="Arial"/>
          <w:color w:val="000000" w:themeColor="text1"/>
          <w:szCs w:val="24"/>
        </w:rPr>
        <w:t>later in the year</w:t>
      </w:r>
      <w:r w:rsidRPr="00C54ADB">
        <w:rPr>
          <w:rFonts w:ascii="Arial" w:hAnsi="Arial" w:cs="Arial"/>
          <w:color w:val="000000" w:themeColor="text1"/>
          <w:szCs w:val="24"/>
        </w:rPr>
        <w:t>.</w:t>
      </w:r>
    </w:p>
    <w:p w14:paraId="3F1B1E63" w14:textId="77777777" w:rsidR="002A3E1C" w:rsidRPr="00690D83" w:rsidRDefault="002A3E1C" w:rsidP="000E271D">
      <w:pPr>
        <w:pStyle w:val="NoSpacing"/>
        <w:spacing w:before="120" w:after="120"/>
        <w:rPr>
          <w:rFonts w:ascii="Arial" w:hAnsi="Arial" w:cs="Arial"/>
          <w:color w:val="000000" w:themeColor="text1"/>
          <w:sz w:val="24"/>
          <w:szCs w:val="24"/>
        </w:rPr>
      </w:pPr>
      <w:r w:rsidRPr="00690D83">
        <w:rPr>
          <w:rFonts w:ascii="Arial" w:hAnsi="Arial" w:cs="Arial"/>
          <w:color w:val="000000" w:themeColor="text1"/>
          <w:sz w:val="24"/>
          <w:szCs w:val="24"/>
        </w:rPr>
        <w:t xml:space="preserve">The Lismore </w:t>
      </w:r>
      <w:r w:rsidR="00884F88">
        <w:rPr>
          <w:rFonts w:ascii="Arial" w:hAnsi="Arial" w:cs="Arial"/>
          <w:color w:val="000000" w:themeColor="text1"/>
          <w:sz w:val="24"/>
          <w:szCs w:val="24"/>
        </w:rPr>
        <w:t>Diocese</w:t>
      </w:r>
      <w:r w:rsidRPr="00690D83">
        <w:rPr>
          <w:rFonts w:ascii="Arial" w:hAnsi="Arial" w:cs="Arial"/>
          <w:color w:val="000000" w:themeColor="text1"/>
          <w:sz w:val="24"/>
          <w:szCs w:val="24"/>
        </w:rPr>
        <w:t xml:space="preserve"> </w:t>
      </w:r>
      <w:r>
        <w:rPr>
          <w:rFonts w:ascii="Arial" w:hAnsi="Arial" w:cs="Arial"/>
          <w:color w:val="000000" w:themeColor="text1"/>
          <w:sz w:val="24"/>
          <w:szCs w:val="24"/>
        </w:rPr>
        <w:t xml:space="preserve">has made plans for ten </w:t>
      </w:r>
      <w:r w:rsidR="007B1E43">
        <w:rPr>
          <w:rFonts w:ascii="Arial" w:hAnsi="Arial" w:cs="Arial"/>
          <w:color w:val="000000" w:themeColor="text1"/>
          <w:sz w:val="24"/>
          <w:szCs w:val="24"/>
        </w:rPr>
        <w:t>fourth-</w:t>
      </w:r>
      <w:r>
        <w:rPr>
          <w:rFonts w:ascii="Arial" w:hAnsi="Arial" w:cs="Arial"/>
          <w:color w:val="000000" w:themeColor="text1"/>
          <w:sz w:val="24"/>
          <w:szCs w:val="24"/>
        </w:rPr>
        <w:t xml:space="preserve">year teacher education students to be placed </w:t>
      </w:r>
      <w:r w:rsidRPr="00690D83">
        <w:rPr>
          <w:rFonts w:ascii="Arial" w:hAnsi="Arial" w:cs="Arial"/>
          <w:color w:val="000000" w:themeColor="text1"/>
          <w:sz w:val="24"/>
          <w:szCs w:val="24"/>
        </w:rPr>
        <w:t xml:space="preserve">alongside a high performing mentor teacher for three weeks. The mentor teachers will work alongside the student teachers, incorporating team teaching where necessary. The mentor teacher completes a detailed report at the completion of the program which also acts as a useful professional development tool for the student.  </w:t>
      </w:r>
    </w:p>
    <w:p w14:paraId="3F1B1E64" w14:textId="77777777" w:rsidR="00DE0804" w:rsidRPr="005A7228" w:rsidRDefault="00DE0804" w:rsidP="000E271D">
      <w:pPr>
        <w:spacing w:before="120" w:after="120"/>
        <w:rPr>
          <w:rFonts w:ascii="Arial" w:hAnsi="Arial" w:cs="Arial"/>
          <w:color w:val="FF0000"/>
          <w:szCs w:val="24"/>
        </w:rPr>
      </w:pPr>
      <w:r w:rsidRPr="00C54ADB">
        <w:rPr>
          <w:rFonts w:ascii="Arial" w:hAnsi="Arial" w:cs="Arial"/>
          <w:color w:val="000000" w:themeColor="text1"/>
          <w:szCs w:val="24"/>
        </w:rPr>
        <w:t xml:space="preserve">Scholarship recipients in the Maitland–Newcastle </w:t>
      </w:r>
      <w:r w:rsidR="00884F88">
        <w:rPr>
          <w:rFonts w:ascii="Arial" w:hAnsi="Arial" w:cs="Arial"/>
          <w:color w:val="000000" w:themeColor="text1"/>
          <w:szCs w:val="24"/>
        </w:rPr>
        <w:t>Diocese</w:t>
      </w:r>
      <w:r w:rsidRPr="00C54ADB">
        <w:rPr>
          <w:rFonts w:ascii="Arial" w:hAnsi="Arial" w:cs="Arial"/>
          <w:color w:val="000000" w:themeColor="text1"/>
          <w:szCs w:val="24"/>
        </w:rPr>
        <w:t xml:space="preserve"> receive a targeted internship placement. This placement identifies schools of excellence that provide an internship that ensures quality support and formations. Schools were invited to support the program by providing an excellent environment to nurture beginning educators.</w:t>
      </w:r>
      <w:r w:rsidR="005A7228">
        <w:rPr>
          <w:rFonts w:ascii="Arial" w:hAnsi="Arial" w:cs="Arial"/>
          <w:color w:val="000000" w:themeColor="text1"/>
          <w:szCs w:val="24"/>
        </w:rPr>
        <w:t xml:space="preserve"> </w:t>
      </w:r>
    </w:p>
    <w:p w14:paraId="3F1B1E65" w14:textId="77777777" w:rsidR="00DE0804" w:rsidRPr="00C54ADB" w:rsidRDefault="00DE0804" w:rsidP="000E271D">
      <w:pPr>
        <w:spacing w:before="120" w:after="120"/>
        <w:rPr>
          <w:rFonts w:ascii="Arial" w:hAnsi="Arial" w:cs="Arial"/>
          <w:color w:val="000000" w:themeColor="text1"/>
          <w:szCs w:val="24"/>
        </w:rPr>
      </w:pPr>
      <w:r w:rsidRPr="00C54ADB">
        <w:rPr>
          <w:rFonts w:ascii="Arial" w:hAnsi="Arial" w:cs="Arial"/>
          <w:color w:val="000000" w:themeColor="text1"/>
          <w:szCs w:val="24"/>
        </w:rPr>
        <w:t xml:space="preserve">All schools in Parramatta </w:t>
      </w:r>
      <w:r w:rsidR="00884F88">
        <w:rPr>
          <w:rFonts w:ascii="Arial" w:hAnsi="Arial" w:cs="Arial"/>
          <w:color w:val="000000" w:themeColor="text1"/>
          <w:szCs w:val="24"/>
        </w:rPr>
        <w:t>Diocese</w:t>
      </w:r>
      <w:r w:rsidRPr="00C54ADB">
        <w:rPr>
          <w:rFonts w:ascii="Arial" w:hAnsi="Arial" w:cs="Arial"/>
          <w:color w:val="000000" w:themeColor="text1"/>
          <w:szCs w:val="24"/>
        </w:rPr>
        <w:t xml:space="preserve"> offer practicum placements to students from a variety of universities. Students are supported in their practicum by a dedicated mentor </w:t>
      </w:r>
      <w:r w:rsidR="0001278F">
        <w:rPr>
          <w:rFonts w:ascii="Arial" w:hAnsi="Arial" w:cs="Arial"/>
          <w:color w:val="000000" w:themeColor="text1"/>
          <w:szCs w:val="24"/>
        </w:rPr>
        <w:t xml:space="preserve">as well as school and university </w:t>
      </w:r>
      <w:r w:rsidRPr="00C54ADB">
        <w:rPr>
          <w:rFonts w:ascii="Arial" w:hAnsi="Arial" w:cs="Arial"/>
          <w:color w:val="000000" w:themeColor="text1"/>
          <w:szCs w:val="24"/>
        </w:rPr>
        <w:t>staff.</w:t>
      </w:r>
    </w:p>
    <w:p w14:paraId="3F1B1E66" w14:textId="77777777" w:rsidR="00DE0804" w:rsidRPr="00C54ADB" w:rsidRDefault="005A7228" w:rsidP="000E271D">
      <w:pPr>
        <w:rPr>
          <w:rFonts w:ascii="Arial" w:hAnsi="Arial" w:cs="Arial"/>
          <w:color w:val="000000" w:themeColor="text1"/>
          <w:szCs w:val="24"/>
        </w:rPr>
      </w:pPr>
      <w:r>
        <w:rPr>
          <w:rFonts w:ascii="Arial" w:hAnsi="Arial" w:cs="Arial"/>
          <w:color w:val="000000" w:themeColor="text1"/>
          <w:szCs w:val="24"/>
        </w:rPr>
        <w:t xml:space="preserve">The </w:t>
      </w:r>
      <w:r w:rsidR="00DE0804" w:rsidRPr="00C54ADB">
        <w:rPr>
          <w:rFonts w:ascii="Arial" w:hAnsi="Arial" w:cs="Arial"/>
          <w:color w:val="000000" w:themeColor="text1"/>
          <w:szCs w:val="24"/>
        </w:rPr>
        <w:t xml:space="preserve">Wollongong </w:t>
      </w:r>
      <w:r w:rsidR="00884F88">
        <w:rPr>
          <w:rFonts w:ascii="Arial" w:hAnsi="Arial" w:cs="Arial"/>
          <w:color w:val="000000" w:themeColor="text1"/>
          <w:szCs w:val="24"/>
        </w:rPr>
        <w:t>Diocese</w:t>
      </w:r>
      <w:r>
        <w:rPr>
          <w:rFonts w:ascii="Arial" w:hAnsi="Arial" w:cs="Arial"/>
          <w:color w:val="000000" w:themeColor="text1"/>
          <w:szCs w:val="24"/>
        </w:rPr>
        <w:t xml:space="preserve"> </w:t>
      </w:r>
      <w:r w:rsidR="00DE0804" w:rsidRPr="00C54ADB">
        <w:rPr>
          <w:rFonts w:ascii="Arial" w:hAnsi="Arial" w:cs="Arial"/>
          <w:color w:val="000000" w:themeColor="text1"/>
          <w:szCs w:val="24"/>
        </w:rPr>
        <w:t>provided quality placements by:</w:t>
      </w:r>
    </w:p>
    <w:p w14:paraId="3F1B1E67" w14:textId="77777777" w:rsidR="005A7228" w:rsidRDefault="00BA50FC" w:rsidP="000E271D">
      <w:pPr>
        <w:pStyle w:val="ListParagraph"/>
        <w:numPr>
          <w:ilvl w:val="0"/>
          <w:numId w:val="4"/>
        </w:numPr>
        <w:ind w:left="714" w:hanging="357"/>
        <w:contextualSpacing w:val="0"/>
        <w:jc w:val="left"/>
        <w:rPr>
          <w:rFonts w:ascii="Arial" w:hAnsi="Arial" w:cs="Arial"/>
          <w:color w:val="000000" w:themeColor="text1"/>
          <w:sz w:val="24"/>
          <w:szCs w:val="24"/>
        </w:rPr>
      </w:pPr>
      <w:r>
        <w:rPr>
          <w:rFonts w:ascii="Arial" w:hAnsi="Arial" w:cs="Arial"/>
          <w:color w:val="000000" w:themeColor="text1"/>
          <w:sz w:val="24"/>
          <w:szCs w:val="24"/>
        </w:rPr>
        <w:t>placing</w:t>
      </w:r>
      <w:r w:rsidR="00DE0804" w:rsidRPr="005A7228">
        <w:rPr>
          <w:rFonts w:ascii="Arial" w:hAnsi="Arial" w:cs="Arial"/>
          <w:color w:val="000000" w:themeColor="text1"/>
          <w:sz w:val="24"/>
          <w:szCs w:val="24"/>
        </w:rPr>
        <w:t xml:space="preserve"> one high performing principal </w:t>
      </w:r>
      <w:r w:rsidR="005A7228">
        <w:rPr>
          <w:rFonts w:ascii="Arial" w:hAnsi="Arial" w:cs="Arial"/>
          <w:color w:val="000000" w:themeColor="text1"/>
          <w:sz w:val="24"/>
          <w:szCs w:val="24"/>
        </w:rPr>
        <w:t xml:space="preserve">in a </w:t>
      </w:r>
      <w:r w:rsidR="00884F88">
        <w:rPr>
          <w:rFonts w:ascii="Arial" w:hAnsi="Arial" w:cs="Arial"/>
          <w:color w:val="000000" w:themeColor="text1"/>
          <w:sz w:val="24"/>
          <w:szCs w:val="24"/>
        </w:rPr>
        <w:t>Diocese</w:t>
      </w:r>
      <w:r w:rsidR="005A7228">
        <w:rPr>
          <w:rFonts w:ascii="Arial" w:hAnsi="Arial" w:cs="Arial"/>
          <w:color w:val="000000" w:themeColor="text1"/>
          <w:sz w:val="24"/>
          <w:szCs w:val="24"/>
        </w:rPr>
        <w:t xml:space="preserve"> primary school</w:t>
      </w:r>
    </w:p>
    <w:p w14:paraId="3F1B1E68" w14:textId="77777777" w:rsidR="00DE0804" w:rsidRPr="005A7228" w:rsidRDefault="00BA50FC" w:rsidP="000E271D">
      <w:pPr>
        <w:pStyle w:val="ListParagraph"/>
        <w:numPr>
          <w:ilvl w:val="0"/>
          <w:numId w:val="4"/>
        </w:numPr>
        <w:ind w:left="714" w:hanging="357"/>
        <w:contextualSpacing w:val="0"/>
        <w:jc w:val="left"/>
        <w:rPr>
          <w:rFonts w:ascii="Arial" w:hAnsi="Arial" w:cs="Arial"/>
          <w:color w:val="000000" w:themeColor="text1"/>
          <w:sz w:val="24"/>
          <w:szCs w:val="24"/>
        </w:rPr>
      </w:pPr>
      <w:r>
        <w:rPr>
          <w:rFonts w:ascii="Arial" w:hAnsi="Arial" w:cs="Arial"/>
          <w:color w:val="000000" w:themeColor="text1"/>
          <w:sz w:val="24"/>
          <w:szCs w:val="24"/>
        </w:rPr>
        <w:t>placing</w:t>
      </w:r>
      <w:r w:rsidR="00DE0804" w:rsidRPr="005A7228">
        <w:rPr>
          <w:rFonts w:ascii="Arial" w:hAnsi="Arial" w:cs="Arial"/>
          <w:color w:val="000000" w:themeColor="text1"/>
          <w:sz w:val="24"/>
          <w:szCs w:val="24"/>
        </w:rPr>
        <w:t xml:space="preserve"> five Teacher Educators to work in and across six Diocesan primary schools</w:t>
      </w:r>
    </w:p>
    <w:p w14:paraId="3F1B1E69" w14:textId="77777777" w:rsidR="00DE0804" w:rsidRPr="00C54ADB" w:rsidRDefault="00BA50FC" w:rsidP="000E271D">
      <w:pPr>
        <w:pStyle w:val="ListParagraph"/>
        <w:widowControl/>
        <w:numPr>
          <w:ilvl w:val="0"/>
          <w:numId w:val="4"/>
        </w:numPr>
        <w:ind w:left="714" w:hanging="357"/>
        <w:contextualSpacing w:val="0"/>
        <w:jc w:val="left"/>
        <w:rPr>
          <w:rFonts w:ascii="Arial" w:hAnsi="Arial" w:cs="Arial"/>
          <w:color w:val="000000" w:themeColor="text1"/>
          <w:sz w:val="24"/>
          <w:szCs w:val="24"/>
        </w:rPr>
      </w:pPr>
      <w:r>
        <w:rPr>
          <w:rFonts w:ascii="Arial" w:hAnsi="Arial" w:cs="Arial"/>
          <w:color w:val="000000" w:themeColor="text1"/>
          <w:sz w:val="24"/>
          <w:szCs w:val="24"/>
        </w:rPr>
        <w:t>placing</w:t>
      </w:r>
      <w:r w:rsidR="00DE0804" w:rsidRPr="00C54ADB">
        <w:rPr>
          <w:rFonts w:ascii="Arial" w:hAnsi="Arial" w:cs="Arial"/>
          <w:color w:val="000000" w:themeColor="text1"/>
          <w:sz w:val="24"/>
          <w:szCs w:val="24"/>
        </w:rPr>
        <w:t xml:space="preserve"> three highly accomplished </w:t>
      </w:r>
      <w:r>
        <w:rPr>
          <w:rFonts w:ascii="Arial" w:hAnsi="Arial" w:cs="Arial"/>
          <w:color w:val="000000" w:themeColor="text1"/>
          <w:sz w:val="24"/>
          <w:szCs w:val="24"/>
        </w:rPr>
        <w:t>fourth</w:t>
      </w:r>
      <w:r w:rsidR="00DE0804" w:rsidRPr="00C54ADB">
        <w:rPr>
          <w:rFonts w:ascii="Arial" w:hAnsi="Arial" w:cs="Arial"/>
          <w:color w:val="000000" w:themeColor="text1"/>
          <w:sz w:val="24"/>
          <w:szCs w:val="24"/>
        </w:rPr>
        <w:t xml:space="preserve"> year graduates from University of Wollongong in Diocesan schools. The </w:t>
      </w:r>
      <w:r w:rsidR="00884F88">
        <w:rPr>
          <w:rFonts w:ascii="Arial" w:hAnsi="Arial" w:cs="Arial"/>
          <w:color w:val="000000" w:themeColor="text1"/>
          <w:sz w:val="24"/>
          <w:szCs w:val="24"/>
        </w:rPr>
        <w:t>Diocese</w:t>
      </w:r>
      <w:r w:rsidR="00DE0804" w:rsidRPr="00C54ADB">
        <w:rPr>
          <w:rFonts w:ascii="Arial" w:hAnsi="Arial" w:cs="Arial"/>
          <w:color w:val="000000" w:themeColor="text1"/>
          <w:sz w:val="24"/>
          <w:szCs w:val="24"/>
        </w:rPr>
        <w:t xml:space="preserve"> also placed twelve </w:t>
      </w:r>
      <w:r>
        <w:rPr>
          <w:rFonts w:ascii="Arial" w:hAnsi="Arial" w:cs="Arial"/>
          <w:color w:val="000000" w:themeColor="text1"/>
          <w:sz w:val="24"/>
          <w:szCs w:val="24"/>
        </w:rPr>
        <w:t>third</w:t>
      </w:r>
      <w:r w:rsidR="00DE0804" w:rsidRPr="00C54ADB">
        <w:rPr>
          <w:rFonts w:ascii="Arial" w:hAnsi="Arial" w:cs="Arial"/>
          <w:color w:val="000000" w:themeColor="text1"/>
          <w:sz w:val="24"/>
          <w:szCs w:val="24"/>
        </w:rPr>
        <w:t xml:space="preserve"> year pre-service teachers in </w:t>
      </w:r>
      <w:r w:rsidR="00E61F49">
        <w:rPr>
          <w:rFonts w:ascii="Arial" w:hAnsi="Arial" w:cs="Arial"/>
          <w:color w:val="000000" w:themeColor="text1"/>
          <w:sz w:val="24"/>
          <w:szCs w:val="24"/>
        </w:rPr>
        <w:t xml:space="preserve">its </w:t>
      </w:r>
      <w:r w:rsidR="00DE0804" w:rsidRPr="00C54ADB">
        <w:rPr>
          <w:rFonts w:ascii="Arial" w:hAnsi="Arial" w:cs="Arial"/>
          <w:color w:val="000000" w:themeColor="text1"/>
          <w:sz w:val="24"/>
          <w:szCs w:val="24"/>
        </w:rPr>
        <w:t xml:space="preserve">four </w:t>
      </w:r>
      <w:r w:rsidR="007B1E43">
        <w:rPr>
          <w:rFonts w:ascii="Arial" w:hAnsi="Arial" w:cs="Arial"/>
          <w:color w:val="000000" w:themeColor="text1"/>
          <w:sz w:val="24"/>
          <w:szCs w:val="24"/>
        </w:rPr>
        <w:t>Centres for Excellence</w:t>
      </w:r>
      <w:r w:rsidR="00DE0804" w:rsidRPr="00C54ADB">
        <w:rPr>
          <w:rFonts w:ascii="Arial" w:hAnsi="Arial" w:cs="Arial"/>
          <w:color w:val="000000" w:themeColor="text1"/>
          <w:sz w:val="24"/>
          <w:szCs w:val="24"/>
        </w:rPr>
        <w:t xml:space="preserve"> schools to participate in teacher professional learning around their focus area </w:t>
      </w:r>
      <w:r w:rsidR="00DE0804" w:rsidRPr="00C54ADB">
        <w:rPr>
          <w:rFonts w:ascii="Arial" w:hAnsi="Arial" w:cs="Arial"/>
          <w:i/>
          <w:color w:val="000000" w:themeColor="text1"/>
          <w:sz w:val="24"/>
          <w:szCs w:val="24"/>
        </w:rPr>
        <w:t>‘spelling’</w:t>
      </w:r>
      <w:r w:rsidR="00DE0804" w:rsidRPr="00C54ADB">
        <w:rPr>
          <w:rFonts w:ascii="Arial" w:hAnsi="Arial" w:cs="Arial"/>
          <w:color w:val="000000" w:themeColor="text1"/>
          <w:sz w:val="24"/>
          <w:szCs w:val="24"/>
        </w:rPr>
        <w:t xml:space="preserve"> and two </w:t>
      </w:r>
      <w:r>
        <w:rPr>
          <w:rFonts w:ascii="Arial" w:hAnsi="Arial" w:cs="Arial"/>
          <w:color w:val="000000" w:themeColor="text1"/>
          <w:sz w:val="24"/>
          <w:szCs w:val="24"/>
        </w:rPr>
        <w:t>fourth</w:t>
      </w:r>
      <w:r w:rsidR="00DE0804" w:rsidRPr="00C54ADB">
        <w:rPr>
          <w:rFonts w:ascii="Arial" w:hAnsi="Arial" w:cs="Arial"/>
          <w:color w:val="000000" w:themeColor="text1"/>
          <w:sz w:val="24"/>
          <w:szCs w:val="24"/>
        </w:rPr>
        <w:t xml:space="preserve"> year students to complete their internship in two Low SES schools</w:t>
      </w:r>
      <w:r w:rsidR="00E61F49">
        <w:rPr>
          <w:rFonts w:ascii="Arial" w:hAnsi="Arial" w:cs="Arial"/>
          <w:color w:val="000000" w:themeColor="text1"/>
          <w:sz w:val="24"/>
          <w:szCs w:val="24"/>
        </w:rPr>
        <w:t>.</w:t>
      </w:r>
    </w:p>
    <w:p w14:paraId="3F1B1E6A" w14:textId="77777777" w:rsidR="00C54ADB" w:rsidRPr="00C54ADB" w:rsidRDefault="00C54ADB" w:rsidP="000E271D">
      <w:pPr>
        <w:spacing w:before="120" w:after="120"/>
        <w:rPr>
          <w:rFonts w:ascii="Arial" w:hAnsi="Arial" w:cs="Arial"/>
          <w:color w:val="000000" w:themeColor="text1"/>
          <w:szCs w:val="24"/>
        </w:rPr>
      </w:pPr>
      <w:r w:rsidRPr="00C54ADB">
        <w:rPr>
          <w:rFonts w:ascii="Arial" w:hAnsi="Arial" w:cs="Arial"/>
          <w:color w:val="000000" w:themeColor="text1"/>
          <w:szCs w:val="24"/>
        </w:rPr>
        <w:t>The independent sector is engaging with university partners in a project on improving the quality of teacher education practicum experiences. Five universities are collaborating with seven independent schools on projects involving:</w:t>
      </w:r>
    </w:p>
    <w:p w14:paraId="3F1B1E6B" w14:textId="77777777" w:rsidR="00C54ADB" w:rsidRPr="00C54ADB" w:rsidRDefault="00C54ADB" w:rsidP="000E271D">
      <w:pPr>
        <w:pStyle w:val="ListParagraph"/>
        <w:numPr>
          <w:ilvl w:val="0"/>
          <w:numId w:val="4"/>
        </w:numPr>
        <w:ind w:left="714" w:hanging="357"/>
        <w:contextualSpacing w:val="0"/>
        <w:jc w:val="left"/>
        <w:rPr>
          <w:rFonts w:ascii="Arial" w:hAnsi="Arial" w:cs="Arial"/>
          <w:color w:val="000000" w:themeColor="text1"/>
          <w:sz w:val="24"/>
          <w:szCs w:val="24"/>
        </w:rPr>
      </w:pPr>
      <w:r w:rsidRPr="00C54ADB">
        <w:rPr>
          <w:rFonts w:ascii="Arial" w:hAnsi="Arial" w:cs="Arial"/>
          <w:color w:val="000000" w:themeColor="text1"/>
          <w:sz w:val="24"/>
          <w:szCs w:val="24"/>
        </w:rPr>
        <w:t>developing strong processes for schools and universities that support the provision of quality practicum placements</w:t>
      </w:r>
    </w:p>
    <w:p w14:paraId="3F1B1E6C" w14:textId="77777777" w:rsidR="00C54ADB" w:rsidRPr="00C54ADB" w:rsidRDefault="00C54ADB" w:rsidP="000E271D">
      <w:pPr>
        <w:pStyle w:val="ListParagraph"/>
        <w:numPr>
          <w:ilvl w:val="0"/>
          <w:numId w:val="4"/>
        </w:numPr>
        <w:ind w:left="714" w:hanging="357"/>
        <w:contextualSpacing w:val="0"/>
        <w:jc w:val="left"/>
        <w:rPr>
          <w:rFonts w:ascii="Arial" w:hAnsi="Arial" w:cs="Arial"/>
          <w:color w:val="000000" w:themeColor="text1"/>
          <w:sz w:val="24"/>
          <w:szCs w:val="24"/>
        </w:rPr>
      </w:pPr>
      <w:r w:rsidRPr="00C54ADB">
        <w:rPr>
          <w:rFonts w:ascii="Arial" w:hAnsi="Arial" w:cs="Arial"/>
          <w:color w:val="000000" w:themeColor="text1"/>
          <w:sz w:val="24"/>
          <w:szCs w:val="24"/>
        </w:rPr>
        <w:t>building the knowledge of supervising teachers for reliable assessment and reporting against the graduate teacher standards</w:t>
      </w:r>
    </w:p>
    <w:p w14:paraId="3F1B1E6D" w14:textId="77777777" w:rsidR="00C54ADB" w:rsidRPr="00C54ADB" w:rsidRDefault="00C54ADB" w:rsidP="000E271D">
      <w:pPr>
        <w:pStyle w:val="ListParagraph"/>
        <w:numPr>
          <w:ilvl w:val="0"/>
          <w:numId w:val="4"/>
        </w:numPr>
        <w:ind w:left="714" w:hanging="357"/>
        <w:contextualSpacing w:val="0"/>
        <w:jc w:val="left"/>
        <w:rPr>
          <w:rFonts w:ascii="Arial" w:hAnsi="Arial" w:cs="Arial"/>
          <w:color w:val="000000" w:themeColor="text1"/>
          <w:sz w:val="24"/>
          <w:szCs w:val="24"/>
        </w:rPr>
      </w:pPr>
      <w:r w:rsidRPr="00C54ADB">
        <w:rPr>
          <w:rFonts w:ascii="Arial" w:hAnsi="Arial" w:cs="Arial"/>
          <w:color w:val="000000" w:themeColor="text1"/>
          <w:sz w:val="24"/>
          <w:szCs w:val="24"/>
        </w:rPr>
        <w:t>addressing the mentoring and coaching skills of teachers supervising practicum students</w:t>
      </w:r>
    </w:p>
    <w:p w14:paraId="3F1B1E6E" w14:textId="77777777" w:rsidR="00C54ADB" w:rsidRPr="00BA50FC" w:rsidRDefault="00C54ADB" w:rsidP="000E271D">
      <w:pPr>
        <w:pStyle w:val="ListParagraph"/>
        <w:numPr>
          <w:ilvl w:val="0"/>
          <w:numId w:val="4"/>
        </w:numPr>
        <w:ind w:left="714" w:hanging="357"/>
        <w:contextualSpacing w:val="0"/>
        <w:jc w:val="left"/>
        <w:rPr>
          <w:rFonts w:ascii="Arial" w:hAnsi="Arial" w:cs="Arial"/>
          <w:color w:val="000000" w:themeColor="text1"/>
          <w:sz w:val="24"/>
          <w:szCs w:val="24"/>
        </w:rPr>
      </w:pPr>
      <w:r w:rsidRPr="00BA50FC">
        <w:rPr>
          <w:rFonts w:ascii="Arial" w:hAnsi="Arial" w:cs="Arial"/>
          <w:color w:val="000000" w:themeColor="text1"/>
          <w:sz w:val="24"/>
          <w:szCs w:val="24"/>
        </w:rPr>
        <w:t>providing pre-service teachers with a practical knowledge bank of teaching practices that support the education of students with autism, communication and behavioural needs and to share knowledge and skills between the involved universities and the school in special education and teaching education.</w:t>
      </w:r>
    </w:p>
    <w:p w14:paraId="3F1B1E6F" w14:textId="77777777" w:rsidR="00C54ADB" w:rsidRPr="00C54ADB" w:rsidRDefault="00C54ADB" w:rsidP="000E271D">
      <w:pPr>
        <w:spacing w:before="120" w:after="120"/>
        <w:rPr>
          <w:rFonts w:ascii="Arial" w:hAnsi="Arial" w:cs="Arial"/>
          <w:color w:val="000000" w:themeColor="text1"/>
          <w:szCs w:val="24"/>
        </w:rPr>
      </w:pPr>
      <w:r w:rsidRPr="00C54ADB">
        <w:rPr>
          <w:rFonts w:ascii="Arial" w:hAnsi="Arial" w:cs="Arial"/>
          <w:color w:val="000000" w:themeColor="text1"/>
          <w:szCs w:val="24"/>
        </w:rPr>
        <w:t>In the recent s</w:t>
      </w:r>
      <w:r>
        <w:rPr>
          <w:rFonts w:ascii="Arial" w:hAnsi="Arial" w:cs="Arial"/>
          <w:color w:val="000000" w:themeColor="text1"/>
          <w:szCs w:val="24"/>
        </w:rPr>
        <w:t>urvey of independent schools 70 per cent</w:t>
      </w:r>
      <w:r w:rsidRPr="00C54ADB">
        <w:rPr>
          <w:rFonts w:ascii="Arial" w:hAnsi="Arial" w:cs="Arial"/>
          <w:color w:val="000000" w:themeColor="text1"/>
          <w:szCs w:val="24"/>
        </w:rPr>
        <w:t xml:space="preserve"> of respondents indicated that they offered at least o</w:t>
      </w:r>
      <w:r>
        <w:rPr>
          <w:rFonts w:ascii="Arial" w:hAnsi="Arial" w:cs="Arial"/>
          <w:color w:val="000000" w:themeColor="text1"/>
          <w:szCs w:val="24"/>
        </w:rPr>
        <w:t>ne practicum placement while 20 per cent</w:t>
      </w:r>
      <w:r w:rsidRPr="00C54ADB">
        <w:rPr>
          <w:rFonts w:ascii="Arial" w:hAnsi="Arial" w:cs="Arial"/>
          <w:color w:val="000000" w:themeColor="text1"/>
          <w:szCs w:val="24"/>
        </w:rPr>
        <w:t xml:space="preserve"> offered more than </w:t>
      </w:r>
      <w:r w:rsidR="00BA50FC">
        <w:rPr>
          <w:rFonts w:ascii="Arial" w:hAnsi="Arial" w:cs="Arial"/>
          <w:color w:val="000000" w:themeColor="text1"/>
          <w:szCs w:val="24"/>
        </w:rPr>
        <w:t>seven</w:t>
      </w:r>
      <w:r w:rsidRPr="00C54ADB">
        <w:rPr>
          <w:rFonts w:ascii="Arial" w:hAnsi="Arial" w:cs="Arial"/>
          <w:color w:val="000000" w:themeColor="text1"/>
          <w:szCs w:val="24"/>
        </w:rPr>
        <w:t xml:space="preserve"> placements. </w:t>
      </w:r>
    </w:p>
    <w:p w14:paraId="3F1B1E70" w14:textId="77777777" w:rsidR="007D138A" w:rsidRPr="00232CAC" w:rsidRDefault="009318CF" w:rsidP="00215F26">
      <w:pPr>
        <w:pStyle w:val="ListParagraph"/>
        <w:numPr>
          <w:ilvl w:val="0"/>
          <w:numId w:val="57"/>
        </w:numPr>
        <w:autoSpaceDE w:val="0"/>
        <w:autoSpaceDN w:val="0"/>
        <w:adjustRightInd w:val="0"/>
        <w:spacing w:before="240"/>
        <w:ind w:left="357" w:hanging="357"/>
        <w:contextualSpacing w:val="0"/>
        <w:jc w:val="left"/>
        <w:rPr>
          <w:rFonts w:ascii="Arial" w:hAnsi="Arial" w:cs="Arial"/>
          <w:b/>
          <w:i/>
          <w:color w:val="365F91" w:themeColor="accent1" w:themeShade="BF"/>
          <w:sz w:val="24"/>
          <w:szCs w:val="24"/>
        </w:rPr>
      </w:pPr>
      <w:r w:rsidRPr="00232CAC">
        <w:rPr>
          <w:rFonts w:ascii="Arial" w:hAnsi="Arial" w:cs="Arial"/>
          <w:b/>
          <w:i/>
          <w:color w:val="365F91" w:themeColor="accent1" w:themeShade="BF"/>
          <w:sz w:val="24"/>
          <w:szCs w:val="24"/>
        </w:rPr>
        <w:t xml:space="preserve">School Centres </w:t>
      </w:r>
      <w:r w:rsidR="000E271D">
        <w:rPr>
          <w:rFonts w:ascii="Arial" w:hAnsi="Arial" w:cs="Arial"/>
          <w:b/>
          <w:i/>
          <w:color w:val="365F91" w:themeColor="accent1" w:themeShade="BF"/>
          <w:sz w:val="24"/>
          <w:szCs w:val="24"/>
        </w:rPr>
        <w:t xml:space="preserve">for </w:t>
      </w:r>
      <w:r w:rsidRPr="00232CAC">
        <w:rPr>
          <w:rFonts w:ascii="Arial" w:hAnsi="Arial" w:cs="Arial"/>
          <w:b/>
          <w:i/>
          <w:color w:val="365F91" w:themeColor="accent1" w:themeShade="BF"/>
          <w:sz w:val="24"/>
          <w:szCs w:val="24"/>
        </w:rPr>
        <w:t>Excellence</w:t>
      </w:r>
    </w:p>
    <w:p w14:paraId="3F1B1E71" w14:textId="77777777" w:rsidR="005A7228" w:rsidRPr="005A7228" w:rsidRDefault="005A7228" w:rsidP="000E271D">
      <w:pPr>
        <w:spacing w:before="120" w:after="120"/>
        <w:rPr>
          <w:rFonts w:ascii="Arial" w:hAnsi="Arial" w:cs="Arial"/>
          <w:color w:val="000000" w:themeColor="text1"/>
        </w:rPr>
      </w:pPr>
      <w:r w:rsidRPr="005A7228">
        <w:rPr>
          <w:rFonts w:ascii="Arial" w:hAnsi="Arial" w:cs="Arial"/>
          <w:color w:val="000000" w:themeColor="text1"/>
        </w:rPr>
        <w:t xml:space="preserve">The 35 government school Centres for Excellence commenced operation of their two year program in two tranches. The first tranche of 13 schools commenced in 2010 and the second tranche of 22 schools commenced in 2011. At the end of 2011, the first tranche of schools had an opportunity to participate in a further year of teacher quality focussed transition activities. </w:t>
      </w:r>
      <w:r w:rsidR="003E3E52" w:rsidRPr="00BC1AC8">
        <w:rPr>
          <w:rFonts w:ascii="Arial" w:hAnsi="Arial" w:cs="Arial"/>
          <w:color w:val="000000" w:themeColor="text1"/>
          <w:szCs w:val="24"/>
        </w:rPr>
        <w:t>These schools were required to submit an evidence-based plan aligned to successes over the previous two year period with a focus on sustainability.</w:t>
      </w:r>
    </w:p>
    <w:p w14:paraId="3F1B1E72" w14:textId="77777777" w:rsidR="005A7228" w:rsidRPr="005A7228" w:rsidRDefault="005A7228" w:rsidP="000E271D">
      <w:pPr>
        <w:spacing w:before="120" w:after="120"/>
        <w:rPr>
          <w:rFonts w:ascii="Arial" w:hAnsi="Arial" w:cs="Arial"/>
          <w:color w:val="000000" w:themeColor="text1"/>
        </w:rPr>
      </w:pPr>
      <w:r w:rsidRPr="005A7228">
        <w:rPr>
          <w:rFonts w:ascii="Arial" w:hAnsi="Arial" w:cs="Arial"/>
          <w:color w:val="000000" w:themeColor="text1"/>
        </w:rPr>
        <w:t>As a result, in 2012, all 35 Centres for Excellence have continued to focus on teacher quality initiatives, with the second tranche of 22 schools entering their second and final year of formal participation in the Centre for Excellence initiative, and the first tranche of 13 schools refining their focus on those activities that have proved to have the greatest impact on strengthening teacher quality and student outcomes.</w:t>
      </w:r>
      <w:r>
        <w:rPr>
          <w:rFonts w:ascii="Arial" w:hAnsi="Arial" w:cs="Arial"/>
          <w:color w:val="000000" w:themeColor="text1"/>
        </w:rPr>
        <w:t xml:space="preserve"> </w:t>
      </w:r>
    </w:p>
    <w:p w14:paraId="3F1B1E73" w14:textId="77777777" w:rsidR="005A7228" w:rsidRPr="005A7228" w:rsidRDefault="005A7228" w:rsidP="000E271D">
      <w:pPr>
        <w:spacing w:before="120" w:after="120"/>
        <w:rPr>
          <w:rFonts w:ascii="Arial" w:hAnsi="Arial" w:cs="Arial"/>
          <w:color w:val="000000" w:themeColor="text1"/>
        </w:rPr>
      </w:pPr>
      <w:r w:rsidRPr="005A7228">
        <w:rPr>
          <w:rFonts w:ascii="Arial" w:hAnsi="Arial" w:cs="Arial"/>
          <w:color w:val="000000" w:themeColor="text1"/>
        </w:rPr>
        <w:t xml:space="preserve">Following on from a </w:t>
      </w:r>
      <w:r w:rsidR="00BA50FC">
        <w:rPr>
          <w:rFonts w:ascii="Arial" w:hAnsi="Arial" w:cs="Arial"/>
          <w:color w:val="000000" w:themeColor="text1"/>
        </w:rPr>
        <w:t xml:space="preserve">government school </w:t>
      </w:r>
      <w:r w:rsidRPr="005A7228">
        <w:rPr>
          <w:rFonts w:ascii="Arial" w:hAnsi="Arial" w:cs="Arial"/>
          <w:color w:val="000000" w:themeColor="text1"/>
        </w:rPr>
        <w:t xml:space="preserve">Centre for Excellence conference </w:t>
      </w:r>
      <w:r w:rsidR="004A5369">
        <w:rPr>
          <w:rFonts w:ascii="Arial" w:hAnsi="Arial" w:cs="Arial"/>
          <w:color w:val="000000" w:themeColor="text1"/>
        </w:rPr>
        <w:t xml:space="preserve">which was highly valued by participants </w:t>
      </w:r>
      <w:r w:rsidRPr="005A7228">
        <w:rPr>
          <w:rFonts w:ascii="Arial" w:hAnsi="Arial" w:cs="Arial"/>
          <w:color w:val="000000" w:themeColor="text1"/>
        </w:rPr>
        <w:t xml:space="preserve">in 2011, </w:t>
      </w:r>
      <w:r w:rsidR="004A5369">
        <w:rPr>
          <w:rFonts w:ascii="Arial" w:hAnsi="Arial" w:cs="Arial"/>
          <w:color w:val="000000" w:themeColor="text1"/>
        </w:rPr>
        <w:t xml:space="preserve">planning has occurred for another </w:t>
      </w:r>
      <w:r w:rsidRPr="005A7228">
        <w:rPr>
          <w:rFonts w:ascii="Arial" w:hAnsi="Arial" w:cs="Arial"/>
          <w:color w:val="000000" w:themeColor="text1"/>
        </w:rPr>
        <w:t xml:space="preserve">sharing and professional learning conference for the Centres for Excellence </w:t>
      </w:r>
      <w:r w:rsidR="004A5369">
        <w:rPr>
          <w:rFonts w:ascii="Arial" w:hAnsi="Arial" w:cs="Arial"/>
          <w:color w:val="000000" w:themeColor="text1"/>
        </w:rPr>
        <w:t>scheduled</w:t>
      </w:r>
      <w:r w:rsidRPr="005A7228">
        <w:rPr>
          <w:rFonts w:ascii="Arial" w:hAnsi="Arial" w:cs="Arial"/>
          <w:color w:val="000000" w:themeColor="text1"/>
        </w:rPr>
        <w:t xml:space="preserve"> for later in Semester </w:t>
      </w:r>
      <w:r w:rsidR="007B1E43">
        <w:rPr>
          <w:rFonts w:ascii="Arial" w:hAnsi="Arial" w:cs="Arial"/>
          <w:color w:val="000000" w:themeColor="text1"/>
        </w:rPr>
        <w:t>Two</w:t>
      </w:r>
      <w:r w:rsidRPr="005A7228">
        <w:rPr>
          <w:rFonts w:ascii="Arial" w:hAnsi="Arial" w:cs="Arial"/>
          <w:color w:val="000000" w:themeColor="text1"/>
        </w:rPr>
        <w:t>, 2012.</w:t>
      </w:r>
    </w:p>
    <w:p w14:paraId="3F1B1E74" w14:textId="77777777" w:rsidR="005A7228" w:rsidRPr="005A7228" w:rsidRDefault="005A7228" w:rsidP="000E271D">
      <w:pPr>
        <w:spacing w:before="120" w:after="120"/>
        <w:rPr>
          <w:rFonts w:ascii="Arial" w:hAnsi="Arial" w:cs="Arial"/>
          <w:color w:val="000000" w:themeColor="text1"/>
        </w:rPr>
      </w:pPr>
      <w:r w:rsidRPr="005A7228">
        <w:rPr>
          <w:rFonts w:ascii="Arial" w:hAnsi="Arial" w:cs="Arial"/>
          <w:color w:val="000000" w:themeColor="text1"/>
        </w:rPr>
        <w:t>A one</w:t>
      </w:r>
      <w:r w:rsidR="004A5369">
        <w:rPr>
          <w:rFonts w:ascii="Arial" w:hAnsi="Arial" w:cs="Arial"/>
          <w:color w:val="000000" w:themeColor="text1"/>
        </w:rPr>
        <w:t>-</w:t>
      </w:r>
      <w:r w:rsidRPr="005A7228">
        <w:rPr>
          <w:rFonts w:ascii="Arial" w:hAnsi="Arial" w:cs="Arial"/>
          <w:color w:val="000000" w:themeColor="text1"/>
        </w:rPr>
        <w:t xml:space="preserve">year, </w:t>
      </w:r>
      <w:r w:rsidR="004A5369">
        <w:rPr>
          <w:rFonts w:ascii="Arial" w:hAnsi="Arial" w:cs="Arial"/>
          <w:color w:val="000000" w:themeColor="text1"/>
        </w:rPr>
        <w:t xml:space="preserve">government </w:t>
      </w:r>
      <w:r w:rsidRPr="005A7228">
        <w:rPr>
          <w:rFonts w:ascii="Arial" w:hAnsi="Arial" w:cs="Arial"/>
          <w:color w:val="000000" w:themeColor="text1"/>
        </w:rPr>
        <w:t xml:space="preserve">school based initiative, the </w:t>
      </w:r>
      <w:r w:rsidRPr="005A7228">
        <w:rPr>
          <w:rFonts w:ascii="Arial" w:hAnsi="Arial" w:cs="Arial"/>
          <w:i/>
          <w:color w:val="000000" w:themeColor="text1"/>
        </w:rPr>
        <w:t>Teacher Quality Project</w:t>
      </w:r>
      <w:r w:rsidRPr="005A7228">
        <w:rPr>
          <w:rFonts w:ascii="Arial" w:hAnsi="Arial" w:cs="Arial"/>
          <w:color w:val="000000" w:themeColor="text1"/>
        </w:rPr>
        <w:t xml:space="preserve"> commenced in 2012, involving </w:t>
      </w:r>
      <w:r w:rsidR="00BA50FC">
        <w:rPr>
          <w:rFonts w:ascii="Arial" w:hAnsi="Arial" w:cs="Arial"/>
          <w:color w:val="000000" w:themeColor="text1"/>
        </w:rPr>
        <w:t>six</w:t>
      </w:r>
      <w:r w:rsidRPr="005A7228">
        <w:rPr>
          <w:rFonts w:ascii="Arial" w:hAnsi="Arial" w:cs="Arial"/>
          <w:color w:val="000000" w:themeColor="text1"/>
        </w:rPr>
        <w:t xml:space="preserve"> </w:t>
      </w:r>
      <w:r w:rsidR="00BA50FC">
        <w:rPr>
          <w:rFonts w:ascii="Arial" w:hAnsi="Arial" w:cs="Arial"/>
          <w:color w:val="000000" w:themeColor="text1"/>
        </w:rPr>
        <w:t xml:space="preserve">individual </w:t>
      </w:r>
      <w:r w:rsidRPr="005A7228">
        <w:rPr>
          <w:rFonts w:ascii="Arial" w:hAnsi="Arial" w:cs="Arial"/>
          <w:color w:val="000000" w:themeColor="text1"/>
        </w:rPr>
        <w:t xml:space="preserve">schools and </w:t>
      </w:r>
      <w:r w:rsidR="00BA50FC">
        <w:rPr>
          <w:rFonts w:ascii="Arial" w:hAnsi="Arial" w:cs="Arial"/>
          <w:color w:val="000000" w:themeColor="text1"/>
        </w:rPr>
        <w:t>four</w:t>
      </w:r>
      <w:r w:rsidRPr="005A7228">
        <w:rPr>
          <w:rFonts w:ascii="Arial" w:hAnsi="Arial" w:cs="Arial"/>
          <w:color w:val="000000" w:themeColor="text1"/>
        </w:rPr>
        <w:t xml:space="preserve"> groups of schools not already participating in a National Partnership. These schools and groups of schools are implementing school designed projects that focus on one or more of the key objectives of the </w:t>
      </w:r>
      <w:r w:rsidR="007B1E43">
        <w:rPr>
          <w:rFonts w:ascii="Arial" w:hAnsi="Arial" w:cs="Arial"/>
          <w:color w:val="000000" w:themeColor="text1"/>
        </w:rPr>
        <w:t>ITQ NP</w:t>
      </w:r>
      <w:r w:rsidRPr="005A7228">
        <w:rPr>
          <w:rFonts w:ascii="Arial" w:hAnsi="Arial" w:cs="Arial"/>
          <w:color w:val="000000" w:themeColor="text1"/>
        </w:rPr>
        <w:t xml:space="preserve">. </w:t>
      </w:r>
    </w:p>
    <w:p w14:paraId="3F1B1E75" w14:textId="77777777" w:rsidR="00070C80" w:rsidRPr="00D418B3" w:rsidRDefault="00070C80" w:rsidP="000E271D">
      <w:pPr>
        <w:spacing w:before="120" w:after="120"/>
        <w:rPr>
          <w:rFonts w:ascii="Arial" w:hAnsi="Arial" w:cs="Arial"/>
          <w:color w:val="000000" w:themeColor="text1"/>
          <w:szCs w:val="24"/>
        </w:rPr>
      </w:pPr>
      <w:r w:rsidRPr="00D418B3">
        <w:rPr>
          <w:rFonts w:ascii="Arial" w:hAnsi="Arial" w:cs="Arial"/>
          <w:color w:val="000000" w:themeColor="text1"/>
          <w:szCs w:val="24"/>
        </w:rPr>
        <w:t xml:space="preserve">A significant area of focus for the 35 NSW government school Centres for Excellence is to assist experienced teachers to commence and achieve accreditation at one of the voluntary levels of Professional Accomplishment (PA) or Professional Leadership (PL) with the NSW Institute of Teachers. Leading this area of work is the </w:t>
      </w:r>
      <w:r w:rsidR="000A1D24" w:rsidRPr="00D418B3">
        <w:rPr>
          <w:rFonts w:ascii="Arial" w:hAnsi="Arial" w:cs="Arial"/>
          <w:color w:val="000000" w:themeColor="text1"/>
          <w:szCs w:val="24"/>
        </w:rPr>
        <w:t>HAT</w:t>
      </w:r>
      <w:r w:rsidRPr="00D418B3">
        <w:rPr>
          <w:rFonts w:ascii="Arial" w:hAnsi="Arial" w:cs="Arial"/>
          <w:color w:val="000000" w:themeColor="text1"/>
          <w:szCs w:val="24"/>
        </w:rPr>
        <w:t xml:space="preserve">, who </w:t>
      </w:r>
      <w:r w:rsidR="000A1D24" w:rsidRPr="00D418B3">
        <w:rPr>
          <w:rFonts w:ascii="Arial" w:hAnsi="Arial" w:cs="Arial"/>
          <w:color w:val="000000" w:themeColor="text1"/>
          <w:szCs w:val="24"/>
        </w:rPr>
        <w:t xml:space="preserve">is </w:t>
      </w:r>
      <w:r w:rsidRPr="00D418B3">
        <w:rPr>
          <w:rFonts w:ascii="Arial" w:hAnsi="Arial" w:cs="Arial"/>
          <w:color w:val="000000" w:themeColor="text1"/>
          <w:szCs w:val="24"/>
        </w:rPr>
        <w:t xml:space="preserve">required </w:t>
      </w:r>
      <w:r w:rsidR="000A1D24" w:rsidRPr="00D418B3">
        <w:rPr>
          <w:rFonts w:ascii="Arial" w:hAnsi="Arial" w:cs="Arial"/>
          <w:color w:val="000000" w:themeColor="text1"/>
          <w:szCs w:val="24"/>
        </w:rPr>
        <w:t xml:space="preserve">as part of that role </w:t>
      </w:r>
      <w:r w:rsidRPr="00D418B3">
        <w:rPr>
          <w:rFonts w:ascii="Arial" w:hAnsi="Arial" w:cs="Arial"/>
          <w:color w:val="000000" w:themeColor="text1"/>
          <w:szCs w:val="24"/>
        </w:rPr>
        <w:t>to complete a submission for accreditation at either Professional Accomplishment or Professional Leadership within the two years of their appointment.</w:t>
      </w:r>
    </w:p>
    <w:p w14:paraId="3F1B1E76" w14:textId="77777777" w:rsidR="009A3865" w:rsidRPr="00D418B3" w:rsidRDefault="00070C80" w:rsidP="000E271D">
      <w:pPr>
        <w:spacing w:before="120" w:after="120"/>
        <w:rPr>
          <w:rFonts w:ascii="Arial" w:hAnsi="Arial" w:cs="Arial"/>
          <w:color w:val="000000" w:themeColor="text1"/>
          <w:szCs w:val="24"/>
        </w:rPr>
      </w:pPr>
      <w:r w:rsidRPr="00D418B3">
        <w:rPr>
          <w:rFonts w:ascii="Arial" w:hAnsi="Arial" w:cs="Arial"/>
          <w:color w:val="000000" w:themeColor="text1"/>
          <w:szCs w:val="24"/>
        </w:rPr>
        <w:t xml:space="preserve">Two </w:t>
      </w:r>
      <w:r w:rsidR="00327A1A">
        <w:rPr>
          <w:rFonts w:ascii="Arial" w:hAnsi="Arial" w:cs="Arial"/>
          <w:color w:val="000000" w:themeColor="text1"/>
          <w:szCs w:val="24"/>
        </w:rPr>
        <w:t xml:space="preserve">government </w:t>
      </w:r>
      <w:r w:rsidRPr="00D418B3">
        <w:rPr>
          <w:rFonts w:ascii="Arial" w:hAnsi="Arial" w:cs="Arial"/>
          <w:color w:val="000000" w:themeColor="text1"/>
          <w:szCs w:val="24"/>
        </w:rPr>
        <w:t xml:space="preserve">schools </w:t>
      </w:r>
      <w:r w:rsidR="00BC1AC8">
        <w:rPr>
          <w:rFonts w:ascii="Arial" w:hAnsi="Arial" w:cs="Arial"/>
          <w:color w:val="000000" w:themeColor="text1"/>
          <w:szCs w:val="24"/>
        </w:rPr>
        <w:t>commencing as Centres for Excellence in 2011</w:t>
      </w:r>
      <w:r w:rsidRPr="00D418B3">
        <w:rPr>
          <w:rFonts w:ascii="Arial" w:hAnsi="Arial" w:cs="Arial"/>
          <w:color w:val="000000" w:themeColor="text1"/>
          <w:szCs w:val="24"/>
        </w:rPr>
        <w:t xml:space="preserve">- Homebush West Public School (HWPS) and Burwood Public School (BPS) have been particularly successful in their approach to supporting experienced teachers to seek accreditation with an overarching focus of improving quality teaching and leadership. </w:t>
      </w:r>
      <w:r w:rsidR="000A1D24" w:rsidRPr="00D418B3">
        <w:rPr>
          <w:rFonts w:ascii="Arial" w:hAnsi="Arial" w:cs="Arial"/>
          <w:color w:val="000000" w:themeColor="text1"/>
          <w:szCs w:val="24"/>
        </w:rPr>
        <w:t>Working with</w:t>
      </w:r>
      <w:r w:rsidRPr="00D418B3">
        <w:rPr>
          <w:rFonts w:ascii="Arial" w:hAnsi="Arial" w:cs="Arial"/>
          <w:color w:val="000000" w:themeColor="text1"/>
          <w:szCs w:val="24"/>
        </w:rPr>
        <w:t xml:space="preserve">in the same South Western Sydney school education group, </w:t>
      </w:r>
      <w:r w:rsidR="000A1D24" w:rsidRPr="00D418B3">
        <w:rPr>
          <w:rFonts w:ascii="Arial" w:hAnsi="Arial" w:cs="Arial"/>
          <w:color w:val="000000" w:themeColor="text1"/>
          <w:szCs w:val="24"/>
        </w:rPr>
        <w:t>t</w:t>
      </w:r>
      <w:r w:rsidRPr="00D418B3">
        <w:rPr>
          <w:rFonts w:ascii="Arial" w:hAnsi="Arial" w:cs="Arial"/>
          <w:color w:val="000000" w:themeColor="text1"/>
          <w:szCs w:val="24"/>
        </w:rPr>
        <w:t xml:space="preserve">he two </w:t>
      </w:r>
      <w:r w:rsidR="00BC1AC8">
        <w:rPr>
          <w:rFonts w:ascii="Arial" w:hAnsi="Arial" w:cs="Arial"/>
          <w:color w:val="000000" w:themeColor="text1"/>
          <w:szCs w:val="24"/>
        </w:rPr>
        <w:t xml:space="preserve">schools’ </w:t>
      </w:r>
      <w:r w:rsidR="007B1E43">
        <w:rPr>
          <w:rFonts w:ascii="Arial" w:hAnsi="Arial" w:cs="Arial"/>
          <w:color w:val="000000" w:themeColor="text1"/>
          <w:szCs w:val="24"/>
        </w:rPr>
        <w:t>HATs</w:t>
      </w:r>
      <w:r w:rsidRPr="00D418B3">
        <w:rPr>
          <w:rFonts w:ascii="Arial" w:hAnsi="Arial" w:cs="Arial"/>
          <w:color w:val="000000" w:themeColor="text1"/>
          <w:szCs w:val="24"/>
        </w:rPr>
        <w:t xml:space="preserve"> work together to </w:t>
      </w:r>
      <w:r w:rsidR="00BC1AC8">
        <w:rPr>
          <w:rFonts w:ascii="Arial" w:hAnsi="Arial" w:cs="Arial"/>
          <w:color w:val="000000" w:themeColor="text1"/>
          <w:szCs w:val="24"/>
        </w:rPr>
        <w:t>facilitate</w:t>
      </w:r>
      <w:r w:rsidRPr="00D418B3">
        <w:rPr>
          <w:rFonts w:ascii="Arial" w:hAnsi="Arial" w:cs="Arial"/>
          <w:color w:val="000000" w:themeColor="text1"/>
          <w:szCs w:val="24"/>
        </w:rPr>
        <w:t xml:space="preserve"> a sustainable network of support for teachers interested in accreditation at the voluntary levels</w:t>
      </w:r>
      <w:r w:rsidR="00C07DAA">
        <w:rPr>
          <w:rFonts w:ascii="Arial" w:hAnsi="Arial" w:cs="Arial"/>
          <w:color w:val="000000" w:themeColor="text1"/>
          <w:szCs w:val="24"/>
        </w:rPr>
        <w:t>. The network has grown to</w:t>
      </w:r>
      <w:r w:rsidRPr="00D418B3">
        <w:rPr>
          <w:rFonts w:ascii="Arial" w:hAnsi="Arial" w:cs="Arial"/>
          <w:color w:val="000000" w:themeColor="text1"/>
          <w:szCs w:val="24"/>
        </w:rPr>
        <w:t xml:space="preserve"> over 40 current and aspiring school and classroom leaders both within and beyond cluster schools. </w:t>
      </w:r>
      <w:r w:rsidR="009A3865" w:rsidRPr="00D418B3">
        <w:rPr>
          <w:rFonts w:ascii="Arial" w:hAnsi="Arial" w:cs="Arial"/>
          <w:color w:val="000000" w:themeColor="text1"/>
          <w:szCs w:val="24"/>
        </w:rPr>
        <w:t>E</w:t>
      </w:r>
      <w:r w:rsidRPr="00D418B3">
        <w:rPr>
          <w:rFonts w:ascii="Arial" w:hAnsi="Arial" w:cs="Arial"/>
          <w:color w:val="000000" w:themeColor="text1"/>
          <w:szCs w:val="24"/>
        </w:rPr>
        <w:t xml:space="preserve">ach Centre for Excellence has been able to provide some teacher relief to </w:t>
      </w:r>
      <w:r w:rsidR="009A3865" w:rsidRPr="00D418B3">
        <w:rPr>
          <w:rFonts w:ascii="Arial" w:hAnsi="Arial" w:cs="Arial"/>
          <w:color w:val="000000" w:themeColor="text1"/>
          <w:szCs w:val="24"/>
        </w:rPr>
        <w:t xml:space="preserve">PA/PL </w:t>
      </w:r>
      <w:r w:rsidRPr="00D418B3">
        <w:rPr>
          <w:rFonts w:ascii="Arial" w:hAnsi="Arial" w:cs="Arial"/>
          <w:color w:val="000000" w:themeColor="text1"/>
          <w:szCs w:val="24"/>
        </w:rPr>
        <w:t>network participants</w:t>
      </w:r>
      <w:r w:rsidR="009A3865" w:rsidRPr="00D418B3">
        <w:rPr>
          <w:rFonts w:ascii="Arial" w:hAnsi="Arial" w:cs="Arial"/>
          <w:color w:val="000000" w:themeColor="text1"/>
          <w:szCs w:val="24"/>
        </w:rPr>
        <w:t>, while o</w:t>
      </w:r>
      <w:r w:rsidRPr="00D418B3">
        <w:rPr>
          <w:rFonts w:ascii="Arial" w:hAnsi="Arial" w:cs="Arial"/>
          <w:color w:val="000000" w:themeColor="text1"/>
          <w:szCs w:val="24"/>
        </w:rPr>
        <w:t>ther support structures include the creation of a network wiki and a series of workshops addressing different aspects of the submission process.</w:t>
      </w:r>
      <w:r w:rsidR="009A3865" w:rsidRPr="00D418B3">
        <w:rPr>
          <w:rFonts w:ascii="Arial" w:hAnsi="Arial" w:cs="Arial"/>
          <w:color w:val="000000" w:themeColor="text1"/>
          <w:szCs w:val="24"/>
        </w:rPr>
        <w:t xml:space="preserve"> </w:t>
      </w:r>
    </w:p>
    <w:p w14:paraId="3F1B1E77" w14:textId="77777777" w:rsidR="00070C80" w:rsidRPr="00D418B3" w:rsidRDefault="00070C80" w:rsidP="000E271D">
      <w:pPr>
        <w:spacing w:before="120" w:after="120"/>
        <w:rPr>
          <w:rFonts w:ascii="Arial" w:hAnsi="Arial" w:cs="Arial"/>
          <w:color w:val="000000" w:themeColor="text1"/>
          <w:szCs w:val="24"/>
        </w:rPr>
      </w:pPr>
      <w:r w:rsidRPr="00D418B3">
        <w:rPr>
          <w:rFonts w:ascii="Arial" w:hAnsi="Arial" w:cs="Arial"/>
          <w:color w:val="000000" w:themeColor="text1"/>
          <w:szCs w:val="24"/>
        </w:rPr>
        <w:t xml:space="preserve">Feedback from network participants has shown a significant increase in confidence about their capacity to manage the accreditation process, and all participants find the network support invaluable to the progress of their </w:t>
      </w:r>
      <w:r w:rsidR="009A3865" w:rsidRPr="00D418B3">
        <w:rPr>
          <w:rFonts w:ascii="Arial" w:hAnsi="Arial" w:cs="Arial"/>
          <w:color w:val="000000" w:themeColor="text1"/>
          <w:szCs w:val="24"/>
        </w:rPr>
        <w:t xml:space="preserve">accreditation </w:t>
      </w:r>
      <w:r w:rsidRPr="00D418B3">
        <w:rPr>
          <w:rFonts w:ascii="Arial" w:hAnsi="Arial" w:cs="Arial"/>
          <w:color w:val="000000" w:themeColor="text1"/>
          <w:szCs w:val="24"/>
        </w:rPr>
        <w:t xml:space="preserve">submissions. </w:t>
      </w:r>
      <w:r w:rsidR="009A3865" w:rsidRPr="00D418B3">
        <w:rPr>
          <w:rFonts w:ascii="Arial" w:hAnsi="Arial" w:cs="Arial"/>
          <w:color w:val="000000" w:themeColor="text1"/>
          <w:szCs w:val="24"/>
        </w:rPr>
        <w:t>The</w:t>
      </w:r>
      <w:r w:rsidRPr="00D418B3">
        <w:rPr>
          <w:rFonts w:ascii="Arial" w:hAnsi="Arial" w:cs="Arial"/>
          <w:color w:val="000000" w:themeColor="text1"/>
          <w:szCs w:val="24"/>
        </w:rPr>
        <w:t xml:space="preserve"> network is </w:t>
      </w:r>
      <w:r w:rsidR="009A3865" w:rsidRPr="00D418B3">
        <w:rPr>
          <w:rFonts w:ascii="Arial" w:hAnsi="Arial" w:cs="Arial"/>
          <w:color w:val="000000" w:themeColor="text1"/>
          <w:szCs w:val="24"/>
        </w:rPr>
        <w:t xml:space="preserve">also </w:t>
      </w:r>
      <w:r w:rsidRPr="00D418B3">
        <w:rPr>
          <w:rFonts w:ascii="Arial" w:hAnsi="Arial" w:cs="Arial"/>
          <w:color w:val="000000" w:themeColor="text1"/>
          <w:szCs w:val="24"/>
        </w:rPr>
        <w:t>having a significant positive impact on the collegial discussion and focus on quality teaching within and across schools</w:t>
      </w:r>
      <w:r w:rsidR="009A3865" w:rsidRPr="00D418B3">
        <w:rPr>
          <w:rFonts w:ascii="Arial" w:hAnsi="Arial" w:cs="Arial"/>
          <w:color w:val="000000" w:themeColor="text1"/>
          <w:szCs w:val="24"/>
        </w:rPr>
        <w:t xml:space="preserve">, with executive participants reporting </w:t>
      </w:r>
      <w:r w:rsidRPr="00D418B3">
        <w:rPr>
          <w:rFonts w:ascii="Arial" w:hAnsi="Arial" w:cs="Arial"/>
          <w:color w:val="000000" w:themeColor="text1"/>
          <w:szCs w:val="24"/>
        </w:rPr>
        <w:t>that the professional dialogue and activities facilitated by the network has led to improvements in their personal educational leadership and mentoring skills.</w:t>
      </w:r>
    </w:p>
    <w:p w14:paraId="3F1B1E78" w14:textId="77777777" w:rsidR="002850EB" w:rsidRPr="00BA50FC" w:rsidRDefault="00A442F5" w:rsidP="000E271D">
      <w:pPr>
        <w:spacing w:before="120" w:after="120"/>
        <w:rPr>
          <w:rFonts w:ascii="Arial" w:hAnsi="Arial" w:cs="Arial"/>
          <w:color w:val="000000" w:themeColor="text1"/>
          <w:szCs w:val="24"/>
        </w:rPr>
      </w:pPr>
      <w:r w:rsidRPr="00BA50FC">
        <w:rPr>
          <w:rFonts w:ascii="Arial" w:hAnsi="Arial" w:cs="Arial"/>
          <w:szCs w:val="24"/>
        </w:rPr>
        <w:t xml:space="preserve">In </w:t>
      </w:r>
      <w:r w:rsidR="004A5369">
        <w:rPr>
          <w:rFonts w:ascii="Arial" w:hAnsi="Arial" w:cs="Arial"/>
          <w:szCs w:val="24"/>
        </w:rPr>
        <w:t xml:space="preserve">the Catholic sector, </w:t>
      </w:r>
      <w:r w:rsidRPr="00BA50FC">
        <w:rPr>
          <w:rFonts w:ascii="Arial" w:hAnsi="Arial" w:cs="Arial"/>
          <w:szCs w:val="24"/>
        </w:rPr>
        <w:t xml:space="preserve">the Armidale </w:t>
      </w:r>
      <w:r w:rsidR="00884F88">
        <w:rPr>
          <w:rFonts w:ascii="Arial" w:hAnsi="Arial" w:cs="Arial"/>
          <w:szCs w:val="24"/>
        </w:rPr>
        <w:t>Diocese</w:t>
      </w:r>
      <w:r w:rsidRPr="00BA50FC">
        <w:rPr>
          <w:rFonts w:ascii="Arial" w:hAnsi="Arial" w:cs="Arial"/>
          <w:szCs w:val="24"/>
        </w:rPr>
        <w:t xml:space="preserve"> launched its </w:t>
      </w:r>
      <w:r w:rsidR="00572930" w:rsidRPr="00BA50FC">
        <w:rPr>
          <w:rFonts w:ascii="Arial" w:hAnsi="Arial" w:cs="Arial"/>
          <w:szCs w:val="24"/>
        </w:rPr>
        <w:t>Centre for Excellence i</w:t>
      </w:r>
      <w:r w:rsidRPr="00BA50FC">
        <w:rPr>
          <w:rFonts w:ascii="Arial" w:hAnsi="Arial" w:cs="Arial"/>
          <w:szCs w:val="24"/>
        </w:rPr>
        <w:t>n partnership with the University of New England and University of Newcastle</w:t>
      </w:r>
      <w:r w:rsidR="004A5369">
        <w:rPr>
          <w:rFonts w:ascii="Arial" w:hAnsi="Arial" w:cs="Arial"/>
          <w:szCs w:val="24"/>
        </w:rPr>
        <w:t xml:space="preserve"> during 2011</w:t>
      </w:r>
      <w:r w:rsidR="0001316C">
        <w:rPr>
          <w:rFonts w:ascii="Arial" w:hAnsi="Arial" w:cs="Arial"/>
          <w:szCs w:val="24"/>
        </w:rPr>
        <w:t xml:space="preserve">. </w:t>
      </w:r>
      <w:r w:rsidR="00BD3A80">
        <w:rPr>
          <w:rFonts w:ascii="Arial" w:hAnsi="Arial" w:cs="Arial"/>
          <w:szCs w:val="24"/>
        </w:rPr>
        <w:t>By June</w:t>
      </w:r>
      <w:r w:rsidR="0001316C">
        <w:rPr>
          <w:rFonts w:ascii="Arial" w:hAnsi="Arial" w:cs="Arial"/>
          <w:szCs w:val="24"/>
        </w:rPr>
        <w:t xml:space="preserve"> 2012 the </w:t>
      </w:r>
      <w:r w:rsidR="00BD3A80">
        <w:rPr>
          <w:rFonts w:ascii="Arial" w:hAnsi="Arial" w:cs="Arial"/>
          <w:szCs w:val="24"/>
        </w:rPr>
        <w:t>Centre</w:t>
      </w:r>
      <w:r w:rsidR="0001316C">
        <w:rPr>
          <w:rFonts w:ascii="Arial" w:hAnsi="Arial" w:cs="Arial"/>
          <w:szCs w:val="24"/>
        </w:rPr>
        <w:t xml:space="preserve"> ha</w:t>
      </w:r>
      <w:r w:rsidR="00BD3A80">
        <w:rPr>
          <w:rFonts w:ascii="Arial" w:hAnsi="Arial" w:cs="Arial"/>
          <w:szCs w:val="24"/>
        </w:rPr>
        <w:t>d already</w:t>
      </w:r>
      <w:r w:rsidR="0001316C">
        <w:rPr>
          <w:rFonts w:ascii="Arial" w:hAnsi="Arial" w:cs="Arial"/>
          <w:szCs w:val="24"/>
        </w:rPr>
        <w:t xml:space="preserve"> </w:t>
      </w:r>
      <w:r w:rsidR="00BA50FC">
        <w:rPr>
          <w:rFonts w:ascii="Arial" w:hAnsi="Arial" w:cs="Arial"/>
          <w:color w:val="000000" w:themeColor="text1"/>
          <w:szCs w:val="24"/>
        </w:rPr>
        <w:t>c</w:t>
      </w:r>
      <w:r w:rsidRPr="00BA50FC">
        <w:rPr>
          <w:rFonts w:ascii="Arial" w:hAnsi="Arial" w:cs="Arial"/>
          <w:color w:val="000000" w:themeColor="text1"/>
          <w:szCs w:val="24"/>
        </w:rPr>
        <w:t>reated DVD</w:t>
      </w:r>
      <w:r w:rsidR="0001316C">
        <w:rPr>
          <w:rFonts w:ascii="Arial" w:hAnsi="Arial" w:cs="Arial"/>
          <w:color w:val="000000" w:themeColor="text1"/>
          <w:szCs w:val="24"/>
        </w:rPr>
        <w:t>s</w:t>
      </w:r>
      <w:r w:rsidRPr="00BA50FC">
        <w:rPr>
          <w:rFonts w:ascii="Arial" w:hAnsi="Arial" w:cs="Arial"/>
          <w:color w:val="000000" w:themeColor="text1"/>
          <w:szCs w:val="24"/>
        </w:rPr>
        <w:t xml:space="preserve"> outlining the changes and strategies used in Kinde</w:t>
      </w:r>
      <w:r w:rsidR="0001316C">
        <w:rPr>
          <w:rFonts w:ascii="Arial" w:hAnsi="Arial" w:cs="Arial"/>
          <w:color w:val="000000" w:themeColor="text1"/>
          <w:szCs w:val="24"/>
        </w:rPr>
        <w:t xml:space="preserve">rgarten classes, </w:t>
      </w:r>
      <w:r w:rsidR="00BA50FC">
        <w:rPr>
          <w:rFonts w:ascii="Arial" w:hAnsi="Arial" w:cs="Arial"/>
          <w:color w:val="000000" w:themeColor="text1"/>
          <w:szCs w:val="24"/>
        </w:rPr>
        <w:t>c</w:t>
      </w:r>
      <w:r w:rsidRPr="00BA50FC">
        <w:rPr>
          <w:rFonts w:ascii="Arial" w:hAnsi="Arial" w:cs="Arial"/>
          <w:color w:val="000000" w:themeColor="text1"/>
          <w:szCs w:val="24"/>
        </w:rPr>
        <w:t>oordinated a visit of the kindergarten teachers to speak at two lectures for s</w:t>
      </w:r>
      <w:r w:rsidR="00BA50FC">
        <w:rPr>
          <w:rFonts w:ascii="Arial" w:hAnsi="Arial" w:cs="Arial"/>
          <w:color w:val="000000" w:themeColor="text1"/>
          <w:szCs w:val="24"/>
        </w:rPr>
        <w:t>tudents training to be teachers</w:t>
      </w:r>
      <w:r w:rsidR="0001316C">
        <w:rPr>
          <w:rFonts w:ascii="Arial" w:hAnsi="Arial" w:cs="Arial"/>
          <w:color w:val="000000" w:themeColor="text1"/>
          <w:szCs w:val="24"/>
        </w:rPr>
        <w:t xml:space="preserve"> and has pr</w:t>
      </w:r>
      <w:r w:rsidRPr="00BA50FC">
        <w:rPr>
          <w:rFonts w:ascii="Arial" w:hAnsi="Arial" w:cs="Arial"/>
          <w:color w:val="000000" w:themeColor="text1"/>
          <w:szCs w:val="24"/>
        </w:rPr>
        <w:t>ovided professional development for three schools on understanding oral language in the early years.</w:t>
      </w:r>
    </w:p>
    <w:p w14:paraId="3F1B1E79" w14:textId="77777777" w:rsidR="005A156E" w:rsidRDefault="00A442F5" w:rsidP="000E271D">
      <w:pPr>
        <w:spacing w:before="120" w:after="120"/>
        <w:rPr>
          <w:rFonts w:ascii="Arial" w:hAnsi="Arial" w:cs="Arial"/>
          <w:color w:val="000000" w:themeColor="text1"/>
          <w:szCs w:val="24"/>
        </w:rPr>
      </w:pPr>
      <w:r w:rsidRPr="002850EB">
        <w:rPr>
          <w:rFonts w:ascii="Arial" w:hAnsi="Arial" w:cs="Arial"/>
          <w:color w:val="000000" w:themeColor="text1"/>
          <w:szCs w:val="24"/>
        </w:rPr>
        <w:t>Trinity Catholic College</w:t>
      </w:r>
      <w:r w:rsidR="00BA50FC">
        <w:rPr>
          <w:rFonts w:ascii="Arial" w:hAnsi="Arial" w:cs="Arial"/>
          <w:color w:val="000000" w:themeColor="text1"/>
          <w:szCs w:val="24"/>
        </w:rPr>
        <w:t xml:space="preserve"> (Canberra–</w:t>
      </w:r>
      <w:r w:rsidR="000B1B27">
        <w:rPr>
          <w:rFonts w:ascii="Arial" w:hAnsi="Arial" w:cs="Arial"/>
          <w:color w:val="000000" w:themeColor="text1"/>
          <w:szCs w:val="24"/>
        </w:rPr>
        <w:t xml:space="preserve">Goulburn </w:t>
      </w:r>
      <w:r w:rsidR="00884F88">
        <w:rPr>
          <w:rFonts w:ascii="Arial" w:hAnsi="Arial" w:cs="Arial"/>
          <w:color w:val="000000" w:themeColor="text1"/>
          <w:szCs w:val="24"/>
        </w:rPr>
        <w:t>Diocese</w:t>
      </w:r>
      <w:r w:rsidR="000B1B27">
        <w:rPr>
          <w:rFonts w:ascii="Arial" w:hAnsi="Arial" w:cs="Arial"/>
          <w:color w:val="000000" w:themeColor="text1"/>
          <w:szCs w:val="24"/>
        </w:rPr>
        <w:t>)</w:t>
      </w:r>
      <w:r w:rsidRPr="002850EB">
        <w:rPr>
          <w:rFonts w:ascii="Arial" w:hAnsi="Arial" w:cs="Arial"/>
          <w:color w:val="000000" w:themeColor="text1"/>
          <w:szCs w:val="24"/>
        </w:rPr>
        <w:t xml:space="preserve">, officially launched </w:t>
      </w:r>
      <w:r w:rsidR="002850EB">
        <w:rPr>
          <w:rFonts w:ascii="Arial" w:hAnsi="Arial" w:cs="Arial"/>
          <w:color w:val="000000" w:themeColor="text1"/>
          <w:szCs w:val="24"/>
        </w:rPr>
        <w:t xml:space="preserve">the Birrang </w:t>
      </w:r>
      <w:r w:rsidRPr="002850EB">
        <w:rPr>
          <w:rFonts w:ascii="Arial" w:hAnsi="Arial" w:cs="Arial"/>
          <w:color w:val="000000" w:themeColor="text1"/>
          <w:szCs w:val="24"/>
        </w:rPr>
        <w:t>Centre for Excellence in Science on 15 March 2012.</w:t>
      </w:r>
      <w:r w:rsidR="0001316C">
        <w:rPr>
          <w:rFonts w:ascii="Arial" w:hAnsi="Arial" w:cs="Arial"/>
          <w:color w:val="000000" w:themeColor="text1"/>
          <w:szCs w:val="24"/>
        </w:rPr>
        <w:t xml:space="preserve"> Since its launch there have been a number of significant activities including a science expo, participation in </w:t>
      </w:r>
      <w:r w:rsidR="0001316C" w:rsidRPr="0001316C">
        <w:rPr>
          <w:rFonts w:ascii="Arial" w:hAnsi="Arial" w:cs="Arial"/>
          <w:i/>
          <w:color w:val="000000" w:themeColor="text1"/>
          <w:szCs w:val="24"/>
        </w:rPr>
        <w:t>myScience</w:t>
      </w:r>
      <w:r w:rsidR="0001316C">
        <w:rPr>
          <w:rFonts w:ascii="Arial" w:hAnsi="Arial" w:cs="Arial"/>
          <w:color w:val="000000" w:themeColor="text1"/>
          <w:szCs w:val="24"/>
        </w:rPr>
        <w:t xml:space="preserve"> through the Australian Catholic University and a workshop for science coordinators.</w:t>
      </w:r>
    </w:p>
    <w:p w14:paraId="3F1B1E7A" w14:textId="77777777" w:rsidR="00A442F5" w:rsidRPr="00F75287" w:rsidRDefault="00A442F5" w:rsidP="000E271D">
      <w:pPr>
        <w:spacing w:before="120" w:after="120"/>
        <w:rPr>
          <w:rFonts w:ascii="Arial" w:hAnsi="Arial" w:cs="Arial"/>
          <w:color w:val="000000" w:themeColor="text1"/>
          <w:szCs w:val="24"/>
        </w:rPr>
      </w:pPr>
      <w:r w:rsidRPr="00F75287">
        <w:rPr>
          <w:rFonts w:ascii="Arial" w:hAnsi="Arial" w:cs="Arial"/>
          <w:color w:val="000000" w:themeColor="text1"/>
          <w:szCs w:val="24"/>
        </w:rPr>
        <w:t xml:space="preserve">Lismore </w:t>
      </w:r>
      <w:r w:rsidR="00BA50FC">
        <w:rPr>
          <w:rFonts w:ascii="Arial" w:hAnsi="Arial" w:cs="Arial"/>
          <w:color w:val="000000" w:themeColor="text1"/>
          <w:szCs w:val="24"/>
        </w:rPr>
        <w:t>D</w:t>
      </w:r>
      <w:r w:rsidRPr="00F75287">
        <w:rPr>
          <w:rFonts w:ascii="Arial" w:hAnsi="Arial" w:cs="Arial"/>
          <w:color w:val="000000" w:themeColor="text1"/>
          <w:szCs w:val="24"/>
        </w:rPr>
        <w:t>iocesan funds support th</w:t>
      </w:r>
      <w:r w:rsidR="00B50CC6">
        <w:rPr>
          <w:rFonts w:ascii="Arial" w:hAnsi="Arial" w:cs="Arial"/>
          <w:color w:val="000000" w:themeColor="text1"/>
          <w:szCs w:val="24"/>
        </w:rPr>
        <w:t>e</w:t>
      </w:r>
      <w:r w:rsidRPr="00F75287">
        <w:rPr>
          <w:rFonts w:ascii="Arial" w:hAnsi="Arial" w:cs="Arial"/>
          <w:color w:val="000000" w:themeColor="text1"/>
          <w:szCs w:val="24"/>
        </w:rPr>
        <w:t xml:space="preserve"> Online Education Centre which provides HSC students across all NSW Catholic </w:t>
      </w:r>
      <w:r w:rsidR="00884F88">
        <w:rPr>
          <w:rFonts w:ascii="Arial" w:hAnsi="Arial" w:cs="Arial"/>
          <w:color w:val="000000" w:themeColor="text1"/>
          <w:szCs w:val="24"/>
        </w:rPr>
        <w:t>Diocese</w:t>
      </w:r>
      <w:r w:rsidRPr="00F75287">
        <w:rPr>
          <w:rFonts w:ascii="Arial" w:hAnsi="Arial" w:cs="Arial"/>
          <w:color w:val="000000" w:themeColor="text1"/>
          <w:szCs w:val="24"/>
        </w:rPr>
        <w:t xml:space="preserve">s with access to HSC courses in situations where local candidature is not possible. This is often in rural and remote secondary schools or where a single student or small cohort wishes to study a subject not offered by the school. Results published by the Board of Studies for students in these courses indicate excellent performance. </w:t>
      </w:r>
    </w:p>
    <w:p w14:paraId="3F1B1E7B" w14:textId="77777777" w:rsidR="004A37E5" w:rsidRPr="00F75287" w:rsidRDefault="004A37E5" w:rsidP="000E271D">
      <w:pPr>
        <w:spacing w:before="120" w:after="120"/>
        <w:rPr>
          <w:rFonts w:ascii="Arial" w:hAnsi="Arial" w:cs="Arial"/>
          <w:color w:val="000000" w:themeColor="text1"/>
          <w:szCs w:val="24"/>
        </w:rPr>
      </w:pPr>
      <w:r w:rsidRPr="00F75287">
        <w:rPr>
          <w:rFonts w:ascii="Arial" w:hAnsi="Arial" w:cs="Arial"/>
          <w:color w:val="000000" w:themeColor="text1"/>
          <w:szCs w:val="24"/>
        </w:rPr>
        <w:t xml:space="preserve">The Parramatta </w:t>
      </w:r>
      <w:r w:rsidR="00884F88">
        <w:rPr>
          <w:rFonts w:ascii="Arial" w:hAnsi="Arial" w:cs="Arial"/>
          <w:color w:val="000000" w:themeColor="text1"/>
          <w:szCs w:val="24"/>
        </w:rPr>
        <w:t>Diocese</w:t>
      </w:r>
      <w:r w:rsidRPr="00F75287">
        <w:rPr>
          <w:rFonts w:ascii="Arial" w:hAnsi="Arial" w:cs="Arial"/>
          <w:color w:val="000000" w:themeColor="text1"/>
          <w:szCs w:val="24"/>
        </w:rPr>
        <w:t xml:space="preserve"> continues to support The Learning Exchange Centre for Excellence</w:t>
      </w:r>
      <w:r w:rsidR="0001316C">
        <w:rPr>
          <w:rFonts w:ascii="Arial" w:hAnsi="Arial" w:cs="Arial"/>
          <w:color w:val="000000" w:themeColor="text1"/>
          <w:szCs w:val="24"/>
        </w:rPr>
        <w:t>, which</w:t>
      </w:r>
      <w:r w:rsidR="00FD242E" w:rsidRPr="00F75287">
        <w:rPr>
          <w:rFonts w:ascii="Arial" w:hAnsi="Arial" w:cs="Arial"/>
          <w:color w:val="000000" w:themeColor="text1"/>
          <w:szCs w:val="24"/>
        </w:rPr>
        <w:t xml:space="preserve"> </w:t>
      </w:r>
      <w:r w:rsidRPr="00F75287">
        <w:rPr>
          <w:rFonts w:ascii="Arial" w:hAnsi="Arial" w:cs="Arial"/>
          <w:color w:val="000000" w:themeColor="text1"/>
          <w:szCs w:val="24"/>
        </w:rPr>
        <w:t xml:space="preserve">supports quality teaching by providing a range of professional learning opportunities around the use </w:t>
      </w:r>
      <w:r w:rsidR="0001316C">
        <w:rPr>
          <w:rFonts w:ascii="Arial" w:hAnsi="Arial" w:cs="Arial"/>
          <w:color w:val="000000" w:themeColor="text1"/>
          <w:szCs w:val="24"/>
        </w:rPr>
        <w:t xml:space="preserve">of technology in the classroom and </w:t>
      </w:r>
      <w:r w:rsidRPr="00F75287">
        <w:rPr>
          <w:rFonts w:ascii="Arial" w:hAnsi="Arial" w:cs="Arial"/>
          <w:color w:val="000000" w:themeColor="text1"/>
          <w:szCs w:val="24"/>
        </w:rPr>
        <w:t xml:space="preserve">coordinates </w:t>
      </w:r>
      <w:r w:rsidR="00FD242E" w:rsidRPr="00F75287">
        <w:rPr>
          <w:rFonts w:ascii="Arial" w:hAnsi="Arial" w:cs="Arial"/>
          <w:color w:val="000000" w:themeColor="text1"/>
          <w:szCs w:val="24"/>
        </w:rPr>
        <w:t>a range of study tours to high performing schools within the system.</w:t>
      </w:r>
    </w:p>
    <w:p w14:paraId="3F1B1E7C" w14:textId="77777777" w:rsidR="00A442F5" w:rsidRPr="00FD242E" w:rsidRDefault="00A442F5" w:rsidP="000E271D">
      <w:pPr>
        <w:spacing w:before="120" w:after="120"/>
        <w:rPr>
          <w:rFonts w:ascii="Arial" w:hAnsi="Arial" w:cs="Arial"/>
          <w:color w:val="000000" w:themeColor="text1"/>
          <w:szCs w:val="24"/>
        </w:rPr>
      </w:pPr>
      <w:r w:rsidRPr="00FD242E">
        <w:rPr>
          <w:rFonts w:ascii="Arial" w:hAnsi="Arial" w:cs="Arial"/>
          <w:color w:val="000000" w:themeColor="text1"/>
          <w:szCs w:val="24"/>
        </w:rPr>
        <w:t xml:space="preserve">The Southern Cross Catholic Vocational College (SCCVC) in Sydney </w:t>
      </w:r>
      <w:r w:rsidR="00884F88">
        <w:rPr>
          <w:rFonts w:ascii="Arial" w:hAnsi="Arial" w:cs="Arial"/>
          <w:color w:val="000000" w:themeColor="text1"/>
          <w:szCs w:val="24"/>
        </w:rPr>
        <w:t>Diocese</w:t>
      </w:r>
      <w:r w:rsidRPr="00FD242E">
        <w:rPr>
          <w:rFonts w:ascii="Arial" w:hAnsi="Arial" w:cs="Arial"/>
          <w:color w:val="000000" w:themeColor="text1"/>
          <w:szCs w:val="24"/>
        </w:rPr>
        <w:t xml:space="preserve"> continues to develop as Centre of Excellence. </w:t>
      </w:r>
      <w:r w:rsidR="00FD242E">
        <w:rPr>
          <w:rFonts w:ascii="Arial" w:hAnsi="Arial" w:cs="Arial"/>
          <w:color w:val="000000" w:themeColor="text1"/>
          <w:szCs w:val="24"/>
        </w:rPr>
        <w:t xml:space="preserve">It has deepened its links with Charles Sturt University to better engage </w:t>
      </w:r>
      <w:r w:rsidR="0001316C">
        <w:rPr>
          <w:rFonts w:ascii="Arial" w:hAnsi="Arial" w:cs="Arial"/>
          <w:color w:val="000000" w:themeColor="text1"/>
          <w:szCs w:val="24"/>
        </w:rPr>
        <w:t xml:space="preserve">school and university staff, with </w:t>
      </w:r>
      <w:r w:rsidRPr="00FD242E">
        <w:rPr>
          <w:rFonts w:ascii="Arial" w:hAnsi="Arial" w:cs="Arial"/>
          <w:color w:val="000000" w:themeColor="text1"/>
          <w:szCs w:val="24"/>
        </w:rPr>
        <w:t xml:space="preserve">five action research projects during the first half of this year. </w:t>
      </w:r>
    </w:p>
    <w:p w14:paraId="3F1B1E7D" w14:textId="77777777" w:rsidR="00A442F5" w:rsidRPr="00A442F5" w:rsidRDefault="00B50CC6" w:rsidP="000E271D">
      <w:pPr>
        <w:spacing w:before="120" w:after="120"/>
        <w:rPr>
          <w:rFonts w:ascii="Arial" w:hAnsi="Arial" w:cs="Arial"/>
          <w:color w:val="000000" w:themeColor="text1"/>
          <w:szCs w:val="24"/>
        </w:rPr>
      </w:pPr>
      <w:r>
        <w:rPr>
          <w:rFonts w:ascii="Arial" w:hAnsi="Arial" w:cs="Arial"/>
          <w:color w:val="000000" w:themeColor="text1"/>
          <w:szCs w:val="24"/>
        </w:rPr>
        <w:t>T</w:t>
      </w:r>
      <w:r w:rsidRPr="00A442F5">
        <w:rPr>
          <w:rFonts w:ascii="Arial" w:hAnsi="Arial" w:cs="Arial"/>
          <w:color w:val="000000" w:themeColor="text1"/>
          <w:szCs w:val="24"/>
        </w:rPr>
        <w:t xml:space="preserve">he NSW Teaching Standards </w:t>
      </w:r>
      <w:r>
        <w:rPr>
          <w:rFonts w:ascii="Arial" w:hAnsi="Arial" w:cs="Arial"/>
          <w:color w:val="000000" w:themeColor="text1"/>
          <w:szCs w:val="24"/>
        </w:rPr>
        <w:t>provide the focus in 2012 for</w:t>
      </w:r>
      <w:r w:rsidR="00A442F5" w:rsidRPr="00A442F5">
        <w:rPr>
          <w:rFonts w:ascii="Arial" w:hAnsi="Arial" w:cs="Arial"/>
          <w:color w:val="000000" w:themeColor="text1"/>
          <w:szCs w:val="24"/>
        </w:rPr>
        <w:t xml:space="preserve"> St Augustine’s in the </w:t>
      </w:r>
      <w:r w:rsidR="00884F88">
        <w:rPr>
          <w:rFonts w:ascii="Arial" w:hAnsi="Arial" w:cs="Arial"/>
          <w:color w:val="000000" w:themeColor="text1"/>
          <w:szCs w:val="24"/>
        </w:rPr>
        <w:t>Diocese</w:t>
      </w:r>
      <w:r w:rsidR="00A442F5" w:rsidRPr="00A442F5">
        <w:rPr>
          <w:rFonts w:ascii="Arial" w:hAnsi="Arial" w:cs="Arial"/>
          <w:color w:val="000000" w:themeColor="text1"/>
          <w:szCs w:val="24"/>
        </w:rPr>
        <w:t xml:space="preserve"> of Wilcannia–</w:t>
      </w:r>
      <w:r>
        <w:rPr>
          <w:rFonts w:ascii="Arial" w:hAnsi="Arial" w:cs="Arial"/>
          <w:color w:val="000000" w:themeColor="text1"/>
          <w:szCs w:val="24"/>
        </w:rPr>
        <w:t>Forbes</w:t>
      </w:r>
      <w:r w:rsidR="00A442F5" w:rsidRPr="00A442F5">
        <w:rPr>
          <w:rFonts w:ascii="Arial" w:hAnsi="Arial" w:cs="Arial"/>
          <w:color w:val="000000" w:themeColor="text1"/>
          <w:szCs w:val="24"/>
        </w:rPr>
        <w:t xml:space="preserve">. </w:t>
      </w:r>
      <w:r w:rsidR="001D4F61">
        <w:rPr>
          <w:rFonts w:ascii="Arial" w:hAnsi="Arial" w:cs="Arial"/>
          <w:color w:val="000000" w:themeColor="text1"/>
          <w:szCs w:val="24"/>
        </w:rPr>
        <w:t>R</w:t>
      </w:r>
      <w:r w:rsidR="00A442F5" w:rsidRPr="00A442F5">
        <w:rPr>
          <w:rFonts w:ascii="Arial" w:hAnsi="Arial" w:cs="Arial"/>
          <w:color w:val="000000" w:themeColor="text1"/>
          <w:szCs w:val="24"/>
        </w:rPr>
        <w:t xml:space="preserve">eviewing the </w:t>
      </w:r>
      <w:r>
        <w:rPr>
          <w:rFonts w:ascii="Arial" w:hAnsi="Arial" w:cs="Arial"/>
          <w:color w:val="000000" w:themeColor="text1"/>
          <w:szCs w:val="24"/>
        </w:rPr>
        <w:t>S</w:t>
      </w:r>
      <w:r w:rsidR="00A442F5" w:rsidRPr="00A442F5">
        <w:rPr>
          <w:rFonts w:ascii="Arial" w:hAnsi="Arial" w:cs="Arial"/>
          <w:color w:val="000000" w:themeColor="text1"/>
          <w:szCs w:val="24"/>
        </w:rPr>
        <w:t>tandards has facilitated professional learning conversations amongst staff and the use of the language of the Quality Teaching Framework. The school has increased the number of pre-service teachers for practicum placement from Charles Sturt University</w:t>
      </w:r>
      <w:r w:rsidR="001D4F61">
        <w:rPr>
          <w:rFonts w:ascii="Arial" w:hAnsi="Arial" w:cs="Arial"/>
          <w:color w:val="000000" w:themeColor="text1"/>
          <w:szCs w:val="24"/>
        </w:rPr>
        <w:t xml:space="preserve"> and has increased </w:t>
      </w:r>
      <w:r w:rsidR="00A442F5" w:rsidRPr="00A442F5">
        <w:rPr>
          <w:rFonts w:ascii="Arial" w:hAnsi="Arial" w:cs="Arial"/>
          <w:color w:val="000000" w:themeColor="text1"/>
          <w:szCs w:val="24"/>
        </w:rPr>
        <w:t>the hours of regular professional learning with neighbouring schools.</w:t>
      </w:r>
    </w:p>
    <w:p w14:paraId="3F1B1E7E" w14:textId="77777777" w:rsidR="00A442F5" w:rsidRPr="00BA50FC" w:rsidRDefault="00A442F5" w:rsidP="000E271D">
      <w:pPr>
        <w:spacing w:before="120" w:after="120"/>
        <w:rPr>
          <w:rFonts w:ascii="Arial" w:hAnsi="Arial" w:cs="Arial"/>
          <w:color w:val="000000" w:themeColor="text1"/>
          <w:szCs w:val="24"/>
        </w:rPr>
      </w:pPr>
      <w:r w:rsidRPr="00A442F5">
        <w:rPr>
          <w:rFonts w:ascii="Arial" w:hAnsi="Arial" w:cs="Arial"/>
          <w:color w:val="000000" w:themeColor="text1"/>
          <w:szCs w:val="24"/>
        </w:rPr>
        <w:t xml:space="preserve">Wollongong </w:t>
      </w:r>
      <w:r w:rsidR="00884F88">
        <w:rPr>
          <w:rFonts w:ascii="Arial" w:hAnsi="Arial" w:cs="Arial"/>
          <w:color w:val="000000" w:themeColor="text1"/>
          <w:szCs w:val="24"/>
        </w:rPr>
        <w:t>Diocese</w:t>
      </w:r>
      <w:r w:rsidRPr="00A442F5">
        <w:rPr>
          <w:rFonts w:ascii="Arial" w:hAnsi="Arial" w:cs="Arial"/>
          <w:color w:val="000000" w:themeColor="text1"/>
          <w:szCs w:val="24"/>
        </w:rPr>
        <w:t xml:space="preserve"> has continued to promote </w:t>
      </w:r>
      <w:r w:rsidR="00F75287">
        <w:rPr>
          <w:rFonts w:ascii="Arial" w:hAnsi="Arial" w:cs="Arial"/>
          <w:color w:val="000000" w:themeColor="text1"/>
          <w:szCs w:val="24"/>
        </w:rPr>
        <w:t>its Centre</w:t>
      </w:r>
      <w:r w:rsidR="00F75287" w:rsidRPr="00F24B70">
        <w:rPr>
          <w:rFonts w:ascii="Arial" w:hAnsi="Arial" w:cs="Arial"/>
          <w:color w:val="000000" w:themeColor="text1"/>
          <w:szCs w:val="24"/>
        </w:rPr>
        <w:t>s</w:t>
      </w:r>
      <w:r w:rsidR="00F75287">
        <w:rPr>
          <w:rFonts w:ascii="Arial" w:hAnsi="Arial" w:cs="Arial"/>
          <w:color w:val="000000" w:themeColor="text1"/>
          <w:szCs w:val="24"/>
        </w:rPr>
        <w:t xml:space="preserve"> for Excellence by</w:t>
      </w:r>
      <w:r w:rsidR="001D4F61">
        <w:rPr>
          <w:rFonts w:ascii="Arial" w:hAnsi="Arial" w:cs="Arial"/>
          <w:color w:val="000000" w:themeColor="text1"/>
          <w:szCs w:val="24"/>
        </w:rPr>
        <w:t xml:space="preserve"> es</w:t>
      </w:r>
      <w:r w:rsidR="00F75287" w:rsidRPr="00BA50FC">
        <w:rPr>
          <w:rFonts w:ascii="Arial" w:hAnsi="Arial" w:cs="Arial"/>
          <w:color w:val="000000" w:themeColor="text1"/>
          <w:szCs w:val="24"/>
        </w:rPr>
        <w:t xml:space="preserve">tablishing </w:t>
      </w:r>
      <w:r w:rsidRPr="00BA50FC">
        <w:rPr>
          <w:rFonts w:ascii="Arial" w:hAnsi="Arial" w:cs="Arial"/>
          <w:color w:val="000000" w:themeColor="text1"/>
          <w:szCs w:val="24"/>
        </w:rPr>
        <w:t xml:space="preserve">a ‘critical friend’ from the University of Wollongong (UoW) to support the </w:t>
      </w:r>
      <w:r w:rsidR="00F75287" w:rsidRPr="00BA50FC">
        <w:rPr>
          <w:rFonts w:ascii="Arial" w:hAnsi="Arial" w:cs="Arial"/>
          <w:color w:val="000000" w:themeColor="text1"/>
          <w:szCs w:val="24"/>
        </w:rPr>
        <w:t xml:space="preserve">Centre for Excellence’s </w:t>
      </w:r>
      <w:r w:rsidRPr="00BA50FC">
        <w:rPr>
          <w:rFonts w:ascii="Arial" w:hAnsi="Arial" w:cs="Arial"/>
          <w:color w:val="000000" w:themeColor="text1"/>
          <w:szCs w:val="24"/>
        </w:rPr>
        <w:t>literacy focus area ‘spelling’</w:t>
      </w:r>
      <w:r w:rsidR="001D4F61">
        <w:rPr>
          <w:rFonts w:ascii="Arial" w:hAnsi="Arial" w:cs="Arial"/>
          <w:color w:val="000000" w:themeColor="text1"/>
          <w:szCs w:val="24"/>
        </w:rPr>
        <w:t xml:space="preserve">, placing </w:t>
      </w:r>
      <w:r w:rsidRPr="00BA50FC">
        <w:rPr>
          <w:rFonts w:ascii="Arial" w:hAnsi="Arial" w:cs="Arial"/>
          <w:color w:val="000000" w:themeColor="text1"/>
          <w:szCs w:val="24"/>
        </w:rPr>
        <w:t xml:space="preserve">twelve </w:t>
      </w:r>
      <w:r w:rsidR="00BD3A80">
        <w:rPr>
          <w:rFonts w:ascii="Arial" w:hAnsi="Arial" w:cs="Arial"/>
          <w:color w:val="000000" w:themeColor="text1"/>
          <w:szCs w:val="24"/>
        </w:rPr>
        <w:t>third</w:t>
      </w:r>
      <w:r w:rsidRPr="00BA50FC">
        <w:rPr>
          <w:rFonts w:ascii="Arial" w:hAnsi="Arial" w:cs="Arial"/>
          <w:color w:val="000000" w:themeColor="text1"/>
          <w:szCs w:val="24"/>
        </w:rPr>
        <w:t xml:space="preserve"> year pre-service teachers </w:t>
      </w:r>
      <w:r w:rsidR="001D4F61">
        <w:rPr>
          <w:rFonts w:ascii="Arial" w:hAnsi="Arial" w:cs="Arial"/>
          <w:color w:val="000000" w:themeColor="text1"/>
          <w:szCs w:val="24"/>
        </w:rPr>
        <w:t>to</w:t>
      </w:r>
      <w:r w:rsidRPr="00BA50FC">
        <w:rPr>
          <w:rFonts w:ascii="Arial" w:hAnsi="Arial" w:cs="Arial"/>
          <w:color w:val="000000" w:themeColor="text1"/>
          <w:szCs w:val="24"/>
        </w:rPr>
        <w:t xml:space="preserve"> complete their teaching practicum</w:t>
      </w:r>
      <w:r w:rsidR="001D4F61">
        <w:rPr>
          <w:rFonts w:ascii="Arial" w:hAnsi="Arial" w:cs="Arial"/>
          <w:color w:val="000000" w:themeColor="text1"/>
          <w:szCs w:val="24"/>
        </w:rPr>
        <w:t xml:space="preserve">, using </w:t>
      </w:r>
      <w:r w:rsidR="001771CA" w:rsidRPr="00BA50FC">
        <w:rPr>
          <w:rFonts w:ascii="Arial" w:hAnsi="Arial" w:cs="Arial"/>
          <w:color w:val="000000" w:themeColor="text1"/>
          <w:szCs w:val="24"/>
        </w:rPr>
        <w:t xml:space="preserve">video-conferencing facilities </w:t>
      </w:r>
      <w:r w:rsidR="001D4F61">
        <w:rPr>
          <w:rFonts w:ascii="Arial" w:hAnsi="Arial" w:cs="Arial"/>
          <w:color w:val="000000" w:themeColor="text1"/>
          <w:szCs w:val="24"/>
        </w:rPr>
        <w:t xml:space="preserve">and eight highly accomplished teachers </w:t>
      </w:r>
      <w:r w:rsidRPr="00BA50FC">
        <w:rPr>
          <w:rFonts w:ascii="Arial" w:hAnsi="Arial" w:cs="Arial"/>
          <w:color w:val="000000" w:themeColor="text1"/>
          <w:szCs w:val="24"/>
        </w:rPr>
        <w:t>to assist in developing an effective cluster of schools</w:t>
      </w:r>
      <w:r w:rsidR="001D4F61">
        <w:rPr>
          <w:rFonts w:ascii="Arial" w:hAnsi="Arial" w:cs="Arial"/>
          <w:color w:val="000000" w:themeColor="text1"/>
          <w:szCs w:val="24"/>
        </w:rPr>
        <w:t>.</w:t>
      </w:r>
      <w:r w:rsidRPr="00BA50FC">
        <w:rPr>
          <w:rFonts w:ascii="Arial" w:hAnsi="Arial" w:cs="Arial"/>
          <w:color w:val="000000" w:themeColor="text1"/>
          <w:szCs w:val="24"/>
        </w:rPr>
        <w:t xml:space="preserve"> </w:t>
      </w:r>
    </w:p>
    <w:p w14:paraId="3F1B1E7F" w14:textId="77777777" w:rsidR="002850EB" w:rsidRPr="00A442F5" w:rsidRDefault="002850EB" w:rsidP="000E271D">
      <w:pPr>
        <w:spacing w:before="120" w:after="120"/>
        <w:rPr>
          <w:rFonts w:ascii="Arial" w:hAnsi="Arial" w:cs="Arial"/>
          <w:color w:val="000000" w:themeColor="text1"/>
          <w:szCs w:val="24"/>
        </w:rPr>
      </w:pPr>
      <w:r w:rsidRPr="00A442F5">
        <w:rPr>
          <w:rFonts w:ascii="Arial" w:hAnsi="Arial" w:cs="Arial"/>
          <w:color w:val="000000" w:themeColor="text1"/>
          <w:szCs w:val="24"/>
        </w:rPr>
        <w:t xml:space="preserve">St. Paul’s Catholic College Manly in the </w:t>
      </w:r>
      <w:r w:rsidR="00884F88">
        <w:rPr>
          <w:rFonts w:ascii="Arial" w:hAnsi="Arial" w:cs="Arial"/>
          <w:color w:val="000000" w:themeColor="text1"/>
          <w:szCs w:val="24"/>
        </w:rPr>
        <w:t>Diocese</w:t>
      </w:r>
      <w:r w:rsidRPr="00A442F5">
        <w:rPr>
          <w:rFonts w:ascii="Arial" w:hAnsi="Arial" w:cs="Arial"/>
          <w:color w:val="000000" w:themeColor="text1"/>
          <w:szCs w:val="24"/>
        </w:rPr>
        <w:t xml:space="preserve"> of </w:t>
      </w:r>
      <w:r w:rsidRPr="00F24B70">
        <w:rPr>
          <w:rFonts w:ascii="Arial" w:hAnsi="Arial" w:cs="Arial"/>
          <w:color w:val="000000" w:themeColor="text1"/>
          <w:szCs w:val="24"/>
        </w:rPr>
        <w:t>Broken Bay</w:t>
      </w:r>
      <w:r w:rsidRPr="00A442F5">
        <w:rPr>
          <w:rFonts w:ascii="Arial" w:hAnsi="Arial" w:cs="Arial"/>
          <w:color w:val="000000" w:themeColor="text1"/>
          <w:szCs w:val="24"/>
        </w:rPr>
        <w:t xml:space="preserve"> has continued its work in Collaborative Teacher Inquiry. This work, in partnership with the University of Newcastle, involves examination of and reflection upon teaching practice with reference to the Quality Teaching Framework. With academic support, a group of seven teachers collaboratively inquire into the effectiveness of their practice by examining the impact on student learning. </w:t>
      </w:r>
    </w:p>
    <w:p w14:paraId="3F1B1E80" w14:textId="77777777" w:rsidR="00E07562" w:rsidRPr="005A1FEE" w:rsidRDefault="00E07562" w:rsidP="000E271D">
      <w:pPr>
        <w:pStyle w:val="CommentDEEWR"/>
        <w:rPr>
          <w:rFonts w:cs="Arial"/>
          <w:i w:val="0"/>
          <w:color w:val="000000" w:themeColor="text1"/>
          <w:sz w:val="24"/>
          <w:szCs w:val="24"/>
        </w:rPr>
      </w:pPr>
      <w:r w:rsidRPr="005A1FEE">
        <w:rPr>
          <w:rFonts w:cs="Arial"/>
          <w:i w:val="0"/>
          <w:color w:val="000000" w:themeColor="text1"/>
          <w:sz w:val="24"/>
          <w:szCs w:val="24"/>
        </w:rPr>
        <w:t>Over 160 schools have engaged with the Independent Schools Centre for Excellence (ISCE) since 2009. The ISCE strategies to improve teacher quality have aimed to improve leadership and reduce the disadvantage of teachers in regional areas and hard-to staff schools, with a view to improving teacher quality. Through the ISCE, regional schools have access to support not previously available and some of the impediments of isolation, distance and cost have been reduced.</w:t>
      </w:r>
    </w:p>
    <w:p w14:paraId="3F1B1E81" w14:textId="77777777" w:rsidR="008C2AA2" w:rsidRPr="008C2AA2" w:rsidRDefault="008C2AA2" w:rsidP="000E271D">
      <w:pPr>
        <w:pStyle w:val="CommentDEEWR"/>
        <w:rPr>
          <w:rFonts w:cs="Arial"/>
          <w:i w:val="0"/>
          <w:color w:val="000000" w:themeColor="text1"/>
          <w:sz w:val="24"/>
          <w:szCs w:val="24"/>
        </w:rPr>
      </w:pPr>
      <w:r w:rsidRPr="008C2AA2">
        <w:rPr>
          <w:rFonts w:cs="Arial"/>
          <w:i w:val="0"/>
          <w:color w:val="000000" w:themeColor="text1"/>
          <w:sz w:val="24"/>
          <w:szCs w:val="24"/>
        </w:rPr>
        <w:t xml:space="preserve">The ISCE has also focused on Teacher Accreditation </w:t>
      </w:r>
      <w:r>
        <w:rPr>
          <w:rFonts w:cs="Arial"/>
          <w:i w:val="0"/>
          <w:color w:val="000000" w:themeColor="text1"/>
          <w:sz w:val="24"/>
          <w:szCs w:val="24"/>
        </w:rPr>
        <w:t xml:space="preserve">as a new priority </w:t>
      </w:r>
      <w:r w:rsidRPr="008C2AA2">
        <w:rPr>
          <w:rFonts w:cs="Arial"/>
          <w:i w:val="0"/>
          <w:color w:val="000000" w:themeColor="text1"/>
          <w:sz w:val="24"/>
          <w:szCs w:val="24"/>
        </w:rPr>
        <w:t>in 2012</w:t>
      </w:r>
      <w:r>
        <w:rPr>
          <w:rFonts w:cs="Arial"/>
          <w:i w:val="0"/>
          <w:color w:val="000000" w:themeColor="text1"/>
          <w:sz w:val="24"/>
          <w:szCs w:val="24"/>
        </w:rPr>
        <w:t>, promoting teacher accreditation in the sector and supporting mentoring between schools for teachers undertaking accreditation, while teachers in 40 schools completed courses in supervising New Scheme Teachers or those seeking accreditation beyond Professional Competence.</w:t>
      </w:r>
      <w:r w:rsidRPr="008C2AA2">
        <w:rPr>
          <w:rFonts w:cs="Arial"/>
          <w:i w:val="0"/>
          <w:color w:val="000000" w:themeColor="text1"/>
          <w:sz w:val="24"/>
          <w:szCs w:val="24"/>
        </w:rPr>
        <w:t xml:space="preserve"> </w:t>
      </w:r>
      <w:r>
        <w:rPr>
          <w:rFonts w:cs="Arial"/>
          <w:i w:val="0"/>
          <w:color w:val="000000" w:themeColor="text1"/>
          <w:sz w:val="24"/>
          <w:szCs w:val="24"/>
        </w:rPr>
        <w:t xml:space="preserve">Initiatives included </w:t>
      </w:r>
      <w:r w:rsidRPr="008C2AA2">
        <w:rPr>
          <w:rFonts w:cs="Arial"/>
          <w:i w:val="0"/>
          <w:color w:val="000000" w:themeColor="text1"/>
          <w:sz w:val="24"/>
          <w:szCs w:val="24"/>
        </w:rPr>
        <w:t xml:space="preserve">nine teachers supported to work with their colleagues to improve teacher quality, fourteen schools completing a course in supervising New Scheme Teachers and 26 schools undertaking a course supporting teachers through accreditation beyond Professional Competence and a further 18 teachers who undertook teacher accreditation courses with a view to embarking on the process of teacher accreditation at the higher levels. </w:t>
      </w:r>
    </w:p>
    <w:p w14:paraId="3F1B1E82" w14:textId="77777777" w:rsidR="00FB00C7" w:rsidRDefault="008C2AA2" w:rsidP="000E271D">
      <w:pPr>
        <w:spacing w:before="120"/>
        <w:rPr>
          <w:rFonts w:ascii="Arial" w:hAnsi="Arial" w:cs="Arial"/>
          <w:color w:val="000000" w:themeColor="text1"/>
          <w:szCs w:val="24"/>
        </w:rPr>
      </w:pPr>
      <w:r>
        <w:rPr>
          <w:rFonts w:ascii="Arial" w:hAnsi="Arial" w:cs="Arial"/>
          <w:color w:val="000000" w:themeColor="text1"/>
          <w:szCs w:val="24"/>
        </w:rPr>
        <w:t>Other s</w:t>
      </w:r>
      <w:r w:rsidR="00E07562" w:rsidRPr="005A1FEE">
        <w:rPr>
          <w:rFonts w:ascii="Arial" w:hAnsi="Arial" w:cs="Arial"/>
          <w:color w:val="000000" w:themeColor="text1"/>
          <w:szCs w:val="24"/>
        </w:rPr>
        <w:t xml:space="preserve">trategies </w:t>
      </w:r>
      <w:r>
        <w:rPr>
          <w:rFonts w:ascii="Arial" w:hAnsi="Arial" w:cs="Arial"/>
          <w:color w:val="000000" w:themeColor="text1"/>
          <w:szCs w:val="24"/>
        </w:rPr>
        <w:t xml:space="preserve">of the ISCE in </w:t>
      </w:r>
      <w:r w:rsidR="00FB00C7">
        <w:rPr>
          <w:rFonts w:ascii="Arial" w:hAnsi="Arial" w:cs="Arial"/>
          <w:color w:val="000000" w:themeColor="text1"/>
          <w:szCs w:val="24"/>
        </w:rPr>
        <w:t xml:space="preserve">2012 </w:t>
      </w:r>
      <w:r w:rsidR="00E07562" w:rsidRPr="005A1FEE">
        <w:rPr>
          <w:rFonts w:ascii="Arial" w:hAnsi="Arial" w:cs="Arial"/>
          <w:color w:val="000000" w:themeColor="text1"/>
          <w:szCs w:val="24"/>
        </w:rPr>
        <w:t>have focused on</w:t>
      </w:r>
      <w:r w:rsidR="00FB00C7">
        <w:rPr>
          <w:rFonts w:ascii="Arial" w:hAnsi="Arial" w:cs="Arial"/>
          <w:color w:val="000000" w:themeColor="text1"/>
          <w:szCs w:val="24"/>
        </w:rPr>
        <w:t>:</w:t>
      </w:r>
    </w:p>
    <w:p w14:paraId="3F1B1E83" w14:textId="77777777" w:rsidR="00FB00C7" w:rsidRPr="001D4F61" w:rsidRDefault="001D4F61" w:rsidP="000E271D">
      <w:pPr>
        <w:pStyle w:val="ListParagraph"/>
        <w:numPr>
          <w:ilvl w:val="0"/>
          <w:numId w:val="4"/>
        </w:numPr>
        <w:ind w:left="714" w:hanging="357"/>
        <w:contextualSpacing w:val="0"/>
        <w:jc w:val="left"/>
        <w:rPr>
          <w:rFonts w:ascii="Arial" w:hAnsi="Arial" w:cs="Arial"/>
          <w:color w:val="000000" w:themeColor="text1"/>
          <w:sz w:val="24"/>
          <w:szCs w:val="24"/>
        </w:rPr>
      </w:pPr>
      <w:r>
        <w:rPr>
          <w:rFonts w:ascii="Arial" w:hAnsi="Arial" w:cs="Arial"/>
          <w:color w:val="000000" w:themeColor="text1"/>
          <w:sz w:val="24"/>
          <w:szCs w:val="24"/>
        </w:rPr>
        <w:t>m</w:t>
      </w:r>
      <w:r w:rsidR="00FB00C7" w:rsidRPr="001D4F61">
        <w:rPr>
          <w:rFonts w:ascii="Arial" w:hAnsi="Arial" w:cs="Arial"/>
          <w:color w:val="000000" w:themeColor="text1"/>
          <w:sz w:val="24"/>
          <w:szCs w:val="24"/>
        </w:rPr>
        <w:t>aking professional learning and s</w:t>
      </w:r>
      <w:r w:rsidRPr="001D4F61">
        <w:rPr>
          <w:rFonts w:ascii="Arial" w:hAnsi="Arial" w:cs="Arial"/>
          <w:color w:val="000000" w:themeColor="text1"/>
          <w:sz w:val="24"/>
          <w:szCs w:val="24"/>
        </w:rPr>
        <w:t>upport more accessible</w:t>
      </w:r>
      <w:r w:rsidR="003F7A77">
        <w:rPr>
          <w:rFonts w:ascii="Arial" w:hAnsi="Arial" w:cs="Arial"/>
          <w:color w:val="000000" w:themeColor="text1"/>
          <w:sz w:val="24"/>
          <w:szCs w:val="24"/>
        </w:rPr>
        <w:t>. Strategies have included 102</w:t>
      </w:r>
      <w:r w:rsidR="00420EE7" w:rsidRPr="001D4F61">
        <w:rPr>
          <w:rFonts w:ascii="Arial" w:hAnsi="Arial" w:cs="Arial"/>
          <w:color w:val="000000" w:themeColor="text1"/>
          <w:sz w:val="24"/>
          <w:szCs w:val="24"/>
        </w:rPr>
        <w:t xml:space="preserve"> </w:t>
      </w:r>
      <w:r w:rsidR="00FB00C7" w:rsidRPr="001D4F61">
        <w:rPr>
          <w:rFonts w:ascii="Arial" w:hAnsi="Arial" w:cs="Arial"/>
          <w:color w:val="000000" w:themeColor="text1"/>
          <w:sz w:val="24"/>
          <w:szCs w:val="24"/>
        </w:rPr>
        <w:t xml:space="preserve">leaders and teachers from regional and remote schools </w:t>
      </w:r>
      <w:r w:rsidR="003F7A77">
        <w:rPr>
          <w:rFonts w:ascii="Arial" w:hAnsi="Arial" w:cs="Arial"/>
          <w:color w:val="000000" w:themeColor="text1"/>
          <w:sz w:val="24"/>
          <w:szCs w:val="24"/>
        </w:rPr>
        <w:t>attending</w:t>
      </w:r>
      <w:r w:rsidR="00FB00C7" w:rsidRPr="001D4F61">
        <w:rPr>
          <w:rFonts w:ascii="Arial" w:hAnsi="Arial" w:cs="Arial"/>
          <w:color w:val="000000" w:themeColor="text1"/>
          <w:sz w:val="24"/>
          <w:szCs w:val="24"/>
        </w:rPr>
        <w:t xml:space="preserve"> targeted professional learning</w:t>
      </w:r>
      <w:r w:rsidR="00420EE7" w:rsidRPr="001D4F61">
        <w:rPr>
          <w:rFonts w:ascii="Arial" w:hAnsi="Arial" w:cs="Arial"/>
          <w:color w:val="000000" w:themeColor="text1"/>
          <w:sz w:val="24"/>
          <w:szCs w:val="24"/>
        </w:rPr>
        <w:t xml:space="preserve"> through travel grants</w:t>
      </w:r>
      <w:r w:rsidRPr="001D4F61">
        <w:rPr>
          <w:rFonts w:ascii="Arial" w:hAnsi="Arial" w:cs="Arial"/>
          <w:color w:val="000000" w:themeColor="text1"/>
          <w:sz w:val="24"/>
          <w:szCs w:val="24"/>
        </w:rPr>
        <w:t>, i</w:t>
      </w:r>
      <w:r w:rsidR="00FB00C7" w:rsidRPr="001D4F61">
        <w:rPr>
          <w:rFonts w:ascii="Arial" w:hAnsi="Arial" w:cs="Arial"/>
          <w:color w:val="000000" w:themeColor="text1"/>
          <w:sz w:val="24"/>
          <w:szCs w:val="24"/>
        </w:rPr>
        <w:t xml:space="preserve">ncreasing the use of videoconferencing </w:t>
      </w:r>
      <w:r w:rsidR="00A5641D" w:rsidRPr="001D4F61">
        <w:rPr>
          <w:rFonts w:ascii="Arial" w:hAnsi="Arial" w:cs="Arial"/>
          <w:color w:val="000000" w:themeColor="text1"/>
          <w:sz w:val="24"/>
          <w:szCs w:val="24"/>
        </w:rPr>
        <w:t>hubs</w:t>
      </w:r>
      <w:r w:rsidR="00FB00C7" w:rsidRPr="001D4F61">
        <w:rPr>
          <w:rFonts w:ascii="Arial" w:hAnsi="Arial" w:cs="Arial"/>
          <w:color w:val="000000" w:themeColor="text1"/>
          <w:sz w:val="24"/>
          <w:szCs w:val="24"/>
        </w:rPr>
        <w:t xml:space="preserve"> in ten independ</w:t>
      </w:r>
      <w:r w:rsidRPr="001D4F61">
        <w:rPr>
          <w:rFonts w:ascii="Arial" w:hAnsi="Arial" w:cs="Arial"/>
          <w:color w:val="000000" w:themeColor="text1"/>
          <w:sz w:val="24"/>
          <w:szCs w:val="24"/>
        </w:rPr>
        <w:t>ent schools across regional NSW, s</w:t>
      </w:r>
      <w:r w:rsidR="00FB00C7" w:rsidRPr="001D4F61">
        <w:rPr>
          <w:rFonts w:ascii="Arial" w:hAnsi="Arial" w:cs="Arial"/>
          <w:color w:val="000000" w:themeColor="text1"/>
          <w:sz w:val="24"/>
          <w:szCs w:val="24"/>
        </w:rPr>
        <w:t xml:space="preserve">upporting nine principals from regional areas to participate in leadership courses </w:t>
      </w:r>
      <w:r w:rsidRPr="001D4F61">
        <w:rPr>
          <w:rFonts w:ascii="Arial" w:hAnsi="Arial" w:cs="Arial"/>
          <w:color w:val="000000" w:themeColor="text1"/>
          <w:sz w:val="24"/>
          <w:szCs w:val="24"/>
        </w:rPr>
        <w:t>and</w:t>
      </w:r>
      <w:r>
        <w:rPr>
          <w:rFonts w:ascii="Arial" w:hAnsi="Arial" w:cs="Arial"/>
          <w:color w:val="000000" w:themeColor="text1"/>
          <w:sz w:val="24"/>
          <w:szCs w:val="24"/>
        </w:rPr>
        <w:t xml:space="preserve"> </w:t>
      </w:r>
      <w:r w:rsidR="00A5641D" w:rsidRPr="001D4F61">
        <w:rPr>
          <w:rFonts w:ascii="Arial" w:hAnsi="Arial" w:cs="Arial"/>
          <w:color w:val="000000" w:themeColor="text1"/>
          <w:sz w:val="24"/>
          <w:szCs w:val="24"/>
        </w:rPr>
        <w:t>s</w:t>
      </w:r>
      <w:r w:rsidR="00420EE7" w:rsidRPr="001D4F61">
        <w:rPr>
          <w:rFonts w:ascii="Arial" w:hAnsi="Arial" w:cs="Arial"/>
          <w:color w:val="000000" w:themeColor="text1"/>
          <w:sz w:val="24"/>
          <w:szCs w:val="24"/>
        </w:rPr>
        <w:t xml:space="preserve">ubsidising courses to encourage 1560 teachers from 290 schools to attend professional learning focused on deeper subject content </w:t>
      </w:r>
      <w:r w:rsidR="003F7A77">
        <w:rPr>
          <w:rFonts w:ascii="Arial" w:hAnsi="Arial" w:cs="Arial"/>
          <w:color w:val="000000" w:themeColor="text1"/>
          <w:sz w:val="24"/>
          <w:szCs w:val="24"/>
        </w:rPr>
        <w:t>knowledge and quality teaching</w:t>
      </w:r>
    </w:p>
    <w:p w14:paraId="3F1B1E84" w14:textId="77777777" w:rsidR="00EC2C2C" w:rsidRPr="001D4F61" w:rsidRDefault="001D4F61" w:rsidP="000E271D">
      <w:pPr>
        <w:pStyle w:val="ListParagraph"/>
        <w:numPr>
          <w:ilvl w:val="0"/>
          <w:numId w:val="4"/>
        </w:numPr>
        <w:ind w:left="714" w:hanging="357"/>
        <w:contextualSpacing w:val="0"/>
        <w:jc w:val="left"/>
        <w:rPr>
          <w:rFonts w:ascii="Arial" w:hAnsi="Arial" w:cs="Arial"/>
          <w:color w:val="000000" w:themeColor="text1"/>
          <w:sz w:val="24"/>
          <w:szCs w:val="24"/>
        </w:rPr>
      </w:pPr>
      <w:r w:rsidRPr="001D4F61">
        <w:rPr>
          <w:rFonts w:ascii="Arial" w:hAnsi="Arial" w:cs="Arial"/>
          <w:color w:val="000000" w:themeColor="text1"/>
          <w:sz w:val="24"/>
          <w:szCs w:val="24"/>
        </w:rPr>
        <w:t>m</w:t>
      </w:r>
      <w:r w:rsidR="00EC2C2C" w:rsidRPr="001D4F61">
        <w:rPr>
          <w:rFonts w:ascii="Arial" w:hAnsi="Arial" w:cs="Arial"/>
          <w:color w:val="000000" w:themeColor="text1"/>
          <w:sz w:val="24"/>
          <w:szCs w:val="24"/>
        </w:rPr>
        <w:t xml:space="preserve">entoring </w:t>
      </w:r>
      <w:r w:rsidR="00420EE7" w:rsidRPr="001D4F61">
        <w:rPr>
          <w:rFonts w:ascii="Arial" w:hAnsi="Arial" w:cs="Arial"/>
          <w:color w:val="000000" w:themeColor="text1"/>
          <w:sz w:val="24"/>
          <w:szCs w:val="24"/>
        </w:rPr>
        <w:t xml:space="preserve">to engage </w:t>
      </w:r>
      <w:r w:rsidR="00DF33A8" w:rsidRPr="001D4F61">
        <w:rPr>
          <w:rFonts w:ascii="Arial" w:hAnsi="Arial" w:cs="Arial"/>
          <w:color w:val="000000" w:themeColor="text1"/>
          <w:sz w:val="24"/>
          <w:szCs w:val="24"/>
        </w:rPr>
        <w:t xml:space="preserve">and improve </w:t>
      </w:r>
      <w:r w:rsidR="00420EE7" w:rsidRPr="001D4F61">
        <w:rPr>
          <w:rFonts w:ascii="Arial" w:hAnsi="Arial" w:cs="Arial"/>
          <w:color w:val="000000" w:themeColor="text1"/>
          <w:sz w:val="24"/>
          <w:szCs w:val="24"/>
        </w:rPr>
        <w:t>teacher</w:t>
      </w:r>
      <w:r w:rsidRPr="001D4F61">
        <w:rPr>
          <w:rFonts w:ascii="Arial" w:hAnsi="Arial" w:cs="Arial"/>
          <w:color w:val="000000" w:themeColor="text1"/>
          <w:sz w:val="24"/>
          <w:szCs w:val="24"/>
        </w:rPr>
        <w:t xml:space="preserve"> quality</w:t>
      </w:r>
      <w:r w:rsidR="00420EE7" w:rsidRPr="001D4F61">
        <w:rPr>
          <w:rFonts w:ascii="Arial" w:hAnsi="Arial" w:cs="Arial"/>
          <w:color w:val="000000" w:themeColor="text1"/>
          <w:sz w:val="24"/>
          <w:szCs w:val="24"/>
        </w:rPr>
        <w:t xml:space="preserve"> in regional and hard to staff schools</w:t>
      </w:r>
      <w:r w:rsidRPr="001D4F61">
        <w:rPr>
          <w:rFonts w:ascii="Arial" w:hAnsi="Arial" w:cs="Arial"/>
          <w:color w:val="000000" w:themeColor="text1"/>
          <w:sz w:val="24"/>
          <w:szCs w:val="24"/>
        </w:rPr>
        <w:t xml:space="preserve"> through the </w:t>
      </w:r>
      <w:r w:rsidR="00EC2C2C" w:rsidRPr="001D4F61">
        <w:rPr>
          <w:rFonts w:ascii="Arial" w:hAnsi="Arial" w:cs="Arial"/>
          <w:color w:val="000000" w:themeColor="text1"/>
          <w:sz w:val="24"/>
          <w:szCs w:val="24"/>
        </w:rPr>
        <w:t>Professional Exchange and Mentoring Program</w:t>
      </w:r>
      <w:r w:rsidR="003F7A77">
        <w:rPr>
          <w:rFonts w:ascii="Arial" w:hAnsi="Arial" w:cs="Arial"/>
          <w:color w:val="000000" w:themeColor="text1"/>
          <w:sz w:val="24"/>
          <w:szCs w:val="24"/>
        </w:rPr>
        <w:t xml:space="preserve">. This has </w:t>
      </w:r>
      <w:r w:rsidR="00EC2C2C" w:rsidRPr="001D4F61">
        <w:rPr>
          <w:rFonts w:ascii="Arial" w:hAnsi="Arial" w:cs="Arial"/>
          <w:color w:val="000000" w:themeColor="text1"/>
          <w:sz w:val="24"/>
          <w:szCs w:val="24"/>
        </w:rPr>
        <w:t xml:space="preserve">seen 18 mentors in </w:t>
      </w:r>
      <w:r w:rsidR="00A5641D" w:rsidRPr="001D4F61">
        <w:rPr>
          <w:rFonts w:ascii="Arial" w:hAnsi="Arial" w:cs="Arial"/>
          <w:color w:val="000000" w:themeColor="text1"/>
          <w:sz w:val="24"/>
          <w:szCs w:val="24"/>
        </w:rPr>
        <w:t xml:space="preserve">the first half of </w:t>
      </w:r>
      <w:r w:rsidR="00EC2C2C" w:rsidRPr="001D4F61">
        <w:rPr>
          <w:rFonts w:ascii="Arial" w:hAnsi="Arial" w:cs="Arial"/>
          <w:color w:val="000000" w:themeColor="text1"/>
          <w:sz w:val="24"/>
          <w:szCs w:val="24"/>
        </w:rPr>
        <w:t xml:space="preserve">2012, </w:t>
      </w:r>
      <w:r w:rsidRPr="001D4F61">
        <w:rPr>
          <w:rFonts w:ascii="Arial" w:hAnsi="Arial" w:cs="Arial"/>
          <w:color w:val="000000" w:themeColor="text1"/>
          <w:sz w:val="24"/>
          <w:szCs w:val="24"/>
        </w:rPr>
        <w:t>and</w:t>
      </w:r>
      <w:r w:rsidR="00EC2C2C" w:rsidRPr="001D4F61">
        <w:rPr>
          <w:rFonts w:ascii="Arial" w:hAnsi="Arial" w:cs="Arial"/>
          <w:color w:val="000000" w:themeColor="text1"/>
          <w:sz w:val="24"/>
          <w:szCs w:val="24"/>
        </w:rPr>
        <w:t xml:space="preserve"> a further three mentors part way through their training.</w:t>
      </w:r>
      <w:r w:rsidR="00E07562" w:rsidRPr="001D4F61">
        <w:rPr>
          <w:rFonts w:ascii="Arial" w:hAnsi="Arial" w:cs="Arial"/>
          <w:color w:val="000000" w:themeColor="text1"/>
          <w:sz w:val="24"/>
          <w:szCs w:val="24"/>
        </w:rPr>
        <w:t xml:space="preserve"> In 2012, Science, Mathematics and Technical and Applied Studies</w:t>
      </w:r>
      <w:r w:rsidR="003F7A77">
        <w:rPr>
          <w:rFonts w:ascii="Arial" w:hAnsi="Arial" w:cs="Arial"/>
          <w:color w:val="000000" w:themeColor="text1"/>
          <w:sz w:val="24"/>
          <w:szCs w:val="24"/>
        </w:rPr>
        <w:t>, as well as Stage 6 teaching,</w:t>
      </w:r>
      <w:r w:rsidR="00E07562" w:rsidRPr="001D4F61">
        <w:rPr>
          <w:rFonts w:ascii="Arial" w:hAnsi="Arial" w:cs="Arial"/>
          <w:color w:val="000000" w:themeColor="text1"/>
          <w:sz w:val="24"/>
          <w:szCs w:val="24"/>
        </w:rPr>
        <w:t xml:space="preserve"> have been ar</w:t>
      </w:r>
      <w:r w:rsidR="003F7A77">
        <w:rPr>
          <w:rFonts w:ascii="Arial" w:hAnsi="Arial" w:cs="Arial"/>
          <w:color w:val="000000" w:themeColor="text1"/>
          <w:sz w:val="24"/>
          <w:szCs w:val="24"/>
        </w:rPr>
        <w:t xml:space="preserve">eas of great demand for mentors. </w:t>
      </w:r>
      <w:r w:rsidR="00E07562" w:rsidRPr="001D4F61">
        <w:rPr>
          <w:rFonts w:ascii="Arial" w:hAnsi="Arial" w:cs="Arial"/>
          <w:color w:val="000000" w:themeColor="text1"/>
          <w:sz w:val="24"/>
          <w:szCs w:val="24"/>
        </w:rPr>
        <w:t xml:space="preserve">There is already evidence of the very positive impact of the Program as the assistance provided is on-site, in context and focused on the classroom. </w:t>
      </w:r>
      <w:r w:rsidR="00EC2C2C" w:rsidRPr="001D4F61">
        <w:rPr>
          <w:rFonts w:ascii="Arial" w:hAnsi="Arial" w:cs="Arial"/>
          <w:color w:val="000000" w:themeColor="text1"/>
          <w:sz w:val="24"/>
          <w:szCs w:val="24"/>
        </w:rPr>
        <w:t xml:space="preserve">Of the 30 teachers who completed their mentoring experience in 2011, most are maintaining </w:t>
      </w:r>
      <w:r w:rsidR="00DF33A8" w:rsidRPr="001D4F61">
        <w:rPr>
          <w:rFonts w:ascii="Arial" w:hAnsi="Arial" w:cs="Arial"/>
          <w:color w:val="000000" w:themeColor="text1"/>
          <w:sz w:val="24"/>
          <w:szCs w:val="24"/>
        </w:rPr>
        <w:t xml:space="preserve">contact to exchange advice and share resources. </w:t>
      </w:r>
    </w:p>
    <w:p w14:paraId="3F1B1E85" w14:textId="77777777" w:rsidR="00E07562" w:rsidRPr="003F7A77" w:rsidRDefault="003F7A77" w:rsidP="000E271D">
      <w:pPr>
        <w:pStyle w:val="ListParagraph"/>
        <w:numPr>
          <w:ilvl w:val="0"/>
          <w:numId w:val="4"/>
        </w:numPr>
        <w:ind w:left="714" w:hanging="357"/>
        <w:contextualSpacing w:val="0"/>
        <w:jc w:val="left"/>
        <w:rPr>
          <w:rFonts w:ascii="Arial" w:hAnsi="Arial" w:cs="Arial"/>
          <w:color w:val="000000" w:themeColor="text1"/>
          <w:sz w:val="24"/>
          <w:szCs w:val="24"/>
        </w:rPr>
      </w:pPr>
      <w:r w:rsidRPr="003F7A77">
        <w:rPr>
          <w:rFonts w:ascii="Arial" w:hAnsi="Arial" w:cs="Arial"/>
          <w:color w:val="000000" w:themeColor="text1"/>
          <w:sz w:val="24"/>
          <w:szCs w:val="24"/>
        </w:rPr>
        <w:t>b</w:t>
      </w:r>
      <w:r w:rsidR="00E07562" w:rsidRPr="003F7A77">
        <w:rPr>
          <w:rFonts w:ascii="Arial" w:hAnsi="Arial" w:cs="Arial"/>
          <w:color w:val="000000" w:themeColor="text1"/>
          <w:sz w:val="24"/>
          <w:szCs w:val="24"/>
        </w:rPr>
        <w:t>uilding supportive, collaborative, sustainable relationships</w:t>
      </w:r>
      <w:r w:rsidR="00DF33A8" w:rsidRPr="003F7A77">
        <w:rPr>
          <w:rFonts w:ascii="Arial" w:hAnsi="Arial" w:cs="Arial"/>
          <w:color w:val="000000" w:themeColor="text1"/>
          <w:sz w:val="24"/>
          <w:szCs w:val="24"/>
        </w:rPr>
        <w:t xml:space="preserve"> to allow teachers to examine classroom practice and improve their </w:t>
      </w:r>
      <w:r w:rsidRPr="003F7A77">
        <w:rPr>
          <w:rFonts w:ascii="Arial" w:hAnsi="Arial" w:cs="Arial"/>
          <w:color w:val="000000" w:themeColor="text1"/>
          <w:sz w:val="24"/>
          <w:szCs w:val="24"/>
        </w:rPr>
        <w:t xml:space="preserve">own teaching practice, including </w:t>
      </w:r>
      <w:r w:rsidR="00A5641D" w:rsidRPr="003F7A77">
        <w:rPr>
          <w:rFonts w:ascii="Arial" w:hAnsi="Arial" w:cs="Arial"/>
          <w:color w:val="000000" w:themeColor="text1"/>
          <w:sz w:val="24"/>
          <w:szCs w:val="24"/>
        </w:rPr>
        <w:t>t</w:t>
      </w:r>
      <w:r w:rsidR="00E07562" w:rsidRPr="003F7A77">
        <w:rPr>
          <w:rFonts w:ascii="Arial" w:hAnsi="Arial" w:cs="Arial"/>
          <w:color w:val="000000" w:themeColor="text1"/>
          <w:sz w:val="24"/>
          <w:szCs w:val="24"/>
        </w:rPr>
        <w:t xml:space="preserve">hree teachers </w:t>
      </w:r>
      <w:r w:rsidRPr="003F7A77">
        <w:rPr>
          <w:rFonts w:ascii="Arial" w:hAnsi="Arial" w:cs="Arial"/>
          <w:color w:val="000000" w:themeColor="text1"/>
          <w:sz w:val="24"/>
          <w:szCs w:val="24"/>
        </w:rPr>
        <w:t xml:space="preserve">who have </w:t>
      </w:r>
      <w:r w:rsidR="00A5641D" w:rsidRPr="003F7A77">
        <w:rPr>
          <w:rFonts w:ascii="Arial" w:hAnsi="Arial" w:cs="Arial"/>
          <w:color w:val="000000" w:themeColor="text1"/>
          <w:sz w:val="24"/>
          <w:szCs w:val="24"/>
        </w:rPr>
        <w:t>worked</w:t>
      </w:r>
      <w:r w:rsidR="00E07562" w:rsidRPr="003F7A77">
        <w:rPr>
          <w:rFonts w:ascii="Arial" w:hAnsi="Arial" w:cs="Arial"/>
          <w:color w:val="000000" w:themeColor="text1"/>
          <w:sz w:val="24"/>
          <w:szCs w:val="24"/>
        </w:rPr>
        <w:t xml:space="preserve"> towards teacher accreditation at the higher levels </w:t>
      </w:r>
      <w:r w:rsidRPr="003F7A77">
        <w:rPr>
          <w:rFonts w:ascii="Arial" w:hAnsi="Arial" w:cs="Arial"/>
          <w:color w:val="000000" w:themeColor="text1"/>
          <w:sz w:val="24"/>
          <w:szCs w:val="24"/>
        </w:rPr>
        <w:t>establishing</w:t>
      </w:r>
      <w:r w:rsidR="00E07562" w:rsidRPr="003F7A77">
        <w:rPr>
          <w:rFonts w:ascii="Arial" w:hAnsi="Arial" w:cs="Arial"/>
          <w:color w:val="000000" w:themeColor="text1"/>
          <w:sz w:val="24"/>
          <w:szCs w:val="24"/>
        </w:rPr>
        <w:t xml:space="preserve"> regional networks in ICT, Mathe</w:t>
      </w:r>
      <w:r w:rsidR="00A5641D" w:rsidRPr="003F7A77">
        <w:rPr>
          <w:rFonts w:ascii="Arial" w:hAnsi="Arial" w:cs="Arial"/>
          <w:color w:val="000000" w:themeColor="text1"/>
          <w:sz w:val="24"/>
          <w:szCs w:val="24"/>
        </w:rPr>
        <w:t>matics teaching and Visual Arts</w:t>
      </w:r>
      <w:r w:rsidRPr="003F7A77">
        <w:rPr>
          <w:rFonts w:ascii="Arial" w:hAnsi="Arial" w:cs="Arial"/>
          <w:color w:val="000000" w:themeColor="text1"/>
          <w:sz w:val="24"/>
          <w:szCs w:val="24"/>
        </w:rPr>
        <w:t>.</w:t>
      </w:r>
      <w:r w:rsidR="00A5641D" w:rsidRPr="003F7A77">
        <w:rPr>
          <w:rFonts w:ascii="Arial" w:hAnsi="Arial" w:cs="Arial"/>
          <w:color w:val="000000" w:themeColor="text1"/>
          <w:sz w:val="24"/>
          <w:szCs w:val="24"/>
        </w:rPr>
        <w:t xml:space="preserve"> </w:t>
      </w:r>
      <w:r w:rsidR="00E07562" w:rsidRPr="003F7A77">
        <w:rPr>
          <w:rFonts w:ascii="Arial" w:hAnsi="Arial" w:cs="Arial"/>
          <w:i/>
          <w:color w:val="000000" w:themeColor="text1"/>
          <w:sz w:val="24"/>
          <w:szCs w:val="24"/>
        </w:rPr>
        <w:t>Building Relationships</w:t>
      </w:r>
      <w:r w:rsidR="00E07562" w:rsidRPr="003F7A77">
        <w:rPr>
          <w:rFonts w:ascii="Arial" w:hAnsi="Arial" w:cs="Arial"/>
          <w:color w:val="000000" w:themeColor="text1"/>
          <w:sz w:val="24"/>
          <w:szCs w:val="24"/>
        </w:rPr>
        <w:t xml:space="preserve"> projects have involved building school capacity and sharing learning with the wider educational community</w:t>
      </w:r>
      <w:r w:rsidRPr="003F7A77">
        <w:rPr>
          <w:rFonts w:ascii="Arial" w:hAnsi="Arial" w:cs="Arial"/>
          <w:color w:val="000000" w:themeColor="text1"/>
          <w:sz w:val="24"/>
          <w:szCs w:val="24"/>
        </w:rPr>
        <w:t>, involving</w:t>
      </w:r>
      <w:r w:rsidR="00E07562" w:rsidRPr="003F7A77">
        <w:rPr>
          <w:rFonts w:ascii="Arial" w:hAnsi="Arial" w:cs="Arial"/>
          <w:color w:val="000000" w:themeColor="text1"/>
          <w:sz w:val="24"/>
          <w:szCs w:val="24"/>
        </w:rPr>
        <w:t xml:space="preserve"> a mix of university partnerships and schools developing and sharing high quality practice. </w:t>
      </w:r>
      <w:r w:rsidRPr="003F7A77">
        <w:rPr>
          <w:rFonts w:ascii="Arial" w:hAnsi="Arial" w:cs="Arial"/>
          <w:color w:val="000000" w:themeColor="text1"/>
          <w:sz w:val="24"/>
          <w:szCs w:val="24"/>
        </w:rPr>
        <w:t>There has also been</w:t>
      </w:r>
      <w:r>
        <w:rPr>
          <w:rFonts w:ascii="Arial" w:hAnsi="Arial" w:cs="Arial"/>
          <w:color w:val="000000" w:themeColor="text1"/>
          <w:sz w:val="24"/>
          <w:szCs w:val="24"/>
        </w:rPr>
        <w:t xml:space="preserve"> </w:t>
      </w:r>
      <w:r w:rsidR="00E07562" w:rsidRPr="003F7A77">
        <w:rPr>
          <w:rFonts w:ascii="Arial" w:hAnsi="Arial" w:cs="Arial"/>
          <w:color w:val="000000" w:themeColor="text1"/>
          <w:sz w:val="24"/>
          <w:szCs w:val="24"/>
        </w:rPr>
        <w:t xml:space="preserve">a pilot for a new model of supporting </w:t>
      </w:r>
      <w:r w:rsidR="00903DC1" w:rsidRPr="003F7A77">
        <w:rPr>
          <w:rFonts w:ascii="Arial" w:hAnsi="Arial" w:cs="Arial"/>
          <w:color w:val="000000" w:themeColor="text1"/>
          <w:sz w:val="24"/>
          <w:szCs w:val="24"/>
        </w:rPr>
        <w:t>New Scheme Teacher</w:t>
      </w:r>
      <w:r w:rsidR="00E07562" w:rsidRPr="003F7A77">
        <w:rPr>
          <w:rFonts w:ascii="Arial" w:hAnsi="Arial" w:cs="Arial"/>
          <w:color w:val="000000" w:themeColor="text1"/>
          <w:sz w:val="24"/>
          <w:szCs w:val="24"/>
        </w:rPr>
        <w:t xml:space="preserve">s in regional, disadvantaged schools, </w:t>
      </w:r>
      <w:r w:rsidR="00903DC1" w:rsidRPr="003F7A77">
        <w:rPr>
          <w:rFonts w:ascii="Arial" w:hAnsi="Arial" w:cs="Arial"/>
          <w:color w:val="000000" w:themeColor="text1"/>
          <w:sz w:val="24"/>
          <w:szCs w:val="24"/>
        </w:rPr>
        <w:t xml:space="preserve">in which </w:t>
      </w:r>
      <w:r w:rsidR="00E07562" w:rsidRPr="003F7A77">
        <w:rPr>
          <w:rFonts w:ascii="Arial" w:hAnsi="Arial" w:cs="Arial"/>
          <w:color w:val="000000" w:themeColor="text1"/>
          <w:sz w:val="24"/>
          <w:szCs w:val="24"/>
        </w:rPr>
        <w:t xml:space="preserve">two larger schools are working </w:t>
      </w:r>
      <w:r>
        <w:rPr>
          <w:rFonts w:ascii="Arial" w:hAnsi="Arial" w:cs="Arial"/>
          <w:color w:val="000000" w:themeColor="text1"/>
          <w:sz w:val="24"/>
          <w:szCs w:val="24"/>
        </w:rPr>
        <w:t xml:space="preserve">via Skype and email </w:t>
      </w:r>
      <w:r w:rsidR="00E07562" w:rsidRPr="003F7A77">
        <w:rPr>
          <w:rFonts w:ascii="Arial" w:hAnsi="Arial" w:cs="Arial"/>
          <w:color w:val="000000" w:themeColor="text1"/>
          <w:sz w:val="24"/>
          <w:szCs w:val="24"/>
        </w:rPr>
        <w:t>with a smaller school</w:t>
      </w:r>
      <w:r>
        <w:rPr>
          <w:rFonts w:ascii="Arial" w:hAnsi="Arial" w:cs="Arial"/>
          <w:color w:val="000000" w:themeColor="text1"/>
          <w:sz w:val="24"/>
          <w:szCs w:val="24"/>
        </w:rPr>
        <w:t xml:space="preserve"> with</w:t>
      </w:r>
      <w:r w:rsidR="00E07562" w:rsidRPr="003F7A77">
        <w:rPr>
          <w:rFonts w:ascii="Arial" w:hAnsi="Arial" w:cs="Arial"/>
          <w:color w:val="000000" w:themeColor="text1"/>
          <w:sz w:val="24"/>
          <w:szCs w:val="24"/>
        </w:rPr>
        <w:t xml:space="preserve"> 16 </w:t>
      </w:r>
      <w:r w:rsidR="00903DC1" w:rsidRPr="003F7A77">
        <w:rPr>
          <w:rFonts w:ascii="Arial" w:hAnsi="Arial" w:cs="Arial"/>
          <w:color w:val="000000" w:themeColor="text1"/>
          <w:sz w:val="24"/>
          <w:szCs w:val="24"/>
        </w:rPr>
        <w:t>New Scheme Teachers</w:t>
      </w:r>
      <w:r w:rsidR="00E07562" w:rsidRPr="003F7A77">
        <w:rPr>
          <w:rFonts w:ascii="Arial" w:hAnsi="Arial" w:cs="Arial"/>
          <w:color w:val="000000" w:themeColor="text1"/>
          <w:sz w:val="24"/>
          <w:szCs w:val="24"/>
        </w:rPr>
        <w:t xml:space="preserve">. </w:t>
      </w:r>
    </w:p>
    <w:p w14:paraId="3F1B1E86" w14:textId="77777777" w:rsidR="00E61F49" w:rsidRPr="006969AE" w:rsidRDefault="00E61F49" w:rsidP="00215F26">
      <w:pPr>
        <w:autoSpaceDE w:val="0"/>
        <w:autoSpaceDN w:val="0"/>
        <w:adjustRightInd w:val="0"/>
        <w:spacing w:before="240" w:after="120"/>
        <w:rPr>
          <w:rFonts w:ascii="Arial" w:hAnsi="Arial" w:cs="Arial"/>
          <w:b/>
          <w:i/>
          <w:color w:val="365F91" w:themeColor="accent1" w:themeShade="BF"/>
          <w:szCs w:val="24"/>
        </w:rPr>
      </w:pPr>
      <w:r w:rsidRPr="006969AE">
        <w:rPr>
          <w:rFonts w:ascii="Arial" w:hAnsi="Arial" w:cs="Arial"/>
          <w:b/>
          <w:i/>
          <w:color w:val="365F91" w:themeColor="accent1" w:themeShade="BF"/>
          <w:szCs w:val="24"/>
        </w:rPr>
        <w:t>Paraprofessionals</w:t>
      </w:r>
    </w:p>
    <w:p w14:paraId="3F1B1E87" w14:textId="77777777" w:rsidR="00C07DAA" w:rsidRDefault="00DF5020" w:rsidP="000E271D">
      <w:pPr>
        <w:spacing w:before="120" w:after="120"/>
        <w:rPr>
          <w:rFonts w:ascii="Arial" w:hAnsi="Arial" w:cs="Arial"/>
          <w:color w:val="000000" w:themeColor="text1"/>
        </w:rPr>
      </w:pPr>
      <w:r w:rsidRPr="00DF5020">
        <w:rPr>
          <w:rFonts w:ascii="Arial" w:hAnsi="Arial" w:cs="Arial"/>
          <w:color w:val="000000" w:themeColor="text1"/>
        </w:rPr>
        <w:t xml:space="preserve">The paraprofessional is a new employment classification for NSW government schools participating in National Partnership programs. </w:t>
      </w:r>
      <w:r w:rsidR="00E61F49" w:rsidRPr="00E61F49">
        <w:rPr>
          <w:rFonts w:ascii="Arial" w:hAnsi="Arial" w:cs="Arial"/>
          <w:color w:val="000000" w:themeColor="text1"/>
        </w:rPr>
        <w:t xml:space="preserve">Paraprofessional roles can be either educational or operational and can be part time or full time. </w:t>
      </w:r>
      <w:r w:rsidRPr="00DF5020">
        <w:rPr>
          <w:rFonts w:ascii="Arial" w:hAnsi="Arial" w:cs="Arial"/>
          <w:color w:val="000000" w:themeColor="text1"/>
        </w:rPr>
        <w:t>Educational paraprofessionals are required to have a minimum qualification of Certificate III in Education Support (or equivalent).</w:t>
      </w:r>
      <w:r w:rsidR="00C07DAA">
        <w:rPr>
          <w:rFonts w:ascii="Arial" w:hAnsi="Arial" w:cs="Arial"/>
          <w:color w:val="000000" w:themeColor="text1"/>
        </w:rPr>
        <w:t xml:space="preserve"> There are five different types of operational paraprofessional, recognising a range of specialist tasks that support the capacity of teachers to deliver quality teaching and learning. These positions include </w:t>
      </w:r>
      <w:r w:rsidR="0010621B">
        <w:rPr>
          <w:rFonts w:ascii="Arial" w:hAnsi="Arial" w:cs="Arial"/>
          <w:color w:val="000000" w:themeColor="text1"/>
        </w:rPr>
        <w:t>t</w:t>
      </w:r>
      <w:r w:rsidR="00C07DAA">
        <w:rPr>
          <w:rFonts w:ascii="Arial" w:hAnsi="Arial" w:cs="Arial"/>
          <w:color w:val="000000" w:themeColor="text1"/>
        </w:rPr>
        <w:t xml:space="preserve">echnology </w:t>
      </w:r>
      <w:r w:rsidR="0010621B">
        <w:rPr>
          <w:rFonts w:ascii="Arial" w:hAnsi="Arial" w:cs="Arial"/>
          <w:color w:val="000000" w:themeColor="text1"/>
        </w:rPr>
        <w:t>l</w:t>
      </w:r>
      <w:r w:rsidR="00C07DAA">
        <w:rPr>
          <w:rFonts w:ascii="Arial" w:hAnsi="Arial" w:cs="Arial"/>
          <w:color w:val="000000" w:themeColor="text1"/>
        </w:rPr>
        <w:t xml:space="preserve">earning </w:t>
      </w:r>
      <w:r w:rsidR="0010621B">
        <w:rPr>
          <w:rFonts w:ascii="Arial" w:hAnsi="Arial" w:cs="Arial"/>
          <w:color w:val="000000" w:themeColor="text1"/>
        </w:rPr>
        <w:t>f</w:t>
      </w:r>
      <w:r w:rsidR="00C07DAA">
        <w:rPr>
          <w:rFonts w:ascii="Arial" w:hAnsi="Arial" w:cs="Arial"/>
          <w:color w:val="000000" w:themeColor="text1"/>
        </w:rPr>
        <w:t xml:space="preserve">acilitator, </w:t>
      </w:r>
      <w:r w:rsidR="0010621B">
        <w:rPr>
          <w:rFonts w:ascii="Arial" w:hAnsi="Arial" w:cs="Arial"/>
          <w:color w:val="000000" w:themeColor="text1"/>
        </w:rPr>
        <w:t>p</w:t>
      </w:r>
      <w:r w:rsidR="00C07DAA">
        <w:rPr>
          <w:rFonts w:ascii="Arial" w:hAnsi="Arial" w:cs="Arial"/>
          <w:color w:val="000000" w:themeColor="text1"/>
        </w:rPr>
        <w:t xml:space="preserve">rofessional </w:t>
      </w:r>
      <w:r w:rsidR="0010621B">
        <w:rPr>
          <w:rFonts w:ascii="Arial" w:hAnsi="Arial" w:cs="Arial"/>
          <w:color w:val="000000" w:themeColor="text1"/>
        </w:rPr>
        <w:t>e</w:t>
      </w:r>
      <w:r w:rsidR="00C07DAA">
        <w:rPr>
          <w:rFonts w:ascii="Arial" w:hAnsi="Arial" w:cs="Arial"/>
          <w:color w:val="000000" w:themeColor="text1"/>
        </w:rPr>
        <w:t xml:space="preserve">xperience </w:t>
      </w:r>
      <w:r w:rsidR="0010621B">
        <w:rPr>
          <w:rFonts w:ascii="Arial" w:hAnsi="Arial" w:cs="Arial"/>
          <w:color w:val="000000" w:themeColor="text1"/>
        </w:rPr>
        <w:t>p</w:t>
      </w:r>
      <w:r w:rsidR="00C07DAA">
        <w:rPr>
          <w:rFonts w:ascii="Arial" w:hAnsi="Arial" w:cs="Arial"/>
          <w:color w:val="000000" w:themeColor="text1"/>
        </w:rPr>
        <w:t xml:space="preserve">lacement </w:t>
      </w:r>
      <w:r w:rsidR="0010621B">
        <w:rPr>
          <w:rFonts w:ascii="Arial" w:hAnsi="Arial" w:cs="Arial"/>
          <w:color w:val="000000" w:themeColor="text1"/>
        </w:rPr>
        <w:t>officer, i</w:t>
      </w:r>
      <w:r w:rsidR="00C07DAA">
        <w:rPr>
          <w:rFonts w:ascii="Arial" w:hAnsi="Arial" w:cs="Arial"/>
          <w:color w:val="000000" w:themeColor="text1"/>
        </w:rPr>
        <w:t xml:space="preserve">nformation </w:t>
      </w:r>
      <w:r w:rsidR="0010621B">
        <w:rPr>
          <w:rFonts w:ascii="Arial" w:hAnsi="Arial" w:cs="Arial"/>
          <w:color w:val="000000" w:themeColor="text1"/>
        </w:rPr>
        <w:t>m</w:t>
      </w:r>
      <w:r w:rsidR="00C07DAA">
        <w:rPr>
          <w:rFonts w:ascii="Arial" w:hAnsi="Arial" w:cs="Arial"/>
          <w:color w:val="000000" w:themeColor="text1"/>
        </w:rPr>
        <w:t xml:space="preserve">anagement </w:t>
      </w:r>
      <w:r w:rsidR="0010621B">
        <w:rPr>
          <w:rFonts w:ascii="Arial" w:hAnsi="Arial" w:cs="Arial"/>
          <w:color w:val="000000" w:themeColor="text1"/>
        </w:rPr>
        <w:t>s</w:t>
      </w:r>
      <w:r w:rsidR="00C07DAA">
        <w:rPr>
          <w:rFonts w:ascii="Arial" w:hAnsi="Arial" w:cs="Arial"/>
          <w:color w:val="000000" w:themeColor="text1"/>
        </w:rPr>
        <w:t xml:space="preserve">upport </w:t>
      </w:r>
      <w:r w:rsidR="0010621B">
        <w:rPr>
          <w:rFonts w:ascii="Arial" w:hAnsi="Arial" w:cs="Arial"/>
          <w:color w:val="000000" w:themeColor="text1"/>
        </w:rPr>
        <w:t>o</w:t>
      </w:r>
      <w:r w:rsidR="00C07DAA">
        <w:rPr>
          <w:rFonts w:ascii="Arial" w:hAnsi="Arial" w:cs="Arial"/>
          <w:color w:val="000000" w:themeColor="text1"/>
        </w:rPr>
        <w:t xml:space="preserve">fficer and </w:t>
      </w:r>
      <w:r w:rsidR="0010621B">
        <w:rPr>
          <w:rFonts w:ascii="Arial" w:hAnsi="Arial" w:cs="Arial"/>
          <w:color w:val="000000" w:themeColor="text1"/>
        </w:rPr>
        <w:t>c</w:t>
      </w:r>
      <w:r w:rsidR="00C07DAA">
        <w:rPr>
          <w:rFonts w:ascii="Arial" w:hAnsi="Arial" w:cs="Arial"/>
          <w:color w:val="000000" w:themeColor="text1"/>
        </w:rPr>
        <w:t xml:space="preserve">ommunity </w:t>
      </w:r>
      <w:r w:rsidR="0010621B">
        <w:rPr>
          <w:rFonts w:ascii="Arial" w:hAnsi="Arial" w:cs="Arial"/>
          <w:color w:val="000000" w:themeColor="text1"/>
        </w:rPr>
        <w:t>e</w:t>
      </w:r>
      <w:r w:rsidR="00C07DAA">
        <w:rPr>
          <w:rFonts w:ascii="Arial" w:hAnsi="Arial" w:cs="Arial"/>
          <w:color w:val="000000" w:themeColor="text1"/>
        </w:rPr>
        <w:t xml:space="preserve">ngagement </w:t>
      </w:r>
      <w:r w:rsidR="0010621B">
        <w:rPr>
          <w:rFonts w:ascii="Arial" w:hAnsi="Arial" w:cs="Arial"/>
          <w:color w:val="000000" w:themeColor="text1"/>
        </w:rPr>
        <w:t>o</w:t>
      </w:r>
      <w:r w:rsidR="00C07DAA">
        <w:rPr>
          <w:rFonts w:ascii="Arial" w:hAnsi="Arial" w:cs="Arial"/>
          <w:color w:val="000000" w:themeColor="text1"/>
        </w:rPr>
        <w:t xml:space="preserve">fficer. </w:t>
      </w:r>
    </w:p>
    <w:p w14:paraId="3F1B1E88" w14:textId="77777777" w:rsidR="00DF5020" w:rsidRPr="00DF5020" w:rsidRDefault="00DF5020" w:rsidP="000E271D">
      <w:pPr>
        <w:spacing w:before="120" w:after="120"/>
        <w:rPr>
          <w:rFonts w:ascii="Arial" w:hAnsi="Arial" w:cs="Arial"/>
          <w:color w:val="000000" w:themeColor="text1"/>
        </w:rPr>
      </w:pPr>
      <w:r w:rsidRPr="00DF5020">
        <w:rPr>
          <w:rFonts w:ascii="Arial" w:hAnsi="Arial" w:cs="Arial"/>
          <w:color w:val="000000" w:themeColor="text1"/>
        </w:rPr>
        <w:t>When initially designing the roles, it was envisaged that some people taking on paraprofessional positions may use the opportunity as a pathway to teacher training</w:t>
      </w:r>
      <w:r w:rsidR="00D418B3">
        <w:rPr>
          <w:rFonts w:ascii="Arial" w:hAnsi="Arial" w:cs="Arial"/>
          <w:color w:val="000000" w:themeColor="text1"/>
        </w:rPr>
        <w:t xml:space="preserve"> (see Case Study </w:t>
      </w:r>
      <w:r w:rsidR="00D418B3" w:rsidRPr="00FC6100">
        <w:rPr>
          <w:rFonts w:ascii="Arial" w:hAnsi="Arial" w:cs="Arial"/>
          <w:i/>
          <w:szCs w:val="24"/>
        </w:rPr>
        <w:t xml:space="preserve">Beverly Hills Girls High School </w:t>
      </w:r>
      <w:r w:rsidR="00D418B3">
        <w:rPr>
          <w:rFonts w:ascii="Arial" w:hAnsi="Arial" w:cs="Arial"/>
          <w:color w:val="000000" w:themeColor="text1"/>
        </w:rPr>
        <w:t>for example)</w:t>
      </w:r>
      <w:r w:rsidRPr="00DF5020">
        <w:rPr>
          <w:rFonts w:ascii="Arial" w:hAnsi="Arial" w:cs="Arial"/>
          <w:color w:val="000000" w:themeColor="text1"/>
        </w:rPr>
        <w:t>.</w:t>
      </w:r>
    </w:p>
    <w:p w14:paraId="3F1B1E89" w14:textId="77777777" w:rsidR="00C07DAA" w:rsidRPr="00DF5020" w:rsidRDefault="00DF5020" w:rsidP="000E271D">
      <w:pPr>
        <w:spacing w:before="120" w:after="120"/>
        <w:rPr>
          <w:rFonts w:ascii="Arial" w:hAnsi="Arial" w:cs="Arial"/>
          <w:color w:val="000000" w:themeColor="text1"/>
        </w:rPr>
      </w:pPr>
      <w:r w:rsidRPr="00E61F49">
        <w:rPr>
          <w:rFonts w:ascii="Arial" w:hAnsi="Arial" w:cs="Arial"/>
          <w:color w:val="000000" w:themeColor="text1"/>
        </w:rPr>
        <w:t xml:space="preserve">As at 30 June 2012, </w:t>
      </w:r>
      <w:r w:rsidR="00C07DAA">
        <w:rPr>
          <w:rFonts w:ascii="Arial" w:hAnsi="Arial" w:cs="Arial"/>
          <w:color w:val="000000" w:themeColor="text1"/>
        </w:rPr>
        <w:t>around 100</w:t>
      </w:r>
      <w:r w:rsidRPr="00E61F49">
        <w:rPr>
          <w:rFonts w:ascii="Arial" w:hAnsi="Arial" w:cs="Arial"/>
          <w:color w:val="000000" w:themeColor="text1"/>
        </w:rPr>
        <w:t xml:space="preserve"> full or part time paraprofessional positions were operating across government schools participating in National Partnerships. Since the beginning of 2010, over 160 paraprofessional positions have been created.</w:t>
      </w:r>
      <w:r w:rsidR="00C07DAA">
        <w:rPr>
          <w:rFonts w:ascii="Arial" w:hAnsi="Arial" w:cs="Arial"/>
          <w:color w:val="000000" w:themeColor="text1"/>
        </w:rPr>
        <w:t xml:space="preserve"> Across all National Partnership programs, </w:t>
      </w:r>
      <w:r w:rsidR="0010621B">
        <w:rPr>
          <w:rFonts w:ascii="Arial" w:hAnsi="Arial" w:cs="Arial"/>
          <w:color w:val="000000" w:themeColor="text1"/>
        </w:rPr>
        <w:t>c</w:t>
      </w:r>
      <w:r w:rsidR="00C07DAA">
        <w:rPr>
          <w:rFonts w:ascii="Arial" w:hAnsi="Arial" w:cs="Arial"/>
          <w:color w:val="000000" w:themeColor="text1"/>
        </w:rPr>
        <w:t xml:space="preserve">ommunity </w:t>
      </w:r>
      <w:r w:rsidR="0010621B">
        <w:rPr>
          <w:rFonts w:ascii="Arial" w:hAnsi="Arial" w:cs="Arial"/>
          <w:color w:val="000000" w:themeColor="text1"/>
        </w:rPr>
        <w:t>e</w:t>
      </w:r>
      <w:r w:rsidR="00C07DAA">
        <w:rPr>
          <w:rFonts w:ascii="Arial" w:hAnsi="Arial" w:cs="Arial"/>
          <w:color w:val="000000" w:themeColor="text1"/>
        </w:rPr>
        <w:t xml:space="preserve">ngagement </w:t>
      </w:r>
      <w:r w:rsidR="0010621B">
        <w:rPr>
          <w:rFonts w:ascii="Arial" w:hAnsi="Arial" w:cs="Arial"/>
          <w:color w:val="000000" w:themeColor="text1"/>
        </w:rPr>
        <w:t>o</w:t>
      </w:r>
      <w:r w:rsidR="00C07DAA">
        <w:rPr>
          <w:rFonts w:ascii="Arial" w:hAnsi="Arial" w:cs="Arial"/>
          <w:color w:val="000000" w:themeColor="text1"/>
        </w:rPr>
        <w:t xml:space="preserve">fficers (including Aboriginal </w:t>
      </w:r>
      <w:r w:rsidR="0010621B">
        <w:rPr>
          <w:rFonts w:ascii="Arial" w:hAnsi="Arial" w:cs="Arial"/>
          <w:color w:val="000000" w:themeColor="text1"/>
        </w:rPr>
        <w:t>c</w:t>
      </w:r>
      <w:r w:rsidR="00C07DAA">
        <w:rPr>
          <w:rFonts w:ascii="Arial" w:hAnsi="Arial" w:cs="Arial"/>
          <w:color w:val="000000" w:themeColor="text1"/>
        </w:rPr>
        <w:t xml:space="preserve">ommunity </w:t>
      </w:r>
      <w:r w:rsidR="0010621B">
        <w:rPr>
          <w:rFonts w:ascii="Arial" w:hAnsi="Arial" w:cs="Arial"/>
          <w:color w:val="000000" w:themeColor="text1"/>
        </w:rPr>
        <w:t>e</w:t>
      </w:r>
      <w:r w:rsidR="00C07DAA">
        <w:rPr>
          <w:rFonts w:ascii="Arial" w:hAnsi="Arial" w:cs="Arial"/>
          <w:color w:val="000000" w:themeColor="text1"/>
        </w:rPr>
        <w:t xml:space="preserve">ngagement </w:t>
      </w:r>
      <w:r w:rsidR="0010621B">
        <w:rPr>
          <w:rFonts w:ascii="Arial" w:hAnsi="Arial" w:cs="Arial"/>
          <w:color w:val="000000" w:themeColor="text1"/>
        </w:rPr>
        <w:t>o</w:t>
      </w:r>
      <w:r w:rsidR="00C07DAA">
        <w:rPr>
          <w:rFonts w:ascii="Arial" w:hAnsi="Arial" w:cs="Arial"/>
          <w:color w:val="000000" w:themeColor="text1"/>
        </w:rPr>
        <w:t>fficers) currently represent over 50% of all paraprofessional positions.</w:t>
      </w:r>
    </w:p>
    <w:p w14:paraId="3F1B1E8A" w14:textId="77777777" w:rsidR="00DF5020" w:rsidRPr="00DF5020" w:rsidRDefault="00DF5020" w:rsidP="000E271D">
      <w:pPr>
        <w:spacing w:before="120" w:after="120"/>
        <w:rPr>
          <w:rFonts w:ascii="Arial" w:hAnsi="Arial" w:cs="Arial"/>
          <w:color w:val="000000" w:themeColor="text1"/>
        </w:rPr>
      </w:pPr>
      <w:r w:rsidRPr="00E61F49">
        <w:rPr>
          <w:rFonts w:ascii="Arial" w:hAnsi="Arial" w:cs="Arial"/>
          <w:color w:val="000000" w:themeColor="text1"/>
        </w:rPr>
        <w:t xml:space="preserve">Government schools participating in National Partnerships continue to employ paraprofessionals to provide in and out of classroom support for teachers and leaders. </w:t>
      </w:r>
      <w:r w:rsidRPr="00DF5020">
        <w:rPr>
          <w:rFonts w:ascii="Arial" w:hAnsi="Arial" w:cs="Arial"/>
          <w:color w:val="000000" w:themeColor="text1"/>
        </w:rPr>
        <w:t xml:space="preserve">Centres for Excellence schools are allocated a 1.0 FTE paraprofessional position for the two year participation in the initiative. Centres for Excellence principals have the opportunity to choose the type of paraprofessional resource to best meet the needs of their school. </w:t>
      </w:r>
    </w:p>
    <w:p w14:paraId="3F1B1E8B" w14:textId="77777777" w:rsidR="00052B9E" w:rsidRDefault="00052B9E" w:rsidP="000E271D">
      <w:pPr>
        <w:pStyle w:val="CommentText"/>
        <w:rPr>
          <w:rFonts w:ascii="Arial" w:hAnsi="Arial" w:cs="Arial"/>
          <w:sz w:val="24"/>
          <w:szCs w:val="24"/>
        </w:rPr>
      </w:pPr>
      <w:r w:rsidRPr="00024254">
        <w:rPr>
          <w:rFonts w:ascii="Arial" w:hAnsi="Arial" w:cs="Arial"/>
          <w:sz w:val="24"/>
          <w:szCs w:val="24"/>
        </w:rPr>
        <w:t xml:space="preserve">In the independent sector, paraprofessional roles can be </w:t>
      </w:r>
      <w:r w:rsidRPr="00642A00">
        <w:rPr>
          <w:rFonts w:ascii="Arial" w:hAnsi="Arial" w:cs="Arial"/>
          <w:sz w:val="24"/>
          <w:szCs w:val="24"/>
        </w:rPr>
        <w:t>operational</w:t>
      </w:r>
      <w:r>
        <w:rPr>
          <w:rFonts w:ascii="Arial" w:hAnsi="Arial" w:cs="Arial"/>
          <w:sz w:val="24"/>
          <w:szCs w:val="24"/>
        </w:rPr>
        <w:t xml:space="preserve"> or </w:t>
      </w:r>
      <w:r w:rsidRPr="00024254">
        <w:rPr>
          <w:rFonts w:ascii="Arial" w:hAnsi="Arial" w:cs="Arial"/>
          <w:sz w:val="24"/>
          <w:szCs w:val="24"/>
        </w:rPr>
        <w:t xml:space="preserve">educational, including being aides involved in </w:t>
      </w:r>
      <w:r w:rsidR="00351C2B">
        <w:rPr>
          <w:rFonts w:ascii="Arial" w:hAnsi="Arial" w:cs="Arial"/>
          <w:sz w:val="24"/>
          <w:szCs w:val="24"/>
        </w:rPr>
        <w:t>MultiLit</w:t>
      </w:r>
      <w:r w:rsidRPr="00024254">
        <w:rPr>
          <w:rFonts w:ascii="Arial" w:hAnsi="Arial" w:cs="Arial"/>
          <w:sz w:val="24"/>
          <w:szCs w:val="24"/>
        </w:rPr>
        <w:t xml:space="preserve"> implementation. In 2012, the ISCE has provided financial support to </w:t>
      </w:r>
      <w:r>
        <w:rPr>
          <w:rFonts w:ascii="Arial" w:hAnsi="Arial" w:cs="Arial"/>
          <w:sz w:val="24"/>
          <w:szCs w:val="24"/>
        </w:rPr>
        <w:t>five</w:t>
      </w:r>
      <w:r w:rsidRPr="00024254">
        <w:rPr>
          <w:rFonts w:ascii="Arial" w:hAnsi="Arial" w:cs="Arial"/>
          <w:sz w:val="24"/>
          <w:szCs w:val="24"/>
        </w:rPr>
        <w:t xml:space="preserve"> independent schools to employ educational paraprofessionals to implement </w:t>
      </w:r>
      <w:r w:rsidR="00351C2B">
        <w:rPr>
          <w:rFonts w:ascii="Arial" w:hAnsi="Arial" w:cs="Arial"/>
          <w:sz w:val="24"/>
          <w:szCs w:val="24"/>
        </w:rPr>
        <w:t>MultiLit</w:t>
      </w:r>
      <w:r w:rsidRPr="00024254">
        <w:rPr>
          <w:rFonts w:ascii="Arial" w:hAnsi="Arial" w:cs="Arial"/>
          <w:sz w:val="24"/>
          <w:szCs w:val="24"/>
        </w:rPr>
        <w:t xml:space="preserve">. Through </w:t>
      </w:r>
      <w:r>
        <w:rPr>
          <w:rFonts w:ascii="Arial" w:hAnsi="Arial" w:cs="Arial"/>
          <w:sz w:val="24"/>
          <w:szCs w:val="24"/>
        </w:rPr>
        <w:t>I</w:t>
      </w:r>
      <w:r w:rsidRPr="00024254">
        <w:rPr>
          <w:rFonts w:ascii="Arial" w:hAnsi="Arial" w:cs="Arial"/>
          <w:sz w:val="24"/>
          <w:szCs w:val="24"/>
        </w:rPr>
        <w:t xml:space="preserve">ndigenous traineeships in Educational Support or Business Services plus assisting an </w:t>
      </w:r>
      <w:r w:rsidR="00BD3A80">
        <w:rPr>
          <w:rFonts w:ascii="Arial" w:hAnsi="Arial" w:cs="Arial"/>
          <w:sz w:val="24"/>
          <w:szCs w:val="24"/>
        </w:rPr>
        <w:t>AEW</w:t>
      </w:r>
      <w:r w:rsidRPr="00024254">
        <w:rPr>
          <w:rFonts w:ascii="Arial" w:hAnsi="Arial" w:cs="Arial"/>
          <w:sz w:val="24"/>
          <w:szCs w:val="24"/>
        </w:rPr>
        <w:t xml:space="preserve"> to gain qualifications in education support, the independent sector  is assisting a further six paraprofessionals to enhance their qualifications. </w:t>
      </w:r>
      <w:r>
        <w:rPr>
          <w:rFonts w:ascii="Arial" w:hAnsi="Arial" w:cs="Arial"/>
          <w:sz w:val="24"/>
          <w:szCs w:val="24"/>
        </w:rPr>
        <w:t xml:space="preserve">As at June 2012 at least 33 full and part-time paraprofessionals were operating across independent schools participating in the National Partnerships. Twenty four of these were educational, 4 were operational and 5 were solely implementing </w:t>
      </w:r>
      <w:r w:rsidR="00351C2B">
        <w:rPr>
          <w:rFonts w:ascii="Arial" w:hAnsi="Arial" w:cs="Arial"/>
          <w:sz w:val="24"/>
          <w:szCs w:val="24"/>
        </w:rPr>
        <w:t>MultiLit</w:t>
      </w:r>
      <w:r>
        <w:rPr>
          <w:rFonts w:ascii="Arial" w:hAnsi="Arial" w:cs="Arial"/>
          <w:sz w:val="24"/>
          <w:szCs w:val="24"/>
        </w:rPr>
        <w:t>.</w:t>
      </w:r>
    </w:p>
    <w:p w14:paraId="3F1B1E8C" w14:textId="77777777" w:rsidR="00BD3A80" w:rsidRPr="00024254" w:rsidRDefault="00BD3A80" w:rsidP="000E271D">
      <w:pPr>
        <w:pStyle w:val="CommentText"/>
        <w:rPr>
          <w:rFonts w:ascii="Arial" w:hAnsi="Arial" w:cs="Arial"/>
          <w:sz w:val="24"/>
          <w:szCs w:val="24"/>
        </w:rPr>
      </w:pPr>
    </w:p>
    <w:p w14:paraId="3F1B1E8D" w14:textId="77777777" w:rsidR="00EE6B81" w:rsidRDefault="00EE6B81">
      <w:pPr>
        <w:rPr>
          <w:rFonts w:ascii="Arial" w:hAnsi="Arial" w:cs="Arial"/>
          <w:b/>
          <w:color w:val="365F91" w:themeColor="accent1" w:themeShade="BF"/>
          <w:szCs w:val="24"/>
        </w:rPr>
      </w:pPr>
      <w:r>
        <w:rPr>
          <w:rFonts w:ascii="Arial" w:hAnsi="Arial" w:cs="Arial"/>
          <w:b/>
          <w:color w:val="365F91" w:themeColor="accent1" w:themeShade="BF"/>
          <w:szCs w:val="24"/>
        </w:rPr>
        <w:br w:type="page"/>
      </w:r>
    </w:p>
    <w:p w14:paraId="3F1B1E8E" w14:textId="77777777" w:rsidR="009318CF" w:rsidRPr="006969AE" w:rsidRDefault="009318CF" w:rsidP="000E271D">
      <w:pPr>
        <w:autoSpaceDE w:val="0"/>
        <w:autoSpaceDN w:val="0"/>
        <w:adjustRightInd w:val="0"/>
        <w:rPr>
          <w:rFonts w:ascii="Arial" w:hAnsi="Arial" w:cs="Arial"/>
          <w:b/>
          <w:color w:val="365F91" w:themeColor="accent1" w:themeShade="BF"/>
          <w:szCs w:val="24"/>
        </w:rPr>
      </w:pPr>
      <w:r w:rsidRPr="006969AE">
        <w:rPr>
          <w:rFonts w:ascii="Arial" w:hAnsi="Arial" w:cs="Arial"/>
          <w:b/>
          <w:color w:val="365F91" w:themeColor="accent1" w:themeShade="BF"/>
          <w:szCs w:val="24"/>
        </w:rPr>
        <w:t>Showcase Examples - 1 January to 30 June 2012</w:t>
      </w:r>
    </w:p>
    <w:p w14:paraId="3F1B1E8F" w14:textId="77777777" w:rsidR="006629BB" w:rsidRDefault="00215F26" w:rsidP="000E271D">
      <w:pPr>
        <w:rPr>
          <w:rFonts w:ascii="Arial" w:hAnsi="Arial" w:cs="Arial"/>
          <w:color w:val="76923C" w:themeColor="accent3" w:themeShade="BF"/>
          <w:szCs w:val="24"/>
        </w:rPr>
      </w:pPr>
      <w:r>
        <w:rPr>
          <w:noProof/>
          <w:lang w:eastAsia="en-AU"/>
        </w:rPr>
        <mc:AlternateContent>
          <mc:Choice Requires="wps">
            <w:drawing>
              <wp:anchor distT="0" distB="0" distL="114300" distR="114300" simplePos="0" relativeHeight="251671552" behindDoc="0" locked="0" layoutInCell="1" allowOverlap="1" wp14:anchorId="3F1B2367" wp14:editId="3F1B2368">
                <wp:simplePos x="0" y="0"/>
                <wp:positionH relativeFrom="column">
                  <wp:posOffset>-635</wp:posOffset>
                </wp:positionH>
                <wp:positionV relativeFrom="paragraph">
                  <wp:posOffset>109856</wp:posOffset>
                </wp:positionV>
                <wp:extent cx="5972175" cy="7620000"/>
                <wp:effectExtent l="0" t="0" r="28575" b="1905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7620000"/>
                        </a:xfrm>
                        <a:prstGeom prst="rect">
                          <a:avLst/>
                        </a:prstGeom>
                        <a:solidFill>
                          <a:srgbClr val="4F81BD">
                            <a:lumMod val="60000"/>
                            <a:lumOff val="40000"/>
                            <a:alpha val="17000"/>
                          </a:srgbClr>
                        </a:solidFill>
                        <a:ln w="9525">
                          <a:solidFill>
                            <a:srgbClr val="000000"/>
                          </a:solidFill>
                          <a:miter lim="800000"/>
                          <a:headEnd/>
                          <a:tailEnd/>
                        </a:ln>
                      </wps:spPr>
                      <wps:txbx>
                        <w:txbxContent>
                          <w:p w14:paraId="3F1B2394" w14:textId="77777777" w:rsidR="000B3535" w:rsidRPr="00955D15" w:rsidRDefault="000B3535" w:rsidP="006629BB">
                            <w:pPr>
                              <w:spacing w:before="120" w:after="120"/>
                              <w:rPr>
                                <w:rFonts w:ascii="Arial" w:hAnsi="Arial" w:cs="Arial"/>
                                <w:b/>
                                <w:color w:val="0070C0"/>
                                <w:szCs w:val="24"/>
                              </w:rPr>
                            </w:pPr>
                            <w:r w:rsidRPr="00955D15">
                              <w:rPr>
                                <w:rFonts w:ascii="Arial" w:hAnsi="Arial" w:cs="Arial"/>
                                <w:b/>
                                <w:color w:val="0070C0"/>
                                <w:szCs w:val="24"/>
                              </w:rPr>
                              <w:t>Educational paraprofessionals – a pathway to teaching</w:t>
                            </w:r>
                          </w:p>
                          <w:p w14:paraId="3F1B2395" w14:textId="77777777" w:rsidR="000B3535" w:rsidRPr="00FC6100" w:rsidRDefault="000B3535" w:rsidP="003927A8">
                            <w:pPr>
                              <w:spacing w:before="120" w:after="120"/>
                              <w:rPr>
                                <w:rFonts w:ascii="Arial" w:hAnsi="Arial" w:cs="Arial"/>
                                <w:i/>
                                <w:szCs w:val="24"/>
                              </w:rPr>
                            </w:pPr>
                            <w:r w:rsidRPr="00FC6100">
                              <w:rPr>
                                <w:rFonts w:ascii="Arial" w:hAnsi="Arial" w:cs="Arial"/>
                                <w:i/>
                                <w:szCs w:val="24"/>
                              </w:rPr>
                              <w:t xml:space="preserve">Beverly Hills Girls High School (BHGHS) is a government school in the South West region of Sydney with a population of 1000 students. In 2011, it was established as a Centre for Excellence hub school. Its focus on assessment for learning, effective feedback and analysis of data to inform teaching and learning led to the decision to engage an educational paraprofessional. The key focus of this role is to support teacher learning across the cluster, including providing specific in-classroom support to teachers in implementing teaching strategies to improve student performance. </w:t>
                            </w:r>
                          </w:p>
                          <w:p w14:paraId="3F1B2396" w14:textId="77777777" w:rsidR="000B3535" w:rsidRPr="00FC6100" w:rsidRDefault="000B3535" w:rsidP="00795C10">
                            <w:pPr>
                              <w:rPr>
                                <w:rFonts w:ascii="Arial" w:hAnsi="Arial" w:cs="Arial"/>
                                <w:i/>
                                <w:szCs w:val="24"/>
                              </w:rPr>
                            </w:pPr>
                            <w:r w:rsidRPr="00FC6100">
                              <w:rPr>
                                <w:rFonts w:ascii="Arial" w:hAnsi="Arial" w:cs="Arial"/>
                                <w:i/>
                                <w:szCs w:val="24"/>
                              </w:rPr>
                              <w:t>Recruitment for the position identified individuals with a sound theoretical background in pedagogy, making recent graduates or final year students of teacher training courses ideal candidates. Over the last two years, the school has employed three people into the educational paraprofessional role, with the first two moving on to permanent employment in teaching. The current paraprofessional was identified for the position following a successful internship placement at the school.</w:t>
                            </w:r>
                          </w:p>
                          <w:p w14:paraId="3F1B2397" w14:textId="77777777" w:rsidR="000B3535" w:rsidRPr="00FC6100" w:rsidRDefault="000B3535" w:rsidP="003927A8">
                            <w:pPr>
                              <w:spacing w:before="120" w:after="120"/>
                              <w:rPr>
                                <w:rFonts w:ascii="Arial" w:hAnsi="Arial" w:cs="Arial"/>
                                <w:i/>
                                <w:szCs w:val="24"/>
                              </w:rPr>
                            </w:pPr>
                            <w:r w:rsidRPr="00FC6100">
                              <w:rPr>
                                <w:rFonts w:ascii="Arial" w:hAnsi="Arial" w:cs="Arial"/>
                                <w:i/>
                                <w:szCs w:val="24"/>
                              </w:rPr>
                              <w:t xml:space="preserve">As a result of their tertiary training, the paraprofessionals at BHGHS have been skilled in supporting teachers in a partnership model and developing effective teaching resources. The paraprofessionals play a significant part in enhancing teacher capacity through activities such as educational research and collegial planning, development and implementation of classroom activities. </w:t>
                            </w:r>
                          </w:p>
                          <w:p w14:paraId="3F1B2398" w14:textId="77777777" w:rsidR="000B3535" w:rsidRPr="00FC6100" w:rsidRDefault="000B3535" w:rsidP="003927A8">
                            <w:pPr>
                              <w:spacing w:before="120" w:after="120"/>
                              <w:rPr>
                                <w:rFonts w:ascii="Arial" w:hAnsi="Arial" w:cs="Arial"/>
                                <w:i/>
                                <w:szCs w:val="24"/>
                              </w:rPr>
                            </w:pPr>
                            <w:r w:rsidRPr="00FC6100">
                              <w:rPr>
                                <w:rFonts w:ascii="Arial" w:hAnsi="Arial" w:cs="Arial"/>
                                <w:i/>
                                <w:szCs w:val="24"/>
                              </w:rPr>
                              <w:t xml:space="preserve">The role of </w:t>
                            </w:r>
                            <w:r>
                              <w:rPr>
                                <w:rFonts w:ascii="Arial" w:hAnsi="Arial" w:cs="Arial"/>
                                <w:i/>
                                <w:szCs w:val="24"/>
                              </w:rPr>
                              <w:t xml:space="preserve">the </w:t>
                            </w:r>
                            <w:r w:rsidRPr="00FC6100">
                              <w:rPr>
                                <w:rFonts w:ascii="Arial" w:hAnsi="Arial" w:cs="Arial"/>
                                <w:i/>
                                <w:szCs w:val="24"/>
                              </w:rPr>
                              <w:t xml:space="preserve">educational paraprofessional has been highly effective in increasing the preparedness of recent teacher education graduates to take on full time teaching positions </w:t>
                            </w:r>
                            <w:r>
                              <w:rPr>
                                <w:rFonts w:ascii="Arial" w:hAnsi="Arial" w:cs="Arial"/>
                                <w:i/>
                                <w:szCs w:val="24"/>
                              </w:rPr>
                              <w:t>and in</w:t>
                            </w:r>
                            <w:r w:rsidRPr="00FC6100">
                              <w:rPr>
                                <w:rFonts w:ascii="Arial" w:hAnsi="Arial" w:cs="Arial"/>
                                <w:i/>
                                <w:szCs w:val="24"/>
                              </w:rPr>
                              <w:t xml:space="preserve"> supporting improved teacher capacity and student outcomes.</w:t>
                            </w:r>
                          </w:p>
                          <w:p w14:paraId="3F1B2399" w14:textId="77777777" w:rsidR="000B3535" w:rsidRPr="00FC6100" w:rsidRDefault="000B3535" w:rsidP="003927A8">
                            <w:pPr>
                              <w:spacing w:before="120" w:after="120"/>
                              <w:rPr>
                                <w:rFonts w:ascii="Arial" w:hAnsi="Arial" w:cs="Arial"/>
                                <w:i/>
                                <w:szCs w:val="24"/>
                              </w:rPr>
                            </w:pPr>
                            <w:r w:rsidRPr="00FC6100">
                              <w:rPr>
                                <w:rFonts w:ascii="Arial" w:hAnsi="Arial" w:cs="Arial"/>
                                <w:i/>
                                <w:szCs w:val="24"/>
                              </w:rPr>
                              <w:t>Specific tasks undertaken by the educational paraprofessionals at BHGHS include:</w:t>
                            </w:r>
                          </w:p>
                          <w:p w14:paraId="3F1B239A" w14:textId="77777777" w:rsidR="000B3535" w:rsidRPr="00FC6100" w:rsidRDefault="000B3535" w:rsidP="00215F26">
                            <w:pPr>
                              <w:pStyle w:val="ListParagraph"/>
                              <w:numPr>
                                <w:ilvl w:val="0"/>
                                <w:numId w:val="54"/>
                              </w:numPr>
                              <w:ind w:left="709" w:hanging="283"/>
                              <w:contextualSpacing w:val="0"/>
                              <w:rPr>
                                <w:rFonts w:ascii="Arial" w:hAnsi="Arial" w:cs="Arial"/>
                                <w:i/>
                                <w:sz w:val="24"/>
                                <w:szCs w:val="24"/>
                              </w:rPr>
                            </w:pPr>
                            <w:r w:rsidRPr="00FC6100">
                              <w:rPr>
                                <w:rFonts w:ascii="Arial" w:hAnsi="Arial" w:cs="Arial"/>
                                <w:i/>
                                <w:sz w:val="24"/>
                                <w:szCs w:val="24"/>
                              </w:rPr>
                              <w:t>analysis of student data, including NAPLAN, to support development of targeted literacy learning activities</w:t>
                            </w:r>
                          </w:p>
                          <w:p w14:paraId="3F1B239B" w14:textId="77777777" w:rsidR="000B3535" w:rsidRPr="00FC6100" w:rsidRDefault="000B3535" w:rsidP="00215F26">
                            <w:pPr>
                              <w:pStyle w:val="ListParagraph"/>
                              <w:numPr>
                                <w:ilvl w:val="0"/>
                                <w:numId w:val="54"/>
                              </w:numPr>
                              <w:ind w:left="709" w:hanging="283"/>
                              <w:contextualSpacing w:val="0"/>
                              <w:rPr>
                                <w:rFonts w:ascii="Arial" w:hAnsi="Arial" w:cs="Arial"/>
                                <w:i/>
                                <w:sz w:val="24"/>
                                <w:szCs w:val="24"/>
                              </w:rPr>
                            </w:pPr>
                            <w:r w:rsidRPr="00FC6100">
                              <w:rPr>
                                <w:rFonts w:ascii="Arial" w:hAnsi="Arial" w:cs="Arial"/>
                                <w:i/>
                                <w:sz w:val="24"/>
                                <w:szCs w:val="24"/>
                              </w:rPr>
                              <w:t>Compilation and analysis of research on contemporary classroom management, assessment for learning and reciprocal teaching strategies to support school develope</w:t>
                            </w:r>
                            <w:r>
                              <w:rPr>
                                <w:rFonts w:ascii="Arial" w:hAnsi="Arial" w:cs="Arial"/>
                                <w:i/>
                                <w:sz w:val="24"/>
                                <w:szCs w:val="24"/>
                              </w:rPr>
                              <w:t>d teacher professional learning</w:t>
                            </w:r>
                          </w:p>
                          <w:p w14:paraId="3F1B239C" w14:textId="77777777" w:rsidR="000B3535" w:rsidRPr="00FC6100" w:rsidRDefault="000B3535" w:rsidP="00215F26">
                            <w:pPr>
                              <w:pStyle w:val="ListParagraph"/>
                              <w:numPr>
                                <w:ilvl w:val="0"/>
                                <w:numId w:val="54"/>
                              </w:numPr>
                              <w:ind w:left="709" w:hanging="283"/>
                              <w:contextualSpacing w:val="0"/>
                              <w:rPr>
                                <w:rFonts w:ascii="Arial" w:hAnsi="Arial" w:cs="Arial"/>
                                <w:i/>
                                <w:sz w:val="24"/>
                                <w:szCs w:val="24"/>
                              </w:rPr>
                            </w:pPr>
                            <w:r w:rsidRPr="00FC6100">
                              <w:rPr>
                                <w:rFonts w:ascii="Arial" w:hAnsi="Arial" w:cs="Arial"/>
                                <w:i/>
                                <w:sz w:val="24"/>
                                <w:szCs w:val="24"/>
                              </w:rPr>
                              <w:t>Working with small groups to reinforce literacy or numeracy st</w:t>
                            </w:r>
                            <w:r>
                              <w:rPr>
                                <w:rFonts w:ascii="Arial" w:hAnsi="Arial" w:cs="Arial"/>
                                <w:i/>
                                <w:sz w:val="24"/>
                                <w:szCs w:val="24"/>
                              </w:rPr>
                              <w:t>rategies</w:t>
                            </w:r>
                          </w:p>
                          <w:p w14:paraId="3F1B239D" w14:textId="77777777" w:rsidR="000B3535" w:rsidRPr="00FC6100" w:rsidRDefault="000B3535" w:rsidP="00215F26">
                            <w:pPr>
                              <w:pStyle w:val="ListParagraph"/>
                              <w:numPr>
                                <w:ilvl w:val="0"/>
                                <w:numId w:val="54"/>
                              </w:numPr>
                              <w:ind w:left="709" w:hanging="283"/>
                              <w:contextualSpacing w:val="0"/>
                              <w:rPr>
                                <w:rFonts w:ascii="Arial" w:hAnsi="Arial" w:cs="Arial"/>
                                <w:i/>
                                <w:sz w:val="24"/>
                                <w:szCs w:val="24"/>
                              </w:rPr>
                            </w:pPr>
                            <w:r w:rsidRPr="00FC6100">
                              <w:rPr>
                                <w:rFonts w:ascii="Arial" w:hAnsi="Arial" w:cs="Arial"/>
                                <w:i/>
                                <w:sz w:val="24"/>
                                <w:szCs w:val="24"/>
                              </w:rPr>
                              <w:t>Supporting teachers in implementing ICT applications in teaching and learning programs, including researching and creating a database of educational websites and e</w:t>
                            </w:r>
                            <w:r>
                              <w:rPr>
                                <w:rFonts w:ascii="Arial" w:hAnsi="Arial" w:cs="Arial"/>
                                <w:i/>
                                <w:sz w:val="24"/>
                                <w:szCs w:val="24"/>
                              </w:rPr>
                              <w:t>nhancing faculty intranet pages</w:t>
                            </w:r>
                          </w:p>
                          <w:p w14:paraId="3F1B239E" w14:textId="77777777" w:rsidR="000B3535" w:rsidRPr="00FC6100" w:rsidRDefault="000B3535" w:rsidP="00215F26">
                            <w:pPr>
                              <w:pStyle w:val="ListParagraph"/>
                              <w:numPr>
                                <w:ilvl w:val="0"/>
                                <w:numId w:val="54"/>
                              </w:numPr>
                              <w:ind w:left="709" w:hanging="283"/>
                              <w:contextualSpacing w:val="0"/>
                              <w:rPr>
                                <w:rFonts w:ascii="Arial" w:hAnsi="Arial" w:cs="Arial"/>
                                <w:i/>
                                <w:sz w:val="24"/>
                                <w:szCs w:val="24"/>
                              </w:rPr>
                            </w:pPr>
                            <w:r w:rsidRPr="00FC6100">
                              <w:rPr>
                                <w:rFonts w:ascii="Arial" w:hAnsi="Arial" w:cs="Arial"/>
                                <w:i/>
                                <w:sz w:val="24"/>
                                <w:szCs w:val="24"/>
                              </w:rPr>
                              <w:t>Supporting pre-service teachers and mentor teachers during practicum placements, and assisting early career teachers with the development of their teacher accreditation submissions.</w:t>
                            </w:r>
                          </w:p>
                          <w:p w14:paraId="3F1B239F" w14:textId="77777777" w:rsidR="000B3535" w:rsidRPr="00FC6100" w:rsidRDefault="000B3535" w:rsidP="00D3444D">
                            <w:pPr>
                              <w:rPr>
                                <w:rFonts w:ascii="Arial" w:hAnsi="Arial" w:cs="Arial"/>
                                <w:i/>
                                <w:szCs w:val="24"/>
                              </w:rPr>
                            </w:pPr>
                            <w:r w:rsidRPr="00FC6100">
                              <w:rPr>
                                <w:rFonts w:ascii="Arial" w:hAnsi="Arial" w:cs="Arial"/>
                                <w:i/>
                                <w:szCs w:val="24"/>
                              </w:rPr>
                              <w:t xml:space="preserve">Student engagement and learning outcomes have improved, while there has also an increase in the implementation of ICT strategies in the classroom.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05pt;margin-top:8.65pt;width:470.25pt;height:60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" fillcolor="#95b3d7">
                <v:fill opacity="11051f"/>
                <v:textbox>
                  <w:txbxContent>
                    <w:p w14:paraId="3F1B2394" w14:textId="77777777" w:rsidR="000B3535" w:rsidRPr="00955D15" w:rsidRDefault="000B3535" w:rsidP="006629BB">
                      <w:pPr>
                        <w:spacing w:before="120" w:after="120"/>
                        <w:rPr>
                          <w:rFonts w:ascii="Arial" w:hAnsi="Arial" w:cs="Arial"/>
                          <w:b/>
                          <w:color w:val="0070C0"/>
                          <w:szCs w:val="24"/>
                        </w:rPr>
                      </w:pPr>
                      <w:r w:rsidRPr="00955D15">
                        <w:rPr>
                          <w:rFonts w:ascii="Arial" w:hAnsi="Arial" w:cs="Arial"/>
                          <w:b/>
                          <w:color w:val="0070C0"/>
                          <w:szCs w:val="24"/>
                        </w:rPr>
                        <w:t>Educational paraprofessionals – a pathway to teaching</w:t>
                      </w:r>
                    </w:p>
                    <w:p w14:paraId="3F1B2395" w14:textId="77777777" w:rsidR="000B3535" w:rsidRPr="00FC6100" w:rsidRDefault="000B3535" w:rsidP="003927A8">
                      <w:pPr>
                        <w:spacing w:before="120" w:after="120"/>
                        <w:rPr>
                          <w:rFonts w:ascii="Arial" w:hAnsi="Arial" w:cs="Arial"/>
                          <w:i/>
                          <w:szCs w:val="24"/>
                        </w:rPr>
                      </w:pPr>
                      <w:r w:rsidRPr="00FC6100">
                        <w:rPr>
                          <w:rFonts w:ascii="Arial" w:hAnsi="Arial" w:cs="Arial"/>
                          <w:i/>
                          <w:szCs w:val="24"/>
                        </w:rPr>
                        <w:t xml:space="preserve">Beverly Hills Girls High School (BHGHS) is a government school in the South West region of Sydney with a population of 1000 students. In 2011, it was established as a Centre for Excellence hub school. Its focus on assessment for learning, effective feedback and analysis of data to inform teaching and learning led to the decision to engage an educational paraprofessional. The key focus of this role is to support teacher learning across the cluster, including providing specific in-classroom support to teachers in implementing teaching strategies to improve student performance. </w:t>
                      </w:r>
                    </w:p>
                    <w:p w14:paraId="3F1B2396" w14:textId="77777777" w:rsidR="000B3535" w:rsidRPr="00FC6100" w:rsidRDefault="000B3535" w:rsidP="00795C10">
                      <w:pPr>
                        <w:rPr>
                          <w:rFonts w:ascii="Arial" w:hAnsi="Arial" w:cs="Arial"/>
                          <w:i/>
                          <w:szCs w:val="24"/>
                        </w:rPr>
                      </w:pPr>
                      <w:r w:rsidRPr="00FC6100">
                        <w:rPr>
                          <w:rFonts w:ascii="Arial" w:hAnsi="Arial" w:cs="Arial"/>
                          <w:i/>
                          <w:szCs w:val="24"/>
                        </w:rPr>
                        <w:t>Recruitment for the position identified individuals with a sound theoretical background in pedagogy, making recent graduates or final year students of teacher training courses ideal candidates. Over the last two years, the school has employed three people into the educational paraprofessional role, with the first two moving on to permanent employment in teaching. The current paraprofessional was identified for the position following a successful internship placement at the school.</w:t>
                      </w:r>
                    </w:p>
                    <w:p w14:paraId="3F1B2397" w14:textId="77777777" w:rsidR="000B3535" w:rsidRPr="00FC6100" w:rsidRDefault="000B3535" w:rsidP="003927A8">
                      <w:pPr>
                        <w:spacing w:before="120" w:after="120"/>
                        <w:rPr>
                          <w:rFonts w:ascii="Arial" w:hAnsi="Arial" w:cs="Arial"/>
                          <w:i/>
                          <w:szCs w:val="24"/>
                        </w:rPr>
                      </w:pPr>
                      <w:r w:rsidRPr="00FC6100">
                        <w:rPr>
                          <w:rFonts w:ascii="Arial" w:hAnsi="Arial" w:cs="Arial"/>
                          <w:i/>
                          <w:szCs w:val="24"/>
                        </w:rPr>
                        <w:t xml:space="preserve">As a result of their tertiary training, the paraprofessionals at BHGHS have been skilled in supporting teachers in a partnership model and developing effective teaching resources. The paraprofessionals play a significant part in enhancing teacher capacity through activities such as educational research and collegial planning, development and implementation of classroom activities. </w:t>
                      </w:r>
                    </w:p>
                    <w:p w14:paraId="3F1B2398" w14:textId="77777777" w:rsidR="000B3535" w:rsidRPr="00FC6100" w:rsidRDefault="000B3535" w:rsidP="003927A8">
                      <w:pPr>
                        <w:spacing w:before="120" w:after="120"/>
                        <w:rPr>
                          <w:rFonts w:ascii="Arial" w:hAnsi="Arial" w:cs="Arial"/>
                          <w:i/>
                          <w:szCs w:val="24"/>
                        </w:rPr>
                      </w:pPr>
                      <w:r w:rsidRPr="00FC6100">
                        <w:rPr>
                          <w:rFonts w:ascii="Arial" w:hAnsi="Arial" w:cs="Arial"/>
                          <w:i/>
                          <w:szCs w:val="24"/>
                        </w:rPr>
                        <w:t xml:space="preserve">The role of </w:t>
                      </w:r>
                      <w:r>
                        <w:rPr>
                          <w:rFonts w:ascii="Arial" w:hAnsi="Arial" w:cs="Arial"/>
                          <w:i/>
                          <w:szCs w:val="24"/>
                        </w:rPr>
                        <w:t xml:space="preserve">the </w:t>
                      </w:r>
                      <w:r w:rsidRPr="00FC6100">
                        <w:rPr>
                          <w:rFonts w:ascii="Arial" w:hAnsi="Arial" w:cs="Arial"/>
                          <w:i/>
                          <w:szCs w:val="24"/>
                        </w:rPr>
                        <w:t xml:space="preserve">educational paraprofessional has been highly effective in increasing the preparedness of recent teacher education graduates to take on full time teaching positions </w:t>
                      </w:r>
                      <w:r>
                        <w:rPr>
                          <w:rFonts w:ascii="Arial" w:hAnsi="Arial" w:cs="Arial"/>
                          <w:i/>
                          <w:szCs w:val="24"/>
                        </w:rPr>
                        <w:t>and in</w:t>
                      </w:r>
                      <w:r w:rsidRPr="00FC6100">
                        <w:rPr>
                          <w:rFonts w:ascii="Arial" w:hAnsi="Arial" w:cs="Arial"/>
                          <w:i/>
                          <w:szCs w:val="24"/>
                        </w:rPr>
                        <w:t xml:space="preserve"> supporting improved teacher capacity and student outcomes.</w:t>
                      </w:r>
                    </w:p>
                    <w:p w14:paraId="3F1B2399" w14:textId="77777777" w:rsidR="000B3535" w:rsidRPr="00FC6100" w:rsidRDefault="000B3535" w:rsidP="003927A8">
                      <w:pPr>
                        <w:spacing w:before="120" w:after="120"/>
                        <w:rPr>
                          <w:rFonts w:ascii="Arial" w:hAnsi="Arial" w:cs="Arial"/>
                          <w:i/>
                          <w:szCs w:val="24"/>
                        </w:rPr>
                      </w:pPr>
                      <w:r w:rsidRPr="00FC6100">
                        <w:rPr>
                          <w:rFonts w:ascii="Arial" w:hAnsi="Arial" w:cs="Arial"/>
                          <w:i/>
                          <w:szCs w:val="24"/>
                        </w:rPr>
                        <w:t>Specific tasks undertaken by the educational paraprofessionals at BHGHS include:</w:t>
                      </w:r>
                    </w:p>
                    <w:p w14:paraId="3F1B239A" w14:textId="77777777" w:rsidR="000B3535" w:rsidRPr="00FC6100" w:rsidRDefault="000B3535" w:rsidP="00215F26">
                      <w:pPr>
                        <w:pStyle w:val="ListParagraph"/>
                        <w:numPr>
                          <w:ilvl w:val="0"/>
                          <w:numId w:val="54"/>
                        </w:numPr>
                        <w:ind w:left="709" w:hanging="283"/>
                        <w:contextualSpacing w:val="0"/>
                        <w:rPr>
                          <w:rFonts w:ascii="Arial" w:hAnsi="Arial" w:cs="Arial"/>
                          <w:i/>
                          <w:sz w:val="24"/>
                          <w:szCs w:val="24"/>
                        </w:rPr>
                      </w:pPr>
                      <w:r w:rsidRPr="00FC6100">
                        <w:rPr>
                          <w:rFonts w:ascii="Arial" w:hAnsi="Arial" w:cs="Arial"/>
                          <w:i/>
                          <w:sz w:val="24"/>
                          <w:szCs w:val="24"/>
                        </w:rPr>
                        <w:t>analysis of student data, including NAPLAN, to support development of targeted literacy learning activities</w:t>
                      </w:r>
                    </w:p>
                    <w:p w14:paraId="3F1B239B" w14:textId="77777777" w:rsidR="000B3535" w:rsidRPr="00FC6100" w:rsidRDefault="000B3535" w:rsidP="00215F26">
                      <w:pPr>
                        <w:pStyle w:val="ListParagraph"/>
                        <w:numPr>
                          <w:ilvl w:val="0"/>
                          <w:numId w:val="54"/>
                        </w:numPr>
                        <w:ind w:left="709" w:hanging="283"/>
                        <w:contextualSpacing w:val="0"/>
                        <w:rPr>
                          <w:rFonts w:ascii="Arial" w:hAnsi="Arial" w:cs="Arial"/>
                          <w:i/>
                          <w:sz w:val="24"/>
                          <w:szCs w:val="24"/>
                        </w:rPr>
                      </w:pPr>
                      <w:r w:rsidRPr="00FC6100">
                        <w:rPr>
                          <w:rFonts w:ascii="Arial" w:hAnsi="Arial" w:cs="Arial"/>
                          <w:i/>
                          <w:sz w:val="24"/>
                          <w:szCs w:val="24"/>
                        </w:rPr>
                        <w:t>Compilation and analysis of research on contemporary classroom management, assessment for learning and reciprocal teaching strategies to support school develope</w:t>
                      </w:r>
                      <w:r>
                        <w:rPr>
                          <w:rFonts w:ascii="Arial" w:hAnsi="Arial" w:cs="Arial"/>
                          <w:i/>
                          <w:sz w:val="24"/>
                          <w:szCs w:val="24"/>
                        </w:rPr>
                        <w:t>d teacher professional learning</w:t>
                      </w:r>
                    </w:p>
                    <w:p w14:paraId="3F1B239C" w14:textId="77777777" w:rsidR="000B3535" w:rsidRPr="00FC6100" w:rsidRDefault="000B3535" w:rsidP="00215F26">
                      <w:pPr>
                        <w:pStyle w:val="ListParagraph"/>
                        <w:numPr>
                          <w:ilvl w:val="0"/>
                          <w:numId w:val="54"/>
                        </w:numPr>
                        <w:ind w:left="709" w:hanging="283"/>
                        <w:contextualSpacing w:val="0"/>
                        <w:rPr>
                          <w:rFonts w:ascii="Arial" w:hAnsi="Arial" w:cs="Arial"/>
                          <w:i/>
                          <w:sz w:val="24"/>
                          <w:szCs w:val="24"/>
                        </w:rPr>
                      </w:pPr>
                      <w:r w:rsidRPr="00FC6100">
                        <w:rPr>
                          <w:rFonts w:ascii="Arial" w:hAnsi="Arial" w:cs="Arial"/>
                          <w:i/>
                          <w:sz w:val="24"/>
                          <w:szCs w:val="24"/>
                        </w:rPr>
                        <w:t>Working with small groups to reinforce literacy or numeracy st</w:t>
                      </w:r>
                      <w:r>
                        <w:rPr>
                          <w:rFonts w:ascii="Arial" w:hAnsi="Arial" w:cs="Arial"/>
                          <w:i/>
                          <w:sz w:val="24"/>
                          <w:szCs w:val="24"/>
                        </w:rPr>
                        <w:t>rategies</w:t>
                      </w:r>
                    </w:p>
                    <w:p w14:paraId="3F1B239D" w14:textId="77777777" w:rsidR="000B3535" w:rsidRPr="00FC6100" w:rsidRDefault="000B3535" w:rsidP="00215F26">
                      <w:pPr>
                        <w:pStyle w:val="ListParagraph"/>
                        <w:numPr>
                          <w:ilvl w:val="0"/>
                          <w:numId w:val="54"/>
                        </w:numPr>
                        <w:ind w:left="709" w:hanging="283"/>
                        <w:contextualSpacing w:val="0"/>
                        <w:rPr>
                          <w:rFonts w:ascii="Arial" w:hAnsi="Arial" w:cs="Arial"/>
                          <w:i/>
                          <w:sz w:val="24"/>
                          <w:szCs w:val="24"/>
                        </w:rPr>
                      </w:pPr>
                      <w:r w:rsidRPr="00FC6100">
                        <w:rPr>
                          <w:rFonts w:ascii="Arial" w:hAnsi="Arial" w:cs="Arial"/>
                          <w:i/>
                          <w:sz w:val="24"/>
                          <w:szCs w:val="24"/>
                        </w:rPr>
                        <w:t>Supporting teachers in implementing ICT applications in teaching and learning programs, including researching and creating a database of educational websites and e</w:t>
                      </w:r>
                      <w:r>
                        <w:rPr>
                          <w:rFonts w:ascii="Arial" w:hAnsi="Arial" w:cs="Arial"/>
                          <w:i/>
                          <w:sz w:val="24"/>
                          <w:szCs w:val="24"/>
                        </w:rPr>
                        <w:t>nhancing faculty intranet pages</w:t>
                      </w:r>
                    </w:p>
                    <w:p w14:paraId="3F1B239E" w14:textId="77777777" w:rsidR="000B3535" w:rsidRPr="00FC6100" w:rsidRDefault="000B3535" w:rsidP="00215F26">
                      <w:pPr>
                        <w:pStyle w:val="ListParagraph"/>
                        <w:numPr>
                          <w:ilvl w:val="0"/>
                          <w:numId w:val="54"/>
                        </w:numPr>
                        <w:ind w:left="709" w:hanging="283"/>
                        <w:contextualSpacing w:val="0"/>
                        <w:rPr>
                          <w:rFonts w:ascii="Arial" w:hAnsi="Arial" w:cs="Arial"/>
                          <w:i/>
                          <w:sz w:val="24"/>
                          <w:szCs w:val="24"/>
                        </w:rPr>
                      </w:pPr>
                      <w:r w:rsidRPr="00FC6100">
                        <w:rPr>
                          <w:rFonts w:ascii="Arial" w:hAnsi="Arial" w:cs="Arial"/>
                          <w:i/>
                          <w:sz w:val="24"/>
                          <w:szCs w:val="24"/>
                        </w:rPr>
                        <w:t>Supporting pre-service teachers and mentor teachers during practicum placements, and assisting early career teachers with the development of their teacher accreditation submissions.</w:t>
                      </w:r>
                    </w:p>
                    <w:p w14:paraId="3F1B239F" w14:textId="77777777" w:rsidR="000B3535" w:rsidRPr="00FC6100" w:rsidRDefault="000B3535" w:rsidP="00D3444D">
                      <w:pPr>
                        <w:rPr>
                          <w:rFonts w:ascii="Arial" w:hAnsi="Arial" w:cs="Arial"/>
                          <w:i/>
                          <w:szCs w:val="24"/>
                        </w:rPr>
                      </w:pPr>
                      <w:r w:rsidRPr="00FC6100">
                        <w:rPr>
                          <w:rFonts w:ascii="Arial" w:hAnsi="Arial" w:cs="Arial"/>
                          <w:i/>
                          <w:szCs w:val="24"/>
                        </w:rPr>
                        <w:t xml:space="preserve">Student engagement and learning outcomes have improved, while there has also an increase in the implementation of ICT strategies in the classroom. </w:t>
                      </w:r>
                    </w:p>
                  </w:txbxContent>
                </v:textbox>
              </v:shape>
            </w:pict>
          </mc:Fallback>
        </mc:AlternateContent>
      </w:r>
    </w:p>
    <w:p w14:paraId="3F1B1E90" w14:textId="77777777" w:rsidR="006629BB" w:rsidRDefault="006629BB" w:rsidP="000E271D">
      <w:pPr>
        <w:rPr>
          <w:rFonts w:ascii="Arial" w:hAnsi="Arial" w:cs="Arial"/>
          <w:color w:val="76923C" w:themeColor="accent3" w:themeShade="BF"/>
          <w:szCs w:val="24"/>
        </w:rPr>
      </w:pPr>
    </w:p>
    <w:p w14:paraId="3F1B1E91" w14:textId="77777777" w:rsidR="006629BB" w:rsidRDefault="006629BB" w:rsidP="000E271D">
      <w:pPr>
        <w:rPr>
          <w:rFonts w:ascii="Arial" w:hAnsi="Arial" w:cs="Arial"/>
          <w:color w:val="76923C" w:themeColor="accent3" w:themeShade="BF"/>
          <w:szCs w:val="24"/>
        </w:rPr>
      </w:pPr>
    </w:p>
    <w:p w14:paraId="3F1B1E92" w14:textId="77777777" w:rsidR="006629BB" w:rsidRDefault="006629BB" w:rsidP="000E271D">
      <w:pPr>
        <w:rPr>
          <w:rFonts w:ascii="Arial" w:hAnsi="Arial" w:cs="Arial"/>
          <w:color w:val="76923C" w:themeColor="accent3" w:themeShade="BF"/>
          <w:szCs w:val="24"/>
        </w:rPr>
      </w:pPr>
    </w:p>
    <w:p w14:paraId="3F1B1E93" w14:textId="77777777" w:rsidR="006629BB" w:rsidRDefault="006629BB" w:rsidP="000E271D">
      <w:pPr>
        <w:rPr>
          <w:rFonts w:ascii="Arial" w:hAnsi="Arial" w:cs="Arial"/>
          <w:color w:val="76923C" w:themeColor="accent3" w:themeShade="BF"/>
          <w:szCs w:val="24"/>
        </w:rPr>
      </w:pPr>
    </w:p>
    <w:p w14:paraId="3F1B1E94" w14:textId="77777777" w:rsidR="006629BB" w:rsidRDefault="006629BB" w:rsidP="000E271D">
      <w:pPr>
        <w:rPr>
          <w:rFonts w:ascii="Arial" w:hAnsi="Arial" w:cs="Arial"/>
          <w:color w:val="76923C" w:themeColor="accent3" w:themeShade="BF"/>
          <w:szCs w:val="24"/>
        </w:rPr>
      </w:pPr>
    </w:p>
    <w:p w14:paraId="3F1B1E95" w14:textId="77777777" w:rsidR="006629BB" w:rsidRDefault="006629BB" w:rsidP="000E271D">
      <w:pPr>
        <w:rPr>
          <w:rFonts w:ascii="Arial" w:hAnsi="Arial" w:cs="Arial"/>
          <w:color w:val="76923C" w:themeColor="accent3" w:themeShade="BF"/>
          <w:szCs w:val="24"/>
        </w:rPr>
      </w:pPr>
    </w:p>
    <w:p w14:paraId="3F1B1E96" w14:textId="77777777" w:rsidR="006629BB" w:rsidRDefault="006629BB" w:rsidP="000E271D">
      <w:pPr>
        <w:rPr>
          <w:rFonts w:ascii="Arial" w:hAnsi="Arial" w:cs="Arial"/>
          <w:color w:val="76923C" w:themeColor="accent3" w:themeShade="BF"/>
          <w:szCs w:val="24"/>
        </w:rPr>
      </w:pPr>
    </w:p>
    <w:p w14:paraId="3F1B1E97" w14:textId="77777777" w:rsidR="006629BB" w:rsidRDefault="006629BB" w:rsidP="000E271D">
      <w:pPr>
        <w:rPr>
          <w:rFonts w:ascii="Arial" w:hAnsi="Arial" w:cs="Arial"/>
          <w:color w:val="76923C" w:themeColor="accent3" w:themeShade="BF"/>
          <w:szCs w:val="24"/>
        </w:rPr>
      </w:pPr>
    </w:p>
    <w:p w14:paraId="3F1B1E98" w14:textId="77777777" w:rsidR="006629BB" w:rsidRDefault="006629BB" w:rsidP="000E271D">
      <w:pPr>
        <w:rPr>
          <w:rFonts w:ascii="Arial" w:hAnsi="Arial" w:cs="Arial"/>
          <w:color w:val="76923C" w:themeColor="accent3" w:themeShade="BF"/>
          <w:szCs w:val="24"/>
        </w:rPr>
      </w:pPr>
    </w:p>
    <w:p w14:paraId="3F1B1E99" w14:textId="77777777" w:rsidR="006629BB" w:rsidRDefault="006629BB" w:rsidP="000E271D">
      <w:pPr>
        <w:rPr>
          <w:rFonts w:ascii="Arial" w:hAnsi="Arial" w:cs="Arial"/>
          <w:color w:val="76923C" w:themeColor="accent3" w:themeShade="BF"/>
          <w:szCs w:val="24"/>
        </w:rPr>
      </w:pPr>
    </w:p>
    <w:p w14:paraId="3F1B1E9A" w14:textId="77777777" w:rsidR="006629BB" w:rsidRDefault="006629BB" w:rsidP="000E271D">
      <w:pPr>
        <w:rPr>
          <w:rFonts w:ascii="Arial" w:hAnsi="Arial" w:cs="Arial"/>
          <w:color w:val="76923C" w:themeColor="accent3" w:themeShade="BF"/>
          <w:szCs w:val="24"/>
        </w:rPr>
      </w:pPr>
    </w:p>
    <w:p w14:paraId="3F1B1E9B" w14:textId="77777777" w:rsidR="006629BB" w:rsidRDefault="006629BB" w:rsidP="000E271D">
      <w:pPr>
        <w:rPr>
          <w:rFonts w:ascii="Arial" w:hAnsi="Arial" w:cs="Arial"/>
          <w:color w:val="76923C" w:themeColor="accent3" w:themeShade="BF"/>
          <w:szCs w:val="24"/>
        </w:rPr>
      </w:pPr>
    </w:p>
    <w:p w14:paraId="3F1B1E9C" w14:textId="77777777" w:rsidR="006629BB" w:rsidRDefault="006629BB" w:rsidP="000E271D">
      <w:pPr>
        <w:rPr>
          <w:rFonts w:ascii="Arial" w:hAnsi="Arial" w:cs="Arial"/>
          <w:color w:val="76923C" w:themeColor="accent3" w:themeShade="BF"/>
          <w:szCs w:val="24"/>
        </w:rPr>
      </w:pPr>
    </w:p>
    <w:p w14:paraId="3F1B1E9D" w14:textId="77777777" w:rsidR="006629BB" w:rsidRDefault="006629BB" w:rsidP="000E271D">
      <w:pPr>
        <w:rPr>
          <w:rFonts w:ascii="Arial" w:hAnsi="Arial" w:cs="Arial"/>
          <w:color w:val="76923C" w:themeColor="accent3" w:themeShade="BF"/>
          <w:szCs w:val="24"/>
        </w:rPr>
      </w:pPr>
    </w:p>
    <w:p w14:paraId="3F1B1E9E" w14:textId="77777777" w:rsidR="006629BB" w:rsidRDefault="006629BB" w:rsidP="000E271D">
      <w:pPr>
        <w:rPr>
          <w:rFonts w:ascii="Arial" w:hAnsi="Arial" w:cs="Arial"/>
          <w:color w:val="76923C" w:themeColor="accent3" w:themeShade="BF"/>
          <w:szCs w:val="24"/>
        </w:rPr>
      </w:pPr>
    </w:p>
    <w:p w14:paraId="3F1B1E9F" w14:textId="77777777" w:rsidR="006629BB" w:rsidRDefault="006629BB" w:rsidP="000E271D">
      <w:pPr>
        <w:rPr>
          <w:rFonts w:ascii="Arial" w:hAnsi="Arial" w:cs="Arial"/>
          <w:color w:val="76923C" w:themeColor="accent3" w:themeShade="BF"/>
          <w:szCs w:val="24"/>
        </w:rPr>
      </w:pPr>
    </w:p>
    <w:p w14:paraId="3F1B1EA0" w14:textId="77777777" w:rsidR="006629BB" w:rsidRDefault="006629BB" w:rsidP="000E271D">
      <w:pPr>
        <w:rPr>
          <w:rFonts w:ascii="Arial" w:hAnsi="Arial" w:cs="Arial"/>
          <w:color w:val="76923C" w:themeColor="accent3" w:themeShade="BF"/>
          <w:szCs w:val="24"/>
        </w:rPr>
      </w:pPr>
    </w:p>
    <w:p w14:paraId="3F1B1EA1" w14:textId="77777777" w:rsidR="006629BB" w:rsidRDefault="006629BB" w:rsidP="000E271D">
      <w:pPr>
        <w:rPr>
          <w:rFonts w:ascii="Arial" w:hAnsi="Arial" w:cs="Arial"/>
          <w:color w:val="76923C" w:themeColor="accent3" w:themeShade="BF"/>
          <w:szCs w:val="24"/>
        </w:rPr>
      </w:pPr>
    </w:p>
    <w:p w14:paraId="3F1B1EA2" w14:textId="77777777" w:rsidR="006629BB" w:rsidRDefault="006629BB" w:rsidP="000E271D">
      <w:pPr>
        <w:rPr>
          <w:rFonts w:ascii="Arial" w:hAnsi="Arial" w:cs="Arial"/>
          <w:color w:val="76923C" w:themeColor="accent3" w:themeShade="BF"/>
          <w:szCs w:val="24"/>
        </w:rPr>
      </w:pPr>
    </w:p>
    <w:p w14:paraId="3F1B1EA3" w14:textId="77777777" w:rsidR="006629BB" w:rsidRDefault="006629BB" w:rsidP="000E271D">
      <w:pPr>
        <w:rPr>
          <w:rFonts w:ascii="Arial" w:hAnsi="Arial" w:cs="Arial"/>
          <w:color w:val="76923C" w:themeColor="accent3" w:themeShade="BF"/>
          <w:szCs w:val="24"/>
        </w:rPr>
      </w:pPr>
    </w:p>
    <w:p w14:paraId="3F1B1EA4" w14:textId="77777777" w:rsidR="006629BB" w:rsidRDefault="006629BB" w:rsidP="000E271D">
      <w:pPr>
        <w:rPr>
          <w:rFonts w:ascii="Arial" w:hAnsi="Arial" w:cs="Arial"/>
          <w:color w:val="76923C" w:themeColor="accent3" w:themeShade="BF"/>
          <w:szCs w:val="24"/>
        </w:rPr>
      </w:pPr>
    </w:p>
    <w:p w14:paraId="3F1B1EA5" w14:textId="77777777" w:rsidR="006629BB" w:rsidRDefault="006629BB" w:rsidP="000E271D">
      <w:pPr>
        <w:rPr>
          <w:rFonts w:ascii="Arial" w:hAnsi="Arial" w:cs="Arial"/>
          <w:color w:val="76923C" w:themeColor="accent3" w:themeShade="BF"/>
          <w:szCs w:val="24"/>
        </w:rPr>
      </w:pPr>
    </w:p>
    <w:p w14:paraId="3F1B1EA6" w14:textId="77777777" w:rsidR="006629BB" w:rsidRDefault="006629BB" w:rsidP="000E271D">
      <w:pPr>
        <w:rPr>
          <w:rFonts w:ascii="Arial" w:hAnsi="Arial" w:cs="Arial"/>
          <w:color w:val="76923C" w:themeColor="accent3" w:themeShade="BF"/>
          <w:szCs w:val="24"/>
        </w:rPr>
      </w:pPr>
    </w:p>
    <w:p w14:paraId="3F1B1EA7" w14:textId="77777777" w:rsidR="006629BB" w:rsidRDefault="006629BB" w:rsidP="000E271D">
      <w:pPr>
        <w:rPr>
          <w:rFonts w:ascii="Arial" w:hAnsi="Arial" w:cs="Arial"/>
          <w:color w:val="76923C" w:themeColor="accent3" w:themeShade="BF"/>
          <w:szCs w:val="24"/>
        </w:rPr>
      </w:pPr>
    </w:p>
    <w:p w14:paraId="3F1B1EA8" w14:textId="77777777" w:rsidR="006629BB" w:rsidRDefault="006629BB" w:rsidP="000E271D">
      <w:pPr>
        <w:rPr>
          <w:rFonts w:ascii="Arial" w:hAnsi="Arial" w:cs="Arial"/>
          <w:color w:val="76923C" w:themeColor="accent3" w:themeShade="BF"/>
          <w:szCs w:val="24"/>
        </w:rPr>
      </w:pPr>
    </w:p>
    <w:p w14:paraId="3F1B1EA9" w14:textId="77777777" w:rsidR="006629BB" w:rsidRDefault="006629BB" w:rsidP="000E271D">
      <w:pPr>
        <w:rPr>
          <w:rFonts w:ascii="Arial" w:hAnsi="Arial" w:cs="Arial"/>
          <w:color w:val="76923C" w:themeColor="accent3" w:themeShade="BF"/>
          <w:szCs w:val="24"/>
        </w:rPr>
      </w:pPr>
    </w:p>
    <w:p w14:paraId="3F1B1EAA" w14:textId="77777777" w:rsidR="006629BB" w:rsidRDefault="006629BB" w:rsidP="000E271D">
      <w:pPr>
        <w:rPr>
          <w:rFonts w:ascii="Arial" w:hAnsi="Arial" w:cs="Arial"/>
          <w:color w:val="76923C" w:themeColor="accent3" w:themeShade="BF"/>
          <w:szCs w:val="24"/>
        </w:rPr>
      </w:pPr>
    </w:p>
    <w:p w14:paraId="3F1B1EAB" w14:textId="77777777" w:rsidR="006629BB" w:rsidRDefault="006629BB" w:rsidP="000E271D">
      <w:pPr>
        <w:rPr>
          <w:rFonts w:ascii="Arial" w:hAnsi="Arial" w:cs="Arial"/>
          <w:color w:val="76923C" w:themeColor="accent3" w:themeShade="BF"/>
          <w:szCs w:val="24"/>
        </w:rPr>
      </w:pPr>
    </w:p>
    <w:p w14:paraId="3F1B1EAC" w14:textId="77777777" w:rsidR="006629BB" w:rsidRDefault="006629BB" w:rsidP="000E271D">
      <w:pPr>
        <w:rPr>
          <w:rFonts w:ascii="Arial" w:hAnsi="Arial" w:cs="Arial"/>
          <w:color w:val="76923C" w:themeColor="accent3" w:themeShade="BF"/>
          <w:szCs w:val="24"/>
        </w:rPr>
      </w:pPr>
    </w:p>
    <w:p w14:paraId="3F1B1EAD" w14:textId="77777777" w:rsidR="006629BB" w:rsidRDefault="006629BB" w:rsidP="000E271D">
      <w:pPr>
        <w:rPr>
          <w:rFonts w:ascii="Arial" w:hAnsi="Arial" w:cs="Arial"/>
          <w:color w:val="76923C" w:themeColor="accent3" w:themeShade="BF"/>
          <w:szCs w:val="24"/>
        </w:rPr>
      </w:pPr>
    </w:p>
    <w:p w14:paraId="3F1B1EAE" w14:textId="77777777" w:rsidR="006629BB" w:rsidRDefault="006629BB" w:rsidP="000E271D">
      <w:pPr>
        <w:rPr>
          <w:rFonts w:ascii="Arial" w:hAnsi="Arial" w:cs="Arial"/>
          <w:color w:val="76923C" w:themeColor="accent3" w:themeShade="BF"/>
          <w:szCs w:val="24"/>
        </w:rPr>
      </w:pPr>
    </w:p>
    <w:p w14:paraId="3F1B1EAF" w14:textId="77777777" w:rsidR="006629BB" w:rsidRDefault="006629BB" w:rsidP="000E271D">
      <w:pPr>
        <w:rPr>
          <w:rFonts w:ascii="Arial" w:hAnsi="Arial" w:cs="Arial"/>
          <w:color w:val="76923C" w:themeColor="accent3" w:themeShade="BF"/>
          <w:szCs w:val="24"/>
        </w:rPr>
      </w:pPr>
    </w:p>
    <w:p w14:paraId="3F1B1EB0" w14:textId="77777777" w:rsidR="006629BB" w:rsidRDefault="006629BB" w:rsidP="000E271D">
      <w:pPr>
        <w:rPr>
          <w:rFonts w:ascii="Arial" w:hAnsi="Arial" w:cs="Arial"/>
          <w:color w:val="76923C" w:themeColor="accent3" w:themeShade="BF"/>
          <w:szCs w:val="24"/>
        </w:rPr>
      </w:pPr>
    </w:p>
    <w:p w14:paraId="3F1B1EB1" w14:textId="77777777" w:rsidR="006629BB" w:rsidRDefault="006629BB" w:rsidP="000E271D">
      <w:pPr>
        <w:rPr>
          <w:rFonts w:ascii="Arial" w:hAnsi="Arial" w:cs="Arial"/>
          <w:color w:val="76923C" w:themeColor="accent3" w:themeShade="BF"/>
          <w:szCs w:val="24"/>
        </w:rPr>
      </w:pPr>
    </w:p>
    <w:p w14:paraId="3F1B1EB2" w14:textId="77777777" w:rsidR="006629BB" w:rsidRDefault="006629BB" w:rsidP="000E271D">
      <w:pPr>
        <w:rPr>
          <w:rFonts w:ascii="Arial" w:hAnsi="Arial" w:cs="Arial"/>
          <w:color w:val="76923C" w:themeColor="accent3" w:themeShade="BF"/>
          <w:szCs w:val="24"/>
        </w:rPr>
      </w:pPr>
    </w:p>
    <w:p w14:paraId="3F1B1EB3" w14:textId="77777777" w:rsidR="006629BB" w:rsidRDefault="006629BB" w:rsidP="000E271D">
      <w:pPr>
        <w:rPr>
          <w:rFonts w:ascii="Arial" w:hAnsi="Arial" w:cs="Arial"/>
          <w:color w:val="76923C" w:themeColor="accent3" w:themeShade="BF"/>
          <w:szCs w:val="24"/>
        </w:rPr>
      </w:pPr>
    </w:p>
    <w:p w14:paraId="3F1B1EB4" w14:textId="77777777" w:rsidR="006629BB" w:rsidRDefault="006629BB" w:rsidP="000E271D">
      <w:pPr>
        <w:rPr>
          <w:rFonts w:ascii="Arial" w:hAnsi="Arial" w:cs="Arial"/>
          <w:color w:val="76923C" w:themeColor="accent3" w:themeShade="BF"/>
          <w:szCs w:val="24"/>
        </w:rPr>
      </w:pPr>
    </w:p>
    <w:p w14:paraId="3F1B1EB5" w14:textId="77777777" w:rsidR="006629BB" w:rsidRDefault="006629BB" w:rsidP="000E271D">
      <w:pPr>
        <w:rPr>
          <w:rFonts w:ascii="Arial" w:hAnsi="Arial" w:cs="Arial"/>
          <w:color w:val="76923C" w:themeColor="accent3" w:themeShade="BF"/>
          <w:szCs w:val="24"/>
        </w:rPr>
      </w:pPr>
    </w:p>
    <w:p w14:paraId="3F1B1EB6" w14:textId="77777777" w:rsidR="006629BB" w:rsidRDefault="006629BB" w:rsidP="000E271D">
      <w:pPr>
        <w:rPr>
          <w:rFonts w:ascii="Arial" w:hAnsi="Arial" w:cs="Arial"/>
          <w:color w:val="76923C" w:themeColor="accent3" w:themeShade="BF"/>
          <w:szCs w:val="24"/>
        </w:rPr>
      </w:pPr>
    </w:p>
    <w:p w14:paraId="3F1B1EB7" w14:textId="77777777" w:rsidR="006629BB" w:rsidRDefault="006629BB" w:rsidP="000E271D">
      <w:pPr>
        <w:rPr>
          <w:rFonts w:ascii="Arial" w:hAnsi="Arial" w:cs="Arial"/>
          <w:color w:val="76923C" w:themeColor="accent3" w:themeShade="BF"/>
          <w:szCs w:val="24"/>
        </w:rPr>
      </w:pPr>
    </w:p>
    <w:p w14:paraId="3F1B1EB8" w14:textId="77777777" w:rsidR="006629BB" w:rsidRDefault="006629BB" w:rsidP="000E271D">
      <w:pPr>
        <w:rPr>
          <w:rFonts w:ascii="Arial" w:hAnsi="Arial" w:cs="Arial"/>
          <w:color w:val="76923C" w:themeColor="accent3" w:themeShade="BF"/>
          <w:szCs w:val="24"/>
        </w:rPr>
      </w:pPr>
    </w:p>
    <w:p w14:paraId="3F1B1EB9" w14:textId="77777777" w:rsidR="006629BB" w:rsidRDefault="006629BB" w:rsidP="000E271D">
      <w:pPr>
        <w:rPr>
          <w:rFonts w:ascii="Arial" w:hAnsi="Arial" w:cs="Arial"/>
          <w:color w:val="76923C" w:themeColor="accent3" w:themeShade="BF"/>
          <w:szCs w:val="24"/>
        </w:rPr>
      </w:pPr>
    </w:p>
    <w:p w14:paraId="3F1B1EBA" w14:textId="77777777" w:rsidR="006629BB" w:rsidRDefault="006629BB" w:rsidP="000E271D">
      <w:pPr>
        <w:rPr>
          <w:rFonts w:ascii="Arial" w:hAnsi="Arial" w:cs="Arial"/>
          <w:color w:val="76923C" w:themeColor="accent3" w:themeShade="BF"/>
          <w:szCs w:val="24"/>
        </w:rPr>
      </w:pPr>
    </w:p>
    <w:p w14:paraId="3F1B1EBB" w14:textId="77777777" w:rsidR="006629BB" w:rsidRDefault="006629BB" w:rsidP="000E271D">
      <w:pPr>
        <w:rPr>
          <w:rFonts w:ascii="Arial" w:hAnsi="Arial" w:cs="Arial"/>
          <w:color w:val="76923C" w:themeColor="accent3" w:themeShade="BF"/>
          <w:szCs w:val="24"/>
        </w:rPr>
      </w:pPr>
    </w:p>
    <w:p w14:paraId="3F1B1EBC" w14:textId="77777777" w:rsidR="006629BB" w:rsidRDefault="006629BB" w:rsidP="000E271D">
      <w:pPr>
        <w:rPr>
          <w:rFonts w:ascii="Arial" w:hAnsi="Arial" w:cs="Arial"/>
          <w:color w:val="76923C" w:themeColor="accent3" w:themeShade="BF"/>
          <w:szCs w:val="24"/>
        </w:rPr>
      </w:pPr>
    </w:p>
    <w:p w14:paraId="3F1B1EBD" w14:textId="77777777" w:rsidR="006629BB" w:rsidRDefault="006629BB" w:rsidP="000E271D">
      <w:pPr>
        <w:rPr>
          <w:rFonts w:ascii="Arial" w:hAnsi="Arial" w:cs="Arial"/>
          <w:color w:val="76923C" w:themeColor="accent3" w:themeShade="BF"/>
          <w:szCs w:val="24"/>
        </w:rPr>
      </w:pPr>
    </w:p>
    <w:p w14:paraId="3F1B1EBE" w14:textId="77777777" w:rsidR="006629BB" w:rsidRDefault="006629BB" w:rsidP="000E271D">
      <w:pPr>
        <w:rPr>
          <w:rFonts w:ascii="Arial" w:hAnsi="Arial" w:cs="Arial"/>
          <w:color w:val="76923C" w:themeColor="accent3" w:themeShade="BF"/>
          <w:szCs w:val="24"/>
        </w:rPr>
      </w:pPr>
    </w:p>
    <w:p w14:paraId="3F1B1EBF" w14:textId="77777777" w:rsidR="006629BB" w:rsidRDefault="006629BB" w:rsidP="000E271D">
      <w:pPr>
        <w:rPr>
          <w:rFonts w:ascii="Arial" w:hAnsi="Arial" w:cs="Arial"/>
          <w:color w:val="76923C" w:themeColor="accent3" w:themeShade="BF"/>
          <w:szCs w:val="24"/>
        </w:rPr>
      </w:pPr>
    </w:p>
    <w:p w14:paraId="3F1B1EC0" w14:textId="77777777" w:rsidR="003927A8" w:rsidRDefault="003927A8" w:rsidP="000E271D">
      <w:pPr>
        <w:rPr>
          <w:rFonts w:ascii="Arial" w:hAnsi="Arial" w:cs="Arial"/>
          <w:color w:val="76923C" w:themeColor="accent3" w:themeShade="BF"/>
          <w:szCs w:val="24"/>
        </w:rPr>
      </w:pPr>
    </w:p>
    <w:p w14:paraId="3F1B1EC1" w14:textId="77777777" w:rsidR="00070C80" w:rsidRDefault="00215F26" w:rsidP="000E271D">
      <w:pPr>
        <w:rPr>
          <w:rFonts w:ascii="Arial" w:hAnsi="Arial" w:cs="Arial"/>
          <w:szCs w:val="24"/>
        </w:rPr>
      </w:pPr>
      <w:r>
        <w:rPr>
          <w:noProof/>
          <w:lang w:eastAsia="en-AU"/>
        </w:rPr>
        <mc:AlternateContent>
          <mc:Choice Requires="wps">
            <w:drawing>
              <wp:anchor distT="0" distB="0" distL="114300" distR="114300" simplePos="0" relativeHeight="251673600" behindDoc="0" locked="0" layoutInCell="1" allowOverlap="1" wp14:anchorId="3F1B2369" wp14:editId="3F1B236A">
                <wp:simplePos x="0" y="0"/>
                <wp:positionH relativeFrom="column">
                  <wp:posOffset>-635</wp:posOffset>
                </wp:positionH>
                <wp:positionV relativeFrom="paragraph">
                  <wp:posOffset>66039</wp:posOffset>
                </wp:positionV>
                <wp:extent cx="5905500" cy="7705725"/>
                <wp:effectExtent l="0" t="0" r="19050" b="2857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705725"/>
                        </a:xfrm>
                        <a:prstGeom prst="rect">
                          <a:avLst/>
                        </a:prstGeom>
                        <a:solidFill>
                          <a:srgbClr val="4F81BD">
                            <a:lumMod val="60000"/>
                            <a:lumOff val="40000"/>
                            <a:alpha val="17000"/>
                          </a:srgbClr>
                        </a:solidFill>
                        <a:ln w="9525">
                          <a:solidFill>
                            <a:srgbClr val="000000"/>
                          </a:solidFill>
                          <a:miter lim="800000"/>
                          <a:headEnd/>
                          <a:tailEnd/>
                        </a:ln>
                      </wps:spPr>
                      <wps:txbx>
                        <w:txbxContent>
                          <w:p w14:paraId="3F1B23A0" w14:textId="77777777" w:rsidR="000B3535" w:rsidRPr="004B38EA" w:rsidRDefault="000B3535" w:rsidP="003927A8">
                            <w:pPr>
                              <w:rPr>
                                <w:rFonts w:ascii="Arial" w:hAnsi="Arial" w:cs="Arial"/>
                                <w:b/>
                                <w:color w:val="0070C0"/>
                              </w:rPr>
                            </w:pPr>
                            <w:r w:rsidRPr="004B38EA">
                              <w:rPr>
                                <w:rFonts w:ascii="Arial" w:hAnsi="Arial" w:cs="Arial"/>
                                <w:b/>
                                <w:color w:val="0070C0"/>
                              </w:rPr>
                              <w:t xml:space="preserve">Technology enables collaborative learning </w:t>
                            </w:r>
                            <w:r>
                              <w:rPr>
                                <w:rFonts w:ascii="Arial" w:hAnsi="Arial" w:cs="Arial"/>
                                <w:b/>
                                <w:color w:val="0070C0"/>
                              </w:rPr>
                              <w:t xml:space="preserve">approach </w:t>
                            </w:r>
                            <w:r w:rsidRPr="004B38EA">
                              <w:rPr>
                                <w:rFonts w:ascii="Arial" w:hAnsi="Arial" w:cs="Arial"/>
                                <w:b/>
                                <w:color w:val="0070C0"/>
                              </w:rPr>
                              <w:t xml:space="preserve">for rural schools </w:t>
                            </w:r>
                          </w:p>
                          <w:p w14:paraId="3F1B23A1" w14:textId="77777777" w:rsidR="000B3535" w:rsidRPr="004B38EA" w:rsidRDefault="000B3535" w:rsidP="003927A8">
                            <w:pPr>
                              <w:jc w:val="center"/>
                              <w:rPr>
                                <w:rFonts w:ascii="Arial" w:hAnsi="Arial" w:cs="Arial"/>
                                <w:b/>
                                <w:i/>
                              </w:rPr>
                            </w:pPr>
                          </w:p>
                          <w:p w14:paraId="3F1B23A2" w14:textId="77777777" w:rsidR="000B3535" w:rsidRPr="004B38EA" w:rsidRDefault="000B3535" w:rsidP="006161AD">
                            <w:pPr>
                              <w:spacing w:before="120" w:after="120"/>
                              <w:rPr>
                                <w:rFonts w:ascii="Arial" w:hAnsi="Arial" w:cs="Arial"/>
                                <w:i/>
                              </w:rPr>
                            </w:pPr>
                            <w:r w:rsidRPr="004B38EA">
                              <w:rPr>
                                <w:rFonts w:ascii="Arial" w:hAnsi="Arial" w:cs="Arial"/>
                                <w:i/>
                              </w:rPr>
                              <w:t>Barellan Ce</w:t>
                            </w:r>
                            <w:r>
                              <w:rPr>
                                <w:rFonts w:ascii="Arial" w:hAnsi="Arial" w:cs="Arial"/>
                                <w:i/>
                              </w:rPr>
                              <w:t xml:space="preserve">ntral School is a comprehensive, K-12 </w:t>
                            </w:r>
                            <w:r w:rsidRPr="004B38EA">
                              <w:rPr>
                                <w:rFonts w:ascii="Arial" w:hAnsi="Arial" w:cs="Arial"/>
                                <w:i/>
                              </w:rPr>
                              <w:t>Government School located in the Riverina region of NSW approximately 60km from Griffith. It supports around 130 students and commenced operation as a Centre for Excellence in 2011.</w:t>
                            </w:r>
                          </w:p>
                          <w:p w14:paraId="3F1B23A3" w14:textId="77777777" w:rsidR="000B3535" w:rsidRPr="004B38EA" w:rsidRDefault="000B3535" w:rsidP="006161AD">
                            <w:pPr>
                              <w:spacing w:before="120" w:after="120"/>
                              <w:rPr>
                                <w:rFonts w:ascii="Arial" w:hAnsi="Arial" w:cs="Arial"/>
                                <w:i/>
                              </w:rPr>
                            </w:pPr>
                            <w:r w:rsidRPr="004B38EA">
                              <w:rPr>
                                <w:rFonts w:ascii="Arial" w:hAnsi="Arial" w:cs="Arial"/>
                                <w:i/>
                              </w:rPr>
                              <w:t xml:space="preserve">As </w:t>
                            </w:r>
                            <w:r>
                              <w:rPr>
                                <w:rFonts w:ascii="Arial" w:hAnsi="Arial" w:cs="Arial"/>
                                <w:i/>
                              </w:rPr>
                              <w:t xml:space="preserve">it is </w:t>
                            </w:r>
                            <w:r w:rsidRPr="004B38EA">
                              <w:rPr>
                                <w:rFonts w:ascii="Arial" w:hAnsi="Arial" w:cs="Arial"/>
                                <w:i/>
                              </w:rPr>
                              <w:t xml:space="preserve">a small, rural school, students and staff had already been utilising connected classroom technologies to strengthen curriculum delivery. However, the additional resources made available through participation in </w:t>
                            </w:r>
                            <w:r>
                              <w:rPr>
                                <w:rFonts w:ascii="Arial" w:hAnsi="Arial" w:cs="Arial"/>
                                <w:i/>
                              </w:rPr>
                              <w:t xml:space="preserve">the </w:t>
                            </w:r>
                            <w:r w:rsidRPr="004B38EA">
                              <w:rPr>
                                <w:rFonts w:ascii="Arial" w:hAnsi="Arial" w:cs="Arial"/>
                                <w:i/>
                              </w:rPr>
                              <w:t xml:space="preserve">Improving Teacher Quality National Partnership </w:t>
                            </w:r>
                            <w:r>
                              <w:rPr>
                                <w:rFonts w:ascii="Arial" w:hAnsi="Arial" w:cs="Arial"/>
                                <w:i/>
                              </w:rPr>
                              <w:t>have enabled</w:t>
                            </w:r>
                            <w:r w:rsidRPr="004B38EA">
                              <w:rPr>
                                <w:rFonts w:ascii="Arial" w:hAnsi="Arial" w:cs="Arial"/>
                                <w:i/>
                              </w:rPr>
                              <w:t xml:space="preserve"> the school to use the targeted integration of technology as a driver to enhance and improve </w:t>
                            </w:r>
                            <w:r>
                              <w:rPr>
                                <w:rFonts w:ascii="Arial" w:hAnsi="Arial" w:cs="Arial"/>
                                <w:i/>
                              </w:rPr>
                              <w:t>student learning</w:t>
                            </w:r>
                            <w:r w:rsidRPr="004B38EA">
                              <w:rPr>
                                <w:rFonts w:ascii="Arial" w:hAnsi="Arial" w:cs="Arial"/>
                                <w:i/>
                              </w:rPr>
                              <w:t xml:space="preserve">. </w:t>
                            </w:r>
                          </w:p>
                          <w:p w14:paraId="3F1B23A4" w14:textId="77777777" w:rsidR="000B3535" w:rsidRPr="004B38EA" w:rsidRDefault="000B3535" w:rsidP="006161AD">
                            <w:pPr>
                              <w:spacing w:before="120" w:after="120"/>
                              <w:rPr>
                                <w:rFonts w:ascii="Arial" w:hAnsi="Arial" w:cs="Arial"/>
                                <w:i/>
                              </w:rPr>
                            </w:pPr>
                            <w:r w:rsidRPr="004B38EA">
                              <w:rPr>
                                <w:rFonts w:ascii="Arial" w:hAnsi="Arial" w:cs="Arial"/>
                                <w:i/>
                              </w:rPr>
                              <w:t xml:space="preserve">The school </w:t>
                            </w:r>
                            <w:r>
                              <w:rPr>
                                <w:rFonts w:ascii="Arial" w:hAnsi="Arial" w:cs="Arial"/>
                                <w:i/>
                              </w:rPr>
                              <w:t>implemented an action learning project, ‘</w:t>
                            </w:r>
                            <w:r w:rsidRPr="006161AD">
                              <w:rPr>
                                <w:rFonts w:ascii="Arial" w:hAnsi="Arial" w:cs="Arial"/>
                                <w:i/>
                              </w:rPr>
                              <w:t xml:space="preserve">21st Century Pedagogy for </w:t>
                            </w:r>
                            <w:r>
                              <w:rPr>
                                <w:rFonts w:ascii="Arial" w:hAnsi="Arial" w:cs="Arial"/>
                                <w:i/>
                              </w:rPr>
                              <w:t>e</w:t>
                            </w:r>
                            <w:r w:rsidRPr="006161AD">
                              <w:rPr>
                                <w:rFonts w:ascii="Arial" w:hAnsi="Arial" w:cs="Arial"/>
                                <w:i/>
                              </w:rPr>
                              <w:t xml:space="preserve">-learning’, </w:t>
                            </w:r>
                            <w:r>
                              <w:rPr>
                                <w:rFonts w:ascii="Arial" w:hAnsi="Arial" w:cs="Arial"/>
                                <w:i/>
                              </w:rPr>
                              <w:t xml:space="preserve">which aims </w:t>
                            </w:r>
                            <w:r w:rsidRPr="004B38EA">
                              <w:rPr>
                                <w:rFonts w:ascii="Arial" w:hAnsi="Arial" w:cs="Arial"/>
                                <w:i/>
                              </w:rPr>
                              <w:t xml:space="preserve">to support the key objective of improving and enhancing teacher quality. The cornerstone of this project has been the implementation </w:t>
                            </w:r>
                            <w:r>
                              <w:rPr>
                                <w:rFonts w:ascii="Arial" w:hAnsi="Arial" w:cs="Arial"/>
                                <w:i/>
                              </w:rPr>
                              <w:t xml:space="preserve">of </w:t>
                            </w:r>
                            <w:r w:rsidRPr="004B38EA">
                              <w:rPr>
                                <w:rFonts w:ascii="Arial" w:hAnsi="Arial" w:cs="Arial"/>
                                <w:i/>
                              </w:rPr>
                              <w:t xml:space="preserve">Moodle. </w:t>
                            </w:r>
                          </w:p>
                          <w:p w14:paraId="3F1B23A5" w14:textId="77777777" w:rsidR="000B3535" w:rsidRPr="004B38EA" w:rsidRDefault="000B3535" w:rsidP="006161AD">
                            <w:pPr>
                              <w:spacing w:before="120" w:after="120"/>
                              <w:rPr>
                                <w:rFonts w:ascii="Arial" w:hAnsi="Arial" w:cs="Arial"/>
                                <w:i/>
                              </w:rPr>
                            </w:pPr>
                            <w:r w:rsidRPr="004B38EA">
                              <w:rPr>
                                <w:rFonts w:ascii="Arial" w:hAnsi="Arial" w:cs="Arial"/>
                                <w:i/>
                              </w:rPr>
                              <w:t>The demonstrated outcomes of the Barellan Central School Moodle include: improved student engagement and learning outcomes; enhanced capacity of school leaders to focus on instructional leadership; a data-driven school improvement plan; enhanced support for professional experience students; streamlined administration and communication; and, an increase in collaborative activities with partner schools in a virtual faculty environment.</w:t>
                            </w:r>
                          </w:p>
                          <w:p w14:paraId="3F1B23A6" w14:textId="77777777" w:rsidR="000B3535" w:rsidRPr="004B38EA" w:rsidRDefault="000B3535" w:rsidP="006161AD">
                            <w:pPr>
                              <w:spacing w:before="120" w:after="120"/>
                              <w:rPr>
                                <w:rFonts w:ascii="Arial" w:hAnsi="Arial" w:cs="Arial"/>
                                <w:i/>
                              </w:rPr>
                            </w:pPr>
                            <w:r w:rsidRPr="004B38EA">
                              <w:rPr>
                                <w:rFonts w:ascii="Arial" w:hAnsi="Arial" w:cs="Arial"/>
                                <w:i/>
                              </w:rPr>
                              <w:t xml:space="preserve">The Highly Accomplished Teacher and </w:t>
                            </w:r>
                            <w:r>
                              <w:rPr>
                                <w:rFonts w:ascii="Arial" w:hAnsi="Arial" w:cs="Arial"/>
                                <w:i/>
                              </w:rPr>
                              <w:t>o</w:t>
                            </w:r>
                            <w:r w:rsidRPr="004B38EA">
                              <w:rPr>
                                <w:rFonts w:ascii="Arial" w:hAnsi="Arial" w:cs="Arial"/>
                                <w:i/>
                              </w:rPr>
                              <w:t xml:space="preserve">perational </w:t>
                            </w:r>
                            <w:r>
                              <w:rPr>
                                <w:rFonts w:ascii="Arial" w:hAnsi="Arial" w:cs="Arial"/>
                                <w:i/>
                              </w:rPr>
                              <w:t>p</w:t>
                            </w:r>
                            <w:r w:rsidRPr="004B38EA">
                              <w:rPr>
                                <w:rFonts w:ascii="Arial" w:hAnsi="Arial" w:cs="Arial"/>
                                <w:i/>
                              </w:rPr>
                              <w:t>araprofessional</w:t>
                            </w:r>
                            <w:r>
                              <w:rPr>
                                <w:rFonts w:ascii="Arial" w:hAnsi="Arial" w:cs="Arial"/>
                                <w:i/>
                              </w:rPr>
                              <w:t>,</w:t>
                            </w:r>
                            <w:r w:rsidRPr="004B38EA">
                              <w:rPr>
                                <w:rFonts w:ascii="Arial" w:hAnsi="Arial" w:cs="Arial"/>
                                <w:i/>
                              </w:rPr>
                              <w:t xml:space="preserve"> engage</w:t>
                            </w:r>
                            <w:r>
                              <w:rPr>
                                <w:rFonts w:ascii="Arial" w:hAnsi="Arial" w:cs="Arial"/>
                                <w:i/>
                              </w:rPr>
                              <w:t>d by the school through the P</w:t>
                            </w:r>
                            <w:r w:rsidRPr="004B38EA">
                              <w:rPr>
                                <w:rFonts w:ascii="Arial" w:hAnsi="Arial" w:cs="Arial"/>
                                <w:i/>
                              </w:rPr>
                              <w:t>artnership</w:t>
                            </w:r>
                            <w:r>
                              <w:rPr>
                                <w:rFonts w:ascii="Arial" w:hAnsi="Arial" w:cs="Arial"/>
                                <w:i/>
                              </w:rPr>
                              <w:t>,</w:t>
                            </w:r>
                            <w:r w:rsidRPr="004B38EA">
                              <w:rPr>
                                <w:rFonts w:ascii="Arial" w:hAnsi="Arial" w:cs="Arial"/>
                                <w:i/>
                              </w:rPr>
                              <w:t xml:space="preserve"> have taken lead roles in developing the online resources and supporting teachers, students and parents to utilise the online learning environment. </w:t>
                            </w:r>
                          </w:p>
                          <w:p w14:paraId="3F1B23A7" w14:textId="77777777" w:rsidR="000B3535" w:rsidRPr="004B38EA" w:rsidRDefault="000B3535" w:rsidP="006161AD">
                            <w:pPr>
                              <w:spacing w:before="120" w:after="120"/>
                              <w:rPr>
                                <w:rFonts w:ascii="Arial" w:hAnsi="Arial" w:cs="Arial"/>
                                <w:i/>
                              </w:rPr>
                            </w:pPr>
                            <w:r w:rsidRPr="004B38EA">
                              <w:rPr>
                                <w:rFonts w:ascii="Arial" w:hAnsi="Arial" w:cs="Arial"/>
                                <w:i/>
                              </w:rPr>
                              <w:t xml:space="preserve">Parental engagement and involvement in student learning </w:t>
                            </w:r>
                            <w:r>
                              <w:rPr>
                                <w:rFonts w:ascii="Arial" w:hAnsi="Arial" w:cs="Arial"/>
                                <w:i/>
                              </w:rPr>
                              <w:t>is</w:t>
                            </w:r>
                            <w:r w:rsidRPr="004B38EA">
                              <w:rPr>
                                <w:rFonts w:ascii="Arial" w:hAnsi="Arial" w:cs="Arial"/>
                                <w:i/>
                              </w:rPr>
                              <w:t xml:space="preserve"> significantly enhanced through the Moodle. Students are able to </w:t>
                            </w:r>
                            <w:r>
                              <w:rPr>
                                <w:rFonts w:ascii="Arial" w:hAnsi="Arial" w:cs="Arial"/>
                                <w:i/>
                              </w:rPr>
                              <w:t>use</w:t>
                            </w:r>
                            <w:r w:rsidRPr="004B38EA">
                              <w:rPr>
                                <w:rFonts w:ascii="Arial" w:hAnsi="Arial" w:cs="Arial"/>
                                <w:i/>
                              </w:rPr>
                              <w:t xml:space="preserve"> the site at any time, allowing parents to access the ‘virtual classroom’ to view student work, provide feedback and develop positive communication with teachers. </w:t>
                            </w:r>
                          </w:p>
                          <w:p w14:paraId="3F1B23A8" w14:textId="77777777" w:rsidR="000B3535" w:rsidRPr="004B38EA" w:rsidRDefault="000B3535" w:rsidP="006161AD">
                            <w:pPr>
                              <w:spacing w:before="120" w:after="120"/>
                              <w:rPr>
                                <w:rFonts w:ascii="Arial" w:hAnsi="Arial" w:cs="Arial"/>
                                <w:i/>
                              </w:rPr>
                            </w:pPr>
                            <w:r w:rsidRPr="004B38EA">
                              <w:rPr>
                                <w:rFonts w:ascii="Arial" w:hAnsi="Arial" w:cs="Arial"/>
                                <w:i/>
                              </w:rPr>
                              <w:t>L</w:t>
                            </w:r>
                            <w:r>
                              <w:rPr>
                                <w:rFonts w:ascii="Arial" w:hAnsi="Arial" w:cs="Arial"/>
                                <w:i/>
                              </w:rPr>
                              <w:t xml:space="preserve">ocal spoke schools have </w:t>
                            </w:r>
                            <w:r w:rsidRPr="004B38EA">
                              <w:rPr>
                                <w:rFonts w:ascii="Arial" w:hAnsi="Arial" w:cs="Arial"/>
                                <w:i/>
                              </w:rPr>
                              <w:t>the opportunity to benefit from professional learning and collaboration activities</w:t>
                            </w:r>
                            <w:r>
                              <w:rPr>
                                <w:rFonts w:ascii="Arial" w:hAnsi="Arial" w:cs="Arial"/>
                                <w:i/>
                              </w:rPr>
                              <w:t xml:space="preserve"> organised by the school but are also able to engage</w:t>
                            </w:r>
                            <w:r w:rsidRPr="004B38EA">
                              <w:rPr>
                                <w:rFonts w:ascii="Arial" w:hAnsi="Arial" w:cs="Arial"/>
                                <w:i/>
                              </w:rPr>
                              <w:t xml:space="preserve"> with the hub school via</w:t>
                            </w:r>
                            <w:r>
                              <w:rPr>
                                <w:rFonts w:ascii="Arial" w:hAnsi="Arial" w:cs="Arial"/>
                                <w:i/>
                              </w:rPr>
                              <w:t xml:space="preserve"> Moodle.</w:t>
                            </w:r>
                          </w:p>
                          <w:p w14:paraId="3F1B23A9" w14:textId="77777777" w:rsidR="000B3535" w:rsidRPr="004B38EA" w:rsidRDefault="000B3535" w:rsidP="006161AD">
                            <w:pPr>
                              <w:spacing w:before="120" w:after="120"/>
                              <w:rPr>
                                <w:rFonts w:ascii="Arial" w:hAnsi="Arial" w:cs="Arial"/>
                                <w:i/>
                              </w:rPr>
                            </w:pPr>
                            <w:r w:rsidRPr="004B38EA">
                              <w:rPr>
                                <w:rFonts w:ascii="Arial" w:hAnsi="Arial" w:cs="Arial"/>
                                <w:i/>
                              </w:rPr>
                              <w:t>An indicator of the quality and success of the approach is the participation of over 100 schools across the state that have accessed aspects of the program</w:t>
                            </w:r>
                            <w:r>
                              <w:rPr>
                                <w:rFonts w:ascii="Arial" w:hAnsi="Arial" w:cs="Arial"/>
                                <w:i/>
                              </w:rPr>
                              <w:t xml:space="preserve"> so far</w:t>
                            </w:r>
                            <w:r w:rsidRPr="004B38EA">
                              <w:rPr>
                                <w:rFonts w:ascii="Arial" w:hAnsi="Arial" w:cs="Arial"/>
                                <w:i/>
                              </w:rPr>
                              <w:t xml:space="preserve">, </w:t>
                            </w:r>
                            <w:r>
                              <w:rPr>
                                <w:rFonts w:ascii="Arial" w:hAnsi="Arial" w:cs="Arial"/>
                                <w:i/>
                              </w:rPr>
                              <w:t xml:space="preserve">85 of which are </w:t>
                            </w:r>
                            <w:r w:rsidRPr="004B38EA">
                              <w:rPr>
                                <w:rFonts w:ascii="Arial" w:hAnsi="Arial" w:cs="Arial"/>
                                <w:i/>
                              </w:rPr>
                              <w:t xml:space="preserve">participating in online professional learning modules designed to develop teacher capacity in generating high quality e-learning and assessment activities. </w:t>
                            </w:r>
                          </w:p>
                          <w:p w14:paraId="3F1B23AA" w14:textId="77777777" w:rsidR="000B3535" w:rsidRPr="004B38EA" w:rsidRDefault="000B3535" w:rsidP="006161AD">
                            <w:pPr>
                              <w:spacing w:before="120" w:after="120"/>
                              <w:rPr>
                                <w:rFonts w:ascii="Arial" w:hAnsi="Arial" w:cs="Arial"/>
                                <w:i/>
                              </w:rPr>
                            </w:pPr>
                            <w:r>
                              <w:rPr>
                                <w:rFonts w:ascii="Arial" w:hAnsi="Arial" w:cs="Arial"/>
                                <w:i/>
                              </w:rPr>
                              <w:t xml:space="preserve">The school will continue to incorporate e-learning as a focus in its on-going </w:t>
                            </w:r>
                            <w:r w:rsidRPr="004B38EA">
                              <w:rPr>
                                <w:rFonts w:ascii="Arial" w:hAnsi="Arial" w:cs="Arial"/>
                                <w:i/>
                              </w:rPr>
                              <w:t>school planning and improvement process</w:t>
                            </w:r>
                            <w:r>
                              <w:rPr>
                                <w:rFonts w:ascii="Arial" w:hAnsi="Arial" w:cs="Arial"/>
                                <w:i/>
                              </w:rPr>
                              <w:t>.</w:t>
                            </w:r>
                          </w:p>
                          <w:p w14:paraId="3F1B23AB" w14:textId="77777777" w:rsidR="000B3535" w:rsidRPr="00955D15" w:rsidRDefault="000B3535" w:rsidP="006161AD">
                            <w:pPr>
                              <w:spacing w:before="120" w:after="120"/>
                              <w:rPr>
                                <w:rFonts w:ascii="Arial" w:hAnsi="Arial" w:cs="Arial"/>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5pt;margin-top:5.2pt;width:465pt;height:60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" fillcolor="#95b3d7">
                <v:fill opacity="11051f"/>
                <v:textbox>
                  <w:txbxContent>
                    <w:p w14:paraId="3F1B23A0" w14:textId="77777777" w:rsidR="000B3535" w:rsidRPr="004B38EA" w:rsidRDefault="000B3535" w:rsidP="003927A8">
                      <w:pPr>
                        <w:rPr>
                          <w:rFonts w:ascii="Arial" w:hAnsi="Arial" w:cs="Arial"/>
                          <w:b/>
                          <w:color w:val="0070C0"/>
                        </w:rPr>
                      </w:pPr>
                      <w:r w:rsidRPr="004B38EA">
                        <w:rPr>
                          <w:rFonts w:ascii="Arial" w:hAnsi="Arial" w:cs="Arial"/>
                          <w:b/>
                          <w:color w:val="0070C0"/>
                        </w:rPr>
                        <w:t xml:space="preserve">Technology enables collaborative learning </w:t>
                      </w:r>
                      <w:r>
                        <w:rPr>
                          <w:rFonts w:ascii="Arial" w:hAnsi="Arial" w:cs="Arial"/>
                          <w:b/>
                          <w:color w:val="0070C0"/>
                        </w:rPr>
                        <w:t xml:space="preserve">approach </w:t>
                      </w:r>
                      <w:r w:rsidRPr="004B38EA">
                        <w:rPr>
                          <w:rFonts w:ascii="Arial" w:hAnsi="Arial" w:cs="Arial"/>
                          <w:b/>
                          <w:color w:val="0070C0"/>
                        </w:rPr>
                        <w:t xml:space="preserve">for rural schools </w:t>
                      </w:r>
                    </w:p>
                    <w:p w14:paraId="3F1B23A1" w14:textId="77777777" w:rsidR="000B3535" w:rsidRPr="004B38EA" w:rsidRDefault="000B3535" w:rsidP="003927A8">
                      <w:pPr>
                        <w:jc w:val="center"/>
                        <w:rPr>
                          <w:rFonts w:ascii="Arial" w:hAnsi="Arial" w:cs="Arial"/>
                          <w:b/>
                          <w:i/>
                        </w:rPr>
                      </w:pPr>
                    </w:p>
                    <w:p w14:paraId="3F1B23A2" w14:textId="77777777" w:rsidR="000B3535" w:rsidRPr="004B38EA" w:rsidRDefault="000B3535" w:rsidP="006161AD">
                      <w:pPr>
                        <w:spacing w:before="120" w:after="120"/>
                        <w:rPr>
                          <w:rFonts w:ascii="Arial" w:hAnsi="Arial" w:cs="Arial"/>
                          <w:i/>
                        </w:rPr>
                      </w:pPr>
                      <w:r w:rsidRPr="004B38EA">
                        <w:rPr>
                          <w:rFonts w:ascii="Arial" w:hAnsi="Arial" w:cs="Arial"/>
                          <w:i/>
                        </w:rPr>
                        <w:t>Barellan Ce</w:t>
                      </w:r>
                      <w:r>
                        <w:rPr>
                          <w:rFonts w:ascii="Arial" w:hAnsi="Arial" w:cs="Arial"/>
                          <w:i/>
                        </w:rPr>
                        <w:t xml:space="preserve">ntral School is a comprehensive, K-12 </w:t>
                      </w:r>
                      <w:r w:rsidRPr="004B38EA">
                        <w:rPr>
                          <w:rFonts w:ascii="Arial" w:hAnsi="Arial" w:cs="Arial"/>
                          <w:i/>
                        </w:rPr>
                        <w:t>Government School located in the Riverina region of NSW approximately 60km from Griffith. It supports around 130 students and commenced operation as a Centre for Excellence in 2011.</w:t>
                      </w:r>
                    </w:p>
                    <w:p w14:paraId="3F1B23A3" w14:textId="77777777" w:rsidR="000B3535" w:rsidRPr="004B38EA" w:rsidRDefault="000B3535" w:rsidP="006161AD">
                      <w:pPr>
                        <w:spacing w:before="120" w:after="120"/>
                        <w:rPr>
                          <w:rFonts w:ascii="Arial" w:hAnsi="Arial" w:cs="Arial"/>
                          <w:i/>
                        </w:rPr>
                      </w:pPr>
                      <w:r w:rsidRPr="004B38EA">
                        <w:rPr>
                          <w:rFonts w:ascii="Arial" w:hAnsi="Arial" w:cs="Arial"/>
                          <w:i/>
                        </w:rPr>
                        <w:t xml:space="preserve">As </w:t>
                      </w:r>
                      <w:r>
                        <w:rPr>
                          <w:rFonts w:ascii="Arial" w:hAnsi="Arial" w:cs="Arial"/>
                          <w:i/>
                        </w:rPr>
                        <w:t xml:space="preserve">it is </w:t>
                      </w:r>
                      <w:r w:rsidRPr="004B38EA">
                        <w:rPr>
                          <w:rFonts w:ascii="Arial" w:hAnsi="Arial" w:cs="Arial"/>
                          <w:i/>
                        </w:rPr>
                        <w:t xml:space="preserve">a small, rural school, students and staff had already been utilising connected classroom technologies to strengthen curriculum delivery. However, the additional resources made available through participation in </w:t>
                      </w:r>
                      <w:r>
                        <w:rPr>
                          <w:rFonts w:ascii="Arial" w:hAnsi="Arial" w:cs="Arial"/>
                          <w:i/>
                        </w:rPr>
                        <w:t xml:space="preserve">the </w:t>
                      </w:r>
                      <w:r w:rsidRPr="004B38EA">
                        <w:rPr>
                          <w:rFonts w:ascii="Arial" w:hAnsi="Arial" w:cs="Arial"/>
                          <w:i/>
                        </w:rPr>
                        <w:t xml:space="preserve">Improving Teacher Quality National Partnership </w:t>
                      </w:r>
                      <w:r>
                        <w:rPr>
                          <w:rFonts w:ascii="Arial" w:hAnsi="Arial" w:cs="Arial"/>
                          <w:i/>
                        </w:rPr>
                        <w:t>have enabled</w:t>
                      </w:r>
                      <w:r w:rsidRPr="004B38EA">
                        <w:rPr>
                          <w:rFonts w:ascii="Arial" w:hAnsi="Arial" w:cs="Arial"/>
                          <w:i/>
                        </w:rPr>
                        <w:t xml:space="preserve"> the school to use the targeted integration of technology as a driver to enhance and improve </w:t>
                      </w:r>
                      <w:r>
                        <w:rPr>
                          <w:rFonts w:ascii="Arial" w:hAnsi="Arial" w:cs="Arial"/>
                          <w:i/>
                        </w:rPr>
                        <w:t>student learning</w:t>
                      </w:r>
                      <w:r w:rsidRPr="004B38EA">
                        <w:rPr>
                          <w:rFonts w:ascii="Arial" w:hAnsi="Arial" w:cs="Arial"/>
                          <w:i/>
                        </w:rPr>
                        <w:t xml:space="preserve">. </w:t>
                      </w:r>
                    </w:p>
                    <w:p w14:paraId="3F1B23A4" w14:textId="77777777" w:rsidR="000B3535" w:rsidRPr="004B38EA" w:rsidRDefault="000B3535" w:rsidP="006161AD">
                      <w:pPr>
                        <w:spacing w:before="120" w:after="120"/>
                        <w:rPr>
                          <w:rFonts w:ascii="Arial" w:hAnsi="Arial" w:cs="Arial"/>
                          <w:i/>
                        </w:rPr>
                      </w:pPr>
                      <w:r w:rsidRPr="004B38EA">
                        <w:rPr>
                          <w:rFonts w:ascii="Arial" w:hAnsi="Arial" w:cs="Arial"/>
                          <w:i/>
                        </w:rPr>
                        <w:t xml:space="preserve">The school </w:t>
                      </w:r>
                      <w:r>
                        <w:rPr>
                          <w:rFonts w:ascii="Arial" w:hAnsi="Arial" w:cs="Arial"/>
                          <w:i/>
                        </w:rPr>
                        <w:t>implemented an action learning project, ‘</w:t>
                      </w:r>
                      <w:r w:rsidRPr="006161AD">
                        <w:rPr>
                          <w:rFonts w:ascii="Arial" w:hAnsi="Arial" w:cs="Arial"/>
                          <w:i/>
                        </w:rPr>
                        <w:t xml:space="preserve">21st Century Pedagogy for </w:t>
                      </w:r>
                      <w:r>
                        <w:rPr>
                          <w:rFonts w:ascii="Arial" w:hAnsi="Arial" w:cs="Arial"/>
                          <w:i/>
                        </w:rPr>
                        <w:t>e</w:t>
                      </w:r>
                      <w:r w:rsidRPr="006161AD">
                        <w:rPr>
                          <w:rFonts w:ascii="Arial" w:hAnsi="Arial" w:cs="Arial"/>
                          <w:i/>
                        </w:rPr>
                        <w:t xml:space="preserve">-learning’, </w:t>
                      </w:r>
                      <w:r>
                        <w:rPr>
                          <w:rFonts w:ascii="Arial" w:hAnsi="Arial" w:cs="Arial"/>
                          <w:i/>
                        </w:rPr>
                        <w:t xml:space="preserve">which aims </w:t>
                      </w:r>
                      <w:r w:rsidRPr="004B38EA">
                        <w:rPr>
                          <w:rFonts w:ascii="Arial" w:hAnsi="Arial" w:cs="Arial"/>
                          <w:i/>
                        </w:rPr>
                        <w:t xml:space="preserve">to support the key objective of improving and enhancing teacher quality. The cornerstone of this project has been the implementation </w:t>
                      </w:r>
                      <w:r>
                        <w:rPr>
                          <w:rFonts w:ascii="Arial" w:hAnsi="Arial" w:cs="Arial"/>
                          <w:i/>
                        </w:rPr>
                        <w:t xml:space="preserve">of </w:t>
                      </w:r>
                      <w:r w:rsidRPr="004B38EA">
                        <w:rPr>
                          <w:rFonts w:ascii="Arial" w:hAnsi="Arial" w:cs="Arial"/>
                          <w:i/>
                        </w:rPr>
                        <w:t xml:space="preserve">Moodle. </w:t>
                      </w:r>
                    </w:p>
                    <w:p w14:paraId="3F1B23A5" w14:textId="77777777" w:rsidR="000B3535" w:rsidRPr="004B38EA" w:rsidRDefault="000B3535" w:rsidP="006161AD">
                      <w:pPr>
                        <w:spacing w:before="120" w:after="120"/>
                        <w:rPr>
                          <w:rFonts w:ascii="Arial" w:hAnsi="Arial" w:cs="Arial"/>
                          <w:i/>
                        </w:rPr>
                      </w:pPr>
                      <w:r w:rsidRPr="004B38EA">
                        <w:rPr>
                          <w:rFonts w:ascii="Arial" w:hAnsi="Arial" w:cs="Arial"/>
                          <w:i/>
                        </w:rPr>
                        <w:t>The demonstrated outcomes of the Barellan Central School Moodle include: improved student engagement and learning outcomes; enhanced capacity of school leaders to focus on instructional leadership; a data-driven school improvement plan; enhanced support for professional experience students; streamlined administration and communication; and, an increase in collaborative activities with partner schools in a virtual faculty environment.</w:t>
                      </w:r>
                    </w:p>
                    <w:p w14:paraId="3F1B23A6" w14:textId="77777777" w:rsidR="000B3535" w:rsidRPr="004B38EA" w:rsidRDefault="000B3535" w:rsidP="006161AD">
                      <w:pPr>
                        <w:spacing w:before="120" w:after="120"/>
                        <w:rPr>
                          <w:rFonts w:ascii="Arial" w:hAnsi="Arial" w:cs="Arial"/>
                          <w:i/>
                        </w:rPr>
                      </w:pPr>
                      <w:r w:rsidRPr="004B38EA">
                        <w:rPr>
                          <w:rFonts w:ascii="Arial" w:hAnsi="Arial" w:cs="Arial"/>
                          <w:i/>
                        </w:rPr>
                        <w:t xml:space="preserve">The Highly Accomplished Teacher and </w:t>
                      </w:r>
                      <w:r>
                        <w:rPr>
                          <w:rFonts w:ascii="Arial" w:hAnsi="Arial" w:cs="Arial"/>
                          <w:i/>
                        </w:rPr>
                        <w:t>o</w:t>
                      </w:r>
                      <w:r w:rsidRPr="004B38EA">
                        <w:rPr>
                          <w:rFonts w:ascii="Arial" w:hAnsi="Arial" w:cs="Arial"/>
                          <w:i/>
                        </w:rPr>
                        <w:t xml:space="preserve">perational </w:t>
                      </w:r>
                      <w:r>
                        <w:rPr>
                          <w:rFonts w:ascii="Arial" w:hAnsi="Arial" w:cs="Arial"/>
                          <w:i/>
                        </w:rPr>
                        <w:t>p</w:t>
                      </w:r>
                      <w:r w:rsidRPr="004B38EA">
                        <w:rPr>
                          <w:rFonts w:ascii="Arial" w:hAnsi="Arial" w:cs="Arial"/>
                          <w:i/>
                        </w:rPr>
                        <w:t>araprofessional</w:t>
                      </w:r>
                      <w:r>
                        <w:rPr>
                          <w:rFonts w:ascii="Arial" w:hAnsi="Arial" w:cs="Arial"/>
                          <w:i/>
                        </w:rPr>
                        <w:t>,</w:t>
                      </w:r>
                      <w:r w:rsidRPr="004B38EA">
                        <w:rPr>
                          <w:rFonts w:ascii="Arial" w:hAnsi="Arial" w:cs="Arial"/>
                          <w:i/>
                        </w:rPr>
                        <w:t xml:space="preserve"> engage</w:t>
                      </w:r>
                      <w:r>
                        <w:rPr>
                          <w:rFonts w:ascii="Arial" w:hAnsi="Arial" w:cs="Arial"/>
                          <w:i/>
                        </w:rPr>
                        <w:t>d by the school through the P</w:t>
                      </w:r>
                      <w:r w:rsidRPr="004B38EA">
                        <w:rPr>
                          <w:rFonts w:ascii="Arial" w:hAnsi="Arial" w:cs="Arial"/>
                          <w:i/>
                        </w:rPr>
                        <w:t>artnership</w:t>
                      </w:r>
                      <w:r>
                        <w:rPr>
                          <w:rFonts w:ascii="Arial" w:hAnsi="Arial" w:cs="Arial"/>
                          <w:i/>
                        </w:rPr>
                        <w:t>,</w:t>
                      </w:r>
                      <w:r w:rsidRPr="004B38EA">
                        <w:rPr>
                          <w:rFonts w:ascii="Arial" w:hAnsi="Arial" w:cs="Arial"/>
                          <w:i/>
                        </w:rPr>
                        <w:t xml:space="preserve"> have taken lead roles in developing the online resources and supporting teachers, students and parents to utilise the online learning environment. </w:t>
                      </w:r>
                    </w:p>
                    <w:p w14:paraId="3F1B23A7" w14:textId="77777777" w:rsidR="000B3535" w:rsidRPr="004B38EA" w:rsidRDefault="000B3535" w:rsidP="006161AD">
                      <w:pPr>
                        <w:spacing w:before="120" w:after="120"/>
                        <w:rPr>
                          <w:rFonts w:ascii="Arial" w:hAnsi="Arial" w:cs="Arial"/>
                          <w:i/>
                        </w:rPr>
                      </w:pPr>
                      <w:r w:rsidRPr="004B38EA">
                        <w:rPr>
                          <w:rFonts w:ascii="Arial" w:hAnsi="Arial" w:cs="Arial"/>
                          <w:i/>
                        </w:rPr>
                        <w:t xml:space="preserve">Parental engagement and involvement in student learning </w:t>
                      </w:r>
                      <w:r>
                        <w:rPr>
                          <w:rFonts w:ascii="Arial" w:hAnsi="Arial" w:cs="Arial"/>
                          <w:i/>
                        </w:rPr>
                        <w:t>is</w:t>
                      </w:r>
                      <w:r w:rsidRPr="004B38EA">
                        <w:rPr>
                          <w:rFonts w:ascii="Arial" w:hAnsi="Arial" w:cs="Arial"/>
                          <w:i/>
                        </w:rPr>
                        <w:t xml:space="preserve"> significantly enhanced through the Moodle. Students are able to </w:t>
                      </w:r>
                      <w:r>
                        <w:rPr>
                          <w:rFonts w:ascii="Arial" w:hAnsi="Arial" w:cs="Arial"/>
                          <w:i/>
                        </w:rPr>
                        <w:t>use</w:t>
                      </w:r>
                      <w:r w:rsidRPr="004B38EA">
                        <w:rPr>
                          <w:rFonts w:ascii="Arial" w:hAnsi="Arial" w:cs="Arial"/>
                          <w:i/>
                        </w:rPr>
                        <w:t xml:space="preserve"> the site at any time, allowing parents to access the ‘virtual classroom’ to view student work, provide feedback and develop positive communication with teachers. </w:t>
                      </w:r>
                    </w:p>
                    <w:p w14:paraId="3F1B23A8" w14:textId="77777777" w:rsidR="000B3535" w:rsidRPr="004B38EA" w:rsidRDefault="000B3535" w:rsidP="006161AD">
                      <w:pPr>
                        <w:spacing w:before="120" w:after="120"/>
                        <w:rPr>
                          <w:rFonts w:ascii="Arial" w:hAnsi="Arial" w:cs="Arial"/>
                          <w:i/>
                        </w:rPr>
                      </w:pPr>
                      <w:r w:rsidRPr="004B38EA">
                        <w:rPr>
                          <w:rFonts w:ascii="Arial" w:hAnsi="Arial" w:cs="Arial"/>
                          <w:i/>
                        </w:rPr>
                        <w:t>L</w:t>
                      </w:r>
                      <w:r>
                        <w:rPr>
                          <w:rFonts w:ascii="Arial" w:hAnsi="Arial" w:cs="Arial"/>
                          <w:i/>
                        </w:rPr>
                        <w:t xml:space="preserve">ocal spoke schools have </w:t>
                      </w:r>
                      <w:r w:rsidRPr="004B38EA">
                        <w:rPr>
                          <w:rFonts w:ascii="Arial" w:hAnsi="Arial" w:cs="Arial"/>
                          <w:i/>
                        </w:rPr>
                        <w:t>the opportunity to benefit from professional learning and collaboration activities</w:t>
                      </w:r>
                      <w:r>
                        <w:rPr>
                          <w:rFonts w:ascii="Arial" w:hAnsi="Arial" w:cs="Arial"/>
                          <w:i/>
                        </w:rPr>
                        <w:t xml:space="preserve"> organised by the school but are also able to engage</w:t>
                      </w:r>
                      <w:r w:rsidRPr="004B38EA">
                        <w:rPr>
                          <w:rFonts w:ascii="Arial" w:hAnsi="Arial" w:cs="Arial"/>
                          <w:i/>
                        </w:rPr>
                        <w:t xml:space="preserve"> with the hub school via</w:t>
                      </w:r>
                      <w:r>
                        <w:rPr>
                          <w:rFonts w:ascii="Arial" w:hAnsi="Arial" w:cs="Arial"/>
                          <w:i/>
                        </w:rPr>
                        <w:t xml:space="preserve"> Moodle.</w:t>
                      </w:r>
                    </w:p>
                    <w:p w14:paraId="3F1B23A9" w14:textId="77777777" w:rsidR="000B3535" w:rsidRPr="004B38EA" w:rsidRDefault="000B3535" w:rsidP="006161AD">
                      <w:pPr>
                        <w:spacing w:before="120" w:after="120"/>
                        <w:rPr>
                          <w:rFonts w:ascii="Arial" w:hAnsi="Arial" w:cs="Arial"/>
                          <w:i/>
                        </w:rPr>
                      </w:pPr>
                      <w:r w:rsidRPr="004B38EA">
                        <w:rPr>
                          <w:rFonts w:ascii="Arial" w:hAnsi="Arial" w:cs="Arial"/>
                          <w:i/>
                        </w:rPr>
                        <w:t>An indicator of the quality and success of the approach is the participation of over 100 schools across the state that have accessed aspects of the program</w:t>
                      </w:r>
                      <w:r>
                        <w:rPr>
                          <w:rFonts w:ascii="Arial" w:hAnsi="Arial" w:cs="Arial"/>
                          <w:i/>
                        </w:rPr>
                        <w:t xml:space="preserve"> so far</w:t>
                      </w:r>
                      <w:r w:rsidRPr="004B38EA">
                        <w:rPr>
                          <w:rFonts w:ascii="Arial" w:hAnsi="Arial" w:cs="Arial"/>
                          <w:i/>
                        </w:rPr>
                        <w:t xml:space="preserve">, </w:t>
                      </w:r>
                      <w:r>
                        <w:rPr>
                          <w:rFonts w:ascii="Arial" w:hAnsi="Arial" w:cs="Arial"/>
                          <w:i/>
                        </w:rPr>
                        <w:t xml:space="preserve">85 of which are </w:t>
                      </w:r>
                      <w:r w:rsidRPr="004B38EA">
                        <w:rPr>
                          <w:rFonts w:ascii="Arial" w:hAnsi="Arial" w:cs="Arial"/>
                          <w:i/>
                        </w:rPr>
                        <w:t xml:space="preserve">participating in online professional learning modules designed to develop teacher capacity in generating high quality e-learning and assessment activities. </w:t>
                      </w:r>
                    </w:p>
                    <w:p w14:paraId="3F1B23AA" w14:textId="77777777" w:rsidR="000B3535" w:rsidRPr="004B38EA" w:rsidRDefault="000B3535" w:rsidP="006161AD">
                      <w:pPr>
                        <w:spacing w:before="120" w:after="120"/>
                        <w:rPr>
                          <w:rFonts w:ascii="Arial" w:hAnsi="Arial" w:cs="Arial"/>
                          <w:i/>
                        </w:rPr>
                      </w:pPr>
                      <w:r>
                        <w:rPr>
                          <w:rFonts w:ascii="Arial" w:hAnsi="Arial" w:cs="Arial"/>
                          <w:i/>
                        </w:rPr>
                        <w:t xml:space="preserve">The school will continue to incorporate e-learning as a focus in its on-going </w:t>
                      </w:r>
                      <w:r w:rsidRPr="004B38EA">
                        <w:rPr>
                          <w:rFonts w:ascii="Arial" w:hAnsi="Arial" w:cs="Arial"/>
                          <w:i/>
                        </w:rPr>
                        <w:t>school planning and improvement process</w:t>
                      </w:r>
                      <w:r>
                        <w:rPr>
                          <w:rFonts w:ascii="Arial" w:hAnsi="Arial" w:cs="Arial"/>
                          <w:i/>
                        </w:rPr>
                        <w:t>.</w:t>
                      </w:r>
                    </w:p>
                    <w:p w14:paraId="3F1B23AB" w14:textId="77777777" w:rsidR="000B3535" w:rsidRPr="00955D15" w:rsidRDefault="000B3535" w:rsidP="006161AD">
                      <w:pPr>
                        <w:spacing w:before="120" w:after="120"/>
                        <w:rPr>
                          <w:rFonts w:ascii="Arial" w:hAnsi="Arial" w:cs="Arial"/>
                          <w:szCs w:val="24"/>
                        </w:rPr>
                      </w:pPr>
                    </w:p>
                  </w:txbxContent>
                </v:textbox>
              </v:shape>
            </w:pict>
          </mc:Fallback>
        </mc:AlternateContent>
      </w:r>
    </w:p>
    <w:p w14:paraId="3F1B1EC2" w14:textId="77777777" w:rsidR="007D138A" w:rsidRDefault="00070C80" w:rsidP="000E271D">
      <w:pPr>
        <w:rPr>
          <w:rFonts w:ascii="Arial" w:hAnsi="Arial" w:cs="Arial"/>
          <w:szCs w:val="24"/>
        </w:rPr>
      </w:pPr>
      <w:r>
        <w:rPr>
          <w:rFonts w:ascii="Arial" w:hAnsi="Arial" w:cs="Arial"/>
          <w:szCs w:val="24"/>
        </w:rPr>
        <w:br w:type="page"/>
      </w:r>
    </w:p>
    <w:p w14:paraId="3F1B1EC3" w14:textId="77777777" w:rsidR="00EE1FEE" w:rsidRDefault="00EE1FEE" w:rsidP="000E271D">
      <w:pPr>
        <w:rPr>
          <w:rFonts w:ascii="Arial" w:hAnsi="Arial" w:cs="Arial"/>
          <w:szCs w:val="24"/>
        </w:rPr>
      </w:pPr>
    </w:p>
    <w:p w14:paraId="3F1B1EC4" w14:textId="77777777" w:rsidR="00EE1FEE" w:rsidRDefault="00EE1FEE" w:rsidP="000E271D">
      <w:pPr>
        <w:rPr>
          <w:rFonts w:ascii="Arial" w:hAnsi="Arial" w:cs="Arial"/>
          <w:b/>
          <w:color w:val="000000"/>
          <w:szCs w:val="24"/>
          <w:lang w:eastAsia="en-AU"/>
        </w:rPr>
      </w:pPr>
      <w:r>
        <w:rPr>
          <w:noProof/>
          <w:lang w:eastAsia="en-AU"/>
        </w:rPr>
        <mc:AlternateContent>
          <mc:Choice Requires="wps">
            <w:drawing>
              <wp:anchor distT="0" distB="0" distL="114300" distR="114300" simplePos="0" relativeHeight="251675648" behindDoc="0" locked="0" layoutInCell="1" allowOverlap="1" wp14:anchorId="3F1B236B" wp14:editId="3F1B236C">
                <wp:simplePos x="0" y="0"/>
                <wp:positionH relativeFrom="column">
                  <wp:posOffset>31115</wp:posOffset>
                </wp:positionH>
                <wp:positionV relativeFrom="paragraph">
                  <wp:posOffset>163830</wp:posOffset>
                </wp:positionV>
                <wp:extent cx="5981700" cy="8382000"/>
                <wp:effectExtent l="0" t="0" r="19050" b="1905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382000"/>
                        </a:xfrm>
                        <a:prstGeom prst="rect">
                          <a:avLst/>
                        </a:prstGeom>
                        <a:solidFill>
                          <a:srgbClr val="4F81BD">
                            <a:lumMod val="60000"/>
                            <a:lumOff val="40000"/>
                            <a:alpha val="17000"/>
                          </a:srgbClr>
                        </a:solidFill>
                        <a:ln w="9525">
                          <a:solidFill>
                            <a:srgbClr val="000000"/>
                          </a:solidFill>
                          <a:miter lim="800000"/>
                          <a:headEnd/>
                          <a:tailEnd/>
                        </a:ln>
                      </wps:spPr>
                      <wps:txbx>
                        <w:txbxContent>
                          <w:p w14:paraId="3F1B23AC" w14:textId="77777777" w:rsidR="000B3535" w:rsidRDefault="000B3535" w:rsidP="008C018A">
                            <w:pPr>
                              <w:jc w:val="center"/>
                              <w:rPr>
                                <w:rFonts w:ascii="Arial" w:hAnsi="Arial" w:cs="Arial"/>
                                <w:b/>
                                <w:color w:val="0070C0"/>
                              </w:rPr>
                            </w:pPr>
                            <w:r w:rsidRPr="004B38EA">
                              <w:rPr>
                                <w:rFonts w:ascii="Arial" w:hAnsi="Arial" w:cs="Arial"/>
                                <w:b/>
                                <w:color w:val="0070C0"/>
                              </w:rPr>
                              <w:t xml:space="preserve">Student interest in </w:t>
                            </w:r>
                            <w:r>
                              <w:rPr>
                                <w:rFonts w:ascii="Arial" w:hAnsi="Arial" w:cs="Arial"/>
                                <w:b/>
                                <w:color w:val="0070C0"/>
                              </w:rPr>
                              <w:t>s</w:t>
                            </w:r>
                            <w:r w:rsidRPr="004B38EA">
                              <w:rPr>
                                <w:rFonts w:ascii="Arial" w:hAnsi="Arial" w:cs="Arial"/>
                                <w:b/>
                                <w:color w:val="0070C0"/>
                              </w:rPr>
                              <w:t xml:space="preserve">cience </w:t>
                            </w:r>
                            <w:r>
                              <w:rPr>
                                <w:rFonts w:ascii="Arial" w:hAnsi="Arial" w:cs="Arial"/>
                                <w:b/>
                                <w:color w:val="0070C0"/>
                              </w:rPr>
                              <w:t>increases</w:t>
                            </w:r>
                            <w:r w:rsidRPr="004B38EA">
                              <w:rPr>
                                <w:rFonts w:ascii="Arial" w:hAnsi="Arial" w:cs="Arial"/>
                                <w:b/>
                                <w:color w:val="0070C0"/>
                              </w:rPr>
                              <w:t xml:space="preserve"> </w:t>
                            </w:r>
                            <w:r>
                              <w:rPr>
                                <w:rFonts w:ascii="Arial" w:hAnsi="Arial" w:cs="Arial"/>
                                <w:b/>
                                <w:color w:val="0070C0"/>
                              </w:rPr>
                              <w:t>through</w:t>
                            </w:r>
                            <w:r w:rsidRPr="004B38EA">
                              <w:rPr>
                                <w:rFonts w:ascii="Arial" w:hAnsi="Arial" w:cs="Arial"/>
                                <w:b/>
                                <w:color w:val="0070C0"/>
                              </w:rPr>
                              <w:t xml:space="preserve"> the Birrang Centre for Excellence</w:t>
                            </w:r>
                          </w:p>
                          <w:p w14:paraId="3F1B23AD" w14:textId="77777777" w:rsidR="000B3535" w:rsidRPr="004B38EA" w:rsidRDefault="000B3535" w:rsidP="008C018A">
                            <w:pPr>
                              <w:jc w:val="center"/>
                              <w:rPr>
                                <w:rFonts w:ascii="Arial" w:hAnsi="Arial" w:cs="Arial"/>
                                <w:b/>
                                <w:color w:val="0070C0"/>
                              </w:rPr>
                            </w:pPr>
                          </w:p>
                          <w:p w14:paraId="3F1B23AE" w14:textId="77777777" w:rsidR="000B3535" w:rsidRPr="009F58D8" w:rsidRDefault="000B3535" w:rsidP="009F58D8">
                            <w:pPr>
                              <w:spacing w:before="120" w:after="120"/>
                              <w:rPr>
                                <w:rFonts w:ascii="Arial" w:hAnsi="Arial" w:cs="Arial"/>
                                <w:i/>
                                <w:color w:val="000000" w:themeColor="text1"/>
                                <w:szCs w:val="24"/>
                              </w:rPr>
                            </w:pPr>
                            <w:r w:rsidRPr="009F58D8">
                              <w:rPr>
                                <w:rFonts w:ascii="Arial" w:hAnsi="Arial" w:cs="Arial"/>
                                <w:i/>
                                <w:color w:val="000000" w:themeColor="text1"/>
                                <w:szCs w:val="24"/>
                              </w:rPr>
                              <w:t xml:space="preserve">Trinity Catholic College in the Canberra – Goulburn Diocese is a co-educational secondary college located in Goulburn, a regional city in the Southern Tablelands of NSW. </w:t>
                            </w:r>
                          </w:p>
                          <w:p w14:paraId="3F1B23AF" w14:textId="77777777" w:rsidR="000B3535" w:rsidRPr="009F58D8" w:rsidRDefault="000B3535" w:rsidP="009F58D8">
                            <w:pPr>
                              <w:spacing w:before="120" w:after="120"/>
                              <w:rPr>
                                <w:rFonts w:ascii="Arial" w:hAnsi="Arial" w:cs="Arial"/>
                                <w:i/>
                                <w:color w:val="000000" w:themeColor="text1"/>
                                <w:szCs w:val="24"/>
                              </w:rPr>
                            </w:pPr>
                            <w:r w:rsidRPr="009F58D8">
                              <w:rPr>
                                <w:rFonts w:ascii="Arial" w:hAnsi="Arial" w:cs="Arial"/>
                                <w:i/>
                                <w:color w:val="000000" w:themeColor="text1"/>
                                <w:szCs w:val="24"/>
                              </w:rPr>
                              <w:t xml:space="preserve">On 15 March, 2012 the College officially launched the Birrang Centre for Excellence in Science with the funding it received as part of its participation in the National Partnership on Improving Teacher Quality. </w:t>
                            </w:r>
                          </w:p>
                          <w:p w14:paraId="3F1B23B0" w14:textId="77777777" w:rsidR="000B3535" w:rsidRPr="009F58D8" w:rsidRDefault="000B3535" w:rsidP="009F58D8">
                            <w:pPr>
                              <w:spacing w:before="120" w:after="120"/>
                              <w:rPr>
                                <w:rFonts w:ascii="Arial" w:hAnsi="Arial" w:cs="Arial"/>
                                <w:i/>
                                <w:color w:val="000000" w:themeColor="text1"/>
                                <w:szCs w:val="24"/>
                              </w:rPr>
                            </w:pPr>
                            <w:r w:rsidRPr="009F58D8">
                              <w:rPr>
                                <w:rFonts w:ascii="Arial" w:hAnsi="Arial" w:cs="Arial"/>
                                <w:i/>
                                <w:color w:val="000000" w:themeColor="text1"/>
                                <w:szCs w:val="24"/>
                              </w:rPr>
                              <w:t>The Centre has been established to promote and demonstrate quality teaching, creating a collaborative learning community in the Diocese, as they guide other schools toward excellent pedagogical practice in science.</w:t>
                            </w:r>
                          </w:p>
                          <w:p w14:paraId="3F1B23B1" w14:textId="77777777" w:rsidR="000B3535" w:rsidRPr="009F58D8" w:rsidRDefault="000B3535" w:rsidP="009F58D8">
                            <w:pPr>
                              <w:spacing w:before="120" w:after="120"/>
                              <w:rPr>
                                <w:rFonts w:ascii="Arial" w:hAnsi="Arial" w:cs="Arial"/>
                                <w:i/>
                                <w:color w:val="000000" w:themeColor="text1"/>
                                <w:szCs w:val="24"/>
                              </w:rPr>
                            </w:pPr>
                            <w:r w:rsidRPr="009F58D8">
                              <w:rPr>
                                <w:rFonts w:ascii="Arial" w:hAnsi="Arial" w:cs="Arial"/>
                                <w:i/>
                                <w:color w:val="000000" w:themeColor="text1"/>
                                <w:szCs w:val="24"/>
                              </w:rPr>
                              <w:t>The Centre has organised several activities and initiatives to help the Diocese become a leader in science, including:</w:t>
                            </w:r>
                          </w:p>
                          <w:p w14:paraId="3F1B23B2" w14:textId="77777777" w:rsidR="000B3535" w:rsidRPr="009F58D8" w:rsidRDefault="000B3535" w:rsidP="001038D1">
                            <w:pPr>
                              <w:pStyle w:val="ListParagraph"/>
                              <w:widowControl/>
                              <w:numPr>
                                <w:ilvl w:val="0"/>
                                <w:numId w:val="55"/>
                              </w:numPr>
                              <w:contextualSpacing w:val="0"/>
                              <w:jc w:val="left"/>
                              <w:rPr>
                                <w:rFonts w:ascii="Arial" w:hAnsi="Arial" w:cs="Arial"/>
                                <w:i/>
                                <w:color w:val="000000" w:themeColor="text1"/>
                                <w:sz w:val="24"/>
                                <w:szCs w:val="24"/>
                              </w:rPr>
                            </w:pPr>
                            <w:r w:rsidRPr="009F58D8">
                              <w:rPr>
                                <w:rFonts w:ascii="Arial" w:hAnsi="Arial" w:cs="Arial"/>
                                <w:i/>
                                <w:color w:val="000000" w:themeColor="text1"/>
                                <w:sz w:val="24"/>
                                <w:szCs w:val="24"/>
                              </w:rPr>
                              <w:t>a science expo involving local and interstate science-based businesses as well as staff and students from the Australian National University and University of Canberra. The expo allowed students to participate in exciting hands-on science workshops and learn from leaders in the field</w:t>
                            </w:r>
                          </w:p>
                          <w:p w14:paraId="3F1B23B3" w14:textId="77777777" w:rsidR="000B3535" w:rsidRPr="009F58D8" w:rsidRDefault="000B3535" w:rsidP="001038D1">
                            <w:pPr>
                              <w:pStyle w:val="ListParagraph"/>
                              <w:widowControl/>
                              <w:numPr>
                                <w:ilvl w:val="0"/>
                                <w:numId w:val="55"/>
                              </w:numPr>
                              <w:contextualSpacing w:val="0"/>
                              <w:jc w:val="left"/>
                              <w:rPr>
                                <w:rFonts w:ascii="Arial" w:hAnsi="Arial" w:cs="Arial"/>
                                <w:i/>
                                <w:color w:val="000000" w:themeColor="text1"/>
                                <w:sz w:val="24"/>
                                <w:szCs w:val="24"/>
                              </w:rPr>
                            </w:pPr>
                            <w:r w:rsidRPr="009F58D8">
                              <w:rPr>
                                <w:rFonts w:ascii="Arial" w:hAnsi="Arial" w:cs="Arial"/>
                                <w:i/>
                                <w:color w:val="000000" w:themeColor="text1"/>
                                <w:sz w:val="24"/>
                                <w:szCs w:val="24"/>
                              </w:rPr>
                              <w:t>a student mentoring program where Year 11 students help primary school students to conduct open-ended science inquiries as part of the ‘myScience’ program through the Australian Catholic University</w:t>
                            </w:r>
                          </w:p>
                          <w:p w14:paraId="3F1B23B4" w14:textId="77777777" w:rsidR="000B3535" w:rsidRPr="009F58D8" w:rsidRDefault="000B3535" w:rsidP="001038D1">
                            <w:pPr>
                              <w:pStyle w:val="ListParagraph"/>
                              <w:widowControl/>
                              <w:numPr>
                                <w:ilvl w:val="0"/>
                                <w:numId w:val="55"/>
                              </w:numPr>
                              <w:contextualSpacing w:val="0"/>
                              <w:jc w:val="left"/>
                              <w:rPr>
                                <w:rFonts w:ascii="Arial" w:hAnsi="Arial" w:cs="Arial"/>
                                <w:i/>
                                <w:color w:val="000000" w:themeColor="text1"/>
                                <w:sz w:val="24"/>
                                <w:szCs w:val="24"/>
                              </w:rPr>
                            </w:pPr>
                            <w:r w:rsidRPr="009F58D8">
                              <w:rPr>
                                <w:rFonts w:ascii="Arial" w:hAnsi="Arial" w:cs="Arial"/>
                                <w:i/>
                                <w:color w:val="000000" w:themeColor="text1"/>
                                <w:sz w:val="24"/>
                                <w:szCs w:val="24"/>
                              </w:rPr>
                              <w:t xml:space="preserve">creating work experience opportunities at scientific organisations, such as CSIRO </w:t>
                            </w:r>
                          </w:p>
                          <w:p w14:paraId="3F1B23B5" w14:textId="77777777" w:rsidR="000B3535" w:rsidRPr="009F58D8" w:rsidRDefault="000B3535" w:rsidP="001038D1">
                            <w:pPr>
                              <w:pStyle w:val="ListParagraph"/>
                              <w:widowControl/>
                              <w:numPr>
                                <w:ilvl w:val="0"/>
                                <w:numId w:val="55"/>
                              </w:numPr>
                              <w:contextualSpacing w:val="0"/>
                              <w:jc w:val="left"/>
                              <w:rPr>
                                <w:rFonts w:ascii="Arial" w:hAnsi="Arial" w:cs="Arial"/>
                                <w:i/>
                                <w:color w:val="000000" w:themeColor="text1"/>
                                <w:sz w:val="24"/>
                                <w:szCs w:val="24"/>
                              </w:rPr>
                            </w:pPr>
                            <w:r w:rsidRPr="009F58D8">
                              <w:rPr>
                                <w:rFonts w:ascii="Arial" w:hAnsi="Arial" w:cs="Arial"/>
                                <w:i/>
                                <w:color w:val="000000" w:themeColor="text1"/>
                                <w:sz w:val="24"/>
                                <w:szCs w:val="24"/>
                              </w:rPr>
                              <w:t xml:space="preserve">ongoing training of all coordinators and lead teachers in Understanding by Design (Wiggins and McTighe, 2005), an inquiry-based learning and quality assessment. </w:t>
                            </w:r>
                          </w:p>
                          <w:p w14:paraId="3F1B23B6" w14:textId="77777777" w:rsidR="000B3535" w:rsidRPr="009F58D8" w:rsidRDefault="000B3535" w:rsidP="009F58D8">
                            <w:pPr>
                              <w:spacing w:before="120" w:after="120"/>
                              <w:rPr>
                                <w:rFonts w:ascii="Arial" w:hAnsi="Arial" w:cs="Arial"/>
                                <w:i/>
                                <w:color w:val="000000" w:themeColor="text1"/>
                                <w:szCs w:val="24"/>
                              </w:rPr>
                            </w:pPr>
                            <w:r w:rsidRPr="009F58D8">
                              <w:rPr>
                                <w:rFonts w:ascii="Arial" w:hAnsi="Arial" w:cs="Arial"/>
                                <w:i/>
                                <w:color w:val="000000" w:themeColor="text1"/>
                                <w:szCs w:val="24"/>
                              </w:rPr>
                              <w:t xml:space="preserve">Science teachers at the Trinity Catholic College have reported that the series of workshops and programs have helped them to incorporate inquiry-based learning and technology into their teaching plans with success. </w:t>
                            </w:r>
                          </w:p>
                          <w:p w14:paraId="3F1B23B7" w14:textId="77777777" w:rsidR="000B3535" w:rsidRPr="009F58D8" w:rsidRDefault="000B3535" w:rsidP="009F58D8">
                            <w:pPr>
                              <w:spacing w:before="120" w:after="120"/>
                              <w:rPr>
                                <w:rFonts w:ascii="Arial" w:hAnsi="Arial" w:cs="Arial"/>
                                <w:i/>
                                <w:color w:val="000000" w:themeColor="text1"/>
                                <w:szCs w:val="24"/>
                              </w:rPr>
                            </w:pPr>
                            <w:r w:rsidRPr="009F58D8">
                              <w:rPr>
                                <w:rFonts w:ascii="Arial" w:hAnsi="Arial" w:cs="Arial"/>
                                <w:i/>
                                <w:color w:val="000000" w:themeColor="text1"/>
                                <w:szCs w:val="24"/>
                              </w:rPr>
                              <w:t>Student interest in science has increased, with the behavioural issues in science decreasing and with more students participating in a variety of activities supported by University partners. A great example of student achievement was the publication of a student’s article in CSIRO’s Helix magazine.</w:t>
                            </w:r>
                          </w:p>
                          <w:p w14:paraId="3F1B23B8" w14:textId="77777777" w:rsidR="000B3535" w:rsidRPr="009F58D8" w:rsidRDefault="000B3535" w:rsidP="009F58D8">
                            <w:pPr>
                              <w:spacing w:before="120" w:after="120"/>
                              <w:rPr>
                                <w:rFonts w:ascii="Arial" w:hAnsi="Arial" w:cs="Arial"/>
                                <w:i/>
                                <w:color w:val="000000" w:themeColor="text1"/>
                                <w:szCs w:val="24"/>
                              </w:rPr>
                            </w:pPr>
                            <w:r w:rsidRPr="009F58D8">
                              <w:rPr>
                                <w:rFonts w:ascii="Arial" w:hAnsi="Arial" w:cs="Arial"/>
                                <w:i/>
                                <w:color w:val="000000" w:themeColor="text1"/>
                                <w:szCs w:val="24"/>
                              </w:rPr>
                              <w:t>A science teacher network has been established within the Archdiocese and coordinators regularly collaborate on teaching practice and planning.</w:t>
                            </w:r>
                            <w:r>
                              <w:rPr>
                                <w:rFonts w:ascii="Arial" w:hAnsi="Arial" w:cs="Arial"/>
                                <w:i/>
                                <w:color w:val="000000" w:themeColor="text1"/>
                                <w:szCs w:val="24"/>
                              </w:rPr>
                              <w:t xml:space="preserve"> </w:t>
                            </w:r>
                            <w:r w:rsidRPr="009F58D8">
                              <w:rPr>
                                <w:rFonts w:ascii="Arial" w:hAnsi="Arial" w:cs="Arial"/>
                                <w:i/>
                                <w:color w:val="000000" w:themeColor="text1"/>
                                <w:szCs w:val="24"/>
                              </w:rPr>
                              <w:t xml:space="preserve">The positive effects of the Centre are already being realised beyond the school level with results in school-based examinations in science improving across the Canberra - Goulburn Archdiocese. </w:t>
                            </w:r>
                          </w:p>
                          <w:p w14:paraId="3F1B23B9" w14:textId="77777777" w:rsidR="000B3535" w:rsidRPr="009F58D8" w:rsidRDefault="000B3535" w:rsidP="009F58D8">
                            <w:pPr>
                              <w:spacing w:before="120" w:after="120"/>
                              <w:rPr>
                                <w:rFonts w:ascii="Arial" w:hAnsi="Arial" w:cs="Arial"/>
                                <w:i/>
                                <w:color w:val="000000" w:themeColor="text1"/>
                                <w:szCs w:val="24"/>
                              </w:rPr>
                            </w:pPr>
                            <w:r w:rsidRPr="009F58D8">
                              <w:rPr>
                                <w:rFonts w:ascii="Arial" w:hAnsi="Arial" w:cs="Arial"/>
                                <w:i/>
                                <w:color w:val="000000" w:themeColor="text1"/>
                                <w:szCs w:val="24"/>
                              </w:rPr>
                              <w:t>The success of the collegial work between teachers across the diocesan as well as between educational facilities at the primary, high school, and tertiary level has created a supportive educational community that will assist with the sustainability of the benefits of the Centre for Excellence beyond Partnership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45pt;margin-top:12.9pt;width:471pt;height:6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" fillcolor="#95b3d7">
                <v:fill opacity="11051f"/>
                <v:textbox>
                  <w:txbxContent>
                    <w:p w14:paraId="3F1B23AC" w14:textId="77777777" w:rsidR="000B3535" w:rsidRDefault="000B3535" w:rsidP="008C018A">
                      <w:pPr>
                        <w:jc w:val="center"/>
                        <w:rPr>
                          <w:rFonts w:ascii="Arial" w:hAnsi="Arial" w:cs="Arial"/>
                          <w:b/>
                          <w:color w:val="0070C0"/>
                        </w:rPr>
                      </w:pPr>
                      <w:r w:rsidRPr="004B38EA">
                        <w:rPr>
                          <w:rFonts w:ascii="Arial" w:hAnsi="Arial" w:cs="Arial"/>
                          <w:b/>
                          <w:color w:val="0070C0"/>
                        </w:rPr>
                        <w:t xml:space="preserve">Student interest in </w:t>
                      </w:r>
                      <w:r>
                        <w:rPr>
                          <w:rFonts w:ascii="Arial" w:hAnsi="Arial" w:cs="Arial"/>
                          <w:b/>
                          <w:color w:val="0070C0"/>
                        </w:rPr>
                        <w:t>s</w:t>
                      </w:r>
                      <w:r w:rsidRPr="004B38EA">
                        <w:rPr>
                          <w:rFonts w:ascii="Arial" w:hAnsi="Arial" w:cs="Arial"/>
                          <w:b/>
                          <w:color w:val="0070C0"/>
                        </w:rPr>
                        <w:t xml:space="preserve">cience </w:t>
                      </w:r>
                      <w:r>
                        <w:rPr>
                          <w:rFonts w:ascii="Arial" w:hAnsi="Arial" w:cs="Arial"/>
                          <w:b/>
                          <w:color w:val="0070C0"/>
                        </w:rPr>
                        <w:t>increases</w:t>
                      </w:r>
                      <w:r w:rsidRPr="004B38EA">
                        <w:rPr>
                          <w:rFonts w:ascii="Arial" w:hAnsi="Arial" w:cs="Arial"/>
                          <w:b/>
                          <w:color w:val="0070C0"/>
                        </w:rPr>
                        <w:t xml:space="preserve"> </w:t>
                      </w:r>
                      <w:r>
                        <w:rPr>
                          <w:rFonts w:ascii="Arial" w:hAnsi="Arial" w:cs="Arial"/>
                          <w:b/>
                          <w:color w:val="0070C0"/>
                        </w:rPr>
                        <w:t>through</w:t>
                      </w:r>
                      <w:r w:rsidRPr="004B38EA">
                        <w:rPr>
                          <w:rFonts w:ascii="Arial" w:hAnsi="Arial" w:cs="Arial"/>
                          <w:b/>
                          <w:color w:val="0070C0"/>
                        </w:rPr>
                        <w:t xml:space="preserve"> the Birrang Centre for Excellence</w:t>
                      </w:r>
                    </w:p>
                    <w:p w14:paraId="3F1B23AD" w14:textId="77777777" w:rsidR="000B3535" w:rsidRPr="004B38EA" w:rsidRDefault="000B3535" w:rsidP="008C018A">
                      <w:pPr>
                        <w:jc w:val="center"/>
                        <w:rPr>
                          <w:rFonts w:ascii="Arial" w:hAnsi="Arial" w:cs="Arial"/>
                          <w:b/>
                          <w:color w:val="0070C0"/>
                        </w:rPr>
                      </w:pPr>
                    </w:p>
                    <w:p w14:paraId="3F1B23AE" w14:textId="77777777" w:rsidR="000B3535" w:rsidRPr="009F58D8" w:rsidRDefault="000B3535" w:rsidP="009F58D8">
                      <w:pPr>
                        <w:spacing w:before="120" w:after="120"/>
                        <w:rPr>
                          <w:rFonts w:ascii="Arial" w:hAnsi="Arial" w:cs="Arial"/>
                          <w:i/>
                          <w:color w:val="000000" w:themeColor="text1"/>
                          <w:szCs w:val="24"/>
                        </w:rPr>
                      </w:pPr>
                      <w:r w:rsidRPr="009F58D8">
                        <w:rPr>
                          <w:rFonts w:ascii="Arial" w:hAnsi="Arial" w:cs="Arial"/>
                          <w:i/>
                          <w:color w:val="000000" w:themeColor="text1"/>
                          <w:szCs w:val="24"/>
                        </w:rPr>
                        <w:t xml:space="preserve">Trinity Catholic College in the Canberra – Goulburn Diocese is a co-educational secondary college located in Goulburn, a regional city in the Southern Tablelands of NSW. </w:t>
                      </w:r>
                    </w:p>
                    <w:p w14:paraId="3F1B23AF" w14:textId="77777777" w:rsidR="000B3535" w:rsidRPr="009F58D8" w:rsidRDefault="000B3535" w:rsidP="009F58D8">
                      <w:pPr>
                        <w:spacing w:before="120" w:after="120"/>
                        <w:rPr>
                          <w:rFonts w:ascii="Arial" w:hAnsi="Arial" w:cs="Arial"/>
                          <w:i/>
                          <w:color w:val="000000" w:themeColor="text1"/>
                          <w:szCs w:val="24"/>
                        </w:rPr>
                      </w:pPr>
                      <w:r w:rsidRPr="009F58D8">
                        <w:rPr>
                          <w:rFonts w:ascii="Arial" w:hAnsi="Arial" w:cs="Arial"/>
                          <w:i/>
                          <w:color w:val="000000" w:themeColor="text1"/>
                          <w:szCs w:val="24"/>
                        </w:rPr>
                        <w:t xml:space="preserve">On 15 March, 2012 the College officially launched the Birrang Centre for Excellence in Science with the funding it received as part of its participation in the National Partnership on Improving Teacher Quality. </w:t>
                      </w:r>
                    </w:p>
                    <w:p w14:paraId="3F1B23B0" w14:textId="77777777" w:rsidR="000B3535" w:rsidRPr="009F58D8" w:rsidRDefault="000B3535" w:rsidP="009F58D8">
                      <w:pPr>
                        <w:spacing w:before="120" w:after="120"/>
                        <w:rPr>
                          <w:rFonts w:ascii="Arial" w:hAnsi="Arial" w:cs="Arial"/>
                          <w:i/>
                          <w:color w:val="000000" w:themeColor="text1"/>
                          <w:szCs w:val="24"/>
                        </w:rPr>
                      </w:pPr>
                      <w:r w:rsidRPr="009F58D8">
                        <w:rPr>
                          <w:rFonts w:ascii="Arial" w:hAnsi="Arial" w:cs="Arial"/>
                          <w:i/>
                          <w:color w:val="000000" w:themeColor="text1"/>
                          <w:szCs w:val="24"/>
                        </w:rPr>
                        <w:t>The Centre has been established to promote and demonstrate quality teaching, creating a collaborative learning community in the Diocese, as they guide other schools toward excellent pedagogical practice in science.</w:t>
                      </w:r>
                    </w:p>
                    <w:p w14:paraId="3F1B23B1" w14:textId="77777777" w:rsidR="000B3535" w:rsidRPr="009F58D8" w:rsidRDefault="000B3535" w:rsidP="009F58D8">
                      <w:pPr>
                        <w:spacing w:before="120" w:after="120"/>
                        <w:rPr>
                          <w:rFonts w:ascii="Arial" w:hAnsi="Arial" w:cs="Arial"/>
                          <w:i/>
                          <w:color w:val="000000" w:themeColor="text1"/>
                          <w:szCs w:val="24"/>
                        </w:rPr>
                      </w:pPr>
                      <w:r w:rsidRPr="009F58D8">
                        <w:rPr>
                          <w:rFonts w:ascii="Arial" w:hAnsi="Arial" w:cs="Arial"/>
                          <w:i/>
                          <w:color w:val="000000" w:themeColor="text1"/>
                          <w:szCs w:val="24"/>
                        </w:rPr>
                        <w:t>The Centre has organised several activities and initiatives to help the Diocese become a leader in science, including:</w:t>
                      </w:r>
                    </w:p>
                    <w:p w14:paraId="3F1B23B2" w14:textId="77777777" w:rsidR="000B3535" w:rsidRPr="009F58D8" w:rsidRDefault="000B3535" w:rsidP="001038D1">
                      <w:pPr>
                        <w:pStyle w:val="ListParagraph"/>
                        <w:widowControl/>
                        <w:numPr>
                          <w:ilvl w:val="0"/>
                          <w:numId w:val="55"/>
                        </w:numPr>
                        <w:contextualSpacing w:val="0"/>
                        <w:jc w:val="left"/>
                        <w:rPr>
                          <w:rFonts w:ascii="Arial" w:hAnsi="Arial" w:cs="Arial"/>
                          <w:i/>
                          <w:color w:val="000000" w:themeColor="text1"/>
                          <w:sz w:val="24"/>
                          <w:szCs w:val="24"/>
                        </w:rPr>
                      </w:pPr>
                      <w:r w:rsidRPr="009F58D8">
                        <w:rPr>
                          <w:rFonts w:ascii="Arial" w:hAnsi="Arial" w:cs="Arial"/>
                          <w:i/>
                          <w:color w:val="000000" w:themeColor="text1"/>
                          <w:sz w:val="24"/>
                          <w:szCs w:val="24"/>
                        </w:rPr>
                        <w:t>a science expo involving local and interstate science-based businesses as well as staff and students from the Australian National University and University of Canberra. The expo allowed students to participate in exciting hands-on science workshops and learn from leaders in the field</w:t>
                      </w:r>
                    </w:p>
                    <w:p w14:paraId="3F1B23B3" w14:textId="77777777" w:rsidR="000B3535" w:rsidRPr="009F58D8" w:rsidRDefault="000B3535" w:rsidP="001038D1">
                      <w:pPr>
                        <w:pStyle w:val="ListParagraph"/>
                        <w:widowControl/>
                        <w:numPr>
                          <w:ilvl w:val="0"/>
                          <w:numId w:val="55"/>
                        </w:numPr>
                        <w:contextualSpacing w:val="0"/>
                        <w:jc w:val="left"/>
                        <w:rPr>
                          <w:rFonts w:ascii="Arial" w:hAnsi="Arial" w:cs="Arial"/>
                          <w:i/>
                          <w:color w:val="000000" w:themeColor="text1"/>
                          <w:sz w:val="24"/>
                          <w:szCs w:val="24"/>
                        </w:rPr>
                      </w:pPr>
                      <w:r w:rsidRPr="009F58D8">
                        <w:rPr>
                          <w:rFonts w:ascii="Arial" w:hAnsi="Arial" w:cs="Arial"/>
                          <w:i/>
                          <w:color w:val="000000" w:themeColor="text1"/>
                          <w:sz w:val="24"/>
                          <w:szCs w:val="24"/>
                        </w:rPr>
                        <w:t>a student mentoring program where Year 11 students help primary school students to conduct open-ended science inquiries as part of the ‘myScience’ program through the Australian Catholic University</w:t>
                      </w:r>
                    </w:p>
                    <w:p w14:paraId="3F1B23B4" w14:textId="77777777" w:rsidR="000B3535" w:rsidRPr="009F58D8" w:rsidRDefault="000B3535" w:rsidP="001038D1">
                      <w:pPr>
                        <w:pStyle w:val="ListParagraph"/>
                        <w:widowControl/>
                        <w:numPr>
                          <w:ilvl w:val="0"/>
                          <w:numId w:val="55"/>
                        </w:numPr>
                        <w:contextualSpacing w:val="0"/>
                        <w:jc w:val="left"/>
                        <w:rPr>
                          <w:rFonts w:ascii="Arial" w:hAnsi="Arial" w:cs="Arial"/>
                          <w:i/>
                          <w:color w:val="000000" w:themeColor="text1"/>
                          <w:sz w:val="24"/>
                          <w:szCs w:val="24"/>
                        </w:rPr>
                      </w:pPr>
                      <w:r w:rsidRPr="009F58D8">
                        <w:rPr>
                          <w:rFonts w:ascii="Arial" w:hAnsi="Arial" w:cs="Arial"/>
                          <w:i/>
                          <w:color w:val="000000" w:themeColor="text1"/>
                          <w:sz w:val="24"/>
                          <w:szCs w:val="24"/>
                        </w:rPr>
                        <w:t xml:space="preserve">creating work experience opportunities at scientific organisations, such as CSIRO </w:t>
                      </w:r>
                    </w:p>
                    <w:p w14:paraId="3F1B23B5" w14:textId="77777777" w:rsidR="000B3535" w:rsidRPr="009F58D8" w:rsidRDefault="000B3535" w:rsidP="001038D1">
                      <w:pPr>
                        <w:pStyle w:val="ListParagraph"/>
                        <w:widowControl/>
                        <w:numPr>
                          <w:ilvl w:val="0"/>
                          <w:numId w:val="55"/>
                        </w:numPr>
                        <w:contextualSpacing w:val="0"/>
                        <w:jc w:val="left"/>
                        <w:rPr>
                          <w:rFonts w:ascii="Arial" w:hAnsi="Arial" w:cs="Arial"/>
                          <w:i/>
                          <w:color w:val="000000" w:themeColor="text1"/>
                          <w:sz w:val="24"/>
                          <w:szCs w:val="24"/>
                        </w:rPr>
                      </w:pPr>
                      <w:r w:rsidRPr="009F58D8">
                        <w:rPr>
                          <w:rFonts w:ascii="Arial" w:hAnsi="Arial" w:cs="Arial"/>
                          <w:i/>
                          <w:color w:val="000000" w:themeColor="text1"/>
                          <w:sz w:val="24"/>
                          <w:szCs w:val="24"/>
                        </w:rPr>
                        <w:t xml:space="preserve">ongoing training of all coordinators and lead teachers in Understanding by Design (Wiggins and McTighe, 2005), an inquiry-based learning and quality assessment. </w:t>
                      </w:r>
                    </w:p>
                    <w:p w14:paraId="3F1B23B6" w14:textId="77777777" w:rsidR="000B3535" w:rsidRPr="009F58D8" w:rsidRDefault="000B3535" w:rsidP="009F58D8">
                      <w:pPr>
                        <w:spacing w:before="120" w:after="120"/>
                        <w:rPr>
                          <w:rFonts w:ascii="Arial" w:hAnsi="Arial" w:cs="Arial"/>
                          <w:i/>
                          <w:color w:val="000000" w:themeColor="text1"/>
                          <w:szCs w:val="24"/>
                        </w:rPr>
                      </w:pPr>
                      <w:r w:rsidRPr="009F58D8">
                        <w:rPr>
                          <w:rFonts w:ascii="Arial" w:hAnsi="Arial" w:cs="Arial"/>
                          <w:i/>
                          <w:color w:val="000000" w:themeColor="text1"/>
                          <w:szCs w:val="24"/>
                        </w:rPr>
                        <w:t xml:space="preserve">Science teachers at the Trinity Catholic College have reported that the series of workshops and programs have helped them to incorporate inquiry-based learning and technology into their teaching plans with success. </w:t>
                      </w:r>
                    </w:p>
                    <w:p w14:paraId="3F1B23B7" w14:textId="77777777" w:rsidR="000B3535" w:rsidRPr="009F58D8" w:rsidRDefault="000B3535" w:rsidP="009F58D8">
                      <w:pPr>
                        <w:spacing w:before="120" w:after="120"/>
                        <w:rPr>
                          <w:rFonts w:ascii="Arial" w:hAnsi="Arial" w:cs="Arial"/>
                          <w:i/>
                          <w:color w:val="000000" w:themeColor="text1"/>
                          <w:szCs w:val="24"/>
                        </w:rPr>
                      </w:pPr>
                      <w:r w:rsidRPr="009F58D8">
                        <w:rPr>
                          <w:rFonts w:ascii="Arial" w:hAnsi="Arial" w:cs="Arial"/>
                          <w:i/>
                          <w:color w:val="000000" w:themeColor="text1"/>
                          <w:szCs w:val="24"/>
                        </w:rPr>
                        <w:t>Student interest in science has increased, with the behavioural issues in science decreasing and with more students participating in a variety of activities supported by University partners. A great example of student achievement was the publication of a student’s article in CSIRO’s Helix magazine.</w:t>
                      </w:r>
                    </w:p>
                    <w:p w14:paraId="3F1B23B8" w14:textId="77777777" w:rsidR="000B3535" w:rsidRPr="009F58D8" w:rsidRDefault="000B3535" w:rsidP="009F58D8">
                      <w:pPr>
                        <w:spacing w:before="120" w:after="120"/>
                        <w:rPr>
                          <w:rFonts w:ascii="Arial" w:hAnsi="Arial" w:cs="Arial"/>
                          <w:i/>
                          <w:color w:val="000000" w:themeColor="text1"/>
                          <w:szCs w:val="24"/>
                        </w:rPr>
                      </w:pPr>
                      <w:r w:rsidRPr="009F58D8">
                        <w:rPr>
                          <w:rFonts w:ascii="Arial" w:hAnsi="Arial" w:cs="Arial"/>
                          <w:i/>
                          <w:color w:val="000000" w:themeColor="text1"/>
                          <w:szCs w:val="24"/>
                        </w:rPr>
                        <w:t>A science teacher network has been established within the Archdiocese and coordinators regularly collaborate on teaching practice and planning.</w:t>
                      </w:r>
                      <w:r>
                        <w:rPr>
                          <w:rFonts w:ascii="Arial" w:hAnsi="Arial" w:cs="Arial"/>
                          <w:i/>
                          <w:color w:val="000000" w:themeColor="text1"/>
                          <w:szCs w:val="24"/>
                        </w:rPr>
                        <w:t xml:space="preserve"> </w:t>
                      </w:r>
                      <w:r w:rsidRPr="009F58D8">
                        <w:rPr>
                          <w:rFonts w:ascii="Arial" w:hAnsi="Arial" w:cs="Arial"/>
                          <w:i/>
                          <w:color w:val="000000" w:themeColor="text1"/>
                          <w:szCs w:val="24"/>
                        </w:rPr>
                        <w:t xml:space="preserve">The positive effects of the Centre are already being realised beyond the school level with results in school-based examinations in science improving across the Canberra - Goulburn Archdiocese. </w:t>
                      </w:r>
                    </w:p>
                    <w:p w14:paraId="3F1B23B9" w14:textId="77777777" w:rsidR="000B3535" w:rsidRPr="009F58D8" w:rsidRDefault="000B3535" w:rsidP="009F58D8">
                      <w:pPr>
                        <w:spacing w:before="120" w:after="120"/>
                        <w:rPr>
                          <w:rFonts w:ascii="Arial" w:hAnsi="Arial" w:cs="Arial"/>
                          <w:i/>
                          <w:color w:val="000000" w:themeColor="text1"/>
                          <w:szCs w:val="24"/>
                        </w:rPr>
                      </w:pPr>
                      <w:r w:rsidRPr="009F58D8">
                        <w:rPr>
                          <w:rFonts w:ascii="Arial" w:hAnsi="Arial" w:cs="Arial"/>
                          <w:i/>
                          <w:color w:val="000000" w:themeColor="text1"/>
                          <w:szCs w:val="24"/>
                        </w:rPr>
                        <w:t>The success of the collegial work between teachers across the diocesan as well as between educational facilities at the primary, high school, and tertiary level has created a supportive educational community that will assist with the sustainability of the benefits of the Centre for Excellence beyond Partnership funding.</w:t>
                      </w:r>
                    </w:p>
                  </w:txbxContent>
                </v:textbox>
              </v:shape>
            </w:pict>
          </mc:Fallback>
        </mc:AlternateContent>
      </w:r>
      <w:r>
        <w:rPr>
          <w:rFonts w:ascii="Arial" w:hAnsi="Arial" w:cs="Arial"/>
          <w:b/>
          <w:color w:val="000000"/>
          <w:szCs w:val="24"/>
          <w:lang w:eastAsia="en-AU"/>
        </w:rPr>
        <w:br w:type="page"/>
      </w:r>
    </w:p>
    <w:p w14:paraId="3F1B1EC5" w14:textId="77777777" w:rsidR="00EE1FEE" w:rsidRDefault="00EE1FEE" w:rsidP="000E271D">
      <w:pPr>
        <w:rPr>
          <w:rFonts w:ascii="Arial" w:hAnsi="Arial" w:cs="Arial"/>
          <w:b/>
          <w:color w:val="000000"/>
          <w:szCs w:val="24"/>
          <w:lang w:eastAsia="en-AU"/>
        </w:rPr>
      </w:pPr>
    </w:p>
    <w:p w14:paraId="3F1B1EC6" w14:textId="77777777" w:rsidR="00EE1FEE" w:rsidRDefault="00944485" w:rsidP="000E271D">
      <w:pPr>
        <w:rPr>
          <w:rFonts w:ascii="Arial" w:hAnsi="Arial" w:cs="Arial"/>
          <w:b/>
          <w:color w:val="000000"/>
          <w:szCs w:val="24"/>
          <w:lang w:eastAsia="en-AU"/>
        </w:rPr>
      </w:pPr>
      <w:r>
        <w:rPr>
          <w:noProof/>
          <w:lang w:eastAsia="en-AU"/>
        </w:rPr>
        <mc:AlternateContent>
          <mc:Choice Requires="wps">
            <w:drawing>
              <wp:anchor distT="0" distB="0" distL="114300" distR="114300" simplePos="0" relativeHeight="251677696" behindDoc="0" locked="0" layoutInCell="1" allowOverlap="1" wp14:anchorId="3F1B236D" wp14:editId="3F1B236E">
                <wp:simplePos x="0" y="0"/>
                <wp:positionH relativeFrom="column">
                  <wp:posOffset>12065</wp:posOffset>
                </wp:positionH>
                <wp:positionV relativeFrom="paragraph">
                  <wp:posOffset>70485</wp:posOffset>
                </wp:positionV>
                <wp:extent cx="5981700" cy="7762875"/>
                <wp:effectExtent l="0" t="0" r="19050" b="2857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762875"/>
                        </a:xfrm>
                        <a:prstGeom prst="rect">
                          <a:avLst/>
                        </a:prstGeom>
                        <a:solidFill>
                          <a:srgbClr val="4F81BD">
                            <a:lumMod val="60000"/>
                            <a:lumOff val="40000"/>
                            <a:alpha val="17000"/>
                          </a:srgbClr>
                        </a:solidFill>
                        <a:ln w="9525">
                          <a:solidFill>
                            <a:srgbClr val="000000"/>
                          </a:solidFill>
                          <a:miter lim="800000"/>
                          <a:headEnd/>
                          <a:tailEnd/>
                        </a:ln>
                      </wps:spPr>
                      <wps:txbx>
                        <w:txbxContent>
                          <w:p w14:paraId="3F1B23BA" w14:textId="77777777" w:rsidR="000B3535" w:rsidRDefault="000B3535" w:rsidP="00944485">
                            <w:pPr>
                              <w:rPr>
                                <w:rFonts w:ascii="Arial" w:hAnsi="Arial" w:cs="Arial"/>
                                <w:b/>
                                <w:color w:val="0070C0"/>
                              </w:rPr>
                            </w:pPr>
                            <w:r w:rsidRPr="004B38EA">
                              <w:rPr>
                                <w:rFonts w:ascii="Arial" w:hAnsi="Arial" w:cs="Arial"/>
                                <w:b/>
                                <w:color w:val="0070C0"/>
                              </w:rPr>
                              <w:t xml:space="preserve">University </w:t>
                            </w:r>
                            <w:r>
                              <w:rPr>
                                <w:rFonts w:ascii="Arial" w:hAnsi="Arial" w:cs="Arial"/>
                                <w:b/>
                                <w:color w:val="0070C0"/>
                              </w:rPr>
                              <w:t>p</w:t>
                            </w:r>
                            <w:r w:rsidRPr="004B38EA">
                              <w:rPr>
                                <w:rFonts w:ascii="Arial" w:hAnsi="Arial" w:cs="Arial"/>
                                <w:b/>
                                <w:color w:val="0070C0"/>
                              </w:rPr>
                              <w:t xml:space="preserve">artnership enhances reading proficiency </w:t>
                            </w:r>
                          </w:p>
                          <w:p w14:paraId="3F1B23BB" w14:textId="77777777" w:rsidR="000B3535" w:rsidRPr="004B38EA" w:rsidRDefault="000B3535" w:rsidP="00944485">
                            <w:pPr>
                              <w:rPr>
                                <w:rFonts w:ascii="Arial" w:hAnsi="Arial" w:cs="Arial"/>
                                <w:b/>
                                <w:color w:val="0070C0"/>
                              </w:rPr>
                            </w:pPr>
                          </w:p>
                          <w:p w14:paraId="3F1B23BC" w14:textId="77777777" w:rsidR="000B3535" w:rsidRPr="00944485" w:rsidRDefault="000B3535" w:rsidP="00944485">
                            <w:pPr>
                              <w:spacing w:before="120" w:after="120"/>
                              <w:rPr>
                                <w:rFonts w:ascii="Arial" w:hAnsi="Arial" w:cs="Arial"/>
                                <w:i/>
                                <w:color w:val="000000" w:themeColor="text1"/>
                                <w:szCs w:val="24"/>
                              </w:rPr>
                            </w:pPr>
                            <w:r w:rsidRPr="00052B9E">
                              <w:rPr>
                                <w:rFonts w:ascii="Arial" w:hAnsi="Arial" w:cs="Arial"/>
                                <w:i/>
                                <w:color w:val="000000" w:themeColor="text1"/>
                                <w:szCs w:val="24"/>
                              </w:rPr>
                              <w:t>Minimbah</w:t>
                            </w:r>
                            <w:r w:rsidRPr="00944485">
                              <w:rPr>
                                <w:rFonts w:ascii="Arial" w:hAnsi="Arial" w:cs="Arial"/>
                                <w:i/>
                                <w:color w:val="000000" w:themeColor="text1"/>
                                <w:szCs w:val="24"/>
                              </w:rPr>
                              <w:t xml:space="preserve"> is a small independent primary school in th</w:t>
                            </w:r>
                            <w:r>
                              <w:rPr>
                                <w:rFonts w:ascii="Arial" w:hAnsi="Arial" w:cs="Arial"/>
                                <w:i/>
                                <w:color w:val="000000" w:themeColor="text1"/>
                                <w:szCs w:val="24"/>
                              </w:rPr>
                              <w:t>e Northern NSW town of Armidale</w:t>
                            </w:r>
                            <w:r w:rsidRPr="00944485">
                              <w:rPr>
                                <w:rFonts w:ascii="Arial" w:hAnsi="Arial" w:cs="Arial"/>
                                <w:i/>
                                <w:color w:val="000000" w:themeColor="text1"/>
                                <w:szCs w:val="24"/>
                              </w:rPr>
                              <w:t>. Aboriginal students make up over 90 per</w:t>
                            </w:r>
                            <w:r>
                              <w:rPr>
                                <w:rFonts w:ascii="Arial" w:hAnsi="Arial" w:cs="Arial"/>
                                <w:i/>
                                <w:color w:val="000000" w:themeColor="text1"/>
                                <w:szCs w:val="24"/>
                              </w:rPr>
                              <w:t xml:space="preserve"> </w:t>
                            </w:r>
                            <w:r w:rsidRPr="00944485">
                              <w:rPr>
                                <w:rFonts w:ascii="Arial" w:hAnsi="Arial" w:cs="Arial"/>
                                <w:i/>
                                <w:color w:val="000000" w:themeColor="text1"/>
                                <w:szCs w:val="24"/>
                              </w:rPr>
                              <w:t xml:space="preserve">cent of school enrolments. </w:t>
                            </w:r>
                          </w:p>
                          <w:p w14:paraId="3F1B23BD" w14:textId="77777777" w:rsidR="000B3535" w:rsidRPr="00944485" w:rsidRDefault="000B3535" w:rsidP="00944485">
                            <w:pPr>
                              <w:spacing w:before="120" w:after="120"/>
                              <w:rPr>
                                <w:rFonts w:ascii="Arial" w:hAnsi="Arial" w:cs="Arial"/>
                                <w:i/>
                                <w:color w:val="000000" w:themeColor="text1"/>
                                <w:szCs w:val="24"/>
                              </w:rPr>
                            </w:pPr>
                            <w:r>
                              <w:rPr>
                                <w:rFonts w:ascii="Arial" w:hAnsi="Arial" w:cs="Arial"/>
                                <w:i/>
                                <w:color w:val="000000" w:themeColor="text1"/>
                                <w:szCs w:val="24"/>
                              </w:rPr>
                              <w:t>T</w:t>
                            </w:r>
                            <w:r w:rsidRPr="00944485">
                              <w:rPr>
                                <w:rFonts w:ascii="Arial" w:hAnsi="Arial" w:cs="Arial"/>
                                <w:i/>
                                <w:color w:val="000000" w:themeColor="text1"/>
                                <w:szCs w:val="24"/>
                              </w:rPr>
                              <w:t xml:space="preserve">he school identified increasing the reading proficiency of Aboriginal students in </w:t>
                            </w:r>
                            <w:r>
                              <w:rPr>
                                <w:rFonts w:ascii="Arial" w:hAnsi="Arial" w:cs="Arial"/>
                                <w:i/>
                                <w:color w:val="000000" w:themeColor="text1"/>
                                <w:szCs w:val="24"/>
                              </w:rPr>
                              <w:t>Y</w:t>
                            </w:r>
                            <w:r w:rsidRPr="00944485">
                              <w:rPr>
                                <w:rFonts w:ascii="Arial" w:hAnsi="Arial" w:cs="Arial"/>
                                <w:i/>
                                <w:color w:val="000000" w:themeColor="text1"/>
                                <w:szCs w:val="24"/>
                              </w:rPr>
                              <w:t xml:space="preserve">ears 2-6 as a focus area for improvement at the school. </w:t>
                            </w:r>
                            <w:r>
                              <w:rPr>
                                <w:rFonts w:ascii="Arial" w:hAnsi="Arial" w:cs="Arial"/>
                                <w:i/>
                                <w:color w:val="000000" w:themeColor="text1"/>
                                <w:szCs w:val="24"/>
                              </w:rPr>
                              <w:t>Through</w:t>
                            </w:r>
                            <w:r w:rsidRPr="00944485">
                              <w:rPr>
                                <w:rFonts w:ascii="Arial" w:hAnsi="Arial" w:cs="Arial"/>
                                <w:i/>
                                <w:color w:val="000000" w:themeColor="text1"/>
                                <w:szCs w:val="24"/>
                              </w:rPr>
                              <w:t xml:space="preserve"> their partnership with University of New England, the school engaged nine undergraduate Education students from the University to assist in the implementation of a reading intervention program. </w:t>
                            </w:r>
                          </w:p>
                          <w:p w14:paraId="3F1B23BE" w14:textId="77777777" w:rsidR="000B3535" w:rsidRPr="00944485" w:rsidRDefault="000B3535" w:rsidP="00944485">
                            <w:pPr>
                              <w:spacing w:before="120" w:after="120"/>
                              <w:rPr>
                                <w:rFonts w:ascii="Arial" w:hAnsi="Arial" w:cs="Arial"/>
                                <w:i/>
                                <w:color w:val="000000" w:themeColor="text1"/>
                                <w:szCs w:val="24"/>
                              </w:rPr>
                            </w:pPr>
                            <w:r w:rsidRPr="00944485">
                              <w:rPr>
                                <w:rFonts w:ascii="Arial" w:hAnsi="Arial" w:cs="Arial"/>
                                <w:i/>
                                <w:color w:val="000000" w:themeColor="text1"/>
                                <w:szCs w:val="24"/>
                              </w:rPr>
                              <w:t xml:space="preserve">The undergraduate students, trained in “Making Up for Lost Time in Literacy” (MultiLit), </w:t>
                            </w:r>
                            <w:r>
                              <w:rPr>
                                <w:rFonts w:ascii="Arial" w:hAnsi="Arial" w:cs="Arial"/>
                                <w:i/>
                                <w:color w:val="000000" w:themeColor="text1"/>
                                <w:szCs w:val="24"/>
                              </w:rPr>
                              <w:t xml:space="preserve">now </w:t>
                            </w:r>
                            <w:r w:rsidRPr="00944485">
                              <w:rPr>
                                <w:rFonts w:ascii="Arial" w:hAnsi="Arial" w:cs="Arial"/>
                                <w:i/>
                                <w:color w:val="000000" w:themeColor="text1"/>
                                <w:szCs w:val="24"/>
                              </w:rPr>
                              <w:t xml:space="preserve">work with two Aboriginal students </w:t>
                            </w:r>
                            <w:r>
                              <w:rPr>
                                <w:rFonts w:ascii="Arial" w:hAnsi="Arial" w:cs="Arial"/>
                                <w:i/>
                                <w:color w:val="000000" w:themeColor="text1"/>
                                <w:szCs w:val="24"/>
                              </w:rPr>
                              <w:t xml:space="preserve">each </w:t>
                            </w:r>
                            <w:r w:rsidRPr="00944485">
                              <w:rPr>
                                <w:rFonts w:ascii="Arial" w:hAnsi="Arial" w:cs="Arial"/>
                                <w:i/>
                                <w:color w:val="000000" w:themeColor="text1"/>
                                <w:szCs w:val="24"/>
                              </w:rPr>
                              <w:t xml:space="preserve">and provide reading instruction for half an hour, three times per week. </w:t>
                            </w:r>
                          </w:p>
                          <w:p w14:paraId="3F1B23BF" w14:textId="77777777" w:rsidR="000B3535" w:rsidRPr="00944485" w:rsidRDefault="000B3535" w:rsidP="00944485">
                            <w:pPr>
                              <w:spacing w:before="120" w:after="120"/>
                              <w:rPr>
                                <w:rFonts w:ascii="Arial" w:hAnsi="Arial" w:cs="Arial"/>
                                <w:i/>
                                <w:color w:val="000000" w:themeColor="text1"/>
                                <w:szCs w:val="24"/>
                              </w:rPr>
                            </w:pPr>
                            <w:r w:rsidRPr="00944485">
                              <w:rPr>
                                <w:rFonts w:ascii="Arial" w:hAnsi="Arial" w:cs="Arial"/>
                                <w:i/>
                                <w:color w:val="000000" w:themeColor="text1"/>
                                <w:szCs w:val="24"/>
                              </w:rPr>
                              <w:t xml:space="preserve">Student progress is recorded following each session and communicated on a regular basis to classroom teachers to ensure targeted teaching and learning needs are supported in the classroom. </w:t>
                            </w:r>
                          </w:p>
                          <w:p w14:paraId="3F1B23C0" w14:textId="77777777" w:rsidR="000B3535" w:rsidRDefault="000B3535" w:rsidP="00944485">
                            <w:pPr>
                              <w:spacing w:before="120" w:after="120"/>
                              <w:rPr>
                                <w:rFonts w:ascii="Arial" w:hAnsi="Arial" w:cs="Arial"/>
                                <w:i/>
                                <w:color w:val="000000" w:themeColor="text1"/>
                                <w:szCs w:val="24"/>
                              </w:rPr>
                            </w:pPr>
                            <w:r w:rsidRPr="00944485">
                              <w:rPr>
                                <w:rFonts w:ascii="Arial" w:hAnsi="Arial" w:cs="Arial"/>
                                <w:i/>
                                <w:color w:val="000000" w:themeColor="text1"/>
                                <w:szCs w:val="24"/>
                              </w:rPr>
                              <w:t xml:space="preserve">The success of the program has been supported by a clear improvement in student results. Records of progress over two terms showed that students improved by an average of eight sublevels on the Multilit program. Further, as students developed their decoding </w:t>
                            </w:r>
                            <w:r>
                              <w:rPr>
                                <w:rFonts w:ascii="Arial" w:hAnsi="Arial" w:cs="Arial"/>
                                <w:i/>
                                <w:color w:val="000000" w:themeColor="text1"/>
                                <w:szCs w:val="24"/>
                              </w:rPr>
                              <w:t xml:space="preserve">and sight reading </w:t>
                            </w:r>
                            <w:r w:rsidRPr="00944485">
                              <w:rPr>
                                <w:rFonts w:ascii="Arial" w:hAnsi="Arial" w:cs="Arial"/>
                                <w:i/>
                                <w:color w:val="000000" w:themeColor="text1"/>
                                <w:szCs w:val="24"/>
                              </w:rPr>
                              <w:t>skills</w:t>
                            </w:r>
                            <w:r>
                              <w:rPr>
                                <w:rFonts w:ascii="Arial" w:hAnsi="Arial" w:cs="Arial"/>
                                <w:i/>
                                <w:color w:val="000000" w:themeColor="text1"/>
                                <w:szCs w:val="24"/>
                              </w:rPr>
                              <w:t>,</w:t>
                            </w:r>
                            <w:r w:rsidRPr="00944485">
                              <w:rPr>
                                <w:rFonts w:ascii="Arial" w:hAnsi="Arial" w:cs="Arial"/>
                                <w:i/>
                                <w:color w:val="000000" w:themeColor="text1"/>
                                <w:szCs w:val="24"/>
                              </w:rPr>
                              <w:t xml:space="preserve"> their confidence and engagement increased in the reinforced reading sessions. In terms of the PM Benchmark reading levels, participating students improved by an average of three levels. </w:t>
                            </w:r>
                          </w:p>
                          <w:p w14:paraId="3F1B23C1" w14:textId="77777777" w:rsidR="000B3535" w:rsidRPr="00944485" w:rsidRDefault="000B3535" w:rsidP="00944485">
                            <w:pPr>
                              <w:spacing w:before="120" w:after="120"/>
                              <w:rPr>
                                <w:rFonts w:ascii="Arial" w:hAnsi="Arial" w:cs="Arial"/>
                                <w:i/>
                                <w:color w:val="000000" w:themeColor="text1"/>
                                <w:szCs w:val="24"/>
                              </w:rPr>
                            </w:pPr>
                            <w:r w:rsidRPr="00944485">
                              <w:rPr>
                                <w:rFonts w:ascii="Arial" w:hAnsi="Arial" w:cs="Arial"/>
                                <w:i/>
                                <w:color w:val="000000" w:themeColor="text1"/>
                                <w:szCs w:val="24"/>
                              </w:rPr>
                              <w:t>One-to-one targeted teaching and learning sessions and positive feedback on personal progress has meant that the students see them themselves as successful learners. This has extended to their engagement in the classroom and overall attendance at school.</w:t>
                            </w:r>
                          </w:p>
                          <w:p w14:paraId="3F1B23C2" w14:textId="77777777" w:rsidR="000B3535" w:rsidRPr="00944485" w:rsidRDefault="000B3535" w:rsidP="00944485">
                            <w:pPr>
                              <w:spacing w:before="120" w:after="120"/>
                              <w:rPr>
                                <w:rFonts w:ascii="Arial" w:hAnsi="Arial" w:cs="Arial"/>
                                <w:i/>
                                <w:color w:val="000000" w:themeColor="text1"/>
                                <w:szCs w:val="24"/>
                              </w:rPr>
                            </w:pPr>
                            <w:r w:rsidRPr="00944485">
                              <w:rPr>
                                <w:rFonts w:ascii="Arial" w:hAnsi="Arial" w:cs="Arial"/>
                                <w:i/>
                                <w:color w:val="000000" w:themeColor="text1"/>
                                <w:szCs w:val="24"/>
                              </w:rPr>
                              <w:t xml:space="preserve">Implementation of this program with the assistance of the UNE students has: </w:t>
                            </w:r>
                          </w:p>
                          <w:p w14:paraId="3F1B23C3" w14:textId="77777777" w:rsidR="000B3535" w:rsidRPr="00944485" w:rsidRDefault="000B3535" w:rsidP="001038D1">
                            <w:pPr>
                              <w:pStyle w:val="ListParagraph"/>
                              <w:widowControl/>
                              <w:numPr>
                                <w:ilvl w:val="0"/>
                                <w:numId w:val="56"/>
                              </w:numPr>
                              <w:contextualSpacing w:val="0"/>
                              <w:jc w:val="left"/>
                              <w:rPr>
                                <w:rFonts w:ascii="Arial" w:hAnsi="Arial" w:cs="Arial"/>
                                <w:i/>
                                <w:color w:val="000000" w:themeColor="text1"/>
                                <w:sz w:val="24"/>
                                <w:szCs w:val="24"/>
                              </w:rPr>
                            </w:pPr>
                            <w:r>
                              <w:rPr>
                                <w:rFonts w:ascii="Arial" w:hAnsi="Arial" w:cs="Arial"/>
                                <w:i/>
                                <w:color w:val="000000" w:themeColor="text1"/>
                                <w:sz w:val="24"/>
                                <w:szCs w:val="24"/>
                              </w:rPr>
                              <w:t>pr</w:t>
                            </w:r>
                            <w:r w:rsidRPr="00944485">
                              <w:rPr>
                                <w:rFonts w:ascii="Arial" w:hAnsi="Arial" w:cs="Arial"/>
                                <w:i/>
                                <w:color w:val="000000" w:themeColor="text1"/>
                                <w:sz w:val="24"/>
                                <w:szCs w:val="24"/>
                              </w:rPr>
                              <w:t>ovided specific training and practical classroom experience in literacy te</w:t>
                            </w:r>
                            <w:r>
                              <w:rPr>
                                <w:rFonts w:ascii="Arial" w:hAnsi="Arial" w:cs="Arial"/>
                                <w:i/>
                                <w:color w:val="000000" w:themeColor="text1"/>
                                <w:sz w:val="24"/>
                                <w:szCs w:val="24"/>
                              </w:rPr>
                              <w:t>aching for pre-service teachers</w:t>
                            </w:r>
                          </w:p>
                          <w:p w14:paraId="3F1B23C4" w14:textId="77777777" w:rsidR="000B3535" w:rsidRPr="00944485" w:rsidRDefault="000B3535" w:rsidP="001038D1">
                            <w:pPr>
                              <w:pStyle w:val="ListParagraph"/>
                              <w:widowControl/>
                              <w:numPr>
                                <w:ilvl w:val="0"/>
                                <w:numId w:val="56"/>
                              </w:numPr>
                              <w:contextualSpacing w:val="0"/>
                              <w:jc w:val="left"/>
                              <w:rPr>
                                <w:rFonts w:ascii="Arial" w:hAnsi="Arial" w:cs="Arial"/>
                                <w:i/>
                                <w:color w:val="000000" w:themeColor="text1"/>
                                <w:sz w:val="24"/>
                                <w:szCs w:val="24"/>
                              </w:rPr>
                            </w:pPr>
                            <w:r w:rsidRPr="00944485">
                              <w:rPr>
                                <w:rFonts w:ascii="Arial" w:hAnsi="Arial" w:cs="Arial"/>
                                <w:i/>
                                <w:color w:val="000000" w:themeColor="text1"/>
                                <w:sz w:val="24"/>
                                <w:szCs w:val="24"/>
                              </w:rPr>
                              <w:t>built a strong relationship between the school and the university as it meets the needs of both parties, providing excellent research material for the university and a viable model of</w:t>
                            </w:r>
                            <w:r>
                              <w:rPr>
                                <w:rFonts w:ascii="Arial" w:hAnsi="Arial" w:cs="Arial"/>
                                <w:i/>
                                <w:color w:val="000000" w:themeColor="text1"/>
                                <w:sz w:val="24"/>
                                <w:szCs w:val="24"/>
                              </w:rPr>
                              <w:t xml:space="preserve"> future engagement with schools</w:t>
                            </w:r>
                          </w:p>
                          <w:p w14:paraId="3F1B23C5" w14:textId="77777777" w:rsidR="000B3535" w:rsidRPr="00944485" w:rsidRDefault="000B3535" w:rsidP="001038D1">
                            <w:pPr>
                              <w:pStyle w:val="ListParagraph"/>
                              <w:widowControl/>
                              <w:numPr>
                                <w:ilvl w:val="0"/>
                                <w:numId w:val="56"/>
                              </w:numPr>
                              <w:contextualSpacing w:val="0"/>
                              <w:jc w:val="left"/>
                              <w:rPr>
                                <w:rFonts w:ascii="Arial" w:hAnsi="Arial" w:cs="Arial"/>
                                <w:i/>
                                <w:color w:val="000000" w:themeColor="text1"/>
                                <w:sz w:val="24"/>
                                <w:szCs w:val="24"/>
                              </w:rPr>
                            </w:pPr>
                            <w:r w:rsidRPr="00944485">
                              <w:rPr>
                                <w:rFonts w:ascii="Arial" w:hAnsi="Arial" w:cs="Arial"/>
                                <w:i/>
                                <w:color w:val="000000" w:themeColor="text1"/>
                                <w:sz w:val="24"/>
                                <w:szCs w:val="24"/>
                              </w:rPr>
                              <w:t>provided school students with the opportunity to engage in targeted, appropriate individual teaching and learning sessions. This has resulted in a positive impact on their growth in reading skills and their perception of themselves as readers</w:t>
                            </w:r>
                          </w:p>
                          <w:p w14:paraId="3F1B23C6" w14:textId="77777777" w:rsidR="000B3535" w:rsidRPr="00944485" w:rsidRDefault="000B3535" w:rsidP="001038D1">
                            <w:pPr>
                              <w:pStyle w:val="ListParagraph"/>
                              <w:widowControl/>
                              <w:numPr>
                                <w:ilvl w:val="0"/>
                                <w:numId w:val="56"/>
                              </w:numPr>
                              <w:contextualSpacing w:val="0"/>
                              <w:jc w:val="left"/>
                              <w:rPr>
                                <w:rFonts w:ascii="Arial" w:hAnsi="Arial" w:cs="Arial"/>
                                <w:i/>
                                <w:color w:val="000000" w:themeColor="text1"/>
                                <w:sz w:val="24"/>
                                <w:szCs w:val="24"/>
                              </w:rPr>
                            </w:pPr>
                            <w:r w:rsidRPr="00944485">
                              <w:rPr>
                                <w:rFonts w:ascii="Arial" w:hAnsi="Arial" w:cs="Arial"/>
                                <w:i/>
                                <w:color w:val="000000" w:themeColor="text1"/>
                                <w:sz w:val="24"/>
                                <w:szCs w:val="24"/>
                              </w:rPr>
                              <w:t xml:space="preserve">created a model that is highly cost effective and sustainable beyond the </w:t>
                            </w:r>
                            <w:r>
                              <w:rPr>
                                <w:rFonts w:ascii="Arial" w:hAnsi="Arial" w:cs="Arial"/>
                                <w:i/>
                                <w:color w:val="000000" w:themeColor="text1"/>
                                <w:sz w:val="24"/>
                                <w:szCs w:val="24"/>
                              </w:rPr>
                              <w:t>life of the National Partnerships.</w:t>
                            </w:r>
                          </w:p>
                          <w:p w14:paraId="3F1B23C7" w14:textId="77777777" w:rsidR="000B3535" w:rsidRPr="009F58D8" w:rsidRDefault="000B3535" w:rsidP="00944485">
                            <w:pPr>
                              <w:spacing w:before="120" w:after="120"/>
                              <w:rPr>
                                <w:rFonts w:ascii="Arial" w:hAnsi="Arial" w:cs="Arial"/>
                                <w:i/>
                                <w:color w:val="000000" w:themeColor="text1"/>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5pt;margin-top:5.55pt;width:471pt;height:6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" fillcolor="#95b3d7">
                <v:fill opacity="11051f"/>
                <v:textbox>
                  <w:txbxContent>
                    <w:p w14:paraId="3F1B23BA" w14:textId="77777777" w:rsidR="000B3535" w:rsidRDefault="000B3535" w:rsidP="00944485">
                      <w:pPr>
                        <w:rPr>
                          <w:rFonts w:ascii="Arial" w:hAnsi="Arial" w:cs="Arial"/>
                          <w:b/>
                          <w:color w:val="0070C0"/>
                        </w:rPr>
                      </w:pPr>
                      <w:r w:rsidRPr="004B38EA">
                        <w:rPr>
                          <w:rFonts w:ascii="Arial" w:hAnsi="Arial" w:cs="Arial"/>
                          <w:b/>
                          <w:color w:val="0070C0"/>
                        </w:rPr>
                        <w:t xml:space="preserve">University </w:t>
                      </w:r>
                      <w:r>
                        <w:rPr>
                          <w:rFonts w:ascii="Arial" w:hAnsi="Arial" w:cs="Arial"/>
                          <w:b/>
                          <w:color w:val="0070C0"/>
                        </w:rPr>
                        <w:t>p</w:t>
                      </w:r>
                      <w:r w:rsidRPr="004B38EA">
                        <w:rPr>
                          <w:rFonts w:ascii="Arial" w:hAnsi="Arial" w:cs="Arial"/>
                          <w:b/>
                          <w:color w:val="0070C0"/>
                        </w:rPr>
                        <w:t xml:space="preserve">artnership enhances reading proficiency </w:t>
                      </w:r>
                    </w:p>
                    <w:p w14:paraId="3F1B23BB" w14:textId="77777777" w:rsidR="000B3535" w:rsidRPr="004B38EA" w:rsidRDefault="000B3535" w:rsidP="00944485">
                      <w:pPr>
                        <w:rPr>
                          <w:rFonts w:ascii="Arial" w:hAnsi="Arial" w:cs="Arial"/>
                          <w:b/>
                          <w:color w:val="0070C0"/>
                        </w:rPr>
                      </w:pPr>
                    </w:p>
                    <w:p w14:paraId="3F1B23BC" w14:textId="77777777" w:rsidR="000B3535" w:rsidRPr="00944485" w:rsidRDefault="000B3535" w:rsidP="00944485">
                      <w:pPr>
                        <w:spacing w:before="120" w:after="120"/>
                        <w:rPr>
                          <w:rFonts w:ascii="Arial" w:hAnsi="Arial" w:cs="Arial"/>
                          <w:i/>
                          <w:color w:val="000000" w:themeColor="text1"/>
                          <w:szCs w:val="24"/>
                        </w:rPr>
                      </w:pPr>
                      <w:r w:rsidRPr="00052B9E">
                        <w:rPr>
                          <w:rFonts w:ascii="Arial" w:hAnsi="Arial" w:cs="Arial"/>
                          <w:i/>
                          <w:color w:val="000000" w:themeColor="text1"/>
                          <w:szCs w:val="24"/>
                        </w:rPr>
                        <w:t>Minimbah</w:t>
                      </w:r>
                      <w:r w:rsidRPr="00944485">
                        <w:rPr>
                          <w:rFonts w:ascii="Arial" w:hAnsi="Arial" w:cs="Arial"/>
                          <w:i/>
                          <w:color w:val="000000" w:themeColor="text1"/>
                          <w:szCs w:val="24"/>
                        </w:rPr>
                        <w:t xml:space="preserve"> is a small independent primary school in th</w:t>
                      </w:r>
                      <w:r>
                        <w:rPr>
                          <w:rFonts w:ascii="Arial" w:hAnsi="Arial" w:cs="Arial"/>
                          <w:i/>
                          <w:color w:val="000000" w:themeColor="text1"/>
                          <w:szCs w:val="24"/>
                        </w:rPr>
                        <w:t>e Northern NSW town of Armidale</w:t>
                      </w:r>
                      <w:r w:rsidRPr="00944485">
                        <w:rPr>
                          <w:rFonts w:ascii="Arial" w:hAnsi="Arial" w:cs="Arial"/>
                          <w:i/>
                          <w:color w:val="000000" w:themeColor="text1"/>
                          <w:szCs w:val="24"/>
                        </w:rPr>
                        <w:t>. Aboriginal students make up over 90 per</w:t>
                      </w:r>
                      <w:r>
                        <w:rPr>
                          <w:rFonts w:ascii="Arial" w:hAnsi="Arial" w:cs="Arial"/>
                          <w:i/>
                          <w:color w:val="000000" w:themeColor="text1"/>
                          <w:szCs w:val="24"/>
                        </w:rPr>
                        <w:t xml:space="preserve"> </w:t>
                      </w:r>
                      <w:r w:rsidRPr="00944485">
                        <w:rPr>
                          <w:rFonts w:ascii="Arial" w:hAnsi="Arial" w:cs="Arial"/>
                          <w:i/>
                          <w:color w:val="000000" w:themeColor="text1"/>
                          <w:szCs w:val="24"/>
                        </w:rPr>
                        <w:t xml:space="preserve">cent of school enrolments. </w:t>
                      </w:r>
                    </w:p>
                    <w:p w14:paraId="3F1B23BD" w14:textId="77777777" w:rsidR="000B3535" w:rsidRPr="00944485" w:rsidRDefault="000B3535" w:rsidP="00944485">
                      <w:pPr>
                        <w:spacing w:before="120" w:after="120"/>
                        <w:rPr>
                          <w:rFonts w:ascii="Arial" w:hAnsi="Arial" w:cs="Arial"/>
                          <w:i/>
                          <w:color w:val="000000" w:themeColor="text1"/>
                          <w:szCs w:val="24"/>
                        </w:rPr>
                      </w:pPr>
                      <w:r>
                        <w:rPr>
                          <w:rFonts w:ascii="Arial" w:hAnsi="Arial" w:cs="Arial"/>
                          <w:i/>
                          <w:color w:val="000000" w:themeColor="text1"/>
                          <w:szCs w:val="24"/>
                        </w:rPr>
                        <w:t>T</w:t>
                      </w:r>
                      <w:r w:rsidRPr="00944485">
                        <w:rPr>
                          <w:rFonts w:ascii="Arial" w:hAnsi="Arial" w:cs="Arial"/>
                          <w:i/>
                          <w:color w:val="000000" w:themeColor="text1"/>
                          <w:szCs w:val="24"/>
                        </w:rPr>
                        <w:t xml:space="preserve">he school identified increasing the reading proficiency of Aboriginal students in </w:t>
                      </w:r>
                      <w:r>
                        <w:rPr>
                          <w:rFonts w:ascii="Arial" w:hAnsi="Arial" w:cs="Arial"/>
                          <w:i/>
                          <w:color w:val="000000" w:themeColor="text1"/>
                          <w:szCs w:val="24"/>
                        </w:rPr>
                        <w:t>Y</w:t>
                      </w:r>
                      <w:r w:rsidRPr="00944485">
                        <w:rPr>
                          <w:rFonts w:ascii="Arial" w:hAnsi="Arial" w:cs="Arial"/>
                          <w:i/>
                          <w:color w:val="000000" w:themeColor="text1"/>
                          <w:szCs w:val="24"/>
                        </w:rPr>
                        <w:t xml:space="preserve">ears 2-6 as a focus area for improvement at the school. </w:t>
                      </w:r>
                      <w:r>
                        <w:rPr>
                          <w:rFonts w:ascii="Arial" w:hAnsi="Arial" w:cs="Arial"/>
                          <w:i/>
                          <w:color w:val="000000" w:themeColor="text1"/>
                          <w:szCs w:val="24"/>
                        </w:rPr>
                        <w:t>Through</w:t>
                      </w:r>
                      <w:r w:rsidRPr="00944485">
                        <w:rPr>
                          <w:rFonts w:ascii="Arial" w:hAnsi="Arial" w:cs="Arial"/>
                          <w:i/>
                          <w:color w:val="000000" w:themeColor="text1"/>
                          <w:szCs w:val="24"/>
                        </w:rPr>
                        <w:t xml:space="preserve"> their partnership with University of New England, the school engaged nine undergraduate Education students from the University to assist in the implementation of a reading intervention program. </w:t>
                      </w:r>
                    </w:p>
                    <w:p w14:paraId="3F1B23BE" w14:textId="77777777" w:rsidR="000B3535" w:rsidRPr="00944485" w:rsidRDefault="000B3535" w:rsidP="00944485">
                      <w:pPr>
                        <w:spacing w:before="120" w:after="120"/>
                        <w:rPr>
                          <w:rFonts w:ascii="Arial" w:hAnsi="Arial" w:cs="Arial"/>
                          <w:i/>
                          <w:color w:val="000000" w:themeColor="text1"/>
                          <w:szCs w:val="24"/>
                        </w:rPr>
                      </w:pPr>
                      <w:r w:rsidRPr="00944485">
                        <w:rPr>
                          <w:rFonts w:ascii="Arial" w:hAnsi="Arial" w:cs="Arial"/>
                          <w:i/>
                          <w:color w:val="000000" w:themeColor="text1"/>
                          <w:szCs w:val="24"/>
                        </w:rPr>
                        <w:t xml:space="preserve">The undergraduate students, trained in “Making Up for Lost Time in Literacy” (MultiLit), </w:t>
                      </w:r>
                      <w:r>
                        <w:rPr>
                          <w:rFonts w:ascii="Arial" w:hAnsi="Arial" w:cs="Arial"/>
                          <w:i/>
                          <w:color w:val="000000" w:themeColor="text1"/>
                          <w:szCs w:val="24"/>
                        </w:rPr>
                        <w:t xml:space="preserve">now </w:t>
                      </w:r>
                      <w:r w:rsidRPr="00944485">
                        <w:rPr>
                          <w:rFonts w:ascii="Arial" w:hAnsi="Arial" w:cs="Arial"/>
                          <w:i/>
                          <w:color w:val="000000" w:themeColor="text1"/>
                          <w:szCs w:val="24"/>
                        </w:rPr>
                        <w:t xml:space="preserve">work with two Aboriginal students </w:t>
                      </w:r>
                      <w:r>
                        <w:rPr>
                          <w:rFonts w:ascii="Arial" w:hAnsi="Arial" w:cs="Arial"/>
                          <w:i/>
                          <w:color w:val="000000" w:themeColor="text1"/>
                          <w:szCs w:val="24"/>
                        </w:rPr>
                        <w:t xml:space="preserve">each </w:t>
                      </w:r>
                      <w:r w:rsidRPr="00944485">
                        <w:rPr>
                          <w:rFonts w:ascii="Arial" w:hAnsi="Arial" w:cs="Arial"/>
                          <w:i/>
                          <w:color w:val="000000" w:themeColor="text1"/>
                          <w:szCs w:val="24"/>
                        </w:rPr>
                        <w:t xml:space="preserve">and provide reading instruction for half an hour, three times per week. </w:t>
                      </w:r>
                    </w:p>
                    <w:p w14:paraId="3F1B23BF" w14:textId="77777777" w:rsidR="000B3535" w:rsidRPr="00944485" w:rsidRDefault="000B3535" w:rsidP="00944485">
                      <w:pPr>
                        <w:spacing w:before="120" w:after="120"/>
                        <w:rPr>
                          <w:rFonts w:ascii="Arial" w:hAnsi="Arial" w:cs="Arial"/>
                          <w:i/>
                          <w:color w:val="000000" w:themeColor="text1"/>
                          <w:szCs w:val="24"/>
                        </w:rPr>
                      </w:pPr>
                      <w:r w:rsidRPr="00944485">
                        <w:rPr>
                          <w:rFonts w:ascii="Arial" w:hAnsi="Arial" w:cs="Arial"/>
                          <w:i/>
                          <w:color w:val="000000" w:themeColor="text1"/>
                          <w:szCs w:val="24"/>
                        </w:rPr>
                        <w:t xml:space="preserve">Student progress is recorded following each session and communicated on a regular basis to classroom teachers to ensure targeted teaching and learning needs are supported in the classroom. </w:t>
                      </w:r>
                    </w:p>
                    <w:p w14:paraId="3F1B23C0" w14:textId="77777777" w:rsidR="000B3535" w:rsidRDefault="000B3535" w:rsidP="00944485">
                      <w:pPr>
                        <w:spacing w:before="120" w:after="120"/>
                        <w:rPr>
                          <w:rFonts w:ascii="Arial" w:hAnsi="Arial" w:cs="Arial"/>
                          <w:i/>
                          <w:color w:val="000000" w:themeColor="text1"/>
                          <w:szCs w:val="24"/>
                        </w:rPr>
                      </w:pPr>
                      <w:r w:rsidRPr="00944485">
                        <w:rPr>
                          <w:rFonts w:ascii="Arial" w:hAnsi="Arial" w:cs="Arial"/>
                          <w:i/>
                          <w:color w:val="000000" w:themeColor="text1"/>
                          <w:szCs w:val="24"/>
                        </w:rPr>
                        <w:t xml:space="preserve">The success of the program has been supported by a clear improvement in student results. Records of progress over two terms showed that students improved by an average of eight sublevels on the Multilit program. Further, as students developed their decoding </w:t>
                      </w:r>
                      <w:r>
                        <w:rPr>
                          <w:rFonts w:ascii="Arial" w:hAnsi="Arial" w:cs="Arial"/>
                          <w:i/>
                          <w:color w:val="000000" w:themeColor="text1"/>
                          <w:szCs w:val="24"/>
                        </w:rPr>
                        <w:t xml:space="preserve">and sight reading </w:t>
                      </w:r>
                      <w:r w:rsidRPr="00944485">
                        <w:rPr>
                          <w:rFonts w:ascii="Arial" w:hAnsi="Arial" w:cs="Arial"/>
                          <w:i/>
                          <w:color w:val="000000" w:themeColor="text1"/>
                          <w:szCs w:val="24"/>
                        </w:rPr>
                        <w:t>skills</w:t>
                      </w:r>
                      <w:r>
                        <w:rPr>
                          <w:rFonts w:ascii="Arial" w:hAnsi="Arial" w:cs="Arial"/>
                          <w:i/>
                          <w:color w:val="000000" w:themeColor="text1"/>
                          <w:szCs w:val="24"/>
                        </w:rPr>
                        <w:t>,</w:t>
                      </w:r>
                      <w:r w:rsidRPr="00944485">
                        <w:rPr>
                          <w:rFonts w:ascii="Arial" w:hAnsi="Arial" w:cs="Arial"/>
                          <w:i/>
                          <w:color w:val="000000" w:themeColor="text1"/>
                          <w:szCs w:val="24"/>
                        </w:rPr>
                        <w:t xml:space="preserve"> their confidence and engagement increased in the reinforced reading sessions. In terms of the PM Benchmark reading levels, participating students improved by an average of three levels. </w:t>
                      </w:r>
                    </w:p>
                    <w:p w14:paraId="3F1B23C1" w14:textId="77777777" w:rsidR="000B3535" w:rsidRPr="00944485" w:rsidRDefault="000B3535" w:rsidP="00944485">
                      <w:pPr>
                        <w:spacing w:before="120" w:after="120"/>
                        <w:rPr>
                          <w:rFonts w:ascii="Arial" w:hAnsi="Arial" w:cs="Arial"/>
                          <w:i/>
                          <w:color w:val="000000" w:themeColor="text1"/>
                          <w:szCs w:val="24"/>
                        </w:rPr>
                      </w:pPr>
                      <w:r w:rsidRPr="00944485">
                        <w:rPr>
                          <w:rFonts w:ascii="Arial" w:hAnsi="Arial" w:cs="Arial"/>
                          <w:i/>
                          <w:color w:val="000000" w:themeColor="text1"/>
                          <w:szCs w:val="24"/>
                        </w:rPr>
                        <w:t>One-to-one targeted teaching and learning sessions and positive feedback on personal progress has meant that the students see them themselves as successful learners. This has extended to their engagement in the classroom and overall attendance at school.</w:t>
                      </w:r>
                    </w:p>
                    <w:p w14:paraId="3F1B23C2" w14:textId="77777777" w:rsidR="000B3535" w:rsidRPr="00944485" w:rsidRDefault="000B3535" w:rsidP="00944485">
                      <w:pPr>
                        <w:spacing w:before="120" w:after="120"/>
                        <w:rPr>
                          <w:rFonts w:ascii="Arial" w:hAnsi="Arial" w:cs="Arial"/>
                          <w:i/>
                          <w:color w:val="000000" w:themeColor="text1"/>
                          <w:szCs w:val="24"/>
                        </w:rPr>
                      </w:pPr>
                      <w:r w:rsidRPr="00944485">
                        <w:rPr>
                          <w:rFonts w:ascii="Arial" w:hAnsi="Arial" w:cs="Arial"/>
                          <w:i/>
                          <w:color w:val="000000" w:themeColor="text1"/>
                          <w:szCs w:val="24"/>
                        </w:rPr>
                        <w:t xml:space="preserve">Implementation of this program with the assistance of the UNE students has: </w:t>
                      </w:r>
                    </w:p>
                    <w:p w14:paraId="3F1B23C3" w14:textId="77777777" w:rsidR="000B3535" w:rsidRPr="00944485" w:rsidRDefault="000B3535" w:rsidP="001038D1">
                      <w:pPr>
                        <w:pStyle w:val="ListParagraph"/>
                        <w:widowControl/>
                        <w:numPr>
                          <w:ilvl w:val="0"/>
                          <w:numId w:val="56"/>
                        </w:numPr>
                        <w:contextualSpacing w:val="0"/>
                        <w:jc w:val="left"/>
                        <w:rPr>
                          <w:rFonts w:ascii="Arial" w:hAnsi="Arial" w:cs="Arial"/>
                          <w:i/>
                          <w:color w:val="000000" w:themeColor="text1"/>
                          <w:sz w:val="24"/>
                          <w:szCs w:val="24"/>
                        </w:rPr>
                      </w:pPr>
                      <w:r>
                        <w:rPr>
                          <w:rFonts w:ascii="Arial" w:hAnsi="Arial" w:cs="Arial"/>
                          <w:i/>
                          <w:color w:val="000000" w:themeColor="text1"/>
                          <w:sz w:val="24"/>
                          <w:szCs w:val="24"/>
                        </w:rPr>
                        <w:t>pr</w:t>
                      </w:r>
                      <w:r w:rsidRPr="00944485">
                        <w:rPr>
                          <w:rFonts w:ascii="Arial" w:hAnsi="Arial" w:cs="Arial"/>
                          <w:i/>
                          <w:color w:val="000000" w:themeColor="text1"/>
                          <w:sz w:val="24"/>
                          <w:szCs w:val="24"/>
                        </w:rPr>
                        <w:t>ovided specific training and practical classroom experience in literacy te</w:t>
                      </w:r>
                      <w:r>
                        <w:rPr>
                          <w:rFonts w:ascii="Arial" w:hAnsi="Arial" w:cs="Arial"/>
                          <w:i/>
                          <w:color w:val="000000" w:themeColor="text1"/>
                          <w:sz w:val="24"/>
                          <w:szCs w:val="24"/>
                        </w:rPr>
                        <w:t>aching for pre-service teachers</w:t>
                      </w:r>
                    </w:p>
                    <w:p w14:paraId="3F1B23C4" w14:textId="77777777" w:rsidR="000B3535" w:rsidRPr="00944485" w:rsidRDefault="000B3535" w:rsidP="001038D1">
                      <w:pPr>
                        <w:pStyle w:val="ListParagraph"/>
                        <w:widowControl/>
                        <w:numPr>
                          <w:ilvl w:val="0"/>
                          <w:numId w:val="56"/>
                        </w:numPr>
                        <w:contextualSpacing w:val="0"/>
                        <w:jc w:val="left"/>
                        <w:rPr>
                          <w:rFonts w:ascii="Arial" w:hAnsi="Arial" w:cs="Arial"/>
                          <w:i/>
                          <w:color w:val="000000" w:themeColor="text1"/>
                          <w:sz w:val="24"/>
                          <w:szCs w:val="24"/>
                        </w:rPr>
                      </w:pPr>
                      <w:r w:rsidRPr="00944485">
                        <w:rPr>
                          <w:rFonts w:ascii="Arial" w:hAnsi="Arial" w:cs="Arial"/>
                          <w:i/>
                          <w:color w:val="000000" w:themeColor="text1"/>
                          <w:sz w:val="24"/>
                          <w:szCs w:val="24"/>
                        </w:rPr>
                        <w:t>built a strong relationship between the school and the university as it meets the needs of both parties, providing excellent research material for the university and a viable model of</w:t>
                      </w:r>
                      <w:r>
                        <w:rPr>
                          <w:rFonts w:ascii="Arial" w:hAnsi="Arial" w:cs="Arial"/>
                          <w:i/>
                          <w:color w:val="000000" w:themeColor="text1"/>
                          <w:sz w:val="24"/>
                          <w:szCs w:val="24"/>
                        </w:rPr>
                        <w:t xml:space="preserve"> future engagement with schools</w:t>
                      </w:r>
                    </w:p>
                    <w:p w14:paraId="3F1B23C5" w14:textId="77777777" w:rsidR="000B3535" w:rsidRPr="00944485" w:rsidRDefault="000B3535" w:rsidP="001038D1">
                      <w:pPr>
                        <w:pStyle w:val="ListParagraph"/>
                        <w:widowControl/>
                        <w:numPr>
                          <w:ilvl w:val="0"/>
                          <w:numId w:val="56"/>
                        </w:numPr>
                        <w:contextualSpacing w:val="0"/>
                        <w:jc w:val="left"/>
                        <w:rPr>
                          <w:rFonts w:ascii="Arial" w:hAnsi="Arial" w:cs="Arial"/>
                          <w:i/>
                          <w:color w:val="000000" w:themeColor="text1"/>
                          <w:sz w:val="24"/>
                          <w:szCs w:val="24"/>
                        </w:rPr>
                      </w:pPr>
                      <w:r w:rsidRPr="00944485">
                        <w:rPr>
                          <w:rFonts w:ascii="Arial" w:hAnsi="Arial" w:cs="Arial"/>
                          <w:i/>
                          <w:color w:val="000000" w:themeColor="text1"/>
                          <w:sz w:val="24"/>
                          <w:szCs w:val="24"/>
                        </w:rPr>
                        <w:t>provided school students with the opportunity to engage in targeted, appropriate individual teaching and learning sessions. This has resulted in a positive impact on their growth in reading skills and their perception of themselves as readers</w:t>
                      </w:r>
                    </w:p>
                    <w:p w14:paraId="3F1B23C6" w14:textId="77777777" w:rsidR="000B3535" w:rsidRPr="00944485" w:rsidRDefault="000B3535" w:rsidP="001038D1">
                      <w:pPr>
                        <w:pStyle w:val="ListParagraph"/>
                        <w:widowControl/>
                        <w:numPr>
                          <w:ilvl w:val="0"/>
                          <w:numId w:val="56"/>
                        </w:numPr>
                        <w:contextualSpacing w:val="0"/>
                        <w:jc w:val="left"/>
                        <w:rPr>
                          <w:rFonts w:ascii="Arial" w:hAnsi="Arial" w:cs="Arial"/>
                          <w:i/>
                          <w:color w:val="000000" w:themeColor="text1"/>
                          <w:sz w:val="24"/>
                          <w:szCs w:val="24"/>
                        </w:rPr>
                      </w:pPr>
                      <w:r w:rsidRPr="00944485">
                        <w:rPr>
                          <w:rFonts w:ascii="Arial" w:hAnsi="Arial" w:cs="Arial"/>
                          <w:i/>
                          <w:color w:val="000000" w:themeColor="text1"/>
                          <w:sz w:val="24"/>
                          <w:szCs w:val="24"/>
                        </w:rPr>
                        <w:t xml:space="preserve">created a model that is highly cost effective and sustainable beyond the </w:t>
                      </w:r>
                      <w:r>
                        <w:rPr>
                          <w:rFonts w:ascii="Arial" w:hAnsi="Arial" w:cs="Arial"/>
                          <w:i/>
                          <w:color w:val="000000" w:themeColor="text1"/>
                          <w:sz w:val="24"/>
                          <w:szCs w:val="24"/>
                        </w:rPr>
                        <w:t>life of the National Partnerships.</w:t>
                      </w:r>
                    </w:p>
                    <w:p w14:paraId="3F1B23C7" w14:textId="77777777" w:rsidR="000B3535" w:rsidRPr="009F58D8" w:rsidRDefault="000B3535" w:rsidP="00944485">
                      <w:pPr>
                        <w:spacing w:before="120" w:after="120"/>
                        <w:rPr>
                          <w:rFonts w:ascii="Arial" w:hAnsi="Arial" w:cs="Arial"/>
                          <w:i/>
                          <w:color w:val="000000" w:themeColor="text1"/>
                          <w:szCs w:val="24"/>
                        </w:rPr>
                      </w:pPr>
                    </w:p>
                  </w:txbxContent>
                </v:textbox>
              </v:shape>
            </w:pict>
          </mc:Fallback>
        </mc:AlternateContent>
      </w:r>
    </w:p>
    <w:p w14:paraId="3F1B1EC7" w14:textId="77777777" w:rsidR="00EE1FEE" w:rsidRDefault="00EE1FEE" w:rsidP="000E271D">
      <w:pPr>
        <w:rPr>
          <w:rFonts w:ascii="Arial" w:hAnsi="Arial" w:cs="Arial"/>
          <w:b/>
          <w:color w:val="000000"/>
          <w:szCs w:val="24"/>
          <w:lang w:eastAsia="en-AU"/>
        </w:rPr>
      </w:pPr>
    </w:p>
    <w:p w14:paraId="3F1B1EC8" w14:textId="77777777" w:rsidR="00EE1FEE" w:rsidRDefault="00EE1FEE" w:rsidP="000E271D">
      <w:pPr>
        <w:rPr>
          <w:rFonts w:ascii="Arial" w:hAnsi="Arial" w:cs="Arial"/>
          <w:b/>
          <w:color w:val="000000"/>
          <w:szCs w:val="24"/>
          <w:lang w:eastAsia="en-AU"/>
        </w:rPr>
      </w:pPr>
    </w:p>
    <w:p w14:paraId="3F1B1EC9" w14:textId="77777777" w:rsidR="00944485" w:rsidRDefault="00944485" w:rsidP="000E271D">
      <w:pPr>
        <w:rPr>
          <w:rFonts w:ascii="Arial" w:hAnsi="Arial" w:cs="Arial"/>
          <w:b/>
          <w:color w:val="000000"/>
          <w:szCs w:val="24"/>
          <w:lang w:eastAsia="en-AU"/>
        </w:rPr>
      </w:pPr>
    </w:p>
    <w:p w14:paraId="3F1B1ECA" w14:textId="77777777" w:rsidR="00944485" w:rsidRDefault="00944485" w:rsidP="000E271D">
      <w:pPr>
        <w:rPr>
          <w:rFonts w:ascii="Arial" w:hAnsi="Arial" w:cs="Arial"/>
          <w:b/>
          <w:color w:val="000000"/>
          <w:szCs w:val="24"/>
          <w:lang w:eastAsia="en-AU"/>
        </w:rPr>
      </w:pPr>
    </w:p>
    <w:p w14:paraId="3F1B1ECB" w14:textId="77777777" w:rsidR="00944485" w:rsidRDefault="00944485" w:rsidP="000E271D">
      <w:pPr>
        <w:rPr>
          <w:rFonts w:ascii="Arial" w:hAnsi="Arial" w:cs="Arial"/>
          <w:b/>
          <w:color w:val="000000"/>
          <w:szCs w:val="24"/>
          <w:lang w:eastAsia="en-AU"/>
        </w:rPr>
      </w:pPr>
    </w:p>
    <w:p w14:paraId="3F1B1ECC" w14:textId="77777777" w:rsidR="00944485" w:rsidRDefault="00944485" w:rsidP="000E271D">
      <w:pPr>
        <w:rPr>
          <w:rFonts w:ascii="Arial" w:hAnsi="Arial" w:cs="Arial"/>
          <w:b/>
          <w:color w:val="000000"/>
          <w:szCs w:val="24"/>
          <w:lang w:eastAsia="en-AU"/>
        </w:rPr>
      </w:pPr>
    </w:p>
    <w:p w14:paraId="3F1B1ECD" w14:textId="77777777" w:rsidR="00944485" w:rsidRDefault="00944485" w:rsidP="000E271D">
      <w:pPr>
        <w:rPr>
          <w:rFonts w:ascii="Arial" w:hAnsi="Arial" w:cs="Arial"/>
          <w:b/>
          <w:color w:val="000000"/>
          <w:szCs w:val="24"/>
          <w:lang w:eastAsia="en-AU"/>
        </w:rPr>
      </w:pPr>
    </w:p>
    <w:p w14:paraId="3F1B1ECE" w14:textId="77777777" w:rsidR="00944485" w:rsidRDefault="00944485" w:rsidP="000E271D">
      <w:pPr>
        <w:rPr>
          <w:rFonts w:ascii="Arial" w:hAnsi="Arial" w:cs="Arial"/>
          <w:b/>
          <w:color w:val="000000"/>
          <w:szCs w:val="24"/>
          <w:lang w:eastAsia="en-AU"/>
        </w:rPr>
      </w:pPr>
    </w:p>
    <w:p w14:paraId="3F1B1ECF" w14:textId="77777777" w:rsidR="00944485" w:rsidRDefault="00944485" w:rsidP="000E271D">
      <w:pPr>
        <w:rPr>
          <w:rFonts w:ascii="Arial" w:hAnsi="Arial" w:cs="Arial"/>
          <w:b/>
          <w:color w:val="000000"/>
          <w:szCs w:val="24"/>
          <w:lang w:eastAsia="en-AU"/>
        </w:rPr>
      </w:pPr>
    </w:p>
    <w:p w14:paraId="3F1B1ED0" w14:textId="77777777" w:rsidR="00944485" w:rsidRDefault="00944485" w:rsidP="000E271D">
      <w:pPr>
        <w:rPr>
          <w:rFonts w:ascii="Arial" w:hAnsi="Arial" w:cs="Arial"/>
          <w:b/>
          <w:color w:val="000000"/>
          <w:szCs w:val="24"/>
          <w:lang w:eastAsia="en-AU"/>
        </w:rPr>
      </w:pPr>
    </w:p>
    <w:p w14:paraId="3F1B1ED1" w14:textId="77777777" w:rsidR="00944485" w:rsidRDefault="00944485" w:rsidP="000E271D">
      <w:pPr>
        <w:rPr>
          <w:rFonts w:ascii="Arial" w:hAnsi="Arial" w:cs="Arial"/>
          <w:b/>
          <w:color w:val="000000"/>
          <w:szCs w:val="24"/>
          <w:lang w:eastAsia="en-AU"/>
        </w:rPr>
      </w:pPr>
    </w:p>
    <w:p w14:paraId="3F1B1ED2" w14:textId="77777777" w:rsidR="00944485" w:rsidRDefault="00944485" w:rsidP="000E271D">
      <w:pPr>
        <w:rPr>
          <w:rFonts w:ascii="Arial" w:hAnsi="Arial" w:cs="Arial"/>
          <w:b/>
          <w:color w:val="000000"/>
          <w:szCs w:val="24"/>
          <w:lang w:eastAsia="en-AU"/>
        </w:rPr>
      </w:pPr>
    </w:p>
    <w:p w14:paraId="3F1B1ED3" w14:textId="77777777" w:rsidR="00944485" w:rsidRDefault="00944485" w:rsidP="000E271D">
      <w:pPr>
        <w:rPr>
          <w:rFonts w:ascii="Arial" w:hAnsi="Arial" w:cs="Arial"/>
          <w:b/>
          <w:color w:val="000000"/>
          <w:szCs w:val="24"/>
          <w:lang w:eastAsia="en-AU"/>
        </w:rPr>
      </w:pPr>
    </w:p>
    <w:p w14:paraId="3F1B1ED4" w14:textId="77777777" w:rsidR="00944485" w:rsidRDefault="00944485" w:rsidP="000E271D">
      <w:pPr>
        <w:rPr>
          <w:rFonts w:ascii="Arial" w:hAnsi="Arial" w:cs="Arial"/>
          <w:b/>
          <w:color w:val="000000"/>
          <w:szCs w:val="24"/>
          <w:lang w:eastAsia="en-AU"/>
        </w:rPr>
      </w:pPr>
    </w:p>
    <w:p w14:paraId="3F1B1ED5" w14:textId="77777777" w:rsidR="00944485" w:rsidRDefault="00944485" w:rsidP="000E271D">
      <w:pPr>
        <w:rPr>
          <w:rFonts w:ascii="Arial" w:hAnsi="Arial" w:cs="Arial"/>
          <w:b/>
          <w:color w:val="000000"/>
          <w:szCs w:val="24"/>
          <w:lang w:eastAsia="en-AU"/>
        </w:rPr>
      </w:pPr>
    </w:p>
    <w:p w14:paraId="3F1B1ED6" w14:textId="77777777" w:rsidR="00944485" w:rsidRDefault="00944485" w:rsidP="000E271D">
      <w:pPr>
        <w:rPr>
          <w:rFonts w:ascii="Arial" w:hAnsi="Arial" w:cs="Arial"/>
          <w:b/>
          <w:color w:val="000000"/>
          <w:szCs w:val="24"/>
          <w:lang w:eastAsia="en-AU"/>
        </w:rPr>
      </w:pPr>
    </w:p>
    <w:p w14:paraId="3F1B1ED7" w14:textId="77777777" w:rsidR="00944485" w:rsidRDefault="00944485" w:rsidP="000E271D">
      <w:pPr>
        <w:rPr>
          <w:rFonts w:ascii="Arial" w:hAnsi="Arial" w:cs="Arial"/>
          <w:b/>
          <w:color w:val="000000"/>
          <w:szCs w:val="24"/>
          <w:lang w:eastAsia="en-AU"/>
        </w:rPr>
      </w:pPr>
    </w:p>
    <w:p w14:paraId="3F1B1ED8" w14:textId="77777777" w:rsidR="00944485" w:rsidRDefault="00944485" w:rsidP="000E271D">
      <w:pPr>
        <w:rPr>
          <w:rFonts w:ascii="Arial" w:hAnsi="Arial" w:cs="Arial"/>
          <w:b/>
          <w:color w:val="000000"/>
          <w:szCs w:val="24"/>
          <w:lang w:eastAsia="en-AU"/>
        </w:rPr>
      </w:pPr>
    </w:p>
    <w:p w14:paraId="3F1B1ED9" w14:textId="77777777" w:rsidR="00944485" w:rsidRDefault="00944485" w:rsidP="000E271D">
      <w:pPr>
        <w:rPr>
          <w:rFonts w:ascii="Arial" w:hAnsi="Arial" w:cs="Arial"/>
          <w:b/>
          <w:color w:val="000000"/>
          <w:szCs w:val="24"/>
          <w:lang w:eastAsia="en-AU"/>
        </w:rPr>
      </w:pPr>
    </w:p>
    <w:p w14:paraId="3F1B1EDA" w14:textId="77777777" w:rsidR="00944485" w:rsidRDefault="00944485" w:rsidP="000E271D">
      <w:pPr>
        <w:rPr>
          <w:rFonts w:ascii="Arial" w:hAnsi="Arial" w:cs="Arial"/>
          <w:b/>
          <w:color w:val="000000"/>
          <w:szCs w:val="24"/>
          <w:lang w:eastAsia="en-AU"/>
        </w:rPr>
      </w:pPr>
    </w:p>
    <w:p w14:paraId="3F1B1EDB" w14:textId="77777777" w:rsidR="00944485" w:rsidRDefault="00944485" w:rsidP="000E271D">
      <w:pPr>
        <w:rPr>
          <w:rFonts w:ascii="Arial" w:hAnsi="Arial" w:cs="Arial"/>
          <w:b/>
          <w:color w:val="000000"/>
          <w:szCs w:val="24"/>
          <w:lang w:eastAsia="en-AU"/>
        </w:rPr>
      </w:pPr>
    </w:p>
    <w:p w14:paraId="3F1B1EDC" w14:textId="77777777" w:rsidR="00944485" w:rsidRDefault="00944485" w:rsidP="000E271D">
      <w:pPr>
        <w:rPr>
          <w:rFonts w:ascii="Arial" w:hAnsi="Arial" w:cs="Arial"/>
          <w:b/>
          <w:color w:val="000000"/>
          <w:szCs w:val="24"/>
          <w:lang w:eastAsia="en-AU"/>
        </w:rPr>
      </w:pPr>
    </w:p>
    <w:p w14:paraId="3F1B1EDD" w14:textId="77777777" w:rsidR="00944485" w:rsidRDefault="00944485" w:rsidP="000E271D">
      <w:pPr>
        <w:rPr>
          <w:rFonts w:ascii="Arial" w:hAnsi="Arial" w:cs="Arial"/>
          <w:b/>
          <w:color w:val="000000"/>
          <w:szCs w:val="24"/>
          <w:lang w:eastAsia="en-AU"/>
        </w:rPr>
      </w:pPr>
    </w:p>
    <w:p w14:paraId="3F1B1EDE" w14:textId="77777777" w:rsidR="00944485" w:rsidRDefault="00944485" w:rsidP="000E271D">
      <w:pPr>
        <w:rPr>
          <w:rFonts w:ascii="Arial" w:hAnsi="Arial" w:cs="Arial"/>
          <w:b/>
          <w:color w:val="000000"/>
          <w:szCs w:val="24"/>
          <w:lang w:eastAsia="en-AU"/>
        </w:rPr>
      </w:pPr>
    </w:p>
    <w:p w14:paraId="3F1B1EDF" w14:textId="77777777" w:rsidR="00944485" w:rsidRDefault="00944485" w:rsidP="000E271D">
      <w:pPr>
        <w:rPr>
          <w:rFonts w:ascii="Arial" w:hAnsi="Arial" w:cs="Arial"/>
          <w:b/>
          <w:color w:val="000000"/>
          <w:szCs w:val="24"/>
          <w:lang w:eastAsia="en-AU"/>
        </w:rPr>
      </w:pPr>
    </w:p>
    <w:p w14:paraId="3F1B1EE0" w14:textId="77777777" w:rsidR="00944485" w:rsidRDefault="00944485" w:rsidP="000E271D">
      <w:pPr>
        <w:rPr>
          <w:rFonts w:ascii="Arial" w:hAnsi="Arial" w:cs="Arial"/>
          <w:b/>
          <w:color w:val="000000"/>
          <w:szCs w:val="24"/>
          <w:lang w:eastAsia="en-AU"/>
        </w:rPr>
      </w:pPr>
    </w:p>
    <w:p w14:paraId="3F1B1EE1" w14:textId="77777777" w:rsidR="00944485" w:rsidRDefault="00944485" w:rsidP="000E271D">
      <w:pPr>
        <w:rPr>
          <w:rFonts w:ascii="Arial" w:hAnsi="Arial" w:cs="Arial"/>
          <w:b/>
          <w:color w:val="000000"/>
          <w:szCs w:val="24"/>
          <w:lang w:eastAsia="en-AU"/>
        </w:rPr>
      </w:pPr>
    </w:p>
    <w:p w14:paraId="3F1B1EE2" w14:textId="77777777" w:rsidR="00944485" w:rsidRDefault="00944485" w:rsidP="000E271D">
      <w:pPr>
        <w:rPr>
          <w:rFonts w:ascii="Arial" w:hAnsi="Arial" w:cs="Arial"/>
          <w:b/>
          <w:color w:val="000000"/>
          <w:szCs w:val="24"/>
          <w:lang w:eastAsia="en-AU"/>
        </w:rPr>
      </w:pPr>
    </w:p>
    <w:p w14:paraId="3F1B1EE3" w14:textId="77777777" w:rsidR="00944485" w:rsidRDefault="00944485" w:rsidP="000E271D">
      <w:pPr>
        <w:rPr>
          <w:rFonts w:ascii="Arial" w:hAnsi="Arial" w:cs="Arial"/>
          <w:b/>
          <w:color w:val="000000"/>
          <w:szCs w:val="24"/>
          <w:lang w:eastAsia="en-AU"/>
        </w:rPr>
      </w:pPr>
    </w:p>
    <w:p w14:paraId="3F1B1EE4" w14:textId="77777777" w:rsidR="00944485" w:rsidRDefault="00944485" w:rsidP="000E271D">
      <w:pPr>
        <w:rPr>
          <w:rFonts w:ascii="Arial" w:hAnsi="Arial" w:cs="Arial"/>
          <w:b/>
          <w:color w:val="000000"/>
          <w:szCs w:val="24"/>
          <w:lang w:eastAsia="en-AU"/>
        </w:rPr>
      </w:pPr>
    </w:p>
    <w:p w14:paraId="3F1B1EE5" w14:textId="77777777" w:rsidR="00944485" w:rsidRDefault="00944485" w:rsidP="000E271D">
      <w:pPr>
        <w:rPr>
          <w:rFonts w:ascii="Arial" w:hAnsi="Arial" w:cs="Arial"/>
          <w:b/>
          <w:color w:val="000000"/>
          <w:szCs w:val="24"/>
          <w:lang w:eastAsia="en-AU"/>
        </w:rPr>
      </w:pPr>
    </w:p>
    <w:p w14:paraId="3F1B1EE6" w14:textId="77777777" w:rsidR="00944485" w:rsidRDefault="00944485" w:rsidP="000E271D">
      <w:pPr>
        <w:rPr>
          <w:rFonts w:ascii="Arial" w:hAnsi="Arial" w:cs="Arial"/>
          <w:b/>
          <w:color w:val="000000"/>
          <w:szCs w:val="24"/>
          <w:lang w:eastAsia="en-AU"/>
        </w:rPr>
      </w:pPr>
    </w:p>
    <w:p w14:paraId="3F1B1EE7" w14:textId="77777777" w:rsidR="00944485" w:rsidRDefault="00944485" w:rsidP="000E271D">
      <w:pPr>
        <w:rPr>
          <w:rFonts w:ascii="Arial" w:hAnsi="Arial" w:cs="Arial"/>
          <w:b/>
          <w:color w:val="000000"/>
          <w:szCs w:val="24"/>
          <w:lang w:eastAsia="en-AU"/>
        </w:rPr>
      </w:pPr>
    </w:p>
    <w:p w14:paraId="3F1B1EE8" w14:textId="77777777" w:rsidR="00944485" w:rsidRDefault="00944485" w:rsidP="000E271D">
      <w:pPr>
        <w:rPr>
          <w:rFonts w:ascii="Arial" w:hAnsi="Arial" w:cs="Arial"/>
          <w:b/>
          <w:color w:val="000000"/>
          <w:szCs w:val="24"/>
          <w:lang w:eastAsia="en-AU"/>
        </w:rPr>
      </w:pPr>
    </w:p>
    <w:p w14:paraId="3F1B1EE9" w14:textId="77777777" w:rsidR="00944485" w:rsidRDefault="00944485" w:rsidP="000E271D">
      <w:pPr>
        <w:rPr>
          <w:rFonts w:ascii="Arial" w:hAnsi="Arial" w:cs="Arial"/>
          <w:b/>
          <w:color w:val="000000"/>
          <w:szCs w:val="24"/>
          <w:lang w:eastAsia="en-AU"/>
        </w:rPr>
      </w:pPr>
    </w:p>
    <w:p w14:paraId="3F1B1EEA" w14:textId="77777777" w:rsidR="00944485" w:rsidRDefault="00944485" w:rsidP="000E271D">
      <w:pPr>
        <w:rPr>
          <w:rFonts w:ascii="Arial" w:hAnsi="Arial" w:cs="Arial"/>
          <w:b/>
          <w:color w:val="000000"/>
          <w:szCs w:val="24"/>
          <w:lang w:eastAsia="en-AU"/>
        </w:rPr>
      </w:pPr>
    </w:p>
    <w:p w14:paraId="3F1B1EEB" w14:textId="77777777" w:rsidR="00944485" w:rsidRDefault="00944485" w:rsidP="000E271D">
      <w:pPr>
        <w:rPr>
          <w:rFonts w:ascii="Arial" w:hAnsi="Arial" w:cs="Arial"/>
          <w:b/>
          <w:color w:val="000000"/>
          <w:szCs w:val="24"/>
          <w:lang w:eastAsia="en-AU"/>
        </w:rPr>
      </w:pPr>
    </w:p>
    <w:p w14:paraId="3F1B1EEC" w14:textId="77777777" w:rsidR="00944485" w:rsidRDefault="00944485" w:rsidP="000E271D">
      <w:pPr>
        <w:rPr>
          <w:rFonts w:ascii="Arial" w:hAnsi="Arial" w:cs="Arial"/>
          <w:b/>
          <w:color w:val="000000"/>
          <w:szCs w:val="24"/>
          <w:lang w:eastAsia="en-AU"/>
        </w:rPr>
      </w:pPr>
    </w:p>
    <w:p w14:paraId="3F1B1EED" w14:textId="77777777" w:rsidR="00944485" w:rsidRDefault="00944485" w:rsidP="000E271D">
      <w:pPr>
        <w:rPr>
          <w:rFonts w:ascii="Arial" w:hAnsi="Arial" w:cs="Arial"/>
          <w:b/>
          <w:color w:val="000000"/>
          <w:szCs w:val="24"/>
          <w:lang w:eastAsia="en-AU"/>
        </w:rPr>
      </w:pPr>
    </w:p>
    <w:p w14:paraId="3F1B1EEE" w14:textId="77777777" w:rsidR="00944485" w:rsidRDefault="00944485" w:rsidP="000E271D">
      <w:pPr>
        <w:rPr>
          <w:rFonts w:ascii="Arial" w:hAnsi="Arial" w:cs="Arial"/>
          <w:b/>
          <w:color w:val="000000"/>
          <w:szCs w:val="24"/>
          <w:lang w:eastAsia="en-AU"/>
        </w:rPr>
      </w:pPr>
    </w:p>
    <w:p w14:paraId="3F1B1EEF" w14:textId="77777777" w:rsidR="00944485" w:rsidRDefault="00944485" w:rsidP="000E271D">
      <w:pPr>
        <w:rPr>
          <w:rFonts w:ascii="Arial" w:hAnsi="Arial" w:cs="Arial"/>
          <w:b/>
          <w:color w:val="000000"/>
          <w:szCs w:val="24"/>
          <w:lang w:eastAsia="en-AU"/>
        </w:rPr>
      </w:pPr>
    </w:p>
    <w:p w14:paraId="3F1B1EF0" w14:textId="77777777" w:rsidR="00944485" w:rsidRDefault="00944485" w:rsidP="000E271D">
      <w:pPr>
        <w:rPr>
          <w:rFonts w:ascii="Arial" w:hAnsi="Arial" w:cs="Arial"/>
          <w:b/>
          <w:color w:val="000000"/>
          <w:szCs w:val="24"/>
          <w:lang w:eastAsia="en-AU"/>
        </w:rPr>
      </w:pPr>
    </w:p>
    <w:p w14:paraId="3F1B1EF1" w14:textId="77777777" w:rsidR="00944485" w:rsidRDefault="00944485" w:rsidP="000E271D">
      <w:pPr>
        <w:rPr>
          <w:rFonts w:ascii="Arial" w:hAnsi="Arial" w:cs="Arial"/>
          <w:b/>
          <w:color w:val="000000"/>
          <w:szCs w:val="24"/>
          <w:lang w:eastAsia="en-AU"/>
        </w:rPr>
      </w:pPr>
    </w:p>
    <w:p w14:paraId="3F1B1EF2" w14:textId="77777777" w:rsidR="00944485" w:rsidRDefault="00944485" w:rsidP="000E271D">
      <w:pPr>
        <w:rPr>
          <w:rFonts w:ascii="Arial" w:hAnsi="Arial" w:cs="Arial"/>
          <w:b/>
          <w:color w:val="000000"/>
          <w:szCs w:val="24"/>
          <w:lang w:eastAsia="en-AU"/>
        </w:rPr>
      </w:pPr>
    </w:p>
    <w:p w14:paraId="3F1B1EF3" w14:textId="77777777" w:rsidR="00944485" w:rsidRDefault="00944485" w:rsidP="000E271D">
      <w:pPr>
        <w:rPr>
          <w:rFonts w:ascii="Arial" w:hAnsi="Arial" w:cs="Arial"/>
          <w:b/>
          <w:color w:val="000000"/>
          <w:szCs w:val="24"/>
          <w:lang w:eastAsia="en-AU"/>
        </w:rPr>
      </w:pPr>
    </w:p>
    <w:p w14:paraId="3F1B1EF4" w14:textId="77777777" w:rsidR="00944485" w:rsidRDefault="00944485" w:rsidP="000E271D">
      <w:pPr>
        <w:rPr>
          <w:rFonts w:ascii="Arial" w:hAnsi="Arial" w:cs="Arial"/>
          <w:b/>
          <w:color w:val="000000"/>
          <w:szCs w:val="24"/>
          <w:lang w:eastAsia="en-AU"/>
        </w:rPr>
      </w:pPr>
    </w:p>
    <w:p w14:paraId="3F1B1EF5" w14:textId="77777777" w:rsidR="00944485" w:rsidRDefault="00944485" w:rsidP="000E271D">
      <w:pPr>
        <w:rPr>
          <w:rFonts w:ascii="Arial" w:hAnsi="Arial" w:cs="Arial"/>
          <w:b/>
          <w:color w:val="000000"/>
          <w:szCs w:val="24"/>
          <w:lang w:eastAsia="en-AU"/>
        </w:rPr>
      </w:pPr>
    </w:p>
    <w:p w14:paraId="3F1B1EF6" w14:textId="77777777" w:rsidR="00944485" w:rsidRDefault="00944485" w:rsidP="000E271D">
      <w:pPr>
        <w:rPr>
          <w:rFonts w:ascii="Arial" w:hAnsi="Arial" w:cs="Arial"/>
          <w:b/>
          <w:color w:val="000000"/>
          <w:szCs w:val="24"/>
          <w:lang w:eastAsia="en-AU"/>
        </w:rPr>
      </w:pPr>
    </w:p>
    <w:p w14:paraId="3F1B1EF7" w14:textId="77777777" w:rsidR="00EE1FEE" w:rsidRDefault="00EE1FEE" w:rsidP="000E271D">
      <w:pPr>
        <w:rPr>
          <w:rFonts w:ascii="Arial" w:hAnsi="Arial" w:cs="Arial"/>
          <w:b/>
          <w:color w:val="000000"/>
          <w:szCs w:val="24"/>
          <w:lang w:eastAsia="en-AU"/>
        </w:rPr>
      </w:pPr>
    </w:p>
    <w:p w14:paraId="3F1B1EF8" w14:textId="77777777" w:rsidR="003F0DDD" w:rsidRDefault="009318CF" w:rsidP="005205BB">
      <w:pPr>
        <w:autoSpaceDE w:val="0"/>
        <w:autoSpaceDN w:val="0"/>
        <w:adjustRightInd w:val="0"/>
        <w:spacing w:before="240" w:after="120"/>
        <w:rPr>
          <w:rFonts w:ascii="Arial" w:hAnsi="Arial" w:cs="Arial"/>
          <w:b/>
          <w:color w:val="365F91" w:themeColor="accent1" w:themeShade="BF"/>
          <w:szCs w:val="24"/>
        </w:rPr>
      </w:pPr>
      <w:r w:rsidRPr="00232CAC">
        <w:rPr>
          <w:rFonts w:ascii="Arial" w:hAnsi="Arial" w:cs="Arial"/>
          <w:b/>
          <w:color w:val="365F91" w:themeColor="accent1" w:themeShade="BF"/>
          <w:szCs w:val="24"/>
        </w:rPr>
        <w:t>Principal Professional Development</w:t>
      </w:r>
    </w:p>
    <w:p w14:paraId="3F1B1EF9" w14:textId="77777777" w:rsidR="00960AEC" w:rsidRPr="00820D25" w:rsidRDefault="00960AEC" w:rsidP="000E271D">
      <w:pPr>
        <w:spacing w:before="120" w:after="120"/>
        <w:rPr>
          <w:rFonts w:ascii="Arial" w:hAnsi="Arial" w:cs="Arial"/>
          <w:szCs w:val="24"/>
        </w:rPr>
      </w:pPr>
      <w:r w:rsidRPr="00820D25">
        <w:rPr>
          <w:rFonts w:ascii="Arial" w:hAnsi="Arial" w:cs="Arial"/>
          <w:szCs w:val="24"/>
        </w:rPr>
        <w:t xml:space="preserve">The NSW Implementation Plan for Principal Professional Development will strengthen NSW reform activities within the Improving Teacher Quality National Partnership. It will build the capacity of school leaders to improve teacher quality through scaffolding school improvement with an emphasis on performance management and professional development linked to school plans, the professional teaching standards and the National Standard for Principals.  </w:t>
      </w:r>
    </w:p>
    <w:p w14:paraId="3F1B1EFA" w14:textId="77777777" w:rsidR="00960AEC" w:rsidRPr="00820D25" w:rsidRDefault="00960AEC" w:rsidP="000E271D">
      <w:pPr>
        <w:spacing w:before="120" w:after="120"/>
        <w:rPr>
          <w:rFonts w:ascii="Arial" w:hAnsi="Arial" w:cs="Arial"/>
          <w:szCs w:val="24"/>
        </w:rPr>
      </w:pPr>
      <w:r w:rsidRPr="00820D25">
        <w:rPr>
          <w:rFonts w:ascii="Arial" w:hAnsi="Arial" w:cs="Arial"/>
          <w:szCs w:val="24"/>
        </w:rPr>
        <w:t xml:space="preserve">Action within the Principal Professional Development National Partnership will drive the development of </w:t>
      </w:r>
      <w:r w:rsidR="00DB5717">
        <w:rPr>
          <w:rFonts w:ascii="Arial" w:hAnsi="Arial" w:cs="Arial"/>
          <w:szCs w:val="24"/>
        </w:rPr>
        <w:t>p</w:t>
      </w:r>
      <w:r w:rsidRPr="00820D25">
        <w:rPr>
          <w:rFonts w:ascii="Arial" w:hAnsi="Arial" w:cs="Arial"/>
          <w:szCs w:val="24"/>
        </w:rPr>
        <w:t xml:space="preserve">rincipal and teacher capacity within the NSW DEC Local Schools Local Decisions teacher and leader quality reforms. This will include building teacher and school leader quality through greater local authority and the development of the leadership capacity of aspiring school leaders through new principal preparation pathways. </w:t>
      </w:r>
    </w:p>
    <w:p w14:paraId="3F1B1EFB" w14:textId="77777777" w:rsidR="007D138A" w:rsidRPr="006969AE" w:rsidRDefault="009318CF" w:rsidP="005205BB">
      <w:pPr>
        <w:autoSpaceDE w:val="0"/>
        <w:autoSpaceDN w:val="0"/>
        <w:adjustRightInd w:val="0"/>
        <w:spacing w:before="240" w:after="120"/>
        <w:rPr>
          <w:rFonts w:ascii="Arial" w:hAnsi="Arial" w:cs="Arial"/>
          <w:b/>
          <w:i/>
          <w:color w:val="365F91" w:themeColor="accent1" w:themeShade="BF"/>
          <w:szCs w:val="24"/>
        </w:rPr>
      </w:pPr>
      <w:r w:rsidRPr="006969AE">
        <w:rPr>
          <w:rFonts w:ascii="Arial" w:hAnsi="Arial" w:cs="Arial"/>
          <w:b/>
          <w:i/>
          <w:color w:val="365F91" w:themeColor="accent1" w:themeShade="BF"/>
          <w:szCs w:val="24"/>
        </w:rPr>
        <w:t>Overview of activities and key achievements</w:t>
      </w:r>
    </w:p>
    <w:p w14:paraId="3F1B1EFC" w14:textId="77777777" w:rsidR="00960AEC" w:rsidRPr="00DF4724" w:rsidRDefault="009E43F4" w:rsidP="000E271D">
      <w:pPr>
        <w:spacing w:before="120" w:after="120"/>
        <w:rPr>
          <w:rFonts w:ascii="Arial" w:hAnsi="Arial" w:cs="Arial"/>
          <w:szCs w:val="24"/>
        </w:rPr>
      </w:pPr>
      <w:r w:rsidRPr="00DF4724">
        <w:rPr>
          <w:rFonts w:ascii="Arial" w:hAnsi="Arial" w:cs="Arial"/>
          <w:szCs w:val="24"/>
        </w:rPr>
        <w:t xml:space="preserve">In the first six months of this year, in anticipation of the receipt of funds </w:t>
      </w:r>
      <w:r w:rsidR="008A6250">
        <w:rPr>
          <w:rFonts w:ascii="Arial" w:hAnsi="Arial" w:cs="Arial"/>
          <w:szCs w:val="24"/>
        </w:rPr>
        <w:t xml:space="preserve">from the Commonwealth </w:t>
      </w:r>
      <w:r w:rsidRPr="00DF4724">
        <w:rPr>
          <w:rFonts w:ascii="Arial" w:hAnsi="Arial" w:cs="Arial"/>
          <w:szCs w:val="24"/>
        </w:rPr>
        <w:t xml:space="preserve">for the </w:t>
      </w:r>
      <w:r w:rsidRPr="00DF4724">
        <w:rPr>
          <w:rFonts w:ascii="Arial" w:hAnsi="Arial" w:cs="Arial"/>
          <w:i/>
          <w:szCs w:val="24"/>
        </w:rPr>
        <w:t xml:space="preserve">National Partnership Agreement on Improving Teacher Quality: Implementation Plan for Principals Professional Development in New South Wales, </w:t>
      </w:r>
      <w:r w:rsidRPr="00DF4724">
        <w:rPr>
          <w:rFonts w:ascii="Arial" w:hAnsi="Arial" w:cs="Arial"/>
          <w:szCs w:val="24"/>
        </w:rPr>
        <w:t>activity in NSW was directed towards</w:t>
      </w:r>
      <w:r w:rsidRPr="00DF4724">
        <w:rPr>
          <w:rFonts w:ascii="Arial" w:hAnsi="Arial" w:cs="Arial"/>
          <w:i/>
          <w:szCs w:val="24"/>
        </w:rPr>
        <w:t xml:space="preserve"> </w:t>
      </w:r>
      <w:r w:rsidRPr="00DF4724">
        <w:rPr>
          <w:rFonts w:ascii="Arial" w:hAnsi="Arial" w:cs="Arial"/>
          <w:szCs w:val="24"/>
        </w:rPr>
        <w:t xml:space="preserve">planning, including mapping </w:t>
      </w:r>
      <w:r w:rsidR="00960AEC" w:rsidRPr="00DF4724">
        <w:rPr>
          <w:rFonts w:ascii="Arial" w:hAnsi="Arial" w:cs="Arial"/>
          <w:szCs w:val="24"/>
        </w:rPr>
        <w:t xml:space="preserve">foundation courses for the program to the National Professional Standard for Principals. A number of foundation courses were </w:t>
      </w:r>
      <w:r w:rsidRPr="00DF4724">
        <w:rPr>
          <w:rFonts w:ascii="Arial" w:hAnsi="Arial" w:cs="Arial"/>
          <w:szCs w:val="24"/>
        </w:rPr>
        <w:t xml:space="preserve">also </w:t>
      </w:r>
      <w:r w:rsidR="00960AEC" w:rsidRPr="00DF4724">
        <w:rPr>
          <w:rFonts w:ascii="Arial" w:hAnsi="Arial" w:cs="Arial"/>
          <w:szCs w:val="24"/>
        </w:rPr>
        <w:t>developed and trialled during this period</w:t>
      </w:r>
      <w:r w:rsidR="008A6250">
        <w:rPr>
          <w:rFonts w:ascii="Arial" w:hAnsi="Arial" w:cs="Arial"/>
          <w:szCs w:val="24"/>
        </w:rPr>
        <w:t>, preparing for full implementation on receipt of funds</w:t>
      </w:r>
      <w:r w:rsidR="00960AEC" w:rsidRPr="00DF4724">
        <w:rPr>
          <w:rFonts w:ascii="Arial" w:hAnsi="Arial" w:cs="Arial"/>
          <w:szCs w:val="24"/>
        </w:rPr>
        <w:t xml:space="preserve">. </w:t>
      </w:r>
    </w:p>
    <w:p w14:paraId="3F1B1EFD" w14:textId="77777777" w:rsidR="00960AEC" w:rsidRPr="00DF4724" w:rsidRDefault="009E43F4" w:rsidP="000E271D">
      <w:pPr>
        <w:spacing w:before="120" w:after="120"/>
        <w:rPr>
          <w:rFonts w:ascii="Arial" w:hAnsi="Arial" w:cs="Arial"/>
          <w:szCs w:val="24"/>
        </w:rPr>
      </w:pPr>
      <w:r w:rsidRPr="00DF4724">
        <w:rPr>
          <w:rFonts w:ascii="Arial" w:hAnsi="Arial" w:cs="Arial"/>
          <w:szCs w:val="24"/>
        </w:rPr>
        <w:t>Since</w:t>
      </w:r>
      <w:r w:rsidR="00960AEC" w:rsidRPr="00DF4724">
        <w:rPr>
          <w:rFonts w:ascii="Arial" w:hAnsi="Arial" w:cs="Arial"/>
          <w:szCs w:val="24"/>
        </w:rPr>
        <w:t xml:space="preserve"> 30 June</w:t>
      </w:r>
      <w:r w:rsidRPr="00DF4724">
        <w:rPr>
          <w:rFonts w:ascii="Arial" w:hAnsi="Arial" w:cs="Arial"/>
          <w:szCs w:val="24"/>
        </w:rPr>
        <w:t>,</w:t>
      </w:r>
      <w:r w:rsidR="00960AEC" w:rsidRPr="00DF4724">
        <w:rPr>
          <w:rFonts w:ascii="Arial" w:hAnsi="Arial" w:cs="Arial"/>
          <w:szCs w:val="24"/>
        </w:rPr>
        <w:t xml:space="preserve"> the NSW DEC </w:t>
      </w:r>
      <w:r w:rsidRPr="00DF4724">
        <w:rPr>
          <w:rFonts w:ascii="Arial" w:hAnsi="Arial" w:cs="Arial"/>
          <w:szCs w:val="24"/>
        </w:rPr>
        <w:t xml:space="preserve">has </w:t>
      </w:r>
      <w:r w:rsidR="00960AEC" w:rsidRPr="00DF4724">
        <w:rPr>
          <w:rFonts w:ascii="Arial" w:hAnsi="Arial" w:cs="Arial"/>
          <w:szCs w:val="24"/>
        </w:rPr>
        <w:t xml:space="preserve">developed and implemented a state-wide pilot program involving current and emerging principals in government schools. The pilot program was designed to be incorporated into the </w:t>
      </w:r>
      <w:r w:rsidR="00960AEC" w:rsidRPr="00DF4724">
        <w:rPr>
          <w:rFonts w:ascii="Arial" w:hAnsi="Arial" w:cs="Arial"/>
          <w:i/>
          <w:szCs w:val="24"/>
        </w:rPr>
        <w:t>National Partnership Agreement on Improving Teacher Quality: Implementation Plan for Principals Professional Development</w:t>
      </w:r>
      <w:r w:rsidR="00960AEC" w:rsidRPr="00DF4724">
        <w:rPr>
          <w:rFonts w:ascii="Arial" w:hAnsi="Arial" w:cs="Arial"/>
          <w:szCs w:val="24"/>
        </w:rPr>
        <w:t>.</w:t>
      </w:r>
    </w:p>
    <w:p w14:paraId="3F1B1EFE" w14:textId="77777777" w:rsidR="00960AEC" w:rsidRPr="00DF4724" w:rsidRDefault="00960AEC" w:rsidP="000E271D">
      <w:pPr>
        <w:spacing w:before="120" w:after="120"/>
        <w:rPr>
          <w:rFonts w:ascii="Arial" w:hAnsi="Arial" w:cs="Arial"/>
          <w:szCs w:val="24"/>
        </w:rPr>
      </w:pPr>
      <w:r w:rsidRPr="00DF4724">
        <w:rPr>
          <w:rFonts w:ascii="Arial" w:hAnsi="Arial" w:cs="Arial"/>
          <w:szCs w:val="24"/>
        </w:rPr>
        <w:t xml:space="preserve">The NSW DEC </w:t>
      </w:r>
      <w:r w:rsidR="00DF4724" w:rsidRPr="00DF4724">
        <w:rPr>
          <w:rFonts w:ascii="Arial" w:hAnsi="Arial" w:cs="Arial"/>
          <w:szCs w:val="24"/>
        </w:rPr>
        <w:t>continued</w:t>
      </w:r>
      <w:r w:rsidRPr="00DF4724">
        <w:rPr>
          <w:rFonts w:ascii="Arial" w:hAnsi="Arial" w:cs="Arial"/>
          <w:szCs w:val="24"/>
        </w:rPr>
        <w:t xml:space="preserve"> planning for the full implementation </w:t>
      </w:r>
      <w:r w:rsidR="008A6250">
        <w:rPr>
          <w:rFonts w:ascii="Arial" w:hAnsi="Arial" w:cs="Arial"/>
          <w:szCs w:val="24"/>
        </w:rPr>
        <w:t xml:space="preserve">in October </w:t>
      </w:r>
      <w:r w:rsidRPr="00DF4724">
        <w:rPr>
          <w:rFonts w:ascii="Arial" w:hAnsi="Arial" w:cs="Arial"/>
          <w:szCs w:val="24"/>
        </w:rPr>
        <w:t xml:space="preserve">of the </w:t>
      </w:r>
      <w:r w:rsidRPr="00DF4724">
        <w:rPr>
          <w:rFonts w:ascii="Arial" w:hAnsi="Arial" w:cs="Arial"/>
          <w:i/>
          <w:szCs w:val="24"/>
        </w:rPr>
        <w:t xml:space="preserve">National Partnership Agreement on Improving Teacher Quality: Implementation Plan for Principals Professional Development </w:t>
      </w:r>
      <w:r w:rsidRPr="00DF4724">
        <w:rPr>
          <w:rFonts w:ascii="Arial" w:hAnsi="Arial" w:cs="Arial"/>
          <w:szCs w:val="24"/>
        </w:rPr>
        <w:t>by:</w:t>
      </w:r>
    </w:p>
    <w:p w14:paraId="3F1B1EFF" w14:textId="77777777" w:rsidR="00960AEC" w:rsidRPr="00DF4724" w:rsidRDefault="00960AEC" w:rsidP="000E271D">
      <w:pPr>
        <w:pStyle w:val="ListParagraph"/>
        <w:widowControl/>
        <w:numPr>
          <w:ilvl w:val="0"/>
          <w:numId w:val="13"/>
        </w:numPr>
        <w:ind w:left="714" w:hanging="357"/>
        <w:contextualSpacing w:val="0"/>
        <w:jc w:val="left"/>
        <w:rPr>
          <w:rFonts w:ascii="Arial" w:hAnsi="Arial" w:cs="Arial"/>
          <w:sz w:val="24"/>
          <w:szCs w:val="24"/>
        </w:rPr>
      </w:pPr>
      <w:r w:rsidRPr="00DF4724">
        <w:rPr>
          <w:rFonts w:ascii="Arial" w:hAnsi="Arial" w:cs="Arial"/>
          <w:sz w:val="24"/>
          <w:szCs w:val="24"/>
        </w:rPr>
        <w:t>developing a principal professional development needs analysis based on the National Professional Standard for Principals which was trialled at the NSW DEC Principal Induction Conference in July 2012 and developing a course to enable emerging and newly appointed principals to develop and implement a personalised professional learning plan based on the 360</w:t>
      </w:r>
      <w:r w:rsidRPr="00DF4724">
        <w:rPr>
          <w:rFonts w:ascii="Cambria Math" w:hAnsi="Cambria Math" w:cs="Cambria Math"/>
          <w:sz w:val="24"/>
          <w:szCs w:val="24"/>
        </w:rPr>
        <w:t>⁰</w:t>
      </w:r>
      <w:r w:rsidRPr="00DF4724">
        <w:rPr>
          <w:rFonts w:ascii="Arial" w:hAnsi="Arial" w:cs="Arial"/>
          <w:sz w:val="24"/>
          <w:szCs w:val="24"/>
        </w:rPr>
        <w:t xml:space="preserve"> needs analysis</w:t>
      </w:r>
    </w:p>
    <w:p w14:paraId="3F1B1F00" w14:textId="77777777" w:rsidR="00960AEC" w:rsidRPr="00DF4724" w:rsidRDefault="00960AEC" w:rsidP="000E271D">
      <w:pPr>
        <w:pStyle w:val="ListParagraph"/>
        <w:widowControl/>
        <w:numPr>
          <w:ilvl w:val="0"/>
          <w:numId w:val="13"/>
        </w:numPr>
        <w:ind w:left="714" w:hanging="357"/>
        <w:contextualSpacing w:val="0"/>
        <w:jc w:val="left"/>
        <w:rPr>
          <w:rFonts w:ascii="Arial" w:hAnsi="Arial" w:cs="Arial"/>
          <w:sz w:val="24"/>
          <w:szCs w:val="24"/>
        </w:rPr>
      </w:pPr>
      <w:r w:rsidRPr="00DF4724">
        <w:rPr>
          <w:rFonts w:ascii="Arial" w:hAnsi="Arial" w:cs="Arial"/>
          <w:sz w:val="24"/>
          <w:szCs w:val="24"/>
        </w:rPr>
        <w:t xml:space="preserve">mapping a suite of courses, aligned to the National Professional Standard for Principals and the National Professional Standards for Teachers, which would meet the professional development needs of current and emerging principals </w:t>
      </w:r>
    </w:p>
    <w:p w14:paraId="3F1B1F01" w14:textId="77777777" w:rsidR="00960AEC" w:rsidRPr="00DF4724" w:rsidRDefault="00960AEC" w:rsidP="000E271D">
      <w:pPr>
        <w:pStyle w:val="ListParagraph"/>
        <w:widowControl/>
        <w:numPr>
          <w:ilvl w:val="0"/>
          <w:numId w:val="13"/>
        </w:numPr>
        <w:ind w:left="714" w:hanging="357"/>
        <w:contextualSpacing w:val="0"/>
        <w:jc w:val="left"/>
        <w:rPr>
          <w:rFonts w:ascii="Arial" w:hAnsi="Arial" w:cs="Arial"/>
          <w:sz w:val="24"/>
          <w:szCs w:val="24"/>
        </w:rPr>
      </w:pPr>
      <w:r w:rsidRPr="00DF4724">
        <w:rPr>
          <w:rFonts w:ascii="Arial" w:hAnsi="Arial" w:cs="Arial"/>
          <w:sz w:val="24"/>
          <w:szCs w:val="24"/>
        </w:rPr>
        <w:t xml:space="preserve">developing and trialling 15 online and blended professional development courses which align to the National Professional Standard for Principals. These foundation courses provide over 50 hours of registered professional learning. They provide equitable access to quality professional learning for emerging and current school leaders across NSW. These courses will contribute to the </w:t>
      </w:r>
      <w:r w:rsidRPr="00DF4724">
        <w:rPr>
          <w:rFonts w:ascii="Arial" w:hAnsi="Arial" w:cs="Arial"/>
          <w:i/>
          <w:sz w:val="24"/>
          <w:szCs w:val="24"/>
        </w:rPr>
        <w:t>Principal Preparation Pathways</w:t>
      </w:r>
      <w:r w:rsidRPr="00DF4724">
        <w:rPr>
          <w:rFonts w:ascii="Arial" w:hAnsi="Arial" w:cs="Arial"/>
          <w:sz w:val="24"/>
          <w:szCs w:val="24"/>
        </w:rPr>
        <w:t xml:space="preserve"> project within the </w:t>
      </w:r>
      <w:r w:rsidRPr="00DF4724">
        <w:rPr>
          <w:rFonts w:ascii="Arial" w:hAnsi="Arial" w:cs="Arial"/>
          <w:i/>
          <w:sz w:val="24"/>
          <w:szCs w:val="24"/>
        </w:rPr>
        <w:t xml:space="preserve">National Partnership Agreement on Improving Teacher Quality: Implementation Plan for Principals Professional Development. </w:t>
      </w:r>
    </w:p>
    <w:p w14:paraId="3F1B1F02" w14:textId="77777777" w:rsidR="00DE0804" w:rsidRPr="001E5EAC" w:rsidRDefault="001E5EAC" w:rsidP="000E271D">
      <w:pPr>
        <w:spacing w:before="120" w:after="120"/>
        <w:rPr>
          <w:rFonts w:ascii="Arial" w:hAnsi="Arial" w:cs="Arial"/>
          <w:color w:val="000000" w:themeColor="text1"/>
          <w:szCs w:val="24"/>
        </w:rPr>
      </w:pPr>
      <w:r>
        <w:rPr>
          <w:rFonts w:ascii="Arial" w:hAnsi="Arial" w:cs="Arial"/>
          <w:color w:val="000000" w:themeColor="text1"/>
          <w:szCs w:val="24"/>
        </w:rPr>
        <w:t xml:space="preserve">The focus of activities supported by the Principal Professional Development NP in the Catholic sector has varied in each </w:t>
      </w:r>
      <w:r w:rsidR="00884F88">
        <w:rPr>
          <w:rFonts w:ascii="Arial" w:hAnsi="Arial" w:cs="Arial"/>
          <w:color w:val="000000" w:themeColor="text1"/>
          <w:szCs w:val="24"/>
        </w:rPr>
        <w:t>Diocese</w:t>
      </w:r>
      <w:r>
        <w:rPr>
          <w:rFonts w:ascii="Arial" w:hAnsi="Arial" w:cs="Arial"/>
          <w:color w:val="000000" w:themeColor="text1"/>
          <w:szCs w:val="24"/>
        </w:rPr>
        <w:t>. For example, p</w:t>
      </w:r>
      <w:r w:rsidR="00DE0804" w:rsidRPr="001E5EAC">
        <w:rPr>
          <w:rFonts w:ascii="Arial" w:hAnsi="Arial" w:cs="Arial"/>
          <w:color w:val="000000" w:themeColor="text1"/>
          <w:szCs w:val="24"/>
        </w:rPr>
        <w:t xml:space="preserve">rincipals in </w:t>
      </w:r>
      <w:r w:rsidR="0051477F" w:rsidRPr="001E5EAC">
        <w:rPr>
          <w:rFonts w:ascii="Arial" w:hAnsi="Arial" w:cs="Arial"/>
          <w:color w:val="000000" w:themeColor="text1"/>
          <w:szCs w:val="24"/>
        </w:rPr>
        <w:t xml:space="preserve">the </w:t>
      </w:r>
      <w:r w:rsidR="00DE0804" w:rsidRPr="001E5EAC">
        <w:rPr>
          <w:rFonts w:ascii="Arial" w:hAnsi="Arial" w:cs="Arial"/>
          <w:color w:val="000000" w:themeColor="text1"/>
          <w:szCs w:val="24"/>
        </w:rPr>
        <w:t xml:space="preserve">Bathurst </w:t>
      </w:r>
      <w:r w:rsidR="00884F88">
        <w:rPr>
          <w:rFonts w:ascii="Arial" w:hAnsi="Arial" w:cs="Arial"/>
          <w:color w:val="000000" w:themeColor="text1"/>
          <w:szCs w:val="24"/>
        </w:rPr>
        <w:t>Diocese</w:t>
      </w:r>
      <w:r w:rsidR="0051477F" w:rsidRPr="001E5EAC">
        <w:rPr>
          <w:rFonts w:ascii="Arial" w:hAnsi="Arial" w:cs="Arial"/>
          <w:color w:val="000000" w:themeColor="text1"/>
          <w:szCs w:val="24"/>
        </w:rPr>
        <w:t xml:space="preserve"> </w:t>
      </w:r>
      <w:r w:rsidR="00DE0804" w:rsidRPr="001E5EAC">
        <w:rPr>
          <w:rFonts w:ascii="Arial" w:hAnsi="Arial" w:cs="Arial"/>
          <w:color w:val="000000" w:themeColor="text1"/>
          <w:szCs w:val="24"/>
        </w:rPr>
        <w:t xml:space="preserve">have </w:t>
      </w:r>
      <w:r w:rsidR="0051477F" w:rsidRPr="001E5EAC">
        <w:rPr>
          <w:rFonts w:ascii="Arial" w:hAnsi="Arial" w:cs="Arial"/>
          <w:color w:val="000000" w:themeColor="text1"/>
          <w:szCs w:val="24"/>
        </w:rPr>
        <w:t xml:space="preserve">developed </w:t>
      </w:r>
      <w:r w:rsidR="00DE0804" w:rsidRPr="001E5EAC">
        <w:rPr>
          <w:rFonts w:ascii="Arial" w:hAnsi="Arial" w:cs="Arial"/>
          <w:color w:val="000000" w:themeColor="text1"/>
          <w:szCs w:val="24"/>
        </w:rPr>
        <w:t>a contemporary model of learning,</w:t>
      </w:r>
      <w:r w:rsidR="0051477F" w:rsidRPr="001E5EAC">
        <w:rPr>
          <w:rFonts w:ascii="Arial" w:hAnsi="Arial" w:cs="Arial"/>
          <w:color w:val="000000" w:themeColor="text1"/>
          <w:szCs w:val="24"/>
        </w:rPr>
        <w:t xml:space="preserve"> teaching framework and</w:t>
      </w:r>
      <w:r w:rsidR="00DE0804" w:rsidRPr="001E5EAC">
        <w:rPr>
          <w:rFonts w:ascii="Arial" w:hAnsi="Arial" w:cs="Arial"/>
          <w:color w:val="000000" w:themeColor="text1"/>
          <w:szCs w:val="24"/>
        </w:rPr>
        <w:t xml:space="preserve"> learning and teaching principles</w:t>
      </w:r>
      <w:r>
        <w:rPr>
          <w:rFonts w:ascii="Arial" w:hAnsi="Arial" w:cs="Arial"/>
          <w:color w:val="000000" w:themeColor="text1"/>
          <w:szCs w:val="24"/>
        </w:rPr>
        <w:t xml:space="preserve">, resulting </w:t>
      </w:r>
      <w:r w:rsidR="0051477F" w:rsidRPr="001E5EAC">
        <w:rPr>
          <w:rFonts w:ascii="Arial" w:hAnsi="Arial" w:cs="Arial"/>
          <w:color w:val="000000" w:themeColor="text1"/>
          <w:szCs w:val="24"/>
        </w:rPr>
        <w:t>in an increase of professional</w:t>
      </w:r>
      <w:r w:rsidRPr="001E5EAC">
        <w:rPr>
          <w:rFonts w:ascii="Arial" w:hAnsi="Arial" w:cs="Arial"/>
          <w:color w:val="000000" w:themeColor="text1"/>
          <w:szCs w:val="24"/>
        </w:rPr>
        <w:t xml:space="preserve"> development</w:t>
      </w:r>
      <w:r>
        <w:rPr>
          <w:rFonts w:ascii="Arial" w:hAnsi="Arial" w:cs="Arial"/>
          <w:color w:val="000000" w:themeColor="text1"/>
          <w:szCs w:val="24"/>
        </w:rPr>
        <w:t xml:space="preserve"> across the </w:t>
      </w:r>
      <w:r w:rsidR="00884F88">
        <w:rPr>
          <w:rFonts w:ascii="Arial" w:hAnsi="Arial" w:cs="Arial"/>
          <w:color w:val="000000" w:themeColor="text1"/>
          <w:szCs w:val="24"/>
        </w:rPr>
        <w:t>Diocese</w:t>
      </w:r>
      <w:r w:rsidR="00DE0804" w:rsidRPr="001E5EAC">
        <w:rPr>
          <w:rFonts w:ascii="Arial" w:hAnsi="Arial" w:cs="Arial"/>
          <w:color w:val="000000" w:themeColor="text1"/>
          <w:szCs w:val="24"/>
        </w:rPr>
        <w:t>.</w:t>
      </w:r>
      <w:r w:rsidR="00622D75" w:rsidRPr="001E5EAC">
        <w:rPr>
          <w:rFonts w:ascii="Arial" w:hAnsi="Arial" w:cs="Arial"/>
          <w:color w:val="000000" w:themeColor="text1"/>
          <w:szCs w:val="24"/>
        </w:rPr>
        <w:t xml:space="preserve"> </w:t>
      </w:r>
    </w:p>
    <w:p w14:paraId="3F1B1F03" w14:textId="77777777" w:rsidR="00DE0804" w:rsidRPr="001E5EAC" w:rsidRDefault="00DE0804" w:rsidP="000E271D">
      <w:pPr>
        <w:spacing w:before="120" w:after="120"/>
        <w:rPr>
          <w:rFonts w:ascii="Arial" w:hAnsi="Arial" w:cs="Arial"/>
          <w:color w:val="000000" w:themeColor="text1"/>
          <w:szCs w:val="24"/>
        </w:rPr>
      </w:pPr>
      <w:r w:rsidRPr="001E5EAC">
        <w:rPr>
          <w:rFonts w:ascii="Arial" w:hAnsi="Arial" w:cs="Arial"/>
          <w:color w:val="000000" w:themeColor="text1"/>
          <w:szCs w:val="24"/>
        </w:rPr>
        <w:t xml:space="preserve">All principals in </w:t>
      </w:r>
      <w:r w:rsidR="0051477F" w:rsidRPr="001E5EAC">
        <w:rPr>
          <w:rFonts w:ascii="Arial" w:hAnsi="Arial" w:cs="Arial"/>
          <w:color w:val="000000" w:themeColor="text1"/>
          <w:szCs w:val="24"/>
        </w:rPr>
        <w:t xml:space="preserve">the </w:t>
      </w:r>
      <w:r w:rsidRPr="001E5EAC">
        <w:rPr>
          <w:rFonts w:ascii="Arial" w:hAnsi="Arial" w:cs="Arial"/>
          <w:color w:val="000000" w:themeColor="text1"/>
          <w:szCs w:val="24"/>
        </w:rPr>
        <w:t xml:space="preserve">Broken Bay </w:t>
      </w:r>
      <w:r w:rsidR="00884F88">
        <w:rPr>
          <w:rFonts w:ascii="Arial" w:hAnsi="Arial" w:cs="Arial"/>
          <w:color w:val="000000" w:themeColor="text1"/>
          <w:szCs w:val="24"/>
        </w:rPr>
        <w:t>Diocese</w:t>
      </w:r>
      <w:r w:rsidRPr="001E5EAC">
        <w:rPr>
          <w:rFonts w:ascii="Arial" w:hAnsi="Arial" w:cs="Arial"/>
          <w:color w:val="000000" w:themeColor="text1"/>
          <w:szCs w:val="24"/>
        </w:rPr>
        <w:t xml:space="preserve"> engaged in </w:t>
      </w:r>
      <w:r w:rsidR="0051477F" w:rsidRPr="001E5EAC">
        <w:rPr>
          <w:rFonts w:ascii="Arial" w:hAnsi="Arial" w:cs="Arial"/>
          <w:color w:val="000000" w:themeColor="text1"/>
          <w:szCs w:val="24"/>
        </w:rPr>
        <w:t xml:space="preserve">the </w:t>
      </w:r>
      <w:r w:rsidRPr="001E5EAC">
        <w:rPr>
          <w:rFonts w:ascii="Arial" w:hAnsi="Arial" w:cs="Arial"/>
          <w:i/>
          <w:color w:val="000000" w:themeColor="text1"/>
          <w:szCs w:val="24"/>
        </w:rPr>
        <w:t>Leadership Forum 4</w:t>
      </w:r>
      <w:r w:rsidR="001E5EAC" w:rsidRPr="001E5EAC">
        <w:rPr>
          <w:rFonts w:ascii="Arial" w:hAnsi="Arial" w:cs="Arial"/>
          <w:color w:val="000000" w:themeColor="text1"/>
          <w:szCs w:val="24"/>
        </w:rPr>
        <w:t>, which focused on</w:t>
      </w:r>
      <w:r w:rsidR="001E5EAC">
        <w:rPr>
          <w:rFonts w:ascii="Arial" w:hAnsi="Arial" w:cs="Arial"/>
          <w:i/>
          <w:color w:val="000000" w:themeColor="text1"/>
          <w:szCs w:val="24"/>
        </w:rPr>
        <w:t xml:space="preserve"> </w:t>
      </w:r>
      <w:r w:rsidRPr="001E5EAC">
        <w:rPr>
          <w:rFonts w:ascii="Arial" w:hAnsi="Arial" w:cs="Arial"/>
          <w:color w:val="000000" w:themeColor="text1"/>
          <w:szCs w:val="24"/>
        </w:rPr>
        <w:t xml:space="preserve">leading professional learning </w:t>
      </w:r>
      <w:r w:rsidR="00BB3002">
        <w:rPr>
          <w:rFonts w:ascii="Arial" w:hAnsi="Arial" w:cs="Arial"/>
          <w:color w:val="000000" w:themeColor="text1"/>
          <w:szCs w:val="24"/>
        </w:rPr>
        <w:t>within the</w:t>
      </w:r>
      <w:r w:rsidRPr="001E5EAC">
        <w:rPr>
          <w:rFonts w:ascii="Arial" w:hAnsi="Arial" w:cs="Arial"/>
          <w:color w:val="000000" w:themeColor="text1"/>
          <w:szCs w:val="24"/>
        </w:rPr>
        <w:t xml:space="preserve"> school context</w:t>
      </w:r>
      <w:r w:rsidR="00BB3002">
        <w:rPr>
          <w:rFonts w:ascii="Arial" w:hAnsi="Arial" w:cs="Arial"/>
          <w:color w:val="000000" w:themeColor="text1"/>
          <w:szCs w:val="24"/>
        </w:rPr>
        <w:t>, particularly related to</w:t>
      </w:r>
      <w:r w:rsidR="00DF4724">
        <w:rPr>
          <w:rFonts w:ascii="Arial" w:hAnsi="Arial" w:cs="Arial"/>
          <w:color w:val="000000" w:themeColor="text1"/>
          <w:szCs w:val="24"/>
        </w:rPr>
        <w:t xml:space="preserve"> </w:t>
      </w:r>
      <w:r w:rsidRPr="001E5EAC">
        <w:rPr>
          <w:rFonts w:ascii="Arial" w:hAnsi="Arial" w:cs="Arial"/>
          <w:color w:val="000000" w:themeColor="text1"/>
          <w:szCs w:val="24"/>
        </w:rPr>
        <w:t>School Improvement Plan</w:t>
      </w:r>
      <w:r w:rsidR="00DF4724">
        <w:rPr>
          <w:rFonts w:ascii="Arial" w:hAnsi="Arial" w:cs="Arial"/>
          <w:color w:val="000000" w:themeColor="text1"/>
          <w:szCs w:val="24"/>
        </w:rPr>
        <w:t>s</w:t>
      </w:r>
      <w:r w:rsidRPr="001E5EAC">
        <w:rPr>
          <w:rFonts w:ascii="Arial" w:hAnsi="Arial" w:cs="Arial"/>
          <w:color w:val="000000" w:themeColor="text1"/>
          <w:szCs w:val="24"/>
        </w:rPr>
        <w:t xml:space="preserve">. </w:t>
      </w:r>
      <w:r w:rsidR="001E5EAC" w:rsidRPr="001E5EAC">
        <w:rPr>
          <w:rFonts w:ascii="Arial" w:hAnsi="Arial" w:cs="Arial"/>
          <w:color w:val="000000" w:themeColor="text1"/>
          <w:szCs w:val="24"/>
        </w:rPr>
        <w:t>This has resulted in</w:t>
      </w:r>
      <w:r w:rsidRPr="001E5EAC">
        <w:rPr>
          <w:rFonts w:ascii="Arial" w:hAnsi="Arial" w:cs="Arial"/>
          <w:color w:val="000000" w:themeColor="text1"/>
          <w:szCs w:val="24"/>
        </w:rPr>
        <w:t xml:space="preserve"> greater confidence among principals in overseeing and guiding teacher professional learning aligned to the </w:t>
      </w:r>
      <w:r w:rsidR="001E5EAC" w:rsidRPr="001E5EAC">
        <w:rPr>
          <w:rFonts w:ascii="Arial" w:hAnsi="Arial" w:cs="Arial"/>
          <w:color w:val="000000" w:themeColor="text1"/>
          <w:szCs w:val="24"/>
        </w:rPr>
        <w:t>s</w:t>
      </w:r>
      <w:r w:rsidRPr="001E5EAC">
        <w:rPr>
          <w:rFonts w:ascii="Arial" w:hAnsi="Arial" w:cs="Arial"/>
          <w:color w:val="000000" w:themeColor="text1"/>
          <w:szCs w:val="24"/>
        </w:rPr>
        <w:t xml:space="preserve">chool </w:t>
      </w:r>
      <w:r w:rsidR="001E5EAC" w:rsidRPr="001E5EAC">
        <w:rPr>
          <w:rFonts w:ascii="Arial" w:hAnsi="Arial" w:cs="Arial"/>
          <w:color w:val="000000" w:themeColor="text1"/>
          <w:szCs w:val="24"/>
        </w:rPr>
        <w:t>i</w:t>
      </w:r>
      <w:r w:rsidRPr="001E5EAC">
        <w:rPr>
          <w:rFonts w:ascii="Arial" w:hAnsi="Arial" w:cs="Arial"/>
          <w:color w:val="000000" w:themeColor="text1"/>
          <w:szCs w:val="24"/>
        </w:rPr>
        <w:t xml:space="preserve">mprovement goal. Two cohorts of </w:t>
      </w:r>
      <w:r w:rsidR="001E5EAC" w:rsidRPr="001E5EAC">
        <w:rPr>
          <w:rFonts w:ascii="Arial" w:hAnsi="Arial" w:cs="Arial"/>
          <w:color w:val="000000" w:themeColor="text1"/>
          <w:szCs w:val="24"/>
        </w:rPr>
        <w:t>b</w:t>
      </w:r>
      <w:r w:rsidRPr="001E5EAC">
        <w:rPr>
          <w:rFonts w:ascii="Arial" w:hAnsi="Arial" w:cs="Arial"/>
          <w:color w:val="000000" w:themeColor="text1"/>
          <w:szCs w:val="24"/>
        </w:rPr>
        <w:t xml:space="preserve">eginning and </w:t>
      </w:r>
      <w:r w:rsidR="001E5EAC" w:rsidRPr="001E5EAC">
        <w:rPr>
          <w:rFonts w:ascii="Arial" w:hAnsi="Arial" w:cs="Arial"/>
          <w:color w:val="000000" w:themeColor="text1"/>
          <w:szCs w:val="24"/>
        </w:rPr>
        <w:t>e</w:t>
      </w:r>
      <w:r w:rsidRPr="001E5EAC">
        <w:rPr>
          <w:rFonts w:ascii="Arial" w:hAnsi="Arial" w:cs="Arial"/>
          <w:color w:val="000000" w:themeColor="text1"/>
          <w:szCs w:val="24"/>
        </w:rPr>
        <w:t xml:space="preserve">arly </w:t>
      </w:r>
      <w:r w:rsidR="001E5EAC" w:rsidRPr="001E5EAC">
        <w:rPr>
          <w:rFonts w:ascii="Arial" w:hAnsi="Arial" w:cs="Arial"/>
          <w:color w:val="000000" w:themeColor="text1"/>
          <w:szCs w:val="24"/>
        </w:rPr>
        <w:t>c</w:t>
      </w:r>
      <w:r w:rsidRPr="001E5EAC">
        <w:rPr>
          <w:rFonts w:ascii="Arial" w:hAnsi="Arial" w:cs="Arial"/>
          <w:color w:val="000000" w:themeColor="text1"/>
          <w:szCs w:val="24"/>
        </w:rPr>
        <w:t xml:space="preserve">areer </w:t>
      </w:r>
      <w:r w:rsidR="001E5EAC" w:rsidRPr="001E5EAC">
        <w:rPr>
          <w:rFonts w:ascii="Arial" w:hAnsi="Arial" w:cs="Arial"/>
          <w:color w:val="000000" w:themeColor="text1"/>
          <w:szCs w:val="24"/>
        </w:rPr>
        <w:t>p</w:t>
      </w:r>
      <w:r w:rsidRPr="001E5EAC">
        <w:rPr>
          <w:rFonts w:ascii="Arial" w:hAnsi="Arial" w:cs="Arial"/>
          <w:color w:val="000000" w:themeColor="text1"/>
          <w:szCs w:val="24"/>
        </w:rPr>
        <w:t xml:space="preserve">rincipals engaged in </w:t>
      </w:r>
      <w:r w:rsidR="001E5EAC" w:rsidRPr="001E5EAC">
        <w:rPr>
          <w:rFonts w:ascii="Arial" w:hAnsi="Arial" w:cs="Arial"/>
          <w:color w:val="000000" w:themeColor="text1"/>
          <w:szCs w:val="24"/>
        </w:rPr>
        <w:t xml:space="preserve">a </w:t>
      </w:r>
      <w:r w:rsidRPr="001E5EAC">
        <w:rPr>
          <w:rFonts w:ascii="Arial" w:hAnsi="Arial" w:cs="Arial"/>
          <w:i/>
          <w:color w:val="000000" w:themeColor="text1"/>
          <w:szCs w:val="24"/>
        </w:rPr>
        <w:t>Beginning Principals</w:t>
      </w:r>
      <w:r w:rsidRPr="001E5EAC">
        <w:rPr>
          <w:rFonts w:ascii="Arial" w:hAnsi="Arial" w:cs="Arial"/>
          <w:color w:val="000000" w:themeColor="text1"/>
          <w:szCs w:val="24"/>
        </w:rPr>
        <w:t xml:space="preserve"> program on pedagogical leadership assisted by University of Auckland Centre for Educational Leadership. Two cohorts of </w:t>
      </w:r>
      <w:r w:rsidR="001E5EAC" w:rsidRPr="001E5EAC">
        <w:rPr>
          <w:rFonts w:ascii="Arial" w:hAnsi="Arial" w:cs="Arial"/>
          <w:color w:val="000000" w:themeColor="text1"/>
          <w:szCs w:val="24"/>
        </w:rPr>
        <w:t>e</w:t>
      </w:r>
      <w:r w:rsidRPr="001E5EAC">
        <w:rPr>
          <w:rFonts w:ascii="Arial" w:hAnsi="Arial" w:cs="Arial"/>
          <w:color w:val="000000" w:themeColor="text1"/>
          <w:szCs w:val="24"/>
        </w:rPr>
        <w:t xml:space="preserve">xperienced </w:t>
      </w:r>
      <w:r w:rsidR="001E5EAC" w:rsidRPr="001E5EAC">
        <w:rPr>
          <w:rFonts w:ascii="Arial" w:hAnsi="Arial" w:cs="Arial"/>
          <w:color w:val="000000" w:themeColor="text1"/>
          <w:szCs w:val="24"/>
        </w:rPr>
        <w:t>p</w:t>
      </w:r>
      <w:r w:rsidRPr="001E5EAC">
        <w:rPr>
          <w:rFonts w:ascii="Arial" w:hAnsi="Arial" w:cs="Arial"/>
          <w:color w:val="000000" w:themeColor="text1"/>
          <w:szCs w:val="24"/>
        </w:rPr>
        <w:t xml:space="preserve">rincipals engaged in </w:t>
      </w:r>
      <w:r w:rsidRPr="001E5EAC">
        <w:rPr>
          <w:rFonts w:ascii="Arial" w:hAnsi="Arial" w:cs="Arial"/>
          <w:i/>
          <w:color w:val="000000" w:themeColor="text1"/>
          <w:szCs w:val="24"/>
        </w:rPr>
        <w:t>Mentor Coach</w:t>
      </w:r>
      <w:r w:rsidRPr="001E5EAC">
        <w:rPr>
          <w:rFonts w:ascii="Arial" w:hAnsi="Arial" w:cs="Arial"/>
          <w:color w:val="000000" w:themeColor="text1"/>
          <w:szCs w:val="24"/>
        </w:rPr>
        <w:t xml:space="preserve"> program allied to the </w:t>
      </w:r>
      <w:r w:rsidRPr="001E5EAC">
        <w:rPr>
          <w:rFonts w:ascii="Arial" w:hAnsi="Arial" w:cs="Arial"/>
          <w:i/>
          <w:color w:val="000000" w:themeColor="text1"/>
          <w:szCs w:val="24"/>
        </w:rPr>
        <w:t>Beginning Principals</w:t>
      </w:r>
      <w:r w:rsidRPr="001E5EAC">
        <w:rPr>
          <w:rFonts w:ascii="Arial" w:hAnsi="Arial" w:cs="Arial"/>
          <w:color w:val="000000" w:themeColor="text1"/>
          <w:szCs w:val="24"/>
        </w:rPr>
        <w:t xml:space="preserve"> program.</w:t>
      </w:r>
    </w:p>
    <w:p w14:paraId="3F1B1F04" w14:textId="77777777" w:rsidR="00622D75" w:rsidRPr="00820D25" w:rsidRDefault="00DE0804" w:rsidP="000E271D">
      <w:pPr>
        <w:pStyle w:val="NoSpacing"/>
        <w:spacing w:before="120" w:after="120"/>
        <w:rPr>
          <w:rFonts w:ascii="Arial" w:hAnsi="Arial" w:cs="Arial"/>
          <w:color w:val="000000" w:themeColor="text1"/>
          <w:sz w:val="24"/>
          <w:szCs w:val="24"/>
        </w:rPr>
      </w:pPr>
      <w:r w:rsidRPr="00820D25">
        <w:rPr>
          <w:rFonts w:ascii="Arial" w:eastAsia="Calibri" w:hAnsi="Arial" w:cs="Arial"/>
          <w:color w:val="000000" w:themeColor="text1"/>
          <w:sz w:val="24"/>
          <w:szCs w:val="24"/>
        </w:rPr>
        <w:t xml:space="preserve">The Lismore </w:t>
      </w:r>
      <w:r w:rsidR="00884F88">
        <w:rPr>
          <w:rFonts w:ascii="Arial" w:eastAsia="Calibri" w:hAnsi="Arial" w:cs="Arial"/>
          <w:color w:val="000000" w:themeColor="text1"/>
          <w:sz w:val="24"/>
          <w:szCs w:val="24"/>
        </w:rPr>
        <w:t>Diocese</w:t>
      </w:r>
      <w:r w:rsidRPr="00820D25">
        <w:rPr>
          <w:rFonts w:ascii="Arial" w:eastAsia="Calibri" w:hAnsi="Arial" w:cs="Arial"/>
          <w:color w:val="000000" w:themeColor="text1"/>
          <w:sz w:val="24"/>
          <w:szCs w:val="24"/>
        </w:rPr>
        <w:t xml:space="preserve"> has </w:t>
      </w:r>
      <w:r w:rsidR="00DF4724">
        <w:rPr>
          <w:rFonts w:ascii="Arial" w:eastAsia="Calibri" w:hAnsi="Arial" w:cs="Arial"/>
          <w:color w:val="000000" w:themeColor="text1"/>
          <w:sz w:val="24"/>
          <w:szCs w:val="24"/>
        </w:rPr>
        <w:t>focused on</w:t>
      </w:r>
      <w:r w:rsidRPr="00820D25">
        <w:rPr>
          <w:rFonts w:ascii="Arial" w:eastAsia="Calibri" w:hAnsi="Arial" w:cs="Arial"/>
          <w:color w:val="000000" w:themeColor="text1"/>
          <w:sz w:val="24"/>
          <w:szCs w:val="24"/>
        </w:rPr>
        <w:t xml:space="preserve"> three of the four activities listed for action Program Activity 1, 2 and 3. All </w:t>
      </w:r>
      <w:r w:rsidR="00622D75" w:rsidRPr="00820D25">
        <w:rPr>
          <w:rFonts w:ascii="Arial" w:eastAsia="Calibri" w:hAnsi="Arial" w:cs="Arial"/>
          <w:color w:val="000000" w:themeColor="text1"/>
          <w:sz w:val="24"/>
          <w:szCs w:val="24"/>
        </w:rPr>
        <w:t xml:space="preserve">Teacher Quality </w:t>
      </w:r>
      <w:r w:rsidRPr="00820D25">
        <w:rPr>
          <w:rFonts w:ascii="Arial" w:eastAsia="Calibri" w:hAnsi="Arial" w:cs="Arial"/>
          <w:color w:val="000000" w:themeColor="text1"/>
          <w:sz w:val="24"/>
          <w:szCs w:val="24"/>
        </w:rPr>
        <w:t xml:space="preserve">activities have emphasised teacher capacity to respond to change through improved </w:t>
      </w:r>
      <w:r w:rsidR="00622D75" w:rsidRPr="00820D25">
        <w:rPr>
          <w:rFonts w:ascii="Arial" w:eastAsia="Calibri" w:hAnsi="Arial" w:cs="Arial"/>
          <w:color w:val="000000" w:themeColor="text1"/>
          <w:sz w:val="24"/>
          <w:szCs w:val="24"/>
        </w:rPr>
        <w:t>practice</w:t>
      </w:r>
      <w:r w:rsidRPr="00820D25">
        <w:rPr>
          <w:rFonts w:ascii="Arial" w:eastAsia="Calibri" w:hAnsi="Arial" w:cs="Arial"/>
          <w:color w:val="000000" w:themeColor="text1"/>
          <w:sz w:val="24"/>
          <w:szCs w:val="24"/>
        </w:rPr>
        <w:t>, innovation</w:t>
      </w:r>
      <w:r w:rsidR="00622D75" w:rsidRPr="00820D25">
        <w:rPr>
          <w:rFonts w:ascii="Arial" w:eastAsia="Calibri" w:hAnsi="Arial" w:cs="Arial"/>
          <w:color w:val="000000" w:themeColor="text1"/>
          <w:sz w:val="24"/>
          <w:szCs w:val="24"/>
        </w:rPr>
        <w:t>,</w:t>
      </w:r>
      <w:r w:rsidRPr="00820D25">
        <w:rPr>
          <w:rFonts w:ascii="Arial" w:eastAsia="Calibri" w:hAnsi="Arial" w:cs="Arial"/>
          <w:color w:val="000000" w:themeColor="text1"/>
          <w:sz w:val="24"/>
          <w:szCs w:val="24"/>
        </w:rPr>
        <w:t xml:space="preserve"> new strategies and instructional leadership.</w:t>
      </w:r>
    </w:p>
    <w:p w14:paraId="3F1B1F05" w14:textId="77777777" w:rsidR="00DE0804" w:rsidRPr="00820D25" w:rsidRDefault="00DF4724" w:rsidP="000E271D">
      <w:pPr>
        <w:pStyle w:val="NoSpacing"/>
        <w:spacing w:before="120" w:after="120"/>
        <w:rPr>
          <w:rFonts w:ascii="Arial" w:eastAsia="Calibri" w:hAnsi="Arial" w:cs="Arial"/>
          <w:color w:val="000000" w:themeColor="text1"/>
          <w:sz w:val="24"/>
          <w:szCs w:val="24"/>
        </w:rPr>
      </w:pPr>
      <w:r>
        <w:rPr>
          <w:rFonts w:ascii="Arial" w:eastAsia="Calibri" w:hAnsi="Arial" w:cs="Arial"/>
          <w:color w:val="000000" w:themeColor="text1"/>
          <w:sz w:val="24"/>
          <w:szCs w:val="24"/>
        </w:rPr>
        <w:t>T</w:t>
      </w:r>
      <w:r w:rsidR="00DE0804" w:rsidRPr="00820D25">
        <w:rPr>
          <w:rFonts w:ascii="Arial" w:eastAsia="Calibri" w:hAnsi="Arial" w:cs="Arial"/>
          <w:color w:val="000000" w:themeColor="text1"/>
          <w:sz w:val="24"/>
          <w:szCs w:val="24"/>
        </w:rPr>
        <w:t xml:space="preserve">argeted areas </w:t>
      </w:r>
      <w:r>
        <w:rPr>
          <w:rFonts w:ascii="Arial" w:eastAsia="Calibri" w:hAnsi="Arial" w:cs="Arial"/>
          <w:color w:val="000000" w:themeColor="text1"/>
          <w:sz w:val="24"/>
          <w:szCs w:val="24"/>
        </w:rPr>
        <w:t>in the Maitland-</w:t>
      </w:r>
      <w:r w:rsidRPr="00820D25">
        <w:rPr>
          <w:rFonts w:ascii="Arial" w:eastAsia="Calibri" w:hAnsi="Arial" w:cs="Arial"/>
          <w:color w:val="000000" w:themeColor="text1"/>
          <w:sz w:val="24"/>
          <w:szCs w:val="24"/>
        </w:rPr>
        <w:t xml:space="preserve">Newcastle </w:t>
      </w:r>
      <w:r w:rsidR="00884F88">
        <w:rPr>
          <w:rFonts w:ascii="Arial" w:eastAsia="Calibri" w:hAnsi="Arial" w:cs="Arial"/>
          <w:color w:val="000000" w:themeColor="text1"/>
          <w:sz w:val="24"/>
          <w:szCs w:val="24"/>
        </w:rPr>
        <w:t>Diocese</w:t>
      </w:r>
      <w:r w:rsidRPr="00820D25">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include: H</w:t>
      </w:r>
      <w:r w:rsidR="00DE0804" w:rsidRPr="00820D25">
        <w:rPr>
          <w:rFonts w:ascii="Arial" w:eastAsia="Calibri" w:hAnsi="Arial" w:cs="Arial"/>
          <w:color w:val="000000" w:themeColor="text1"/>
          <w:sz w:val="24"/>
          <w:szCs w:val="24"/>
        </w:rPr>
        <w:t>SC Science courses</w:t>
      </w:r>
      <w:r>
        <w:rPr>
          <w:rFonts w:ascii="Arial" w:eastAsia="Calibri" w:hAnsi="Arial" w:cs="Arial"/>
          <w:color w:val="000000" w:themeColor="text1"/>
          <w:sz w:val="24"/>
          <w:szCs w:val="24"/>
        </w:rPr>
        <w:t xml:space="preserve"> - </w:t>
      </w:r>
      <w:r w:rsidR="00DE0804" w:rsidRPr="00820D25">
        <w:rPr>
          <w:rFonts w:ascii="Arial" w:eastAsia="Calibri" w:hAnsi="Arial" w:cs="Arial"/>
          <w:color w:val="000000" w:themeColor="text1"/>
          <w:sz w:val="24"/>
          <w:szCs w:val="24"/>
        </w:rPr>
        <w:t xml:space="preserve">unpacking of skills, designing of assessment tasks, review and restructure of assessment schedules, development of a core skills grid, visit to host school with focussed outcomes, skills in Stages 4 and 5 </w:t>
      </w:r>
      <w:r>
        <w:rPr>
          <w:rFonts w:ascii="Arial" w:eastAsia="Calibri" w:hAnsi="Arial" w:cs="Arial"/>
          <w:color w:val="000000" w:themeColor="text1"/>
          <w:sz w:val="24"/>
          <w:szCs w:val="24"/>
        </w:rPr>
        <w:t>that best prepare for Stage 6.</w:t>
      </w:r>
    </w:p>
    <w:p w14:paraId="3F1B1F06" w14:textId="77777777" w:rsidR="00622D75" w:rsidRPr="00820D25" w:rsidRDefault="00622D75" w:rsidP="000E271D">
      <w:pPr>
        <w:spacing w:before="120" w:after="120"/>
        <w:rPr>
          <w:rFonts w:ascii="Arial" w:hAnsi="Arial" w:cs="Arial"/>
          <w:color w:val="000000" w:themeColor="text1"/>
          <w:szCs w:val="24"/>
        </w:rPr>
      </w:pPr>
      <w:r w:rsidRPr="00DF4724">
        <w:rPr>
          <w:rFonts w:ascii="Arial" w:hAnsi="Arial" w:cs="Arial"/>
          <w:color w:val="000000" w:themeColor="text1"/>
          <w:szCs w:val="24"/>
        </w:rPr>
        <w:t xml:space="preserve">The Sydney </w:t>
      </w:r>
      <w:r w:rsidR="00884F88">
        <w:rPr>
          <w:rFonts w:ascii="Arial" w:hAnsi="Arial" w:cs="Arial"/>
          <w:color w:val="000000" w:themeColor="text1"/>
          <w:szCs w:val="24"/>
        </w:rPr>
        <w:t>Diocese</w:t>
      </w:r>
      <w:r w:rsidRPr="00DF4724">
        <w:rPr>
          <w:rFonts w:ascii="Arial" w:hAnsi="Arial" w:cs="Arial"/>
          <w:color w:val="000000" w:themeColor="text1"/>
          <w:szCs w:val="24"/>
        </w:rPr>
        <w:t xml:space="preserve"> has planned a conference for </w:t>
      </w:r>
      <w:r w:rsidR="00DF4724">
        <w:rPr>
          <w:rFonts w:ascii="Arial" w:hAnsi="Arial" w:cs="Arial"/>
          <w:color w:val="000000" w:themeColor="text1"/>
          <w:szCs w:val="24"/>
        </w:rPr>
        <w:t>l</w:t>
      </w:r>
      <w:r w:rsidR="00DF4724" w:rsidRPr="00DF4724">
        <w:rPr>
          <w:rFonts w:ascii="Arial" w:hAnsi="Arial" w:cs="Arial"/>
          <w:color w:val="000000" w:themeColor="text1"/>
          <w:szCs w:val="24"/>
        </w:rPr>
        <w:t xml:space="preserve">eadership teams from 13 secondary schools and 20 primary schools </w:t>
      </w:r>
      <w:r w:rsidR="00DF4724">
        <w:rPr>
          <w:rFonts w:ascii="Arial" w:hAnsi="Arial" w:cs="Arial"/>
          <w:color w:val="000000" w:themeColor="text1"/>
          <w:szCs w:val="24"/>
        </w:rPr>
        <w:t xml:space="preserve">in </w:t>
      </w:r>
      <w:r w:rsidRPr="00DF4724">
        <w:rPr>
          <w:rFonts w:ascii="Arial" w:hAnsi="Arial" w:cs="Arial"/>
          <w:color w:val="000000" w:themeColor="text1"/>
          <w:szCs w:val="24"/>
        </w:rPr>
        <w:t xml:space="preserve">September 2012 to look at the </w:t>
      </w:r>
      <w:r w:rsidR="00DF4724">
        <w:rPr>
          <w:rFonts w:ascii="Arial" w:hAnsi="Arial" w:cs="Arial"/>
          <w:color w:val="000000" w:themeColor="text1"/>
          <w:szCs w:val="24"/>
        </w:rPr>
        <w:t>s</w:t>
      </w:r>
      <w:r w:rsidRPr="00DF4724">
        <w:rPr>
          <w:rFonts w:ascii="Arial" w:hAnsi="Arial" w:cs="Arial"/>
          <w:color w:val="000000" w:themeColor="text1"/>
          <w:szCs w:val="24"/>
        </w:rPr>
        <w:t xml:space="preserve">kills and </w:t>
      </w:r>
      <w:r w:rsidR="00DF4724">
        <w:rPr>
          <w:rFonts w:ascii="Arial" w:hAnsi="Arial" w:cs="Arial"/>
          <w:color w:val="000000" w:themeColor="text1"/>
          <w:szCs w:val="24"/>
        </w:rPr>
        <w:t>k</w:t>
      </w:r>
      <w:r w:rsidRPr="00DF4724">
        <w:rPr>
          <w:rFonts w:ascii="Arial" w:hAnsi="Arial" w:cs="Arial"/>
          <w:color w:val="000000" w:themeColor="text1"/>
          <w:szCs w:val="24"/>
        </w:rPr>
        <w:t>nowledge require</w:t>
      </w:r>
      <w:r w:rsidR="00DF4724">
        <w:rPr>
          <w:rFonts w:ascii="Arial" w:hAnsi="Arial" w:cs="Arial"/>
          <w:color w:val="000000" w:themeColor="text1"/>
          <w:szCs w:val="24"/>
        </w:rPr>
        <w:t>d</w:t>
      </w:r>
      <w:r w:rsidRPr="00DF4724">
        <w:rPr>
          <w:rFonts w:ascii="Arial" w:hAnsi="Arial" w:cs="Arial"/>
          <w:color w:val="000000" w:themeColor="text1"/>
          <w:szCs w:val="24"/>
        </w:rPr>
        <w:t xml:space="preserve"> to implement the Australian Curriculum. </w:t>
      </w:r>
    </w:p>
    <w:p w14:paraId="3F1B1F07" w14:textId="77777777" w:rsidR="00DE0804" w:rsidRPr="00DF4724" w:rsidRDefault="00DE0804" w:rsidP="000E271D">
      <w:pPr>
        <w:spacing w:before="120" w:after="120"/>
        <w:rPr>
          <w:rFonts w:ascii="Arial" w:hAnsi="Arial" w:cs="Arial"/>
          <w:color w:val="000000" w:themeColor="text1"/>
          <w:szCs w:val="24"/>
        </w:rPr>
      </w:pPr>
      <w:r w:rsidRPr="00DF4724">
        <w:rPr>
          <w:rFonts w:ascii="Arial" w:hAnsi="Arial" w:cs="Arial"/>
          <w:color w:val="000000" w:themeColor="text1"/>
          <w:szCs w:val="24"/>
        </w:rPr>
        <w:t xml:space="preserve">The Principal Master Classes and the Principal Network Meetings in </w:t>
      </w:r>
      <w:r w:rsidR="00622D75" w:rsidRPr="00DF4724">
        <w:rPr>
          <w:rFonts w:ascii="Arial" w:hAnsi="Arial" w:cs="Arial"/>
          <w:color w:val="000000" w:themeColor="text1"/>
          <w:szCs w:val="24"/>
        </w:rPr>
        <w:t xml:space="preserve">the </w:t>
      </w:r>
      <w:r w:rsidRPr="00DF4724">
        <w:rPr>
          <w:rFonts w:ascii="Arial" w:hAnsi="Arial" w:cs="Arial"/>
          <w:color w:val="000000" w:themeColor="text1"/>
          <w:szCs w:val="24"/>
        </w:rPr>
        <w:t xml:space="preserve">Parramatta </w:t>
      </w:r>
      <w:r w:rsidR="00884F88">
        <w:rPr>
          <w:rFonts w:ascii="Arial" w:hAnsi="Arial" w:cs="Arial"/>
          <w:color w:val="000000" w:themeColor="text1"/>
          <w:szCs w:val="24"/>
        </w:rPr>
        <w:t>Diocese</w:t>
      </w:r>
      <w:r w:rsidRPr="00DF4724">
        <w:rPr>
          <w:rFonts w:ascii="Arial" w:hAnsi="Arial" w:cs="Arial"/>
          <w:color w:val="000000" w:themeColor="text1"/>
          <w:szCs w:val="24"/>
        </w:rPr>
        <w:t xml:space="preserve"> </w:t>
      </w:r>
      <w:r w:rsidR="00DF4724">
        <w:rPr>
          <w:rFonts w:ascii="Arial" w:hAnsi="Arial" w:cs="Arial"/>
          <w:color w:val="000000" w:themeColor="text1"/>
          <w:szCs w:val="24"/>
        </w:rPr>
        <w:t>been</w:t>
      </w:r>
      <w:r w:rsidRPr="00DF4724">
        <w:rPr>
          <w:rFonts w:ascii="Arial" w:hAnsi="Arial" w:cs="Arial"/>
          <w:color w:val="000000" w:themeColor="text1"/>
          <w:szCs w:val="24"/>
        </w:rPr>
        <w:t xml:space="preserve"> significant </w:t>
      </w:r>
      <w:r w:rsidR="00DF4724">
        <w:rPr>
          <w:rFonts w:ascii="Arial" w:hAnsi="Arial" w:cs="Arial"/>
          <w:color w:val="000000" w:themeColor="text1"/>
          <w:szCs w:val="24"/>
        </w:rPr>
        <w:t>in the</w:t>
      </w:r>
      <w:r w:rsidRPr="00DF4724">
        <w:rPr>
          <w:rFonts w:ascii="Arial" w:hAnsi="Arial" w:cs="Arial"/>
          <w:color w:val="000000" w:themeColor="text1"/>
          <w:szCs w:val="24"/>
        </w:rPr>
        <w:t xml:space="preserve"> development of action learning communities. The professional networking opportunities held once a term facilitate the sharing of expertise to inform </w:t>
      </w:r>
      <w:r w:rsidR="00DF4724">
        <w:rPr>
          <w:rFonts w:ascii="Arial" w:hAnsi="Arial" w:cs="Arial"/>
          <w:color w:val="000000" w:themeColor="text1"/>
          <w:szCs w:val="24"/>
        </w:rPr>
        <w:t>the</w:t>
      </w:r>
      <w:r w:rsidRPr="00DF4724">
        <w:rPr>
          <w:rFonts w:ascii="Arial" w:hAnsi="Arial" w:cs="Arial"/>
          <w:color w:val="000000" w:themeColor="text1"/>
          <w:szCs w:val="24"/>
        </w:rPr>
        <w:t xml:space="preserve"> use of assessment for teachers and leaders, and improving literacy and numeracy instruction. </w:t>
      </w:r>
    </w:p>
    <w:p w14:paraId="3F1B1F08" w14:textId="77777777" w:rsidR="00DE0804" w:rsidRPr="00DF4724" w:rsidRDefault="00DE0804" w:rsidP="000E271D">
      <w:pPr>
        <w:spacing w:before="120" w:after="120"/>
        <w:rPr>
          <w:rFonts w:ascii="Arial" w:hAnsi="Arial" w:cs="Arial"/>
          <w:color w:val="000000" w:themeColor="text1"/>
          <w:szCs w:val="24"/>
        </w:rPr>
      </w:pPr>
      <w:r w:rsidRPr="00DF4724">
        <w:rPr>
          <w:rFonts w:ascii="Arial" w:hAnsi="Arial" w:cs="Arial"/>
          <w:color w:val="000000" w:themeColor="text1"/>
          <w:szCs w:val="24"/>
        </w:rPr>
        <w:t xml:space="preserve">The implementation plan for Principal Professional Development in the Wagga Wagga </w:t>
      </w:r>
      <w:r w:rsidR="00884F88">
        <w:rPr>
          <w:rFonts w:ascii="Arial" w:hAnsi="Arial" w:cs="Arial"/>
          <w:color w:val="000000" w:themeColor="text1"/>
          <w:szCs w:val="24"/>
        </w:rPr>
        <w:t>Diocese</w:t>
      </w:r>
      <w:r w:rsidRPr="00DF4724">
        <w:rPr>
          <w:rFonts w:ascii="Arial" w:hAnsi="Arial" w:cs="Arial"/>
          <w:color w:val="000000" w:themeColor="text1"/>
          <w:szCs w:val="24"/>
        </w:rPr>
        <w:t xml:space="preserve"> </w:t>
      </w:r>
      <w:r w:rsidR="00BB3002">
        <w:rPr>
          <w:rFonts w:ascii="Arial" w:hAnsi="Arial" w:cs="Arial"/>
          <w:color w:val="000000" w:themeColor="text1"/>
          <w:szCs w:val="24"/>
        </w:rPr>
        <w:t>has</w:t>
      </w:r>
      <w:r w:rsidRPr="00DF4724">
        <w:rPr>
          <w:rFonts w:ascii="Arial" w:hAnsi="Arial" w:cs="Arial"/>
          <w:color w:val="000000" w:themeColor="text1"/>
          <w:szCs w:val="24"/>
        </w:rPr>
        <w:t xml:space="preserve"> been critical in </w:t>
      </w:r>
      <w:r w:rsidR="00BB3002">
        <w:rPr>
          <w:rFonts w:ascii="Arial" w:hAnsi="Arial" w:cs="Arial"/>
          <w:color w:val="000000" w:themeColor="text1"/>
          <w:szCs w:val="24"/>
        </w:rPr>
        <w:t>exposing</w:t>
      </w:r>
      <w:r w:rsidRPr="00DF4724">
        <w:rPr>
          <w:rFonts w:ascii="Arial" w:hAnsi="Arial" w:cs="Arial"/>
          <w:color w:val="000000" w:themeColor="text1"/>
          <w:szCs w:val="24"/>
        </w:rPr>
        <w:t xml:space="preserve"> </w:t>
      </w:r>
      <w:r w:rsidR="00622D75" w:rsidRPr="00DF4724">
        <w:rPr>
          <w:rFonts w:ascii="Arial" w:hAnsi="Arial" w:cs="Arial"/>
          <w:color w:val="000000" w:themeColor="text1"/>
          <w:szCs w:val="24"/>
        </w:rPr>
        <w:t xml:space="preserve">the </w:t>
      </w:r>
      <w:r w:rsidR="00884F88">
        <w:rPr>
          <w:rFonts w:ascii="Arial" w:hAnsi="Arial" w:cs="Arial"/>
          <w:color w:val="000000" w:themeColor="text1"/>
          <w:szCs w:val="24"/>
        </w:rPr>
        <w:t>Diocese</w:t>
      </w:r>
      <w:r w:rsidR="00622D75" w:rsidRPr="00DF4724">
        <w:rPr>
          <w:rFonts w:ascii="Arial" w:hAnsi="Arial" w:cs="Arial"/>
          <w:color w:val="000000" w:themeColor="text1"/>
          <w:szCs w:val="24"/>
        </w:rPr>
        <w:t xml:space="preserve">’s </w:t>
      </w:r>
      <w:r w:rsidR="00BB3002">
        <w:rPr>
          <w:rFonts w:ascii="Arial" w:hAnsi="Arial" w:cs="Arial"/>
          <w:color w:val="000000" w:themeColor="text1"/>
          <w:szCs w:val="24"/>
        </w:rPr>
        <w:t>s</w:t>
      </w:r>
      <w:r w:rsidRPr="00DF4724">
        <w:rPr>
          <w:rFonts w:ascii="Arial" w:hAnsi="Arial" w:cs="Arial"/>
          <w:color w:val="000000" w:themeColor="text1"/>
          <w:szCs w:val="24"/>
        </w:rPr>
        <w:t xml:space="preserve">chool </w:t>
      </w:r>
      <w:r w:rsidR="00BB3002">
        <w:rPr>
          <w:rFonts w:ascii="Arial" w:hAnsi="Arial" w:cs="Arial"/>
          <w:color w:val="000000" w:themeColor="text1"/>
          <w:szCs w:val="24"/>
        </w:rPr>
        <w:t>p</w:t>
      </w:r>
      <w:r w:rsidRPr="00DF4724">
        <w:rPr>
          <w:rFonts w:ascii="Arial" w:hAnsi="Arial" w:cs="Arial"/>
          <w:color w:val="000000" w:themeColor="text1"/>
          <w:szCs w:val="24"/>
        </w:rPr>
        <w:t xml:space="preserve">rincipals and </w:t>
      </w:r>
      <w:r w:rsidR="00BB3002">
        <w:rPr>
          <w:rFonts w:ascii="Arial" w:hAnsi="Arial" w:cs="Arial"/>
          <w:color w:val="000000" w:themeColor="text1"/>
          <w:szCs w:val="24"/>
        </w:rPr>
        <w:t>l</w:t>
      </w:r>
      <w:r w:rsidRPr="00DF4724">
        <w:rPr>
          <w:rFonts w:ascii="Arial" w:hAnsi="Arial" w:cs="Arial"/>
          <w:color w:val="000000" w:themeColor="text1"/>
          <w:szCs w:val="24"/>
        </w:rPr>
        <w:t xml:space="preserve">eadership teams to </w:t>
      </w:r>
      <w:r w:rsidR="00BB3002" w:rsidRPr="00DF4724">
        <w:rPr>
          <w:rFonts w:ascii="Arial" w:hAnsi="Arial" w:cs="Arial"/>
          <w:color w:val="000000" w:themeColor="text1"/>
          <w:szCs w:val="24"/>
        </w:rPr>
        <w:t>research, quality literature and expert speakers</w:t>
      </w:r>
      <w:r w:rsidR="00BB3002">
        <w:rPr>
          <w:rFonts w:ascii="Arial" w:hAnsi="Arial" w:cs="Arial"/>
          <w:color w:val="000000" w:themeColor="text1"/>
          <w:szCs w:val="24"/>
        </w:rPr>
        <w:t xml:space="preserve"> presenting</w:t>
      </w:r>
      <w:r w:rsidR="00BB3002" w:rsidRPr="00DF4724">
        <w:rPr>
          <w:rFonts w:ascii="Arial" w:hAnsi="Arial" w:cs="Arial"/>
          <w:color w:val="000000" w:themeColor="text1"/>
          <w:szCs w:val="24"/>
        </w:rPr>
        <w:t xml:space="preserve"> </w:t>
      </w:r>
      <w:r w:rsidRPr="00DF4724">
        <w:rPr>
          <w:rFonts w:ascii="Arial" w:hAnsi="Arial" w:cs="Arial"/>
          <w:color w:val="000000" w:themeColor="text1"/>
          <w:szCs w:val="24"/>
        </w:rPr>
        <w:t>‘big picture’ t</w:t>
      </w:r>
      <w:r w:rsidR="00BB3002">
        <w:rPr>
          <w:rFonts w:ascii="Arial" w:hAnsi="Arial" w:cs="Arial"/>
          <w:color w:val="000000" w:themeColor="text1"/>
          <w:szCs w:val="24"/>
        </w:rPr>
        <w:t>hinking around their leadership</w:t>
      </w:r>
      <w:r w:rsidRPr="00DF4724">
        <w:rPr>
          <w:rFonts w:ascii="Arial" w:hAnsi="Arial" w:cs="Arial"/>
          <w:color w:val="000000" w:themeColor="text1"/>
          <w:szCs w:val="24"/>
        </w:rPr>
        <w:t>.</w:t>
      </w:r>
    </w:p>
    <w:p w14:paraId="3F1B1F09" w14:textId="77777777" w:rsidR="001F149E" w:rsidRPr="00820D25" w:rsidRDefault="001F149E" w:rsidP="000E271D">
      <w:pPr>
        <w:rPr>
          <w:rFonts w:ascii="Arial" w:hAnsi="Arial" w:cs="Arial"/>
          <w:color w:val="000000" w:themeColor="text1"/>
          <w:szCs w:val="24"/>
        </w:rPr>
      </w:pPr>
      <w:r w:rsidRPr="00BB3002">
        <w:rPr>
          <w:rFonts w:ascii="Arial" w:hAnsi="Arial" w:cs="Arial"/>
          <w:color w:val="000000" w:themeColor="text1"/>
          <w:szCs w:val="24"/>
        </w:rPr>
        <w:t>Currently seven school communit</w:t>
      </w:r>
      <w:r w:rsidR="00BB3002">
        <w:rPr>
          <w:rFonts w:ascii="Arial" w:hAnsi="Arial" w:cs="Arial"/>
          <w:color w:val="000000" w:themeColor="text1"/>
          <w:szCs w:val="24"/>
        </w:rPr>
        <w:t xml:space="preserve">ies in the </w:t>
      </w:r>
      <w:r w:rsidR="00884F88">
        <w:rPr>
          <w:rFonts w:ascii="Arial" w:hAnsi="Arial" w:cs="Arial"/>
          <w:color w:val="000000" w:themeColor="text1"/>
          <w:szCs w:val="24"/>
        </w:rPr>
        <w:t>Diocese</w:t>
      </w:r>
      <w:r w:rsidR="00BB3002">
        <w:rPr>
          <w:rFonts w:ascii="Arial" w:hAnsi="Arial" w:cs="Arial"/>
          <w:color w:val="000000" w:themeColor="text1"/>
          <w:szCs w:val="24"/>
        </w:rPr>
        <w:t xml:space="preserve"> of Wilcannia</w:t>
      </w:r>
      <w:r w:rsidRPr="00BB3002">
        <w:rPr>
          <w:rFonts w:ascii="Arial" w:hAnsi="Arial" w:cs="Arial"/>
          <w:color w:val="000000" w:themeColor="text1"/>
          <w:szCs w:val="24"/>
        </w:rPr>
        <w:t xml:space="preserve">–Forbes </w:t>
      </w:r>
      <w:r w:rsidR="00884F88">
        <w:rPr>
          <w:rFonts w:ascii="Arial" w:hAnsi="Arial" w:cs="Arial"/>
          <w:color w:val="000000" w:themeColor="text1"/>
          <w:szCs w:val="24"/>
        </w:rPr>
        <w:t>Diocese</w:t>
      </w:r>
      <w:r w:rsidRPr="00BB3002">
        <w:rPr>
          <w:rFonts w:ascii="Arial" w:hAnsi="Arial" w:cs="Arial"/>
          <w:color w:val="000000" w:themeColor="text1"/>
          <w:szCs w:val="24"/>
        </w:rPr>
        <w:t xml:space="preserve"> are participating in the ‘</w:t>
      </w:r>
      <w:r w:rsidRPr="00BB3002">
        <w:rPr>
          <w:rFonts w:ascii="Arial" w:hAnsi="Arial" w:cs="Arial"/>
          <w:i/>
          <w:color w:val="000000" w:themeColor="text1"/>
          <w:szCs w:val="24"/>
        </w:rPr>
        <w:t>Team Leadership for School Improvement K-12’</w:t>
      </w:r>
      <w:r w:rsidRPr="00BB3002">
        <w:rPr>
          <w:rFonts w:ascii="Arial" w:hAnsi="Arial" w:cs="Arial"/>
          <w:color w:val="000000" w:themeColor="text1"/>
          <w:szCs w:val="24"/>
        </w:rPr>
        <w:t xml:space="preserve"> Program</w:t>
      </w:r>
      <w:r w:rsidR="00BB3002">
        <w:rPr>
          <w:rFonts w:ascii="Arial" w:hAnsi="Arial" w:cs="Arial"/>
          <w:color w:val="000000" w:themeColor="text1"/>
          <w:szCs w:val="24"/>
        </w:rPr>
        <w:t xml:space="preserve">, guiding and supporting </w:t>
      </w:r>
      <w:r w:rsidRPr="00BB3002">
        <w:rPr>
          <w:rFonts w:ascii="Arial" w:hAnsi="Arial" w:cs="Arial"/>
          <w:color w:val="000000" w:themeColor="text1"/>
          <w:szCs w:val="24"/>
        </w:rPr>
        <w:t xml:space="preserve">. school teams through an improvement cycle. </w:t>
      </w:r>
    </w:p>
    <w:p w14:paraId="3F1B1F0A" w14:textId="77777777" w:rsidR="001F149E" w:rsidRDefault="001F149E" w:rsidP="000E271D">
      <w:pPr>
        <w:spacing w:before="120" w:after="120"/>
        <w:rPr>
          <w:rFonts w:ascii="Arial" w:hAnsi="Arial" w:cs="Arial"/>
          <w:color w:val="000000" w:themeColor="text1"/>
          <w:szCs w:val="24"/>
        </w:rPr>
      </w:pPr>
      <w:r w:rsidRPr="00820D25">
        <w:rPr>
          <w:rFonts w:ascii="Arial" w:hAnsi="Arial" w:cs="Arial"/>
          <w:color w:val="000000" w:themeColor="text1"/>
          <w:szCs w:val="24"/>
        </w:rPr>
        <w:t>The Wollongong Diocesan Implementation Plan for Principa</w:t>
      </w:r>
      <w:r w:rsidR="00BB3002">
        <w:rPr>
          <w:rFonts w:ascii="Arial" w:hAnsi="Arial" w:cs="Arial"/>
          <w:color w:val="000000" w:themeColor="text1"/>
          <w:szCs w:val="24"/>
        </w:rPr>
        <w:t>l Professional Development will e</w:t>
      </w:r>
      <w:r w:rsidRPr="00820D25">
        <w:rPr>
          <w:rFonts w:ascii="Arial" w:hAnsi="Arial" w:cs="Arial"/>
          <w:color w:val="000000" w:themeColor="text1"/>
          <w:szCs w:val="24"/>
        </w:rPr>
        <w:t>xpand the capacity of principals and schools to develop and lead development of self, innovation, improvement and change</w:t>
      </w:r>
      <w:r w:rsidR="00BB3002">
        <w:rPr>
          <w:rFonts w:ascii="Arial" w:hAnsi="Arial" w:cs="Arial"/>
          <w:color w:val="000000" w:themeColor="text1"/>
          <w:szCs w:val="24"/>
        </w:rPr>
        <w:t>, e</w:t>
      </w:r>
      <w:r w:rsidRPr="00820D25">
        <w:rPr>
          <w:rFonts w:ascii="Arial" w:hAnsi="Arial" w:cs="Arial"/>
          <w:color w:val="000000" w:themeColor="text1"/>
          <w:szCs w:val="24"/>
        </w:rPr>
        <w:t>nhance and develop a culture of evidence-informed continuous improvement of teaching</w:t>
      </w:r>
      <w:r w:rsidR="00BB3002">
        <w:rPr>
          <w:rFonts w:ascii="Arial" w:hAnsi="Arial" w:cs="Arial"/>
          <w:color w:val="000000" w:themeColor="text1"/>
          <w:szCs w:val="24"/>
        </w:rPr>
        <w:t xml:space="preserve">, and will develop </w:t>
      </w:r>
      <w:r w:rsidRPr="00820D25">
        <w:rPr>
          <w:rFonts w:ascii="Arial" w:hAnsi="Arial" w:cs="Arial"/>
          <w:color w:val="000000" w:themeColor="text1"/>
          <w:szCs w:val="24"/>
        </w:rPr>
        <w:t xml:space="preserve">a coaching culture within four </w:t>
      </w:r>
      <w:r w:rsidR="00BB3002">
        <w:rPr>
          <w:rFonts w:ascii="Arial" w:hAnsi="Arial" w:cs="Arial"/>
          <w:color w:val="000000" w:themeColor="text1"/>
          <w:szCs w:val="24"/>
        </w:rPr>
        <w:t xml:space="preserve">identified </w:t>
      </w:r>
      <w:r w:rsidRPr="00820D25">
        <w:rPr>
          <w:rFonts w:ascii="Arial" w:hAnsi="Arial" w:cs="Arial"/>
          <w:color w:val="000000" w:themeColor="text1"/>
          <w:szCs w:val="24"/>
        </w:rPr>
        <w:t>Diocesan secondary schools</w:t>
      </w:r>
      <w:r w:rsidR="00BB3002">
        <w:rPr>
          <w:rFonts w:ascii="Arial" w:hAnsi="Arial" w:cs="Arial"/>
          <w:color w:val="000000" w:themeColor="text1"/>
          <w:szCs w:val="24"/>
        </w:rPr>
        <w:t>.</w:t>
      </w:r>
    </w:p>
    <w:p w14:paraId="3F1B1F0B" w14:textId="77777777" w:rsidR="00D418B3" w:rsidRPr="009C0ACD" w:rsidRDefault="009C0ACD" w:rsidP="000E271D">
      <w:pPr>
        <w:spacing w:before="120" w:after="120"/>
        <w:rPr>
          <w:rFonts w:ascii="Arial" w:hAnsi="Arial" w:cs="Arial"/>
          <w:i/>
          <w:szCs w:val="24"/>
        </w:rPr>
      </w:pPr>
      <w:r w:rsidRPr="009C0ACD">
        <w:rPr>
          <w:rFonts w:ascii="Arial" w:hAnsi="Arial" w:cs="Arial"/>
          <w:color w:val="000000" w:themeColor="text1"/>
          <w:szCs w:val="24"/>
        </w:rPr>
        <w:t xml:space="preserve">In the independent sector, under </w:t>
      </w:r>
      <w:r w:rsidR="00D418B3" w:rsidRPr="009C0ACD">
        <w:rPr>
          <w:rFonts w:ascii="Arial" w:hAnsi="Arial" w:cs="Arial"/>
          <w:i/>
          <w:szCs w:val="24"/>
        </w:rPr>
        <w:t>Project 1: Principal action learning communities</w:t>
      </w:r>
      <w:r w:rsidRPr="009C0ACD">
        <w:rPr>
          <w:rFonts w:ascii="Arial" w:hAnsi="Arial" w:cs="Arial"/>
          <w:i/>
          <w:szCs w:val="24"/>
        </w:rPr>
        <w:t xml:space="preserve">, </w:t>
      </w:r>
      <w:r w:rsidRPr="00B125AF">
        <w:rPr>
          <w:rFonts w:ascii="Arial" w:hAnsi="Arial" w:cs="Arial"/>
          <w:szCs w:val="24"/>
        </w:rPr>
        <w:t>schools</w:t>
      </w:r>
      <w:r w:rsidRPr="009C0ACD">
        <w:rPr>
          <w:rFonts w:ascii="Arial" w:hAnsi="Arial" w:cs="Arial"/>
          <w:i/>
          <w:szCs w:val="24"/>
        </w:rPr>
        <w:t xml:space="preserve"> </w:t>
      </w:r>
      <w:r w:rsidR="00D418B3" w:rsidRPr="009C0ACD">
        <w:rPr>
          <w:rFonts w:ascii="Arial" w:hAnsi="Arial" w:cs="Arial"/>
          <w:szCs w:val="24"/>
        </w:rPr>
        <w:t xml:space="preserve">are participating in the </w:t>
      </w:r>
      <w:r w:rsidR="00D418B3" w:rsidRPr="00B125AF">
        <w:rPr>
          <w:rFonts w:ascii="Arial" w:hAnsi="Arial" w:cs="Arial"/>
          <w:i/>
          <w:szCs w:val="24"/>
        </w:rPr>
        <w:t>Evaluating Excellence in Independent Schools</w:t>
      </w:r>
      <w:r w:rsidR="00D418B3" w:rsidRPr="009C0ACD">
        <w:rPr>
          <w:rFonts w:ascii="Arial" w:hAnsi="Arial" w:cs="Arial"/>
          <w:szCs w:val="24"/>
        </w:rPr>
        <w:t xml:space="preserve"> program.</w:t>
      </w:r>
    </w:p>
    <w:p w14:paraId="3F1B1F0C" w14:textId="77777777" w:rsidR="00D418B3" w:rsidRPr="009C0ACD" w:rsidRDefault="00D418B3" w:rsidP="000E271D">
      <w:pPr>
        <w:autoSpaceDE w:val="0"/>
        <w:autoSpaceDN w:val="0"/>
        <w:adjustRightInd w:val="0"/>
        <w:spacing w:before="120" w:after="120"/>
        <w:rPr>
          <w:rFonts w:ascii="Arial" w:hAnsi="Arial" w:cs="Arial"/>
          <w:color w:val="000000"/>
          <w:szCs w:val="24"/>
          <w:lang w:eastAsia="en-AU"/>
        </w:rPr>
      </w:pPr>
      <w:r w:rsidRPr="009C0ACD">
        <w:rPr>
          <w:rFonts w:ascii="Arial" w:hAnsi="Arial" w:cs="Arial"/>
          <w:color w:val="000000"/>
          <w:szCs w:val="24"/>
          <w:lang w:eastAsia="en-AU"/>
        </w:rPr>
        <w:t>This project has involved schools collecting and analysing data from a range of sources to identify areas in leadership and teaching and learning that could improve student learning and performance. As a result of analysis of the data, targeted professional learning is identified for the leaders and teachers in the schools. Schools are supported by trained facilitators who assist the school to collect and analyse, then select professional development and learning strategies to address the needs so as to improve students' educational outcomes.</w:t>
      </w:r>
    </w:p>
    <w:p w14:paraId="3F1B1F0D" w14:textId="77777777" w:rsidR="00D418B3" w:rsidRPr="009C0ACD" w:rsidRDefault="009C0ACD" w:rsidP="000E271D">
      <w:pPr>
        <w:autoSpaceDE w:val="0"/>
        <w:autoSpaceDN w:val="0"/>
        <w:adjustRightInd w:val="0"/>
        <w:spacing w:before="120" w:after="120"/>
        <w:rPr>
          <w:rFonts w:ascii="Arial" w:hAnsi="Arial" w:cs="Arial"/>
          <w:i/>
          <w:color w:val="000000"/>
          <w:szCs w:val="24"/>
          <w:lang w:eastAsia="en-AU"/>
        </w:rPr>
      </w:pPr>
      <w:r w:rsidRPr="009C0ACD">
        <w:rPr>
          <w:rFonts w:ascii="Arial" w:hAnsi="Arial" w:cs="Arial"/>
          <w:color w:val="000000"/>
          <w:szCs w:val="24"/>
          <w:lang w:eastAsia="en-AU"/>
        </w:rPr>
        <w:t>Through</w:t>
      </w:r>
      <w:r w:rsidRPr="009C0ACD">
        <w:rPr>
          <w:rFonts w:ascii="Arial" w:hAnsi="Arial" w:cs="Arial"/>
          <w:i/>
          <w:color w:val="000000"/>
          <w:szCs w:val="24"/>
          <w:lang w:eastAsia="en-AU"/>
        </w:rPr>
        <w:t xml:space="preserve"> Project 2</w:t>
      </w:r>
      <w:r w:rsidR="00D418B3" w:rsidRPr="009C0ACD">
        <w:rPr>
          <w:rFonts w:ascii="Arial" w:hAnsi="Arial" w:cs="Arial"/>
          <w:i/>
          <w:color w:val="000000"/>
          <w:szCs w:val="24"/>
          <w:lang w:eastAsia="en-AU"/>
        </w:rPr>
        <w:t>: Building instructional leadership capacity</w:t>
      </w:r>
      <w:r w:rsidRPr="009C0ACD">
        <w:rPr>
          <w:rFonts w:ascii="Arial" w:hAnsi="Arial" w:cs="Arial"/>
          <w:i/>
          <w:color w:val="000000"/>
          <w:szCs w:val="24"/>
          <w:lang w:eastAsia="en-AU"/>
        </w:rPr>
        <w:t>, independent schools</w:t>
      </w:r>
      <w:r w:rsidR="00D418B3" w:rsidRPr="009C0ACD">
        <w:rPr>
          <w:rFonts w:ascii="Arial" w:hAnsi="Arial" w:cs="Arial"/>
          <w:szCs w:val="24"/>
        </w:rPr>
        <w:t xml:space="preserve"> have engaged in building instructional leadership through Foundation Leadership Program for Senior Executives. This program provides senior executives with the knowledge and skills required to successfully contribute to the leadership of an independent school. It includes a wide range of leadership and management issues, tailored to the independent sector.</w:t>
      </w:r>
    </w:p>
    <w:p w14:paraId="3F1B1F0E" w14:textId="77777777" w:rsidR="00D418B3" w:rsidRPr="009C0ACD" w:rsidRDefault="00D418B3" w:rsidP="000E271D">
      <w:pPr>
        <w:autoSpaceDE w:val="0"/>
        <w:autoSpaceDN w:val="0"/>
        <w:adjustRightInd w:val="0"/>
        <w:spacing w:before="120" w:after="120"/>
        <w:rPr>
          <w:rFonts w:ascii="Arial" w:hAnsi="Arial" w:cs="Arial"/>
          <w:color w:val="000000"/>
          <w:szCs w:val="24"/>
          <w:lang w:eastAsia="en-AU"/>
        </w:rPr>
      </w:pPr>
      <w:r w:rsidRPr="009C0ACD">
        <w:rPr>
          <w:rFonts w:ascii="Arial" w:hAnsi="Arial" w:cs="Arial"/>
          <w:i/>
          <w:szCs w:val="24"/>
        </w:rPr>
        <w:t>Project 3: Leading Improvement, Innovation and Change</w:t>
      </w:r>
      <w:r w:rsidR="009C0ACD" w:rsidRPr="009C0ACD">
        <w:rPr>
          <w:rFonts w:ascii="Arial" w:hAnsi="Arial" w:cs="Arial"/>
          <w:i/>
          <w:szCs w:val="24"/>
        </w:rPr>
        <w:t xml:space="preserve">, </w:t>
      </w:r>
      <w:r w:rsidRPr="009C0ACD">
        <w:rPr>
          <w:rFonts w:ascii="Arial" w:hAnsi="Arial" w:cs="Arial"/>
          <w:color w:val="000000"/>
          <w:szCs w:val="24"/>
          <w:lang w:eastAsia="en-AU"/>
        </w:rPr>
        <w:t>has involved schools in the independent sector developing and implementing a performance review and development system for leaders and teachers. Schools select school goals that target improvement in teacher quality and implement a system that involves teachers and leaders reflecting on their practice, identifying areas for improvement, participating in professional learning and collecting evidence of improved performance that includes observations of practice. Principals lead the change process and contribute to an online forum to inform the process that facilitates the sharing of implementing the performance management system.</w:t>
      </w:r>
    </w:p>
    <w:p w14:paraId="3F1B1F0F" w14:textId="77777777" w:rsidR="00D418B3" w:rsidRPr="009C0ACD" w:rsidRDefault="00D418B3" w:rsidP="000E271D">
      <w:pPr>
        <w:spacing w:before="120" w:after="120"/>
        <w:rPr>
          <w:rFonts w:ascii="Arial" w:hAnsi="Arial" w:cs="Arial"/>
          <w:color w:val="000000"/>
          <w:szCs w:val="24"/>
          <w:lang w:eastAsia="en-AU"/>
        </w:rPr>
      </w:pPr>
      <w:r w:rsidRPr="009C0ACD">
        <w:rPr>
          <w:rFonts w:ascii="Arial" w:hAnsi="Arial" w:cs="Arial"/>
          <w:i/>
          <w:color w:val="000000"/>
          <w:szCs w:val="24"/>
          <w:lang w:eastAsia="en-AU"/>
        </w:rPr>
        <w:t>Project 4: Principal preparation pathways</w:t>
      </w:r>
      <w:r w:rsidR="009C0ACD" w:rsidRPr="009C0ACD">
        <w:rPr>
          <w:rFonts w:ascii="Arial" w:hAnsi="Arial" w:cs="Arial"/>
          <w:i/>
          <w:color w:val="000000"/>
          <w:szCs w:val="24"/>
          <w:lang w:eastAsia="en-AU"/>
        </w:rPr>
        <w:t xml:space="preserve">, </w:t>
      </w:r>
      <w:r w:rsidRPr="009C0ACD">
        <w:rPr>
          <w:rFonts w:ascii="Arial" w:hAnsi="Arial" w:cs="Arial"/>
          <w:color w:val="000000"/>
          <w:szCs w:val="24"/>
          <w:lang w:eastAsia="en-AU"/>
        </w:rPr>
        <w:t>is designed to increase the number of potential principals as well as developing the lead</w:t>
      </w:r>
      <w:r w:rsidR="00E427A2">
        <w:rPr>
          <w:rFonts w:ascii="Arial" w:hAnsi="Arial" w:cs="Arial"/>
          <w:color w:val="000000"/>
          <w:szCs w:val="24"/>
          <w:lang w:eastAsia="en-AU"/>
        </w:rPr>
        <w:t xml:space="preserve">ership capacity of principals. </w:t>
      </w:r>
      <w:r w:rsidRPr="009C0ACD">
        <w:rPr>
          <w:rFonts w:ascii="Arial" w:hAnsi="Arial" w:cs="Arial"/>
          <w:color w:val="000000"/>
          <w:szCs w:val="24"/>
          <w:lang w:eastAsia="en-AU"/>
        </w:rPr>
        <w:t>Preparation for principal</w:t>
      </w:r>
      <w:r w:rsidR="00E427A2">
        <w:rPr>
          <w:rFonts w:ascii="Arial" w:hAnsi="Arial" w:cs="Arial"/>
          <w:color w:val="000000"/>
          <w:szCs w:val="24"/>
          <w:lang w:eastAsia="en-AU"/>
        </w:rPr>
        <w:t>ship</w:t>
      </w:r>
      <w:r w:rsidRPr="009C0ACD">
        <w:rPr>
          <w:rFonts w:ascii="Arial" w:hAnsi="Arial" w:cs="Arial"/>
          <w:color w:val="000000"/>
          <w:szCs w:val="24"/>
          <w:lang w:eastAsia="en-AU"/>
        </w:rPr>
        <w:t xml:space="preserve"> courses and courses for aspiring principals </w:t>
      </w:r>
      <w:r w:rsidR="009C0ACD" w:rsidRPr="009C0ACD">
        <w:rPr>
          <w:rFonts w:ascii="Arial" w:hAnsi="Arial" w:cs="Arial"/>
          <w:color w:val="000000"/>
          <w:szCs w:val="24"/>
          <w:lang w:eastAsia="en-AU"/>
        </w:rPr>
        <w:t xml:space="preserve">in the independent sector </w:t>
      </w:r>
      <w:r w:rsidRPr="009C0ACD">
        <w:rPr>
          <w:rFonts w:ascii="Arial" w:hAnsi="Arial" w:cs="Arial"/>
          <w:color w:val="000000"/>
          <w:szCs w:val="24"/>
          <w:lang w:eastAsia="en-AU"/>
        </w:rPr>
        <w:t>have been redesigned so they align with the National Standard for Principals. A new course for aspiring principals is currently under development and this will be offered to potential school leaders in late 2012. An academic reference group consisting of Australian and international scholars has liaised and supported the development of the new program</w:t>
      </w:r>
    </w:p>
    <w:p w14:paraId="3F1B1F10" w14:textId="77777777" w:rsidR="00D418B3" w:rsidRPr="009C0ACD" w:rsidRDefault="00D418B3" w:rsidP="000E271D">
      <w:pPr>
        <w:spacing w:before="120" w:after="120"/>
        <w:rPr>
          <w:rFonts w:ascii="Arial" w:hAnsi="Arial" w:cs="Arial"/>
          <w:color w:val="000000"/>
          <w:szCs w:val="24"/>
          <w:lang w:eastAsia="en-AU"/>
        </w:rPr>
      </w:pPr>
      <w:r w:rsidRPr="009C0ACD">
        <w:rPr>
          <w:rFonts w:ascii="Arial" w:hAnsi="Arial" w:cs="Arial"/>
          <w:color w:val="000000"/>
          <w:szCs w:val="24"/>
          <w:lang w:eastAsia="en-AU"/>
        </w:rPr>
        <w:t xml:space="preserve">The current intensive nine day Foundation Leadership Program for Preparation for Leadership has involved senior executive in independent schools preparing for leadership. A special feature of this program has been the opportunity for participants to shadow an experienced principal using an observational framework designed to support them to consider the highlights and challenges of the role. </w:t>
      </w:r>
    </w:p>
    <w:p w14:paraId="3F1B1F11" w14:textId="77777777" w:rsidR="00960AEC" w:rsidRPr="006969AE" w:rsidRDefault="00960AEC" w:rsidP="005205BB">
      <w:pPr>
        <w:autoSpaceDE w:val="0"/>
        <w:autoSpaceDN w:val="0"/>
        <w:adjustRightInd w:val="0"/>
        <w:spacing w:before="240" w:after="120"/>
        <w:rPr>
          <w:rFonts w:ascii="Arial" w:hAnsi="Arial" w:cs="Arial"/>
          <w:b/>
          <w:i/>
          <w:color w:val="365F91" w:themeColor="accent1" w:themeShade="BF"/>
          <w:szCs w:val="24"/>
        </w:rPr>
      </w:pPr>
      <w:r w:rsidRPr="006969AE">
        <w:rPr>
          <w:rFonts w:ascii="Arial" w:hAnsi="Arial" w:cs="Arial"/>
          <w:b/>
          <w:i/>
          <w:color w:val="365F91" w:themeColor="accent1" w:themeShade="BF"/>
          <w:szCs w:val="24"/>
        </w:rPr>
        <w:t>Engagement of non-government sector</w:t>
      </w:r>
    </w:p>
    <w:p w14:paraId="3F1B1F12" w14:textId="77777777" w:rsidR="00960AEC" w:rsidRPr="00820D25" w:rsidRDefault="00960AEC" w:rsidP="000E271D">
      <w:pPr>
        <w:spacing w:before="120" w:after="120"/>
        <w:rPr>
          <w:rFonts w:ascii="Arial" w:hAnsi="Arial" w:cs="Arial"/>
          <w:szCs w:val="24"/>
        </w:rPr>
      </w:pPr>
      <w:r w:rsidRPr="00820D25">
        <w:rPr>
          <w:rFonts w:ascii="Arial" w:hAnsi="Arial" w:cs="Arial"/>
          <w:szCs w:val="24"/>
        </w:rPr>
        <w:t xml:space="preserve">Consultation </w:t>
      </w:r>
      <w:r w:rsidR="009C0ACD">
        <w:rPr>
          <w:rFonts w:ascii="Arial" w:hAnsi="Arial" w:cs="Arial"/>
          <w:szCs w:val="24"/>
        </w:rPr>
        <w:t xml:space="preserve">and </w:t>
      </w:r>
      <w:r w:rsidRPr="00820D25">
        <w:rPr>
          <w:rFonts w:ascii="Arial" w:hAnsi="Arial" w:cs="Arial"/>
          <w:szCs w:val="24"/>
        </w:rPr>
        <w:t xml:space="preserve">planning meetings were held </w:t>
      </w:r>
      <w:r w:rsidR="00BB3002">
        <w:rPr>
          <w:rFonts w:ascii="Arial" w:hAnsi="Arial" w:cs="Arial"/>
          <w:szCs w:val="24"/>
        </w:rPr>
        <w:t xml:space="preserve">and are continuing </w:t>
      </w:r>
      <w:r w:rsidR="00820D25" w:rsidRPr="00820D25">
        <w:rPr>
          <w:rFonts w:ascii="Arial" w:hAnsi="Arial" w:cs="Arial"/>
          <w:szCs w:val="24"/>
        </w:rPr>
        <w:t>between</w:t>
      </w:r>
      <w:r w:rsidRPr="00820D25">
        <w:rPr>
          <w:rFonts w:ascii="Arial" w:hAnsi="Arial" w:cs="Arial"/>
          <w:szCs w:val="24"/>
        </w:rPr>
        <w:t xml:space="preserve"> </w:t>
      </w:r>
      <w:r w:rsidR="00BB3002" w:rsidRPr="00820D25">
        <w:rPr>
          <w:rFonts w:ascii="Arial" w:hAnsi="Arial" w:cs="Arial"/>
          <w:szCs w:val="24"/>
        </w:rPr>
        <w:t>the Department of Education and Communities</w:t>
      </w:r>
      <w:r w:rsidR="00BB3002">
        <w:rPr>
          <w:rFonts w:ascii="Arial" w:hAnsi="Arial" w:cs="Arial"/>
          <w:szCs w:val="24"/>
        </w:rPr>
        <w:t>,</w:t>
      </w:r>
      <w:r w:rsidR="00BB3002" w:rsidRPr="00820D25">
        <w:rPr>
          <w:rFonts w:ascii="Arial" w:hAnsi="Arial" w:cs="Arial"/>
          <w:szCs w:val="24"/>
        </w:rPr>
        <w:t xml:space="preserve"> the Catholic Education Commission and </w:t>
      </w:r>
      <w:r w:rsidRPr="00820D25">
        <w:rPr>
          <w:rFonts w:ascii="Arial" w:hAnsi="Arial" w:cs="Arial"/>
          <w:szCs w:val="24"/>
        </w:rPr>
        <w:t>the Association of Independent Schools.</w:t>
      </w:r>
    </w:p>
    <w:p w14:paraId="3F1B1F13" w14:textId="77777777" w:rsidR="00820D25" w:rsidRDefault="00820D25" w:rsidP="000E271D">
      <w:pPr>
        <w:spacing w:after="200" w:line="276" w:lineRule="auto"/>
        <w:rPr>
          <w:rFonts w:ascii="Arial" w:hAnsi="Arial" w:cs="Arial"/>
          <w:color w:val="000000" w:themeColor="text1"/>
        </w:rPr>
      </w:pPr>
    </w:p>
    <w:p w14:paraId="3F1B1F14" w14:textId="77777777" w:rsidR="00820D25" w:rsidRDefault="00820D25" w:rsidP="000E271D">
      <w:pPr>
        <w:spacing w:after="200" w:line="276" w:lineRule="auto"/>
        <w:rPr>
          <w:rFonts w:ascii="Arial" w:hAnsi="Arial" w:cs="Arial"/>
          <w:color w:val="000000" w:themeColor="text1"/>
        </w:rPr>
        <w:sectPr w:rsidR="00820D25" w:rsidSect="000E271D">
          <w:headerReference w:type="even" r:id="rId19"/>
          <w:headerReference w:type="default" r:id="rId20"/>
          <w:footerReference w:type="default" r:id="rId21"/>
          <w:footerReference w:type="first" r:id="rId22"/>
          <w:pgSz w:w="11906" w:h="16838"/>
          <w:pgMar w:top="993" w:right="1274" w:bottom="709" w:left="1276" w:header="709" w:footer="709" w:gutter="0"/>
          <w:pgNumType w:start="1"/>
          <w:cols w:space="708"/>
          <w:titlePg/>
          <w:docGrid w:linePitch="360"/>
        </w:sectPr>
      </w:pPr>
    </w:p>
    <w:tbl>
      <w:tblPr>
        <w:tblStyle w:val="TableGrid"/>
        <w:tblpPr w:leftFromText="180" w:rightFromText="180" w:vertAnchor="text" w:horzAnchor="margin" w:tblpXSpec="center" w:tblpY="-1019"/>
        <w:tblW w:w="14425" w:type="dxa"/>
        <w:tblLook w:val="04A0" w:firstRow="1" w:lastRow="0" w:firstColumn="1" w:lastColumn="0" w:noHBand="0" w:noVBand="1"/>
      </w:tblPr>
      <w:tblGrid>
        <w:gridCol w:w="5070"/>
        <w:gridCol w:w="4536"/>
        <w:gridCol w:w="4819"/>
      </w:tblGrid>
      <w:tr w:rsidR="00820D25" w:rsidRPr="009565DF" w14:paraId="3F1B1F16" w14:textId="77777777" w:rsidTr="001F72E0">
        <w:tc>
          <w:tcPr>
            <w:tcW w:w="14425" w:type="dxa"/>
            <w:gridSpan w:val="3"/>
            <w:shd w:val="clear" w:color="auto" w:fill="auto"/>
          </w:tcPr>
          <w:p w14:paraId="3F1B1F15" w14:textId="77777777" w:rsidR="00820D25" w:rsidRPr="009051A5" w:rsidRDefault="00820D25" w:rsidP="001369AD">
            <w:pPr>
              <w:spacing w:before="120" w:after="120"/>
              <w:jc w:val="center"/>
              <w:rPr>
                <w:rFonts w:ascii="Calibri" w:hAnsi="Calibri"/>
                <w:b/>
                <w:sz w:val="32"/>
                <w:szCs w:val="32"/>
              </w:rPr>
            </w:pPr>
            <w:r w:rsidRPr="009051A5">
              <w:rPr>
                <w:rFonts w:ascii="Calibri" w:hAnsi="Calibri"/>
                <w:b/>
                <w:sz w:val="32"/>
                <w:szCs w:val="32"/>
              </w:rPr>
              <w:t>Principal Professional Development</w:t>
            </w:r>
            <w:r>
              <w:rPr>
                <w:rFonts w:ascii="Calibri" w:hAnsi="Calibri"/>
                <w:b/>
                <w:sz w:val="32"/>
                <w:szCs w:val="32"/>
              </w:rPr>
              <w:t xml:space="preserve"> NSW</w:t>
            </w:r>
          </w:p>
        </w:tc>
      </w:tr>
      <w:tr w:rsidR="00820D25" w:rsidRPr="009565DF" w14:paraId="3F1B1F1A" w14:textId="77777777" w:rsidTr="001F72E0">
        <w:tc>
          <w:tcPr>
            <w:tcW w:w="5070" w:type="dxa"/>
            <w:shd w:val="clear" w:color="auto" w:fill="1F497D" w:themeFill="text2"/>
          </w:tcPr>
          <w:p w14:paraId="3F1B1F17" w14:textId="77777777" w:rsidR="00820D25" w:rsidRPr="009051A5" w:rsidRDefault="00820D25" w:rsidP="000E271D">
            <w:pPr>
              <w:spacing w:before="60" w:after="60"/>
              <w:rPr>
                <w:rFonts w:ascii="Arial" w:hAnsi="Arial" w:cs="Arial"/>
                <w:b/>
                <w:color w:val="FFFFFF" w:themeColor="background1"/>
              </w:rPr>
            </w:pPr>
            <w:r w:rsidRPr="009051A5">
              <w:rPr>
                <w:rFonts w:ascii="Arial" w:hAnsi="Arial" w:cs="Arial"/>
                <w:b/>
                <w:color w:val="FFFFFF" w:themeColor="background1"/>
              </w:rPr>
              <w:t>Description of Activity</w:t>
            </w:r>
          </w:p>
        </w:tc>
        <w:tc>
          <w:tcPr>
            <w:tcW w:w="4536" w:type="dxa"/>
            <w:shd w:val="clear" w:color="auto" w:fill="1F497D" w:themeFill="text2"/>
          </w:tcPr>
          <w:p w14:paraId="3F1B1F18" w14:textId="77777777" w:rsidR="00820D25" w:rsidRPr="009051A5" w:rsidRDefault="00820D25" w:rsidP="000E271D">
            <w:pPr>
              <w:spacing w:before="60" w:after="60"/>
              <w:rPr>
                <w:rFonts w:ascii="Arial" w:hAnsi="Arial" w:cs="Arial"/>
                <w:b/>
                <w:color w:val="FFFFFF" w:themeColor="background1"/>
              </w:rPr>
            </w:pPr>
            <w:r w:rsidRPr="009051A5">
              <w:rPr>
                <w:rFonts w:ascii="Arial" w:hAnsi="Arial" w:cs="Arial"/>
                <w:b/>
                <w:color w:val="FFFFFF" w:themeColor="background1"/>
              </w:rPr>
              <w:t>Milestones 2012</w:t>
            </w:r>
          </w:p>
        </w:tc>
        <w:tc>
          <w:tcPr>
            <w:tcW w:w="4819" w:type="dxa"/>
            <w:shd w:val="clear" w:color="auto" w:fill="1F497D" w:themeFill="text2"/>
          </w:tcPr>
          <w:p w14:paraId="3F1B1F19" w14:textId="77777777" w:rsidR="00820D25" w:rsidRPr="009051A5" w:rsidRDefault="00820D25" w:rsidP="000E271D">
            <w:pPr>
              <w:spacing w:before="60" w:after="60"/>
              <w:rPr>
                <w:rFonts w:ascii="Arial" w:hAnsi="Arial" w:cs="Arial"/>
                <w:b/>
                <w:color w:val="FFFFFF" w:themeColor="background1"/>
              </w:rPr>
            </w:pPr>
            <w:r w:rsidRPr="009051A5">
              <w:rPr>
                <w:rFonts w:ascii="Arial" w:hAnsi="Arial" w:cs="Arial"/>
                <w:b/>
                <w:color w:val="FFFFFF" w:themeColor="background1"/>
              </w:rPr>
              <w:t>Progress against milestones to date</w:t>
            </w:r>
          </w:p>
        </w:tc>
      </w:tr>
      <w:tr w:rsidR="00820D25" w:rsidRPr="00802035" w14:paraId="3F1B1F1E" w14:textId="77777777" w:rsidTr="001F72E0">
        <w:trPr>
          <w:trHeight w:val="989"/>
        </w:trPr>
        <w:tc>
          <w:tcPr>
            <w:tcW w:w="5070" w:type="dxa"/>
            <w:shd w:val="clear" w:color="auto" w:fill="D9D9D9" w:themeFill="background1" w:themeFillShade="D9"/>
          </w:tcPr>
          <w:p w14:paraId="3F1B1F1B" w14:textId="77777777" w:rsidR="00820D25" w:rsidRPr="009051A5" w:rsidRDefault="00820D25" w:rsidP="000E271D">
            <w:pPr>
              <w:spacing w:before="120"/>
              <w:rPr>
                <w:rFonts w:ascii="Arial" w:hAnsi="Arial" w:cs="Arial"/>
                <w:i/>
                <w:sz w:val="20"/>
              </w:rPr>
            </w:pPr>
            <w:r w:rsidRPr="009051A5">
              <w:rPr>
                <w:rFonts w:ascii="Arial" w:hAnsi="Arial" w:cs="Arial"/>
                <w:i/>
                <w:sz w:val="20"/>
              </w:rPr>
              <w:t>Where appropriate please address the principles for use of funding as included in the relevant section of the Implementation Plan.</w:t>
            </w:r>
          </w:p>
        </w:tc>
        <w:tc>
          <w:tcPr>
            <w:tcW w:w="4536" w:type="dxa"/>
            <w:shd w:val="clear" w:color="auto" w:fill="D9D9D9" w:themeFill="background1" w:themeFillShade="D9"/>
          </w:tcPr>
          <w:p w14:paraId="3F1B1F1C" w14:textId="77777777" w:rsidR="00820D25" w:rsidRPr="009051A5" w:rsidRDefault="00820D25" w:rsidP="000E271D">
            <w:pPr>
              <w:spacing w:before="120"/>
              <w:rPr>
                <w:rFonts w:ascii="Arial" w:hAnsi="Arial" w:cs="Arial"/>
                <w:i/>
              </w:rPr>
            </w:pPr>
            <w:r w:rsidRPr="009051A5">
              <w:rPr>
                <w:rFonts w:ascii="Arial" w:hAnsi="Arial" w:cs="Arial"/>
                <w:i/>
                <w:sz w:val="20"/>
              </w:rPr>
              <w:t>List milestones as stated in the Implementation Plan</w:t>
            </w:r>
          </w:p>
        </w:tc>
        <w:tc>
          <w:tcPr>
            <w:tcW w:w="4819" w:type="dxa"/>
            <w:shd w:val="clear" w:color="auto" w:fill="D9D9D9" w:themeFill="background1" w:themeFillShade="D9"/>
          </w:tcPr>
          <w:p w14:paraId="3F1B1F1D" w14:textId="77777777" w:rsidR="00820D25" w:rsidRPr="009051A5" w:rsidRDefault="00820D25" w:rsidP="000E271D">
            <w:pPr>
              <w:spacing w:before="120"/>
              <w:rPr>
                <w:rFonts w:ascii="Arial" w:hAnsi="Arial" w:cs="Arial"/>
              </w:rPr>
            </w:pPr>
            <w:r w:rsidRPr="009051A5">
              <w:rPr>
                <w:rFonts w:ascii="Arial" w:hAnsi="Arial" w:cs="Arial"/>
                <w:i/>
                <w:sz w:val="20"/>
              </w:rPr>
              <w:t>Please report all activity undertaken against each milestone to date, clearly stating whether the milestone has been achieved, in progress or delayed.</w:t>
            </w:r>
          </w:p>
        </w:tc>
      </w:tr>
      <w:tr w:rsidR="00820D25" w:rsidRPr="00802035" w14:paraId="3F1B1F3E" w14:textId="77777777" w:rsidTr="001F72E0">
        <w:tc>
          <w:tcPr>
            <w:tcW w:w="5070" w:type="dxa"/>
          </w:tcPr>
          <w:p w14:paraId="3F1B1F1F" w14:textId="77777777" w:rsidR="00820D25" w:rsidRPr="00223F90" w:rsidRDefault="00820D25" w:rsidP="000E271D">
            <w:pPr>
              <w:autoSpaceDE w:val="0"/>
              <w:autoSpaceDN w:val="0"/>
              <w:adjustRightInd w:val="0"/>
              <w:rPr>
                <w:rFonts w:ascii="Arial Narrow" w:eastAsiaTheme="minorHAnsi" w:hAnsi="Arial Narrow" w:cs="Arial"/>
                <w:b/>
                <w:bCs/>
                <w:color w:val="000000"/>
                <w:sz w:val="20"/>
              </w:rPr>
            </w:pPr>
          </w:p>
          <w:p w14:paraId="3F1B1F20" w14:textId="77777777" w:rsidR="00820D25" w:rsidRPr="00223F90" w:rsidRDefault="00820D25" w:rsidP="000E271D">
            <w:pPr>
              <w:autoSpaceDE w:val="0"/>
              <w:autoSpaceDN w:val="0"/>
              <w:adjustRightInd w:val="0"/>
              <w:rPr>
                <w:rFonts w:ascii="Arial Narrow" w:eastAsiaTheme="minorHAnsi" w:hAnsi="Arial Narrow" w:cs="Arial"/>
                <w:b/>
                <w:bCs/>
                <w:color w:val="000000"/>
                <w:sz w:val="20"/>
              </w:rPr>
            </w:pPr>
            <w:r w:rsidRPr="00223F90">
              <w:rPr>
                <w:rFonts w:ascii="Arial Narrow" w:eastAsiaTheme="minorHAnsi" w:hAnsi="Arial Narrow" w:cs="Arial"/>
                <w:b/>
                <w:bCs/>
                <w:color w:val="000000"/>
                <w:sz w:val="20"/>
              </w:rPr>
              <w:t>Project 1: Principal action learning communities</w:t>
            </w:r>
          </w:p>
          <w:p w14:paraId="3F1B1F21" w14:textId="77777777" w:rsidR="00820D25" w:rsidRPr="00223F90" w:rsidRDefault="00820D25" w:rsidP="000E271D">
            <w:pPr>
              <w:autoSpaceDE w:val="0"/>
              <w:autoSpaceDN w:val="0"/>
              <w:adjustRightInd w:val="0"/>
              <w:rPr>
                <w:rFonts w:ascii="Arial Narrow" w:eastAsiaTheme="minorHAnsi" w:hAnsi="Arial Narrow" w:cs="Arial"/>
                <w:b/>
                <w:bCs/>
                <w:color w:val="000000"/>
                <w:sz w:val="20"/>
              </w:rPr>
            </w:pPr>
          </w:p>
          <w:p w14:paraId="3F1B1F22" w14:textId="77777777" w:rsidR="00820D25" w:rsidRPr="00223F90" w:rsidRDefault="00820D25" w:rsidP="000E271D">
            <w:pPr>
              <w:autoSpaceDE w:val="0"/>
              <w:autoSpaceDN w:val="0"/>
              <w:adjustRightInd w:val="0"/>
              <w:rPr>
                <w:rFonts w:ascii="Arial Narrow" w:eastAsiaTheme="minorHAnsi" w:hAnsi="Arial Narrow" w:cs="Arial"/>
                <w:color w:val="000000"/>
                <w:sz w:val="20"/>
              </w:rPr>
            </w:pPr>
            <w:r w:rsidRPr="00223F90">
              <w:rPr>
                <w:rFonts w:ascii="Arial Narrow" w:eastAsiaTheme="minorHAnsi" w:hAnsi="Arial Narrow" w:cs="Arial"/>
                <w:color w:val="000000"/>
                <w:sz w:val="20"/>
              </w:rPr>
              <w:t xml:space="preserve">This project enables schools across NSW to build both current and emerging principal capacity for school improvement </w:t>
            </w:r>
            <w:r w:rsidR="00942B64">
              <w:rPr>
                <w:rFonts w:ascii="Arial Narrow" w:eastAsiaTheme="minorHAnsi" w:hAnsi="Arial Narrow" w:cs="Arial"/>
                <w:color w:val="000000"/>
                <w:sz w:val="20"/>
              </w:rPr>
              <w:t>through the implementation of an action research enquiry to improve student learning in a locally identified focus area</w:t>
            </w:r>
            <w:r w:rsidRPr="00223F90">
              <w:rPr>
                <w:rFonts w:ascii="Arial Narrow" w:eastAsiaTheme="minorHAnsi" w:hAnsi="Arial Narrow" w:cs="Arial"/>
                <w:color w:val="000000"/>
                <w:sz w:val="20"/>
              </w:rPr>
              <w:t xml:space="preserve">. </w:t>
            </w:r>
          </w:p>
          <w:p w14:paraId="3F1B1F23" w14:textId="77777777" w:rsidR="00820D25" w:rsidRPr="00223F90" w:rsidRDefault="00820D25" w:rsidP="000E271D">
            <w:pPr>
              <w:autoSpaceDE w:val="0"/>
              <w:autoSpaceDN w:val="0"/>
              <w:adjustRightInd w:val="0"/>
              <w:rPr>
                <w:rFonts w:ascii="Arial Narrow" w:eastAsiaTheme="minorHAnsi" w:hAnsi="Arial Narrow" w:cs="Arial"/>
                <w:color w:val="000000"/>
                <w:sz w:val="20"/>
              </w:rPr>
            </w:pPr>
          </w:p>
          <w:p w14:paraId="3F1B1F24" w14:textId="77777777" w:rsidR="00F01A41" w:rsidRPr="00223F90" w:rsidRDefault="00F01A41" w:rsidP="000E271D">
            <w:pPr>
              <w:rPr>
                <w:rFonts w:ascii="Arial Narrow" w:hAnsi="Arial Narrow" w:cs="Arial"/>
                <w:sz w:val="20"/>
              </w:rPr>
            </w:pPr>
          </w:p>
        </w:tc>
        <w:tc>
          <w:tcPr>
            <w:tcW w:w="4536" w:type="dxa"/>
          </w:tcPr>
          <w:p w14:paraId="3F1B1F25" w14:textId="77777777" w:rsidR="00820D25" w:rsidRDefault="00820D25" w:rsidP="000E271D">
            <w:pPr>
              <w:rPr>
                <w:rFonts w:ascii="Arial Narrow" w:hAnsi="Arial Narrow" w:cs="Arial"/>
                <w:sz w:val="20"/>
              </w:rPr>
            </w:pPr>
          </w:p>
          <w:p w14:paraId="3F1B1F26" w14:textId="77777777" w:rsidR="007C776A" w:rsidRDefault="007C776A" w:rsidP="000E271D">
            <w:pPr>
              <w:rPr>
                <w:rFonts w:ascii="Arial Narrow" w:hAnsi="Arial Narrow" w:cs="Arial"/>
                <w:sz w:val="20"/>
              </w:rPr>
            </w:pPr>
          </w:p>
          <w:p w14:paraId="3F1B1F27" w14:textId="77777777" w:rsidR="007C776A" w:rsidRPr="00223F90" w:rsidRDefault="007C776A" w:rsidP="000E271D">
            <w:pPr>
              <w:rPr>
                <w:rFonts w:ascii="Arial Narrow" w:hAnsi="Arial Narrow" w:cs="Arial"/>
                <w:sz w:val="20"/>
              </w:rPr>
            </w:pPr>
          </w:p>
          <w:p w14:paraId="3F1B1F28" w14:textId="77777777" w:rsidR="00820D25" w:rsidRDefault="00820D25" w:rsidP="000E271D">
            <w:pPr>
              <w:rPr>
                <w:rFonts w:ascii="Arial Narrow" w:hAnsi="Arial Narrow" w:cs="Arial"/>
                <w:sz w:val="20"/>
              </w:rPr>
            </w:pPr>
            <w:r w:rsidRPr="00223F90">
              <w:rPr>
                <w:rFonts w:ascii="Arial Narrow" w:hAnsi="Arial Narrow" w:cs="Arial"/>
                <w:sz w:val="20"/>
              </w:rPr>
              <w:t>Number of learning units developed aligned to the National Professional Standard for Principals.</w:t>
            </w:r>
          </w:p>
          <w:p w14:paraId="3F1B1F29" w14:textId="77777777" w:rsidR="001F72E0" w:rsidRPr="00223F90" w:rsidRDefault="001F72E0" w:rsidP="000E271D">
            <w:pPr>
              <w:rPr>
                <w:rFonts w:ascii="Arial Narrow" w:hAnsi="Arial Narrow" w:cs="Arial"/>
                <w:sz w:val="20"/>
              </w:rPr>
            </w:pPr>
          </w:p>
          <w:p w14:paraId="3F1B1F2A" w14:textId="77777777" w:rsidR="00820D25" w:rsidRPr="00223F90" w:rsidRDefault="001F72E0" w:rsidP="000E271D">
            <w:pPr>
              <w:rPr>
                <w:rFonts w:ascii="Arial Narrow" w:hAnsi="Arial Narrow" w:cs="Arial"/>
                <w:sz w:val="20"/>
              </w:rPr>
            </w:pPr>
            <w:r>
              <w:rPr>
                <w:rFonts w:ascii="Arial Narrow" w:hAnsi="Arial Narrow" w:cs="Arial"/>
                <w:sz w:val="20"/>
              </w:rPr>
              <w:t xml:space="preserve">State-wide </w:t>
            </w:r>
            <w:r w:rsidR="005E5E12">
              <w:rPr>
                <w:rFonts w:ascii="Arial Narrow" w:hAnsi="Arial Narrow" w:cs="Arial"/>
                <w:sz w:val="20"/>
              </w:rPr>
              <w:t xml:space="preserve">participation </w:t>
            </w:r>
            <w:r>
              <w:rPr>
                <w:rFonts w:ascii="Arial Narrow" w:hAnsi="Arial Narrow" w:cs="Arial"/>
                <w:sz w:val="20"/>
              </w:rPr>
              <w:t>milestones (across all sectors)</w:t>
            </w:r>
          </w:p>
          <w:p w14:paraId="3F1B1F2B" w14:textId="77777777" w:rsidR="00820D25" w:rsidRPr="00223F90" w:rsidRDefault="00820D25" w:rsidP="000E271D">
            <w:pPr>
              <w:rPr>
                <w:rFonts w:ascii="Arial Narrow" w:hAnsi="Arial Narrow" w:cs="Arial"/>
                <w:sz w:val="20"/>
              </w:rPr>
            </w:pPr>
            <w:r w:rsidRPr="00223F90">
              <w:rPr>
                <w:rFonts w:ascii="Arial Narrow" w:hAnsi="Arial Narrow" w:cs="Arial"/>
                <w:sz w:val="20"/>
              </w:rPr>
              <w:t>50 schools, engaged in project.</w:t>
            </w:r>
          </w:p>
          <w:p w14:paraId="3F1B1F2C" w14:textId="77777777" w:rsidR="00820D25" w:rsidRPr="00223F90" w:rsidRDefault="00820D25" w:rsidP="000E271D">
            <w:pPr>
              <w:rPr>
                <w:rFonts w:ascii="Arial Narrow" w:hAnsi="Arial Narrow" w:cs="Arial"/>
                <w:sz w:val="20"/>
              </w:rPr>
            </w:pPr>
            <w:r w:rsidRPr="00223F90">
              <w:rPr>
                <w:rFonts w:ascii="Arial Narrow" w:hAnsi="Arial Narrow" w:cs="Arial"/>
                <w:sz w:val="20"/>
              </w:rPr>
              <w:t>50 principals engaged in project.</w:t>
            </w:r>
          </w:p>
          <w:p w14:paraId="3F1B1F2D" w14:textId="77777777" w:rsidR="00820D25" w:rsidRPr="00223F90" w:rsidRDefault="00820D25" w:rsidP="000E271D">
            <w:pPr>
              <w:rPr>
                <w:rFonts w:ascii="Arial Narrow" w:hAnsi="Arial Narrow" w:cs="Arial"/>
                <w:sz w:val="20"/>
              </w:rPr>
            </w:pPr>
            <w:r w:rsidRPr="00223F90">
              <w:rPr>
                <w:rFonts w:ascii="Arial Narrow" w:hAnsi="Arial Narrow" w:cs="Arial"/>
                <w:sz w:val="20"/>
              </w:rPr>
              <w:t>100 emerging principals engaged in project.</w:t>
            </w:r>
          </w:p>
          <w:p w14:paraId="3F1B1F2E" w14:textId="77777777" w:rsidR="00820D25" w:rsidRPr="00223F90" w:rsidRDefault="00820D25" w:rsidP="000E271D">
            <w:pPr>
              <w:rPr>
                <w:rFonts w:ascii="Arial Narrow" w:hAnsi="Arial Narrow" w:cs="Arial"/>
                <w:sz w:val="20"/>
              </w:rPr>
            </w:pPr>
          </w:p>
          <w:p w14:paraId="3F1B1F2F" w14:textId="77777777" w:rsidR="00820D25" w:rsidRPr="00223F90" w:rsidRDefault="00820D25" w:rsidP="000E271D">
            <w:pPr>
              <w:rPr>
                <w:rFonts w:ascii="Arial Narrow" w:hAnsi="Arial Narrow" w:cs="Arial"/>
                <w:sz w:val="20"/>
              </w:rPr>
            </w:pPr>
          </w:p>
          <w:p w14:paraId="3F1B1F30" w14:textId="77777777" w:rsidR="001F72E0" w:rsidRDefault="001F72E0" w:rsidP="000E271D">
            <w:pPr>
              <w:rPr>
                <w:rFonts w:ascii="Arial Narrow" w:hAnsi="Arial Narrow" w:cs="Arial"/>
                <w:sz w:val="20"/>
              </w:rPr>
            </w:pPr>
          </w:p>
          <w:p w14:paraId="3F1B1F31" w14:textId="77777777" w:rsidR="001F72E0" w:rsidRDefault="001F72E0" w:rsidP="000E271D">
            <w:pPr>
              <w:rPr>
                <w:rFonts w:ascii="Arial Narrow" w:hAnsi="Arial Narrow" w:cs="Arial"/>
                <w:sz w:val="20"/>
              </w:rPr>
            </w:pPr>
          </w:p>
          <w:p w14:paraId="3F1B1F32" w14:textId="77777777" w:rsidR="001F72E0" w:rsidRPr="00223F90" w:rsidRDefault="001F72E0" w:rsidP="000E271D">
            <w:pPr>
              <w:rPr>
                <w:rFonts w:ascii="Arial Narrow" w:hAnsi="Arial Narrow" w:cs="Arial"/>
                <w:sz w:val="20"/>
              </w:rPr>
            </w:pPr>
          </w:p>
        </w:tc>
        <w:tc>
          <w:tcPr>
            <w:tcW w:w="4819" w:type="dxa"/>
          </w:tcPr>
          <w:p w14:paraId="3F1B1F33" w14:textId="77777777" w:rsidR="008E3CDE" w:rsidRDefault="008E3CDE" w:rsidP="000E271D">
            <w:pPr>
              <w:rPr>
                <w:rFonts w:ascii="Arial Narrow" w:hAnsi="Arial Narrow" w:cs="Arial"/>
                <w:sz w:val="20"/>
              </w:rPr>
            </w:pPr>
          </w:p>
          <w:p w14:paraId="3F1B1F34" w14:textId="77777777" w:rsidR="007C776A" w:rsidRDefault="007C776A" w:rsidP="000E271D">
            <w:pPr>
              <w:rPr>
                <w:rFonts w:ascii="Arial Narrow" w:hAnsi="Arial Narrow" w:cs="Arial"/>
                <w:sz w:val="20"/>
              </w:rPr>
            </w:pPr>
          </w:p>
          <w:p w14:paraId="3F1B1F35" w14:textId="77777777" w:rsidR="007C776A" w:rsidRDefault="007C776A" w:rsidP="000E271D">
            <w:pPr>
              <w:rPr>
                <w:rFonts w:ascii="Arial Narrow" w:hAnsi="Arial Narrow" w:cs="Arial"/>
                <w:sz w:val="20"/>
              </w:rPr>
            </w:pPr>
          </w:p>
          <w:p w14:paraId="3F1B1F36" w14:textId="77777777" w:rsidR="00942B64" w:rsidRPr="00223F90" w:rsidRDefault="00942B64" w:rsidP="000E271D">
            <w:pPr>
              <w:autoSpaceDE w:val="0"/>
              <w:autoSpaceDN w:val="0"/>
              <w:adjustRightInd w:val="0"/>
              <w:rPr>
                <w:rFonts w:ascii="Arial Narrow" w:eastAsiaTheme="minorHAnsi" w:hAnsi="Arial Narrow" w:cs="Arial"/>
                <w:color w:val="000000"/>
                <w:sz w:val="20"/>
              </w:rPr>
            </w:pPr>
            <w:r w:rsidRPr="00223F90">
              <w:rPr>
                <w:rFonts w:ascii="Arial Narrow" w:hAnsi="Arial Narrow" w:cs="Arial"/>
                <w:sz w:val="20"/>
              </w:rPr>
              <w:t xml:space="preserve">Please refer to the narrative in the body of the report for examples of activities across the projects in </w:t>
            </w:r>
            <w:r>
              <w:rPr>
                <w:rFonts w:ascii="Arial Narrow" w:hAnsi="Arial Narrow" w:cs="Arial"/>
                <w:sz w:val="20"/>
              </w:rPr>
              <w:t xml:space="preserve">the government sector and in </w:t>
            </w:r>
            <w:r w:rsidRPr="00223F90">
              <w:rPr>
                <w:rFonts w:ascii="Arial Narrow" w:hAnsi="Arial Narrow" w:cs="Arial"/>
                <w:sz w:val="20"/>
              </w:rPr>
              <w:t>various Catholic Dioceses in NSW.</w:t>
            </w:r>
          </w:p>
          <w:p w14:paraId="3F1B1F37" w14:textId="77777777" w:rsidR="00942B64" w:rsidRDefault="00942B64" w:rsidP="000E271D">
            <w:pPr>
              <w:rPr>
                <w:rFonts w:ascii="Arial Narrow" w:hAnsi="Arial Narrow" w:cs="Arial"/>
                <w:sz w:val="20"/>
              </w:rPr>
            </w:pPr>
          </w:p>
          <w:p w14:paraId="3F1B1F38" w14:textId="77777777" w:rsidR="00942B64" w:rsidRDefault="00942B64" w:rsidP="000E271D">
            <w:pPr>
              <w:autoSpaceDE w:val="0"/>
              <w:autoSpaceDN w:val="0"/>
              <w:adjustRightInd w:val="0"/>
              <w:rPr>
                <w:rFonts w:ascii="Arial Narrow" w:eastAsiaTheme="minorHAnsi" w:hAnsi="Arial Narrow" w:cs="Corbel"/>
                <w:sz w:val="20"/>
              </w:rPr>
            </w:pPr>
            <w:r>
              <w:rPr>
                <w:rFonts w:ascii="Arial Narrow" w:eastAsiaTheme="minorHAnsi" w:hAnsi="Arial Narrow" w:cs="Corbel"/>
                <w:sz w:val="20"/>
              </w:rPr>
              <w:t>Projects in the independent sector include:</w:t>
            </w:r>
          </w:p>
          <w:p w14:paraId="3F1B1F39" w14:textId="77777777" w:rsidR="00942B64" w:rsidRDefault="00942B64" w:rsidP="000E271D">
            <w:pPr>
              <w:rPr>
                <w:rFonts w:ascii="Arial Narrow" w:hAnsi="Arial Narrow" w:cs="Arial"/>
                <w:sz w:val="20"/>
              </w:rPr>
            </w:pPr>
            <w:r w:rsidRPr="008E3CDE">
              <w:rPr>
                <w:rFonts w:ascii="Arial Narrow" w:hAnsi="Arial Narrow"/>
                <w:i/>
                <w:sz w:val="20"/>
              </w:rPr>
              <w:t>Evaluating Excellence</w:t>
            </w:r>
          </w:p>
          <w:p w14:paraId="3F1B1F3A" w14:textId="77777777" w:rsidR="00942B64" w:rsidRDefault="00942B64" w:rsidP="000E271D">
            <w:pPr>
              <w:rPr>
                <w:rFonts w:ascii="Arial Narrow" w:hAnsi="Arial Narrow" w:cs="Arial"/>
                <w:sz w:val="20"/>
              </w:rPr>
            </w:pPr>
          </w:p>
          <w:p w14:paraId="3F1B1F3B" w14:textId="77777777" w:rsidR="00452B81" w:rsidRPr="00223F90" w:rsidRDefault="00942B64" w:rsidP="000E271D">
            <w:pPr>
              <w:rPr>
                <w:rFonts w:ascii="Arial Narrow" w:hAnsi="Arial Narrow" w:cs="Arial"/>
                <w:sz w:val="20"/>
              </w:rPr>
            </w:pPr>
            <w:r>
              <w:rPr>
                <w:rFonts w:ascii="Arial Narrow" w:hAnsi="Arial Narrow" w:cs="Arial"/>
                <w:sz w:val="20"/>
              </w:rPr>
              <w:t>NSW has met</w:t>
            </w:r>
            <w:r w:rsidR="001F72E0">
              <w:rPr>
                <w:rFonts w:ascii="Arial Narrow" w:hAnsi="Arial Narrow" w:cs="Arial"/>
                <w:sz w:val="20"/>
              </w:rPr>
              <w:t xml:space="preserve"> </w:t>
            </w:r>
            <w:r>
              <w:rPr>
                <w:rFonts w:ascii="Arial Narrow" w:hAnsi="Arial Narrow" w:cs="Arial"/>
                <w:sz w:val="20"/>
              </w:rPr>
              <w:t xml:space="preserve">state-wide </w:t>
            </w:r>
            <w:r w:rsidR="005E5E12">
              <w:rPr>
                <w:rFonts w:ascii="Arial Narrow" w:hAnsi="Arial Narrow" w:cs="Arial"/>
                <w:sz w:val="20"/>
              </w:rPr>
              <w:t xml:space="preserve">participation </w:t>
            </w:r>
            <w:r w:rsidR="001F72E0">
              <w:rPr>
                <w:rFonts w:ascii="Arial Narrow" w:hAnsi="Arial Narrow" w:cs="Arial"/>
                <w:sz w:val="20"/>
              </w:rPr>
              <w:t>milestones</w:t>
            </w:r>
            <w:r w:rsidR="005E5E12">
              <w:rPr>
                <w:rFonts w:ascii="Arial Narrow" w:hAnsi="Arial Narrow" w:cs="Arial"/>
                <w:sz w:val="20"/>
              </w:rPr>
              <w:t>.</w:t>
            </w:r>
          </w:p>
          <w:p w14:paraId="3F1B1F3C" w14:textId="77777777" w:rsidR="001F72E0" w:rsidRDefault="001F72E0" w:rsidP="000E271D">
            <w:pPr>
              <w:autoSpaceDE w:val="0"/>
              <w:autoSpaceDN w:val="0"/>
              <w:adjustRightInd w:val="0"/>
              <w:spacing w:before="120"/>
              <w:ind w:right="-249"/>
              <w:rPr>
                <w:rFonts w:ascii="Arial Narrow" w:hAnsi="Arial Narrow" w:cs="Arial"/>
                <w:sz w:val="20"/>
              </w:rPr>
            </w:pPr>
          </w:p>
          <w:p w14:paraId="3F1B1F3D" w14:textId="77777777" w:rsidR="00820D25" w:rsidRPr="00223F90" w:rsidRDefault="00820D25" w:rsidP="000E271D">
            <w:pPr>
              <w:rPr>
                <w:rFonts w:ascii="Arial Narrow" w:hAnsi="Arial Narrow" w:cs="Arial"/>
                <w:sz w:val="20"/>
              </w:rPr>
            </w:pPr>
          </w:p>
        </w:tc>
      </w:tr>
      <w:tr w:rsidR="00820D25" w:rsidRPr="00802035" w14:paraId="3F1B1F6A" w14:textId="77777777" w:rsidTr="001F72E0">
        <w:tc>
          <w:tcPr>
            <w:tcW w:w="5070" w:type="dxa"/>
          </w:tcPr>
          <w:p w14:paraId="3F1B1F3F" w14:textId="77777777" w:rsidR="00820D25" w:rsidRPr="008A4346" w:rsidRDefault="00820D25" w:rsidP="000E271D">
            <w:pPr>
              <w:rPr>
                <w:rFonts w:ascii="Arial Narrow" w:hAnsi="Arial Narrow" w:cs="Arial"/>
                <w:sz w:val="20"/>
              </w:rPr>
            </w:pPr>
          </w:p>
          <w:p w14:paraId="3F1B1F40" w14:textId="77777777" w:rsidR="00820D25" w:rsidRPr="008A4346" w:rsidRDefault="00820D25" w:rsidP="000E271D">
            <w:pPr>
              <w:autoSpaceDE w:val="0"/>
              <w:autoSpaceDN w:val="0"/>
              <w:adjustRightInd w:val="0"/>
              <w:rPr>
                <w:rFonts w:ascii="Arial Narrow" w:eastAsiaTheme="minorHAnsi" w:hAnsi="Arial Narrow" w:cs="Corbel-Bold"/>
                <w:b/>
                <w:bCs/>
                <w:sz w:val="20"/>
              </w:rPr>
            </w:pPr>
            <w:r w:rsidRPr="008A4346">
              <w:rPr>
                <w:rFonts w:ascii="Arial Narrow" w:eastAsiaTheme="minorHAnsi" w:hAnsi="Arial Narrow" w:cs="Corbel-Bold"/>
                <w:b/>
                <w:bCs/>
                <w:sz w:val="20"/>
              </w:rPr>
              <w:t>Project 2: Building instructional leadership capacity</w:t>
            </w:r>
          </w:p>
          <w:p w14:paraId="3F1B1F41" w14:textId="77777777" w:rsidR="00820D25" w:rsidRPr="008A4346" w:rsidRDefault="00820D25" w:rsidP="000E271D">
            <w:pPr>
              <w:autoSpaceDE w:val="0"/>
              <w:autoSpaceDN w:val="0"/>
              <w:adjustRightInd w:val="0"/>
              <w:rPr>
                <w:rFonts w:ascii="Arial Narrow" w:eastAsiaTheme="minorHAnsi" w:hAnsi="Arial Narrow" w:cs="Corbel-Bold"/>
                <w:b/>
                <w:bCs/>
                <w:sz w:val="20"/>
              </w:rPr>
            </w:pPr>
          </w:p>
          <w:p w14:paraId="3F1B1F42" w14:textId="77777777" w:rsidR="00820D25" w:rsidRPr="008A4346" w:rsidRDefault="00820D25" w:rsidP="000E271D">
            <w:pPr>
              <w:autoSpaceDE w:val="0"/>
              <w:autoSpaceDN w:val="0"/>
              <w:adjustRightInd w:val="0"/>
              <w:rPr>
                <w:rFonts w:ascii="Arial Narrow" w:eastAsiaTheme="minorHAnsi" w:hAnsi="Arial Narrow" w:cs="Corbel"/>
                <w:sz w:val="20"/>
              </w:rPr>
            </w:pPr>
            <w:r w:rsidRPr="008A4346">
              <w:rPr>
                <w:rFonts w:ascii="Arial Narrow" w:eastAsiaTheme="minorHAnsi" w:hAnsi="Arial Narrow" w:cs="Corbel"/>
                <w:sz w:val="20"/>
              </w:rPr>
              <w:t xml:space="preserve">This project is designed to build on research that identifies the significant impact of school </w:t>
            </w:r>
            <w:r>
              <w:rPr>
                <w:rFonts w:ascii="Arial Narrow" w:eastAsiaTheme="minorHAnsi" w:hAnsi="Arial Narrow" w:cs="Corbel"/>
                <w:sz w:val="20"/>
              </w:rPr>
              <w:t>l</w:t>
            </w:r>
            <w:r w:rsidRPr="008A4346">
              <w:rPr>
                <w:rFonts w:ascii="Arial Narrow" w:eastAsiaTheme="minorHAnsi" w:hAnsi="Arial Narrow" w:cs="Corbel"/>
                <w:sz w:val="20"/>
              </w:rPr>
              <w:t>eadership focused on the professional learning of teachers.</w:t>
            </w:r>
          </w:p>
          <w:p w14:paraId="3F1B1F43" w14:textId="77777777" w:rsidR="00820D25" w:rsidRPr="008A4346" w:rsidRDefault="00820D25" w:rsidP="000E271D">
            <w:pPr>
              <w:autoSpaceDE w:val="0"/>
              <w:autoSpaceDN w:val="0"/>
              <w:adjustRightInd w:val="0"/>
              <w:rPr>
                <w:rFonts w:ascii="Arial Narrow" w:eastAsiaTheme="minorHAnsi" w:hAnsi="Arial Narrow" w:cs="Corbel"/>
                <w:sz w:val="20"/>
              </w:rPr>
            </w:pPr>
          </w:p>
          <w:p w14:paraId="3F1B1F44" w14:textId="77777777" w:rsidR="00820D25" w:rsidRDefault="00820D25" w:rsidP="000E271D">
            <w:pPr>
              <w:autoSpaceDE w:val="0"/>
              <w:autoSpaceDN w:val="0"/>
              <w:adjustRightInd w:val="0"/>
              <w:rPr>
                <w:rFonts w:ascii="Arial Narrow" w:eastAsiaTheme="minorHAnsi" w:hAnsi="Arial Narrow" w:cs="Corbel"/>
                <w:sz w:val="20"/>
              </w:rPr>
            </w:pPr>
            <w:r w:rsidRPr="008A4346">
              <w:rPr>
                <w:rFonts w:ascii="Arial Narrow" w:eastAsiaTheme="minorHAnsi" w:hAnsi="Arial Narrow" w:cs="Corbel"/>
                <w:sz w:val="20"/>
              </w:rPr>
              <w:t>The project focuses on enhancing a principal’s skills in instructional leadership to enhance their impact on classroom teaching and learning and on student achievement.</w:t>
            </w:r>
          </w:p>
          <w:p w14:paraId="3F1B1F45" w14:textId="77777777" w:rsidR="008E3CDE" w:rsidRDefault="008E3CDE" w:rsidP="000E271D">
            <w:pPr>
              <w:autoSpaceDE w:val="0"/>
              <w:autoSpaceDN w:val="0"/>
              <w:adjustRightInd w:val="0"/>
              <w:rPr>
                <w:rFonts w:ascii="Arial Narrow" w:eastAsiaTheme="minorHAnsi" w:hAnsi="Arial Narrow" w:cs="Corbel"/>
                <w:sz w:val="20"/>
              </w:rPr>
            </w:pPr>
          </w:p>
          <w:p w14:paraId="3F1B1F46" w14:textId="77777777" w:rsidR="008E3CDE" w:rsidRDefault="008E3CDE" w:rsidP="000E271D">
            <w:pPr>
              <w:autoSpaceDE w:val="0"/>
              <w:autoSpaceDN w:val="0"/>
              <w:adjustRightInd w:val="0"/>
              <w:rPr>
                <w:rFonts w:ascii="Arial Narrow" w:eastAsiaTheme="minorHAnsi" w:hAnsi="Arial Narrow" w:cs="Corbel"/>
                <w:sz w:val="20"/>
              </w:rPr>
            </w:pPr>
          </w:p>
          <w:p w14:paraId="3F1B1F47" w14:textId="77777777" w:rsidR="008E3CDE" w:rsidRDefault="008E3CDE" w:rsidP="000E271D">
            <w:pPr>
              <w:autoSpaceDE w:val="0"/>
              <w:autoSpaceDN w:val="0"/>
              <w:adjustRightInd w:val="0"/>
              <w:rPr>
                <w:rFonts w:ascii="Arial Narrow" w:eastAsiaTheme="minorHAnsi" w:hAnsi="Arial Narrow" w:cs="Corbel"/>
                <w:sz w:val="20"/>
              </w:rPr>
            </w:pPr>
          </w:p>
          <w:p w14:paraId="3F1B1F48" w14:textId="77777777" w:rsidR="008E3CDE" w:rsidRDefault="008E3CDE" w:rsidP="000E271D">
            <w:pPr>
              <w:autoSpaceDE w:val="0"/>
              <w:autoSpaceDN w:val="0"/>
              <w:adjustRightInd w:val="0"/>
              <w:rPr>
                <w:rFonts w:ascii="Arial Narrow" w:eastAsiaTheme="minorHAnsi" w:hAnsi="Arial Narrow" w:cs="Corbel"/>
                <w:sz w:val="20"/>
              </w:rPr>
            </w:pPr>
          </w:p>
          <w:p w14:paraId="3F1B1F49" w14:textId="77777777" w:rsidR="008E3CDE" w:rsidRDefault="008E3CDE" w:rsidP="000E271D">
            <w:pPr>
              <w:autoSpaceDE w:val="0"/>
              <w:autoSpaceDN w:val="0"/>
              <w:adjustRightInd w:val="0"/>
              <w:rPr>
                <w:rFonts w:ascii="Arial Narrow" w:eastAsiaTheme="minorHAnsi" w:hAnsi="Arial Narrow" w:cs="Corbel"/>
                <w:sz w:val="20"/>
              </w:rPr>
            </w:pPr>
          </w:p>
          <w:p w14:paraId="3F1B1F4A" w14:textId="77777777" w:rsidR="008E3CDE" w:rsidRDefault="008E3CDE" w:rsidP="000E271D">
            <w:pPr>
              <w:autoSpaceDE w:val="0"/>
              <w:autoSpaceDN w:val="0"/>
              <w:adjustRightInd w:val="0"/>
              <w:rPr>
                <w:rFonts w:ascii="Arial Narrow" w:eastAsiaTheme="minorHAnsi" w:hAnsi="Arial Narrow" w:cs="Corbel"/>
                <w:sz w:val="20"/>
              </w:rPr>
            </w:pPr>
          </w:p>
          <w:p w14:paraId="3F1B1F4B" w14:textId="77777777" w:rsidR="008E3CDE" w:rsidRDefault="008E3CDE" w:rsidP="000E271D">
            <w:pPr>
              <w:autoSpaceDE w:val="0"/>
              <w:autoSpaceDN w:val="0"/>
              <w:adjustRightInd w:val="0"/>
              <w:rPr>
                <w:rFonts w:ascii="Arial Narrow" w:eastAsiaTheme="minorHAnsi" w:hAnsi="Arial Narrow" w:cs="Corbel"/>
                <w:sz w:val="20"/>
              </w:rPr>
            </w:pPr>
          </w:p>
          <w:p w14:paraId="3F1B1F4C" w14:textId="77777777" w:rsidR="005E5E12" w:rsidRDefault="005E5E12" w:rsidP="000E271D">
            <w:pPr>
              <w:autoSpaceDE w:val="0"/>
              <w:autoSpaceDN w:val="0"/>
              <w:adjustRightInd w:val="0"/>
              <w:rPr>
                <w:rFonts w:ascii="Arial Narrow" w:eastAsiaTheme="minorHAnsi" w:hAnsi="Arial Narrow" w:cs="Corbel"/>
                <w:sz w:val="20"/>
              </w:rPr>
            </w:pPr>
          </w:p>
          <w:p w14:paraId="3F1B1F4D" w14:textId="77777777" w:rsidR="005E5E12" w:rsidRDefault="005E5E12" w:rsidP="000E271D">
            <w:pPr>
              <w:autoSpaceDE w:val="0"/>
              <w:autoSpaceDN w:val="0"/>
              <w:adjustRightInd w:val="0"/>
              <w:rPr>
                <w:rFonts w:ascii="Arial Narrow" w:eastAsiaTheme="minorHAnsi" w:hAnsi="Arial Narrow" w:cs="Corbel"/>
                <w:sz w:val="20"/>
              </w:rPr>
            </w:pPr>
          </w:p>
          <w:p w14:paraId="3F1B1F4E" w14:textId="77777777" w:rsidR="00F01A41" w:rsidRPr="008A4346" w:rsidRDefault="00F01A41" w:rsidP="000E271D">
            <w:pPr>
              <w:rPr>
                <w:rFonts w:ascii="Arial Narrow" w:eastAsiaTheme="minorHAnsi" w:hAnsi="Arial Narrow" w:cs="Corbel"/>
                <w:sz w:val="20"/>
              </w:rPr>
            </w:pPr>
          </w:p>
        </w:tc>
        <w:tc>
          <w:tcPr>
            <w:tcW w:w="4536" w:type="dxa"/>
          </w:tcPr>
          <w:p w14:paraId="3F1B1F4F" w14:textId="77777777" w:rsidR="00820D25" w:rsidRDefault="00820D25" w:rsidP="000E271D">
            <w:pPr>
              <w:rPr>
                <w:rFonts w:ascii="Arial Narrow" w:hAnsi="Arial Narrow" w:cs="Arial"/>
                <w:sz w:val="20"/>
              </w:rPr>
            </w:pPr>
          </w:p>
          <w:p w14:paraId="3F1B1F50" w14:textId="77777777" w:rsidR="007C776A" w:rsidRDefault="007C776A" w:rsidP="000E271D">
            <w:pPr>
              <w:rPr>
                <w:rFonts w:ascii="Arial Narrow" w:hAnsi="Arial Narrow" w:cs="Arial"/>
                <w:sz w:val="20"/>
              </w:rPr>
            </w:pPr>
          </w:p>
          <w:p w14:paraId="3F1B1F51" w14:textId="77777777" w:rsidR="007C776A" w:rsidRPr="008A4346" w:rsidRDefault="007C776A" w:rsidP="000E271D">
            <w:pPr>
              <w:rPr>
                <w:rFonts w:ascii="Arial Narrow" w:hAnsi="Arial Narrow" w:cs="Arial"/>
                <w:sz w:val="20"/>
              </w:rPr>
            </w:pPr>
          </w:p>
          <w:p w14:paraId="3F1B1F52" w14:textId="77777777" w:rsidR="00820D25" w:rsidRPr="008A4346" w:rsidRDefault="00820D25" w:rsidP="000E271D">
            <w:pPr>
              <w:rPr>
                <w:rFonts w:ascii="Arial Narrow" w:hAnsi="Arial Narrow" w:cs="Arial"/>
                <w:sz w:val="20"/>
              </w:rPr>
            </w:pPr>
            <w:r w:rsidRPr="008A4346">
              <w:rPr>
                <w:rFonts w:ascii="Arial Narrow" w:hAnsi="Arial Narrow" w:cs="Arial"/>
                <w:sz w:val="20"/>
              </w:rPr>
              <w:t>Number of learning units developed aligned to the National Professional Standard for Principals.</w:t>
            </w:r>
          </w:p>
          <w:p w14:paraId="3F1B1F53" w14:textId="77777777" w:rsidR="00820D25" w:rsidRDefault="00820D25" w:rsidP="000E271D">
            <w:pPr>
              <w:rPr>
                <w:rFonts w:ascii="Arial Narrow" w:hAnsi="Arial Narrow" w:cs="Arial"/>
                <w:sz w:val="20"/>
              </w:rPr>
            </w:pPr>
          </w:p>
          <w:p w14:paraId="3F1B1F54" w14:textId="77777777" w:rsidR="008E3CDE" w:rsidRPr="008A4346" w:rsidRDefault="008E3CDE" w:rsidP="000E271D">
            <w:pPr>
              <w:rPr>
                <w:rFonts w:ascii="Arial Narrow" w:hAnsi="Arial Narrow" w:cs="Arial"/>
                <w:sz w:val="20"/>
              </w:rPr>
            </w:pPr>
            <w:r>
              <w:rPr>
                <w:rFonts w:ascii="Arial Narrow" w:hAnsi="Arial Narrow" w:cs="Arial"/>
                <w:sz w:val="20"/>
              </w:rPr>
              <w:t xml:space="preserve">State-wide </w:t>
            </w:r>
            <w:r w:rsidR="005E5E12">
              <w:rPr>
                <w:rFonts w:ascii="Arial Narrow" w:hAnsi="Arial Narrow" w:cs="Arial"/>
                <w:sz w:val="20"/>
              </w:rPr>
              <w:t xml:space="preserve">participation </w:t>
            </w:r>
            <w:r>
              <w:rPr>
                <w:rFonts w:ascii="Arial Narrow" w:hAnsi="Arial Narrow" w:cs="Arial"/>
                <w:sz w:val="20"/>
              </w:rPr>
              <w:t>milestones (across all sectors)</w:t>
            </w:r>
          </w:p>
          <w:p w14:paraId="3F1B1F55" w14:textId="77777777" w:rsidR="00820D25" w:rsidRPr="008A4346" w:rsidRDefault="00820D25" w:rsidP="000E271D">
            <w:pPr>
              <w:rPr>
                <w:rFonts w:ascii="Arial Narrow" w:hAnsi="Arial Narrow" w:cs="Arial"/>
                <w:sz w:val="20"/>
              </w:rPr>
            </w:pPr>
            <w:r w:rsidRPr="008A4346">
              <w:rPr>
                <w:rFonts w:ascii="Arial Narrow" w:hAnsi="Arial Narrow" w:cs="Arial"/>
                <w:sz w:val="20"/>
              </w:rPr>
              <w:t>50 schools, engaged in project.</w:t>
            </w:r>
          </w:p>
          <w:p w14:paraId="3F1B1F56" w14:textId="77777777" w:rsidR="00820D25" w:rsidRPr="008A4346" w:rsidRDefault="00820D25" w:rsidP="000E271D">
            <w:pPr>
              <w:rPr>
                <w:rFonts w:ascii="Arial Narrow" w:hAnsi="Arial Narrow" w:cs="Arial"/>
                <w:sz w:val="20"/>
              </w:rPr>
            </w:pPr>
            <w:r w:rsidRPr="008A4346">
              <w:rPr>
                <w:rFonts w:ascii="Arial Narrow" w:hAnsi="Arial Narrow" w:cs="Arial"/>
                <w:sz w:val="20"/>
              </w:rPr>
              <w:t>50 principals engaged in project.</w:t>
            </w:r>
          </w:p>
          <w:p w14:paraId="3F1B1F57" w14:textId="77777777" w:rsidR="00820D25" w:rsidRDefault="00820D25" w:rsidP="000E271D">
            <w:pPr>
              <w:rPr>
                <w:rFonts w:ascii="Arial Narrow" w:hAnsi="Arial Narrow" w:cs="Arial"/>
                <w:sz w:val="20"/>
              </w:rPr>
            </w:pPr>
            <w:r w:rsidRPr="008A4346">
              <w:rPr>
                <w:rFonts w:ascii="Arial Narrow" w:hAnsi="Arial Narrow" w:cs="Arial"/>
                <w:sz w:val="20"/>
              </w:rPr>
              <w:t>100 emerging principals engaged in project.</w:t>
            </w:r>
          </w:p>
          <w:p w14:paraId="3F1B1F58" w14:textId="77777777" w:rsidR="00452B81" w:rsidRDefault="00452B81" w:rsidP="000E271D">
            <w:pPr>
              <w:rPr>
                <w:rFonts w:ascii="Arial Narrow" w:hAnsi="Arial Narrow" w:cs="Arial"/>
                <w:sz w:val="20"/>
              </w:rPr>
            </w:pPr>
          </w:p>
          <w:p w14:paraId="3F1B1F59" w14:textId="77777777" w:rsidR="00452B81" w:rsidRDefault="00452B81" w:rsidP="000E271D">
            <w:pPr>
              <w:rPr>
                <w:rFonts w:ascii="Arial Narrow" w:hAnsi="Arial Narrow" w:cs="Arial"/>
                <w:sz w:val="20"/>
              </w:rPr>
            </w:pPr>
          </w:p>
          <w:p w14:paraId="3F1B1F5A" w14:textId="77777777" w:rsidR="00452B81" w:rsidRDefault="00452B81" w:rsidP="000E271D">
            <w:pPr>
              <w:rPr>
                <w:rFonts w:ascii="Arial Narrow" w:hAnsi="Arial Narrow" w:cs="Arial"/>
                <w:sz w:val="20"/>
              </w:rPr>
            </w:pPr>
          </w:p>
          <w:p w14:paraId="3F1B1F5B" w14:textId="77777777" w:rsidR="00452B81" w:rsidRDefault="00452B81" w:rsidP="000E271D">
            <w:pPr>
              <w:rPr>
                <w:rFonts w:ascii="Arial Narrow" w:hAnsi="Arial Narrow" w:cs="Arial"/>
                <w:sz w:val="20"/>
              </w:rPr>
            </w:pPr>
          </w:p>
          <w:p w14:paraId="3F1B1F5C" w14:textId="77777777" w:rsidR="00820D25" w:rsidRPr="008A4346" w:rsidRDefault="00820D25" w:rsidP="000E271D">
            <w:pPr>
              <w:rPr>
                <w:rFonts w:ascii="Arial Narrow" w:hAnsi="Arial Narrow" w:cs="Arial"/>
                <w:sz w:val="20"/>
              </w:rPr>
            </w:pPr>
          </w:p>
        </w:tc>
        <w:tc>
          <w:tcPr>
            <w:tcW w:w="4819" w:type="dxa"/>
          </w:tcPr>
          <w:p w14:paraId="3F1B1F5D" w14:textId="77777777" w:rsidR="00820D25" w:rsidRDefault="00820D25" w:rsidP="000E271D">
            <w:pPr>
              <w:rPr>
                <w:rFonts w:ascii="Arial Narrow" w:hAnsi="Arial Narrow" w:cs="Arial"/>
                <w:sz w:val="20"/>
              </w:rPr>
            </w:pPr>
          </w:p>
          <w:p w14:paraId="3F1B1F5E" w14:textId="77777777" w:rsidR="007C776A" w:rsidRDefault="007C776A" w:rsidP="000E271D">
            <w:pPr>
              <w:rPr>
                <w:rFonts w:ascii="Arial Narrow" w:hAnsi="Arial Narrow" w:cs="Arial"/>
                <w:sz w:val="20"/>
              </w:rPr>
            </w:pPr>
          </w:p>
          <w:p w14:paraId="3F1B1F5F" w14:textId="77777777" w:rsidR="007C776A" w:rsidRPr="008A4346" w:rsidRDefault="007C776A" w:rsidP="000E271D">
            <w:pPr>
              <w:rPr>
                <w:rFonts w:ascii="Arial Narrow" w:hAnsi="Arial Narrow" w:cs="Arial"/>
                <w:sz w:val="20"/>
              </w:rPr>
            </w:pPr>
          </w:p>
          <w:p w14:paraId="3F1B1F60" w14:textId="77777777" w:rsidR="00942B64" w:rsidRPr="00223F90" w:rsidRDefault="00942B64" w:rsidP="000E271D">
            <w:pPr>
              <w:autoSpaceDE w:val="0"/>
              <w:autoSpaceDN w:val="0"/>
              <w:adjustRightInd w:val="0"/>
              <w:rPr>
                <w:rFonts w:ascii="Arial Narrow" w:eastAsiaTheme="minorHAnsi" w:hAnsi="Arial Narrow" w:cs="Arial"/>
                <w:color w:val="000000"/>
                <w:sz w:val="20"/>
              </w:rPr>
            </w:pPr>
            <w:r w:rsidRPr="00223F90">
              <w:rPr>
                <w:rFonts w:ascii="Arial Narrow" w:hAnsi="Arial Narrow" w:cs="Arial"/>
                <w:sz w:val="20"/>
              </w:rPr>
              <w:t xml:space="preserve">Please refer to the narrative in the body of the report for examples of activities across the projects in </w:t>
            </w:r>
            <w:r>
              <w:rPr>
                <w:rFonts w:ascii="Arial Narrow" w:hAnsi="Arial Narrow" w:cs="Arial"/>
                <w:sz w:val="20"/>
              </w:rPr>
              <w:t xml:space="preserve">the government sector and in </w:t>
            </w:r>
            <w:r w:rsidRPr="00223F90">
              <w:rPr>
                <w:rFonts w:ascii="Arial Narrow" w:hAnsi="Arial Narrow" w:cs="Arial"/>
                <w:sz w:val="20"/>
              </w:rPr>
              <w:t>various Catholic Dioceses in NSW.</w:t>
            </w:r>
          </w:p>
          <w:p w14:paraId="3F1B1F61" w14:textId="77777777" w:rsidR="00942B64" w:rsidRDefault="00942B64" w:rsidP="000E271D">
            <w:pPr>
              <w:rPr>
                <w:rFonts w:ascii="Arial Narrow" w:hAnsi="Arial Narrow" w:cs="Arial"/>
                <w:sz w:val="20"/>
              </w:rPr>
            </w:pPr>
          </w:p>
          <w:p w14:paraId="3F1B1F62" w14:textId="77777777" w:rsidR="00942B64" w:rsidRDefault="00942B64" w:rsidP="000E271D">
            <w:pPr>
              <w:rPr>
                <w:rFonts w:ascii="Arial Narrow" w:hAnsi="Arial Narrow" w:cs="Arial"/>
                <w:sz w:val="20"/>
              </w:rPr>
            </w:pPr>
          </w:p>
          <w:p w14:paraId="3F1B1F63" w14:textId="77777777" w:rsidR="00942B64" w:rsidRDefault="00942B64" w:rsidP="000E271D">
            <w:pPr>
              <w:autoSpaceDE w:val="0"/>
              <w:autoSpaceDN w:val="0"/>
              <w:adjustRightInd w:val="0"/>
              <w:rPr>
                <w:rFonts w:ascii="Arial Narrow" w:eastAsiaTheme="minorHAnsi" w:hAnsi="Arial Narrow" w:cs="Corbel"/>
                <w:sz w:val="20"/>
              </w:rPr>
            </w:pPr>
            <w:r>
              <w:rPr>
                <w:rFonts w:ascii="Arial Narrow" w:eastAsiaTheme="minorHAnsi" w:hAnsi="Arial Narrow" w:cs="Corbel"/>
                <w:sz w:val="20"/>
              </w:rPr>
              <w:t>Projects in the independent sector include:</w:t>
            </w:r>
          </w:p>
          <w:p w14:paraId="3F1B1F64" w14:textId="77777777" w:rsidR="00942B64" w:rsidRPr="008E3CDE" w:rsidRDefault="00942B64" w:rsidP="000E271D">
            <w:pPr>
              <w:rPr>
                <w:rFonts w:ascii="Arial Narrow" w:hAnsi="Arial Narrow"/>
                <w:i/>
                <w:sz w:val="20"/>
              </w:rPr>
            </w:pPr>
            <w:r w:rsidRPr="008E3CDE">
              <w:rPr>
                <w:rFonts w:ascii="Arial Narrow" w:hAnsi="Arial Narrow"/>
                <w:i/>
                <w:sz w:val="20"/>
              </w:rPr>
              <w:t>Foundation Leadership Program for Senior Executives</w:t>
            </w:r>
          </w:p>
          <w:p w14:paraId="3F1B1F65" w14:textId="77777777" w:rsidR="00942B64" w:rsidRPr="008E3CDE" w:rsidRDefault="00942B64" w:rsidP="000E271D">
            <w:pPr>
              <w:rPr>
                <w:rFonts w:ascii="Arial Narrow" w:hAnsi="Arial Narrow"/>
                <w:i/>
                <w:sz w:val="20"/>
              </w:rPr>
            </w:pPr>
            <w:r w:rsidRPr="008E3CDE">
              <w:rPr>
                <w:rFonts w:ascii="Arial Narrow" w:hAnsi="Arial Narrow"/>
                <w:i/>
                <w:sz w:val="20"/>
              </w:rPr>
              <w:t>Foundation Leadership Program for Newly Appointed Principals</w:t>
            </w:r>
          </w:p>
          <w:p w14:paraId="3F1B1F66" w14:textId="77777777" w:rsidR="00942B64" w:rsidRDefault="00942B64" w:rsidP="000E271D">
            <w:pPr>
              <w:rPr>
                <w:rFonts w:ascii="Arial Narrow" w:hAnsi="Arial Narrow" w:cs="Arial"/>
                <w:sz w:val="20"/>
              </w:rPr>
            </w:pPr>
          </w:p>
          <w:p w14:paraId="3F1B1F67" w14:textId="77777777" w:rsidR="00942B64" w:rsidRPr="00223F90" w:rsidRDefault="00942B64" w:rsidP="000E271D">
            <w:pPr>
              <w:rPr>
                <w:rFonts w:ascii="Arial Narrow" w:hAnsi="Arial Narrow" w:cs="Arial"/>
                <w:sz w:val="20"/>
              </w:rPr>
            </w:pPr>
            <w:r>
              <w:rPr>
                <w:rFonts w:ascii="Arial Narrow" w:hAnsi="Arial Narrow" w:cs="Arial"/>
                <w:sz w:val="20"/>
              </w:rPr>
              <w:t>NSW has met state-wide participation milestones.</w:t>
            </w:r>
          </w:p>
          <w:p w14:paraId="3F1B1F68" w14:textId="77777777" w:rsidR="00D418B3" w:rsidRDefault="00D418B3" w:rsidP="000E271D">
            <w:pPr>
              <w:rPr>
                <w:rFonts w:ascii="Arial Narrow" w:hAnsi="Arial Narrow" w:cs="Arial"/>
                <w:sz w:val="20"/>
              </w:rPr>
            </w:pPr>
          </w:p>
          <w:p w14:paraId="3F1B1F69" w14:textId="77777777" w:rsidR="00820D25" w:rsidRPr="008A4346" w:rsidRDefault="00820D25" w:rsidP="000E271D">
            <w:pPr>
              <w:rPr>
                <w:rFonts w:ascii="Arial Narrow" w:hAnsi="Arial Narrow" w:cs="Arial"/>
                <w:sz w:val="20"/>
              </w:rPr>
            </w:pPr>
          </w:p>
        </w:tc>
      </w:tr>
      <w:tr w:rsidR="00820D25" w:rsidRPr="00802035" w14:paraId="3F1B1F8D" w14:textId="77777777" w:rsidTr="001F72E0">
        <w:tc>
          <w:tcPr>
            <w:tcW w:w="5070" w:type="dxa"/>
          </w:tcPr>
          <w:p w14:paraId="3F1B1F6B" w14:textId="77777777" w:rsidR="00820D25" w:rsidRPr="008A4346" w:rsidRDefault="00820D25" w:rsidP="000E271D">
            <w:pPr>
              <w:rPr>
                <w:rFonts w:ascii="Arial Narrow" w:hAnsi="Arial Narrow" w:cs="Arial"/>
                <w:sz w:val="20"/>
              </w:rPr>
            </w:pPr>
          </w:p>
          <w:p w14:paraId="3F1B1F6C" w14:textId="77777777" w:rsidR="00820D25" w:rsidRPr="008A4346" w:rsidRDefault="00820D25" w:rsidP="000E271D">
            <w:pPr>
              <w:autoSpaceDE w:val="0"/>
              <w:autoSpaceDN w:val="0"/>
              <w:adjustRightInd w:val="0"/>
              <w:rPr>
                <w:rFonts w:ascii="Arial Narrow" w:eastAsiaTheme="minorHAnsi" w:hAnsi="Arial Narrow" w:cs="Corbel-Bold"/>
                <w:b/>
                <w:bCs/>
                <w:sz w:val="20"/>
              </w:rPr>
            </w:pPr>
            <w:r w:rsidRPr="008A4346">
              <w:rPr>
                <w:rFonts w:ascii="Arial Narrow" w:eastAsiaTheme="minorHAnsi" w:hAnsi="Arial Narrow" w:cs="Corbel-Bold"/>
                <w:b/>
                <w:bCs/>
                <w:sz w:val="20"/>
              </w:rPr>
              <w:t>Project 3: Leading improvement, innovation and change</w:t>
            </w:r>
          </w:p>
          <w:p w14:paraId="3F1B1F6D" w14:textId="77777777" w:rsidR="00820D25" w:rsidRPr="008A4346" w:rsidRDefault="00820D25" w:rsidP="000E271D">
            <w:pPr>
              <w:autoSpaceDE w:val="0"/>
              <w:autoSpaceDN w:val="0"/>
              <w:adjustRightInd w:val="0"/>
              <w:rPr>
                <w:rFonts w:ascii="Arial Narrow" w:eastAsiaTheme="minorHAnsi" w:hAnsi="Arial Narrow" w:cs="Corbel"/>
                <w:sz w:val="20"/>
              </w:rPr>
            </w:pPr>
          </w:p>
          <w:p w14:paraId="3F1B1F6E" w14:textId="77777777" w:rsidR="00820D25" w:rsidRDefault="00820D25" w:rsidP="000E271D">
            <w:pPr>
              <w:autoSpaceDE w:val="0"/>
              <w:autoSpaceDN w:val="0"/>
              <w:adjustRightInd w:val="0"/>
              <w:rPr>
                <w:rFonts w:ascii="Arial Narrow" w:eastAsiaTheme="minorHAnsi" w:hAnsi="Arial Narrow" w:cs="Corbel"/>
                <w:sz w:val="20"/>
              </w:rPr>
            </w:pPr>
            <w:r w:rsidRPr="008A4346">
              <w:rPr>
                <w:rFonts w:ascii="Arial Narrow" w:eastAsiaTheme="minorHAnsi" w:hAnsi="Arial Narrow" w:cs="Corbel"/>
                <w:sz w:val="20"/>
              </w:rPr>
              <w:t>This project focuses on implementing change and building capacity for leading and managing local</w:t>
            </w:r>
            <w:r>
              <w:rPr>
                <w:rFonts w:ascii="Arial Narrow" w:eastAsiaTheme="minorHAnsi" w:hAnsi="Arial Narrow" w:cs="Corbel"/>
                <w:sz w:val="20"/>
              </w:rPr>
              <w:t xml:space="preserve"> </w:t>
            </w:r>
            <w:r w:rsidRPr="008A4346">
              <w:rPr>
                <w:rFonts w:ascii="Arial Narrow" w:eastAsiaTheme="minorHAnsi" w:hAnsi="Arial Narrow" w:cs="Corbel"/>
                <w:sz w:val="20"/>
              </w:rPr>
              <w:t xml:space="preserve">school reform </w:t>
            </w:r>
            <w:r>
              <w:rPr>
                <w:rFonts w:ascii="Arial Narrow" w:eastAsiaTheme="minorHAnsi" w:hAnsi="Arial Narrow" w:cs="Corbel"/>
                <w:sz w:val="20"/>
              </w:rPr>
              <w:t xml:space="preserve">through </w:t>
            </w:r>
            <w:r w:rsidR="005E4226">
              <w:rPr>
                <w:rFonts w:ascii="Arial Narrow" w:eastAsiaTheme="minorHAnsi" w:hAnsi="Arial Narrow" w:cs="Corbel"/>
                <w:sz w:val="20"/>
              </w:rPr>
              <w:t>evidence-based local decision-making, observation and reflective practice, performance management and feedback for all staff, continued professional learning to enable school improvement and networks of school support led by principal leaders.</w:t>
            </w:r>
          </w:p>
          <w:p w14:paraId="3F1B1F6F" w14:textId="77777777" w:rsidR="008E3CDE" w:rsidRDefault="008E3CDE" w:rsidP="000E271D">
            <w:pPr>
              <w:autoSpaceDE w:val="0"/>
              <w:autoSpaceDN w:val="0"/>
              <w:adjustRightInd w:val="0"/>
              <w:rPr>
                <w:rFonts w:ascii="Arial Narrow" w:eastAsiaTheme="minorHAnsi" w:hAnsi="Arial Narrow" w:cs="Corbel"/>
                <w:sz w:val="20"/>
              </w:rPr>
            </w:pPr>
          </w:p>
          <w:p w14:paraId="3F1B1F70" w14:textId="77777777" w:rsidR="008E3CDE" w:rsidRDefault="008E3CDE" w:rsidP="000E271D">
            <w:pPr>
              <w:autoSpaceDE w:val="0"/>
              <w:autoSpaceDN w:val="0"/>
              <w:adjustRightInd w:val="0"/>
              <w:rPr>
                <w:rFonts w:ascii="Arial Narrow" w:eastAsiaTheme="minorHAnsi" w:hAnsi="Arial Narrow" w:cs="Corbel"/>
                <w:sz w:val="20"/>
              </w:rPr>
            </w:pPr>
          </w:p>
          <w:p w14:paraId="3F1B1F71" w14:textId="77777777" w:rsidR="008E3CDE" w:rsidRDefault="008E3CDE" w:rsidP="000E271D">
            <w:pPr>
              <w:autoSpaceDE w:val="0"/>
              <w:autoSpaceDN w:val="0"/>
              <w:adjustRightInd w:val="0"/>
              <w:rPr>
                <w:rFonts w:ascii="Arial Narrow" w:eastAsiaTheme="minorHAnsi" w:hAnsi="Arial Narrow" w:cs="Corbel"/>
                <w:sz w:val="20"/>
              </w:rPr>
            </w:pPr>
          </w:p>
          <w:p w14:paraId="3F1B1F72" w14:textId="77777777" w:rsidR="008E3CDE" w:rsidRDefault="008E3CDE" w:rsidP="000E271D">
            <w:pPr>
              <w:autoSpaceDE w:val="0"/>
              <w:autoSpaceDN w:val="0"/>
              <w:adjustRightInd w:val="0"/>
              <w:rPr>
                <w:rFonts w:ascii="Arial Narrow" w:eastAsiaTheme="minorHAnsi" w:hAnsi="Arial Narrow" w:cs="Corbel"/>
                <w:sz w:val="20"/>
              </w:rPr>
            </w:pPr>
          </w:p>
          <w:p w14:paraId="3F1B1F73" w14:textId="77777777" w:rsidR="005E5E12" w:rsidRDefault="005E5E12" w:rsidP="000E271D">
            <w:pPr>
              <w:autoSpaceDE w:val="0"/>
              <w:autoSpaceDN w:val="0"/>
              <w:adjustRightInd w:val="0"/>
              <w:rPr>
                <w:rFonts w:ascii="Arial Narrow" w:eastAsiaTheme="minorHAnsi" w:hAnsi="Arial Narrow" w:cs="Corbel"/>
                <w:sz w:val="20"/>
              </w:rPr>
            </w:pPr>
          </w:p>
          <w:p w14:paraId="3F1B1F74" w14:textId="77777777" w:rsidR="005E5E12" w:rsidRPr="008A4346" w:rsidRDefault="005E5E12" w:rsidP="000E271D">
            <w:pPr>
              <w:autoSpaceDE w:val="0"/>
              <w:autoSpaceDN w:val="0"/>
              <w:adjustRightInd w:val="0"/>
              <w:rPr>
                <w:rFonts w:ascii="Arial Narrow" w:eastAsiaTheme="minorHAnsi" w:hAnsi="Arial Narrow" w:cs="Corbel"/>
                <w:sz w:val="20"/>
              </w:rPr>
            </w:pPr>
          </w:p>
          <w:p w14:paraId="3F1B1F75" w14:textId="77777777" w:rsidR="00820D25" w:rsidRPr="008A4346" w:rsidRDefault="00820D25" w:rsidP="000E271D">
            <w:pPr>
              <w:rPr>
                <w:rFonts w:ascii="Arial Narrow" w:hAnsi="Arial Narrow" w:cs="Arial"/>
                <w:sz w:val="20"/>
              </w:rPr>
            </w:pPr>
          </w:p>
        </w:tc>
        <w:tc>
          <w:tcPr>
            <w:tcW w:w="4536" w:type="dxa"/>
          </w:tcPr>
          <w:p w14:paraId="3F1B1F76" w14:textId="77777777" w:rsidR="005E5E12" w:rsidRDefault="005E5E12" w:rsidP="000E271D">
            <w:pPr>
              <w:rPr>
                <w:rFonts w:ascii="Arial Narrow" w:hAnsi="Arial Narrow" w:cs="Arial"/>
                <w:sz w:val="20"/>
              </w:rPr>
            </w:pPr>
          </w:p>
          <w:p w14:paraId="3F1B1F77" w14:textId="77777777" w:rsidR="005E5E12" w:rsidRDefault="005E5E12" w:rsidP="000E271D">
            <w:pPr>
              <w:rPr>
                <w:rFonts w:ascii="Arial Narrow" w:hAnsi="Arial Narrow" w:cs="Arial"/>
                <w:sz w:val="20"/>
              </w:rPr>
            </w:pPr>
          </w:p>
          <w:p w14:paraId="3F1B1F78" w14:textId="77777777" w:rsidR="005E5E12" w:rsidRDefault="005E5E12" w:rsidP="000E271D">
            <w:pPr>
              <w:rPr>
                <w:rFonts w:ascii="Arial Narrow" w:hAnsi="Arial Narrow" w:cs="Arial"/>
                <w:sz w:val="20"/>
              </w:rPr>
            </w:pPr>
          </w:p>
          <w:p w14:paraId="3F1B1F79" w14:textId="77777777" w:rsidR="00820D25" w:rsidRPr="008A4346" w:rsidRDefault="00820D25" w:rsidP="000E271D">
            <w:pPr>
              <w:rPr>
                <w:rFonts w:ascii="Arial Narrow" w:hAnsi="Arial Narrow" w:cs="Arial"/>
                <w:sz w:val="20"/>
              </w:rPr>
            </w:pPr>
            <w:r w:rsidRPr="008A4346">
              <w:rPr>
                <w:rFonts w:ascii="Arial Narrow" w:hAnsi="Arial Narrow" w:cs="Arial"/>
                <w:sz w:val="20"/>
              </w:rPr>
              <w:t>Number of learning units developed aligned to the National Professional Standard for Principals.</w:t>
            </w:r>
          </w:p>
          <w:p w14:paraId="3F1B1F7A" w14:textId="77777777" w:rsidR="00820D25" w:rsidRPr="008A4346" w:rsidRDefault="00820D25" w:rsidP="000E271D">
            <w:pPr>
              <w:rPr>
                <w:rFonts w:ascii="Arial Narrow" w:hAnsi="Arial Narrow" w:cs="Arial"/>
                <w:sz w:val="20"/>
              </w:rPr>
            </w:pPr>
          </w:p>
          <w:p w14:paraId="3F1B1F7B" w14:textId="77777777" w:rsidR="005E5E12" w:rsidRPr="008A4346" w:rsidRDefault="005E5E12" w:rsidP="000E271D">
            <w:pPr>
              <w:rPr>
                <w:rFonts w:ascii="Arial Narrow" w:hAnsi="Arial Narrow" w:cs="Arial"/>
                <w:sz w:val="20"/>
              </w:rPr>
            </w:pPr>
            <w:r>
              <w:rPr>
                <w:rFonts w:ascii="Arial Narrow" w:hAnsi="Arial Narrow" w:cs="Arial"/>
                <w:sz w:val="20"/>
              </w:rPr>
              <w:t>State-wide participation milestones (across all sectors)</w:t>
            </w:r>
          </w:p>
          <w:p w14:paraId="3F1B1F7C" w14:textId="77777777" w:rsidR="00820D25" w:rsidRPr="008A4346" w:rsidRDefault="00820D25" w:rsidP="000E271D">
            <w:pPr>
              <w:rPr>
                <w:rFonts w:ascii="Arial Narrow" w:hAnsi="Arial Narrow" w:cs="Arial"/>
                <w:sz w:val="20"/>
              </w:rPr>
            </w:pPr>
            <w:r w:rsidRPr="008A4346">
              <w:rPr>
                <w:rFonts w:ascii="Arial Narrow" w:hAnsi="Arial Narrow" w:cs="Arial"/>
                <w:sz w:val="20"/>
              </w:rPr>
              <w:t>50 schools, engaged in project.</w:t>
            </w:r>
          </w:p>
          <w:p w14:paraId="3F1B1F7D" w14:textId="77777777" w:rsidR="00820D25" w:rsidRPr="008A4346" w:rsidRDefault="00820D25" w:rsidP="000E271D">
            <w:pPr>
              <w:rPr>
                <w:rFonts w:ascii="Arial Narrow" w:hAnsi="Arial Narrow" w:cs="Arial"/>
                <w:sz w:val="20"/>
              </w:rPr>
            </w:pPr>
            <w:r w:rsidRPr="008A4346">
              <w:rPr>
                <w:rFonts w:ascii="Arial Narrow" w:hAnsi="Arial Narrow" w:cs="Arial"/>
                <w:sz w:val="20"/>
              </w:rPr>
              <w:t>50 principals engaged in project.</w:t>
            </w:r>
          </w:p>
          <w:p w14:paraId="3F1B1F7E" w14:textId="77777777" w:rsidR="00820D25" w:rsidRDefault="00820D25" w:rsidP="000E271D">
            <w:pPr>
              <w:rPr>
                <w:rFonts w:ascii="Arial Narrow" w:hAnsi="Arial Narrow" w:cs="Arial"/>
                <w:sz w:val="20"/>
              </w:rPr>
            </w:pPr>
            <w:r w:rsidRPr="008A4346">
              <w:rPr>
                <w:rFonts w:ascii="Arial Narrow" w:hAnsi="Arial Narrow" w:cs="Arial"/>
                <w:sz w:val="20"/>
              </w:rPr>
              <w:t>100 emerging principals engaged in project.</w:t>
            </w:r>
          </w:p>
          <w:p w14:paraId="3F1B1F7F" w14:textId="77777777" w:rsidR="00452B81" w:rsidRDefault="00452B81" w:rsidP="000E271D">
            <w:pPr>
              <w:rPr>
                <w:rFonts w:ascii="Arial Narrow" w:hAnsi="Arial Narrow" w:cs="Arial"/>
                <w:sz w:val="20"/>
              </w:rPr>
            </w:pPr>
          </w:p>
          <w:p w14:paraId="3F1B1F80" w14:textId="77777777" w:rsidR="00820D25" w:rsidRPr="008A4346" w:rsidRDefault="00820D25" w:rsidP="000E271D">
            <w:pPr>
              <w:rPr>
                <w:rFonts w:ascii="Arial Narrow" w:hAnsi="Arial Narrow" w:cs="Arial"/>
                <w:sz w:val="20"/>
              </w:rPr>
            </w:pPr>
          </w:p>
        </w:tc>
        <w:tc>
          <w:tcPr>
            <w:tcW w:w="4819" w:type="dxa"/>
          </w:tcPr>
          <w:p w14:paraId="3F1B1F81" w14:textId="77777777" w:rsidR="00820D25" w:rsidRDefault="00820D25" w:rsidP="000E271D">
            <w:pPr>
              <w:rPr>
                <w:rFonts w:ascii="Arial Narrow" w:eastAsiaTheme="minorHAnsi" w:hAnsi="Arial Narrow" w:cs="Corbel"/>
                <w:sz w:val="20"/>
              </w:rPr>
            </w:pPr>
          </w:p>
          <w:p w14:paraId="3F1B1F82" w14:textId="77777777" w:rsidR="005E5E12" w:rsidRDefault="005E5E12" w:rsidP="000E271D">
            <w:pPr>
              <w:rPr>
                <w:rFonts w:ascii="Arial Narrow" w:eastAsiaTheme="minorHAnsi" w:hAnsi="Arial Narrow" w:cs="Corbel"/>
                <w:sz w:val="20"/>
              </w:rPr>
            </w:pPr>
          </w:p>
          <w:p w14:paraId="3F1B1F83" w14:textId="77777777" w:rsidR="005E5E12" w:rsidRDefault="005E5E12" w:rsidP="000E271D">
            <w:pPr>
              <w:rPr>
                <w:rFonts w:ascii="Arial Narrow" w:eastAsiaTheme="minorHAnsi" w:hAnsi="Arial Narrow" w:cs="Corbel"/>
                <w:sz w:val="20"/>
              </w:rPr>
            </w:pPr>
          </w:p>
          <w:p w14:paraId="3F1B1F84" w14:textId="77777777" w:rsidR="005E4226" w:rsidRDefault="005E4226" w:rsidP="000E271D">
            <w:pPr>
              <w:autoSpaceDE w:val="0"/>
              <w:autoSpaceDN w:val="0"/>
              <w:adjustRightInd w:val="0"/>
              <w:rPr>
                <w:rFonts w:ascii="Arial Narrow" w:hAnsi="Arial Narrow" w:cs="Arial"/>
                <w:sz w:val="20"/>
              </w:rPr>
            </w:pPr>
            <w:r w:rsidRPr="00223F90">
              <w:rPr>
                <w:rFonts w:ascii="Arial Narrow" w:hAnsi="Arial Narrow" w:cs="Arial"/>
                <w:sz w:val="20"/>
              </w:rPr>
              <w:t xml:space="preserve">Please refer to the narrative in the body of the report for examples of activities across the projects in </w:t>
            </w:r>
            <w:r>
              <w:rPr>
                <w:rFonts w:ascii="Arial Narrow" w:hAnsi="Arial Narrow" w:cs="Arial"/>
                <w:sz w:val="20"/>
              </w:rPr>
              <w:t xml:space="preserve">the government sector and in </w:t>
            </w:r>
            <w:r w:rsidRPr="00223F90">
              <w:rPr>
                <w:rFonts w:ascii="Arial Narrow" w:hAnsi="Arial Narrow" w:cs="Arial"/>
                <w:sz w:val="20"/>
              </w:rPr>
              <w:t>various Catholic Dioceses in NSW.</w:t>
            </w:r>
          </w:p>
          <w:p w14:paraId="3F1B1F85" w14:textId="77777777" w:rsidR="005E4226" w:rsidRDefault="005E4226" w:rsidP="000E271D">
            <w:pPr>
              <w:autoSpaceDE w:val="0"/>
              <w:autoSpaceDN w:val="0"/>
              <w:adjustRightInd w:val="0"/>
              <w:rPr>
                <w:rFonts w:ascii="Arial Narrow" w:hAnsi="Arial Narrow" w:cs="Arial"/>
                <w:sz w:val="20"/>
              </w:rPr>
            </w:pPr>
          </w:p>
          <w:p w14:paraId="3F1B1F86" w14:textId="77777777" w:rsidR="005E4226" w:rsidRDefault="005E4226" w:rsidP="000E271D">
            <w:pPr>
              <w:rPr>
                <w:rFonts w:ascii="Arial Narrow" w:eastAsiaTheme="minorHAnsi" w:hAnsi="Arial Narrow" w:cs="Corbel"/>
                <w:sz w:val="20"/>
              </w:rPr>
            </w:pPr>
            <w:r>
              <w:rPr>
                <w:rFonts w:ascii="Arial Narrow" w:hAnsi="Arial Narrow" w:cs="Arial"/>
                <w:sz w:val="20"/>
              </w:rPr>
              <w:t>Note that a</w:t>
            </w:r>
            <w:r w:rsidRPr="008A4346">
              <w:rPr>
                <w:rFonts w:ascii="Arial Narrow" w:eastAsiaTheme="minorHAnsi" w:hAnsi="Arial Narrow" w:cs="Corbel"/>
                <w:sz w:val="20"/>
              </w:rPr>
              <w:t xml:space="preserve"> framework outli</w:t>
            </w:r>
            <w:r>
              <w:rPr>
                <w:rFonts w:ascii="Arial Narrow" w:eastAsiaTheme="minorHAnsi" w:hAnsi="Arial Narrow" w:cs="Corbel"/>
                <w:sz w:val="20"/>
              </w:rPr>
              <w:t>ning the implementation actions</w:t>
            </w:r>
            <w:r w:rsidRPr="008A4346">
              <w:rPr>
                <w:rFonts w:ascii="Arial Narrow" w:eastAsiaTheme="minorHAnsi" w:hAnsi="Arial Narrow" w:cs="Corbel"/>
                <w:sz w:val="20"/>
              </w:rPr>
              <w:t xml:space="preserve"> </w:t>
            </w:r>
            <w:r>
              <w:rPr>
                <w:rFonts w:ascii="Arial Narrow" w:eastAsiaTheme="minorHAnsi" w:hAnsi="Arial Narrow" w:cs="Corbel"/>
                <w:sz w:val="20"/>
              </w:rPr>
              <w:t xml:space="preserve">for Local Schools, Local Decisions </w:t>
            </w:r>
            <w:r w:rsidRPr="008A4346">
              <w:rPr>
                <w:rFonts w:ascii="Arial Narrow" w:eastAsiaTheme="minorHAnsi" w:hAnsi="Arial Narrow" w:cs="Corbel"/>
                <w:sz w:val="20"/>
              </w:rPr>
              <w:t>was released by the NSW Minister for Education in February 2012.</w:t>
            </w:r>
          </w:p>
          <w:p w14:paraId="3F1B1F87" w14:textId="77777777" w:rsidR="005E4226" w:rsidRPr="00223F90" w:rsidRDefault="005E4226" w:rsidP="000E271D">
            <w:pPr>
              <w:autoSpaceDE w:val="0"/>
              <w:autoSpaceDN w:val="0"/>
              <w:adjustRightInd w:val="0"/>
              <w:rPr>
                <w:rFonts w:ascii="Arial Narrow" w:eastAsiaTheme="minorHAnsi" w:hAnsi="Arial Narrow" w:cs="Arial"/>
                <w:color w:val="000000"/>
                <w:sz w:val="20"/>
              </w:rPr>
            </w:pPr>
          </w:p>
          <w:p w14:paraId="3F1B1F88" w14:textId="77777777" w:rsidR="005E4226" w:rsidRDefault="005E4226" w:rsidP="000E271D">
            <w:pPr>
              <w:autoSpaceDE w:val="0"/>
              <w:autoSpaceDN w:val="0"/>
              <w:adjustRightInd w:val="0"/>
              <w:rPr>
                <w:rFonts w:ascii="Arial Narrow" w:eastAsiaTheme="minorHAnsi" w:hAnsi="Arial Narrow" w:cs="Corbel"/>
                <w:sz w:val="20"/>
              </w:rPr>
            </w:pPr>
            <w:r>
              <w:rPr>
                <w:rFonts w:ascii="Arial Narrow" w:eastAsiaTheme="minorHAnsi" w:hAnsi="Arial Narrow" w:cs="Corbel"/>
                <w:sz w:val="20"/>
              </w:rPr>
              <w:t>Projects in the independent sector include:</w:t>
            </w:r>
          </w:p>
          <w:p w14:paraId="3F1B1F89" w14:textId="77777777" w:rsidR="005E4226" w:rsidRPr="008E3CDE" w:rsidRDefault="005E4226" w:rsidP="000E271D">
            <w:pPr>
              <w:rPr>
                <w:rFonts w:ascii="Arial Narrow" w:hAnsi="Arial Narrow"/>
                <w:i/>
                <w:sz w:val="20"/>
              </w:rPr>
            </w:pPr>
            <w:r>
              <w:rPr>
                <w:rFonts w:ascii="Arial Narrow" w:hAnsi="Arial Narrow"/>
                <w:i/>
                <w:sz w:val="20"/>
              </w:rPr>
              <w:t>Appretio</w:t>
            </w:r>
          </w:p>
          <w:p w14:paraId="3F1B1F8A" w14:textId="77777777" w:rsidR="005E4226" w:rsidRDefault="005E4226" w:rsidP="000E271D">
            <w:pPr>
              <w:rPr>
                <w:rFonts w:ascii="Arial Narrow" w:hAnsi="Arial Narrow" w:cs="Arial"/>
                <w:sz w:val="20"/>
              </w:rPr>
            </w:pPr>
          </w:p>
          <w:p w14:paraId="3F1B1F8B" w14:textId="77777777" w:rsidR="005E4226" w:rsidRPr="00223F90" w:rsidRDefault="005E4226" w:rsidP="000E271D">
            <w:pPr>
              <w:rPr>
                <w:rFonts w:ascii="Arial Narrow" w:hAnsi="Arial Narrow" w:cs="Arial"/>
                <w:sz w:val="20"/>
              </w:rPr>
            </w:pPr>
            <w:r>
              <w:rPr>
                <w:rFonts w:ascii="Arial Narrow" w:hAnsi="Arial Narrow" w:cs="Arial"/>
                <w:sz w:val="20"/>
              </w:rPr>
              <w:t>NSW has met state-wide participation milestones.</w:t>
            </w:r>
          </w:p>
          <w:p w14:paraId="3F1B1F8C" w14:textId="77777777" w:rsidR="00820D25" w:rsidRPr="008A4346" w:rsidRDefault="00820D25" w:rsidP="000E271D">
            <w:pPr>
              <w:autoSpaceDE w:val="0"/>
              <w:autoSpaceDN w:val="0"/>
              <w:adjustRightInd w:val="0"/>
              <w:rPr>
                <w:rFonts w:ascii="Arial Narrow" w:eastAsiaTheme="minorHAnsi" w:hAnsi="Arial Narrow" w:cs="Corbel"/>
                <w:sz w:val="20"/>
              </w:rPr>
            </w:pPr>
          </w:p>
        </w:tc>
      </w:tr>
      <w:tr w:rsidR="00820D25" w:rsidRPr="00802035" w14:paraId="3F1B1FB0" w14:textId="77777777" w:rsidTr="001F72E0">
        <w:tc>
          <w:tcPr>
            <w:tcW w:w="5070" w:type="dxa"/>
          </w:tcPr>
          <w:p w14:paraId="3F1B1F8E" w14:textId="77777777" w:rsidR="00820D25" w:rsidRPr="008A4346" w:rsidRDefault="00820D25" w:rsidP="000E271D">
            <w:pPr>
              <w:rPr>
                <w:rFonts w:ascii="Arial Narrow" w:hAnsi="Arial Narrow" w:cs="Arial"/>
                <w:sz w:val="20"/>
              </w:rPr>
            </w:pPr>
          </w:p>
          <w:p w14:paraId="3F1B1F8F" w14:textId="77777777" w:rsidR="00820D25" w:rsidRPr="008A4346" w:rsidRDefault="00820D25" w:rsidP="000E271D">
            <w:pPr>
              <w:autoSpaceDE w:val="0"/>
              <w:autoSpaceDN w:val="0"/>
              <w:adjustRightInd w:val="0"/>
              <w:rPr>
                <w:rFonts w:ascii="Arial Narrow" w:eastAsiaTheme="minorHAnsi" w:hAnsi="Arial Narrow" w:cs="Corbel-Bold"/>
                <w:b/>
                <w:bCs/>
                <w:sz w:val="20"/>
              </w:rPr>
            </w:pPr>
            <w:r w:rsidRPr="008A4346">
              <w:rPr>
                <w:rFonts w:ascii="Arial Narrow" w:eastAsiaTheme="minorHAnsi" w:hAnsi="Arial Narrow" w:cs="Corbel-Bold"/>
                <w:b/>
                <w:bCs/>
                <w:sz w:val="20"/>
              </w:rPr>
              <w:t>Project 4: Principal preparation pathways</w:t>
            </w:r>
          </w:p>
          <w:p w14:paraId="3F1B1F90" w14:textId="77777777" w:rsidR="00820D25" w:rsidRPr="008A4346" w:rsidRDefault="00820D25" w:rsidP="000E271D">
            <w:pPr>
              <w:autoSpaceDE w:val="0"/>
              <w:autoSpaceDN w:val="0"/>
              <w:adjustRightInd w:val="0"/>
              <w:rPr>
                <w:rFonts w:ascii="Arial Narrow" w:eastAsiaTheme="minorHAnsi" w:hAnsi="Arial Narrow" w:cs="Corbel-Bold"/>
                <w:b/>
                <w:bCs/>
                <w:sz w:val="20"/>
              </w:rPr>
            </w:pPr>
          </w:p>
          <w:p w14:paraId="3F1B1F91" w14:textId="77777777" w:rsidR="00E12603" w:rsidRDefault="00820D25" w:rsidP="000E271D">
            <w:pPr>
              <w:autoSpaceDE w:val="0"/>
              <w:autoSpaceDN w:val="0"/>
              <w:adjustRightInd w:val="0"/>
              <w:rPr>
                <w:rFonts w:ascii="Arial Narrow" w:eastAsiaTheme="minorHAnsi" w:hAnsi="Arial Narrow" w:cs="Corbel"/>
                <w:sz w:val="20"/>
              </w:rPr>
            </w:pPr>
            <w:r>
              <w:rPr>
                <w:rFonts w:ascii="Arial Narrow" w:eastAsiaTheme="minorHAnsi" w:hAnsi="Arial Narrow" w:cs="Corbel"/>
                <w:sz w:val="20"/>
              </w:rPr>
              <w:t xml:space="preserve">This project will </w:t>
            </w:r>
            <w:r w:rsidR="005E4226">
              <w:rPr>
                <w:rFonts w:ascii="Arial Narrow" w:eastAsiaTheme="minorHAnsi" w:hAnsi="Arial Narrow" w:cs="Corbel"/>
                <w:sz w:val="20"/>
              </w:rPr>
              <w:t>increase the pool</w:t>
            </w:r>
            <w:r w:rsidR="000C1802">
              <w:rPr>
                <w:rFonts w:ascii="Arial Narrow" w:eastAsiaTheme="minorHAnsi" w:hAnsi="Arial Narrow" w:cs="Corbel"/>
                <w:sz w:val="20"/>
              </w:rPr>
              <w:t xml:space="preserve"> </w:t>
            </w:r>
            <w:r w:rsidR="005E4226">
              <w:rPr>
                <w:rFonts w:ascii="Arial Narrow" w:eastAsiaTheme="minorHAnsi" w:hAnsi="Arial Narrow" w:cs="Corbel"/>
                <w:sz w:val="20"/>
              </w:rPr>
              <w:t xml:space="preserve">of potential principals to meet the projected shortfall arising from changing demographics in NSW, and will include </w:t>
            </w:r>
            <w:r w:rsidR="000C1802">
              <w:rPr>
                <w:rFonts w:ascii="Arial Narrow" w:eastAsiaTheme="minorHAnsi" w:hAnsi="Arial Narrow" w:cs="Corbel"/>
                <w:sz w:val="20"/>
              </w:rPr>
              <w:t>activities</w:t>
            </w:r>
            <w:r w:rsidR="005E4226">
              <w:rPr>
                <w:rFonts w:ascii="Arial Narrow" w:eastAsiaTheme="minorHAnsi" w:hAnsi="Arial Narrow" w:cs="Corbel"/>
                <w:sz w:val="20"/>
              </w:rPr>
              <w:t xml:space="preserve"> such as</w:t>
            </w:r>
            <w:r w:rsidR="000C1802">
              <w:rPr>
                <w:rFonts w:ascii="Arial Narrow" w:eastAsiaTheme="minorHAnsi" w:hAnsi="Arial Narrow" w:cs="Corbel"/>
                <w:sz w:val="20"/>
              </w:rPr>
              <w:t xml:space="preserve"> those based around the National Professional Standards for Principals to provide feedback on current leadership practice and competencies, a 236o degree diagnostic experience to identify professional learning needs, and a suite of professional learning units to support a customised pathway.</w:t>
            </w:r>
          </w:p>
          <w:p w14:paraId="3F1B1F92" w14:textId="77777777" w:rsidR="00E12603" w:rsidRDefault="00E12603" w:rsidP="000E271D">
            <w:pPr>
              <w:autoSpaceDE w:val="0"/>
              <w:autoSpaceDN w:val="0"/>
              <w:adjustRightInd w:val="0"/>
              <w:rPr>
                <w:rFonts w:ascii="Arial Narrow" w:eastAsiaTheme="minorHAnsi" w:hAnsi="Arial Narrow" w:cs="Corbel"/>
                <w:sz w:val="20"/>
              </w:rPr>
            </w:pPr>
          </w:p>
          <w:p w14:paraId="3F1B1F93" w14:textId="77777777" w:rsidR="00E12603" w:rsidRDefault="00E12603" w:rsidP="000E271D">
            <w:pPr>
              <w:autoSpaceDE w:val="0"/>
              <w:autoSpaceDN w:val="0"/>
              <w:adjustRightInd w:val="0"/>
              <w:rPr>
                <w:rFonts w:ascii="Arial Narrow" w:eastAsiaTheme="minorHAnsi" w:hAnsi="Arial Narrow" w:cs="Corbel"/>
                <w:sz w:val="20"/>
              </w:rPr>
            </w:pPr>
          </w:p>
          <w:p w14:paraId="3F1B1F94" w14:textId="77777777" w:rsidR="00E12603" w:rsidRDefault="00E12603" w:rsidP="000E271D">
            <w:pPr>
              <w:autoSpaceDE w:val="0"/>
              <w:autoSpaceDN w:val="0"/>
              <w:adjustRightInd w:val="0"/>
              <w:rPr>
                <w:rFonts w:ascii="Arial Narrow" w:eastAsiaTheme="minorHAnsi" w:hAnsi="Arial Narrow" w:cs="Corbel"/>
                <w:sz w:val="20"/>
              </w:rPr>
            </w:pPr>
          </w:p>
          <w:p w14:paraId="3F1B1F95" w14:textId="77777777" w:rsidR="00E12603" w:rsidRDefault="00E12603" w:rsidP="000E271D">
            <w:pPr>
              <w:autoSpaceDE w:val="0"/>
              <w:autoSpaceDN w:val="0"/>
              <w:adjustRightInd w:val="0"/>
              <w:rPr>
                <w:rFonts w:ascii="Arial Narrow" w:eastAsiaTheme="minorHAnsi" w:hAnsi="Arial Narrow" w:cs="Corbel"/>
                <w:sz w:val="20"/>
              </w:rPr>
            </w:pPr>
          </w:p>
          <w:p w14:paraId="3F1B1F96" w14:textId="77777777" w:rsidR="005E5E12" w:rsidRDefault="005E5E12" w:rsidP="000E271D">
            <w:pPr>
              <w:autoSpaceDE w:val="0"/>
              <w:autoSpaceDN w:val="0"/>
              <w:adjustRightInd w:val="0"/>
              <w:rPr>
                <w:rFonts w:ascii="Arial Narrow" w:eastAsiaTheme="minorHAnsi" w:hAnsi="Arial Narrow" w:cs="Corbel"/>
                <w:sz w:val="20"/>
              </w:rPr>
            </w:pPr>
          </w:p>
          <w:p w14:paraId="3F1B1F97" w14:textId="77777777" w:rsidR="005E5E12" w:rsidRDefault="005E5E12" w:rsidP="000E271D">
            <w:pPr>
              <w:autoSpaceDE w:val="0"/>
              <w:autoSpaceDN w:val="0"/>
              <w:adjustRightInd w:val="0"/>
              <w:rPr>
                <w:rFonts w:ascii="Arial Narrow" w:eastAsiaTheme="minorHAnsi" w:hAnsi="Arial Narrow" w:cs="Corbel"/>
                <w:sz w:val="20"/>
              </w:rPr>
            </w:pPr>
          </w:p>
          <w:p w14:paraId="3F1B1F98" w14:textId="77777777" w:rsidR="005E5E12" w:rsidRDefault="005E5E12" w:rsidP="000E271D">
            <w:pPr>
              <w:autoSpaceDE w:val="0"/>
              <w:autoSpaceDN w:val="0"/>
              <w:adjustRightInd w:val="0"/>
              <w:rPr>
                <w:rFonts w:ascii="Arial Narrow" w:eastAsiaTheme="minorHAnsi" w:hAnsi="Arial Narrow" w:cs="Corbel"/>
                <w:sz w:val="20"/>
              </w:rPr>
            </w:pPr>
          </w:p>
          <w:p w14:paraId="3F1B1F99" w14:textId="77777777" w:rsidR="005E5E12" w:rsidRDefault="005E5E12" w:rsidP="000E271D">
            <w:pPr>
              <w:autoSpaceDE w:val="0"/>
              <w:autoSpaceDN w:val="0"/>
              <w:adjustRightInd w:val="0"/>
              <w:rPr>
                <w:rFonts w:ascii="Arial Narrow" w:eastAsiaTheme="minorHAnsi" w:hAnsi="Arial Narrow" w:cs="Corbel"/>
                <w:sz w:val="20"/>
              </w:rPr>
            </w:pPr>
          </w:p>
          <w:p w14:paraId="3F1B1F9A" w14:textId="77777777" w:rsidR="00F01A41" w:rsidRPr="00D76DA5" w:rsidRDefault="00F01A41" w:rsidP="000E271D">
            <w:pPr>
              <w:rPr>
                <w:rFonts w:ascii="Arial Narrow" w:eastAsiaTheme="minorHAnsi" w:hAnsi="Arial Narrow" w:cs="Corbel"/>
                <w:sz w:val="20"/>
              </w:rPr>
            </w:pPr>
          </w:p>
        </w:tc>
        <w:tc>
          <w:tcPr>
            <w:tcW w:w="4536" w:type="dxa"/>
          </w:tcPr>
          <w:p w14:paraId="3F1B1F9B" w14:textId="77777777" w:rsidR="00820D25" w:rsidRPr="008A4346" w:rsidRDefault="00820D25" w:rsidP="000E271D">
            <w:pPr>
              <w:rPr>
                <w:rFonts w:ascii="Arial Narrow" w:hAnsi="Arial Narrow" w:cs="Arial"/>
                <w:sz w:val="20"/>
              </w:rPr>
            </w:pPr>
          </w:p>
          <w:p w14:paraId="3F1B1F9C" w14:textId="77777777" w:rsidR="00820D25" w:rsidRDefault="00820D25" w:rsidP="000E271D">
            <w:pPr>
              <w:rPr>
                <w:rFonts w:ascii="Arial Narrow" w:hAnsi="Arial Narrow" w:cs="Arial"/>
                <w:sz w:val="20"/>
              </w:rPr>
            </w:pPr>
          </w:p>
          <w:p w14:paraId="3F1B1F9D" w14:textId="77777777" w:rsidR="005E5E12" w:rsidRPr="008A4346" w:rsidRDefault="005E5E12" w:rsidP="000E271D">
            <w:pPr>
              <w:rPr>
                <w:rFonts w:ascii="Arial Narrow" w:hAnsi="Arial Narrow" w:cs="Arial"/>
                <w:sz w:val="20"/>
              </w:rPr>
            </w:pPr>
          </w:p>
          <w:p w14:paraId="3F1B1F9E" w14:textId="77777777" w:rsidR="00820D25" w:rsidRPr="00AD06F2" w:rsidRDefault="00820D25" w:rsidP="000E271D">
            <w:pPr>
              <w:autoSpaceDE w:val="0"/>
              <w:autoSpaceDN w:val="0"/>
              <w:adjustRightInd w:val="0"/>
              <w:rPr>
                <w:rFonts w:ascii="Arial Narrow" w:eastAsiaTheme="minorHAnsi" w:hAnsi="Arial Narrow" w:cs="Corbel"/>
                <w:sz w:val="20"/>
              </w:rPr>
            </w:pPr>
            <w:r w:rsidRPr="00AD06F2">
              <w:rPr>
                <w:rFonts w:ascii="Arial Narrow" w:eastAsiaTheme="minorHAnsi" w:hAnsi="Arial Narrow" w:cs="Corbel"/>
                <w:sz w:val="20"/>
              </w:rPr>
              <w:t>Number of learning units developed aligned to the National Professional Standard for Principals.</w:t>
            </w:r>
          </w:p>
          <w:p w14:paraId="3F1B1F9F" w14:textId="77777777" w:rsidR="00820D25" w:rsidRPr="00AD06F2" w:rsidRDefault="00820D25" w:rsidP="000E271D">
            <w:pPr>
              <w:autoSpaceDE w:val="0"/>
              <w:autoSpaceDN w:val="0"/>
              <w:adjustRightInd w:val="0"/>
              <w:rPr>
                <w:rFonts w:ascii="Arial Narrow" w:eastAsiaTheme="minorHAnsi" w:hAnsi="Arial Narrow" w:cs="Corbel"/>
                <w:sz w:val="20"/>
              </w:rPr>
            </w:pPr>
          </w:p>
          <w:p w14:paraId="3F1B1FA0" w14:textId="77777777" w:rsidR="005E5E12" w:rsidRPr="008A4346" w:rsidRDefault="005E5E12" w:rsidP="000E271D">
            <w:pPr>
              <w:rPr>
                <w:rFonts w:ascii="Arial Narrow" w:hAnsi="Arial Narrow" w:cs="Arial"/>
                <w:sz w:val="20"/>
              </w:rPr>
            </w:pPr>
            <w:r>
              <w:rPr>
                <w:rFonts w:ascii="Arial Narrow" w:hAnsi="Arial Narrow" w:cs="Arial"/>
                <w:sz w:val="20"/>
              </w:rPr>
              <w:t>State-wide milestone (across all sectors)</w:t>
            </w:r>
          </w:p>
          <w:p w14:paraId="3F1B1FA1" w14:textId="77777777" w:rsidR="00820D25" w:rsidRDefault="00820D25" w:rsidP="000E271D">
            <w:pPr>
              <w:autoSpaceDE w:val="0"/>
              <w:autoSpaceDN w:val="0"/>
              <w:adjustRightInd w:val="0"/>
              <w:rPr>
                <w:rFonts w:ascii="Arial Narrow" w:eastAsiaTheme="minorHAnsi" w:hAnsi="Arial Narrow" w:cs="Corbel"/>
                <w:sz w:val="20"/>
              </w:rPr>
            </w:pPr>
            <w:r w:rsidRPr="00AD06F2">
              <w:rPr>
                <w:rFonts w:ascii="Arial Narrow" w:eastAsiaTheme="minorHAnsi" w:hAnsi="Arial Narrow" w:cs="Corbel"/>
                <w:sz w:val="20"/>
              </w:rPr>
              <w:t>100 emerging principals engaged in project.</w:t>
            </w:r>
          </w:p>
          <w:p w14:paraId="3F1B1FA2" w14:textId="77777777" w:rsidR="00223F90" w:rsidRDefault="00223F90" w:rsidP="000E271D">
            <w:pPr>
              <w:autoSpaceDE w:val="0"/>
              <w:autoSpaceDN w:val="0"/>
              <w:adjustRightInd w:val="0"/>
              <w:rPr>
                <w:rFonts w:ascii="Arial Narrow" w:eastAsiaTheme="minorHAnsi" w:hAnsi="Arial Narrow" w:cs="Corbel"/>
                <w:sz w:val="20"/>
              </w:rPr>
            </w:pPr>
          </w:p>
          <w:p w14:paraId="3F1B1FA3" w14:textId="77777777" w:rsidR="00820D25" w:rsidRPr="008A4346" w:rsidRDefault="00820D25" w:rsidP="000E271D">
            <w:pPr>
              <w:autoSpaceDE w:val="0"/>
              <w:autoSpaceDN w:val="0"/>
              <w:adjustRightInd w:val="0"/>
              <w:rPr>
                <w:rFonts w:ascii="Arial Narrow" w:hAnsi="Arial Narrow" w:cs="Arial"/>
                <w:sz w:val="20"/>
              </w:rPr>
            </w:pPr>
          </w:p>
        </w:tc>
        <w:tc>
          <w:tcPr>
            <w:tcW w:w="4819" w:type="dxa"/>
          </w:tcPr>
          <w:p w14:paraId="3F1B1FA4" w14:textId="77777777" w:rsidR="00820D25" w:rsidRDefault="00820D25" w:rsidP="000E271D">
            <w:pPr>
              <w:rPr>
                <w:rFonts w:ascii="Arial Narrow" w:hAnsi="Arial Narrow" w:cs="Arial"/>
                <w:sz w:val="20"/>
              </w:rPr>
            </w:pPr>
          </w:p>
          <w:p w14:paraId="3F1B1FA5" w14:textId="77777777" w:rsidR="005E5E12" w:rsidRDefault="005E5E12" w:rsidP="000E271D">
            <w:pPr>
              <w:rPr>
                <w:rFonts w:ascii="Arial Narrow" w:hAnsi="Arial Narrow" w:cs="Arial"/>
                <w:sz w:val="20"/>
              </w:rPr>
            </w:pPr>
          </w:p>
          <w:p w14:paraId="3F1B1FA6" w14:textId="77777777" w:rsidR="005E5E12" w:rsidRDefault="005E5E12" w:rsidP="000E271D">
            <w:pPr>
              <w:rPr>
                <w:rFonts w:ascii="Arial Narrow" w:hAnsi="Arial Narrow" w:cs="Arial"/>
                <w:sz w:val="20"/>
              </w:rPr>
            </w:pPr>
          </w:p>
          <w:p w14:paraId="3F1B1FA7" w14:textId="77777777" w:rsidR="005E4226" w:rsidRDefault="005E4226" w:rsidP="000E271D">
            <w:pPr>
              <w:autoSpaceDE w:val="0"/>
              <w:autoSpaceDN w:val="0"/>
              <w:adjustRightInd w:val="0"/>
              <w:rPr>
                <w:rFonts w:ascii="Arial Narrow" w:hAnsi="Arial Narrow" w:cs="Arial"/>
                <w:sz w:val="20"/>
              </w:rPr>
            </w:pPr>
            <w:r w:rsidRPr="00223F90">
              <w:rPr>
                <w:rFonts w:ascii="Arial Narrow" w:hAnsi="Arial Narrow" w:cs="Arial"/>
                <w:sz w:val="20"/>
              </w:rPr>
              <w:t xml:space="preserve">Please refer to the narrative in the body of the report for examples of activities across the projects in </w:t>
            </w:r>
            <w:r>
              <w:rPr>
                <w:rFonts w:ascii="Arial Narrow" w:hAnsi="Arial Narrow" w:cs="Arial"/>
                <w:sz w:val="20"/>
              </w:rPr>
              <w:t xml:space="preserve">the government sector and in </w:t>
            </w:r>
            <w:r w:rsidRPr="00223F90">
              <w:rPr>
                <w:rFonts w:ascii="Arial Narrow" w:hAnsi="Arial Narrow" w:cs="Arial"/>
                <w:sz w:val="20"/>
              </w:rPr>
              <w:t>various Catholic Dioceses in NSW.</w:t>
            </w:r>
          </w:p>
          <w:p w14:paraId="3F1B1FA8" w14:textId="77777777" w:rsidR="005E4226" w:rsidRDefault="005E4226" w:rsidP="000E271D">
            <w:pPr>
              <w:autoSpaceDE w:val="0"/>
              <w:autoSpaceDN w:val="0"/>
              <w:adjustRightInd w:val="0"/>
              <w:rPr>
                <w:rFonts w:ascii="Arial Narrow" w:hAnsi="Arial Narrow" w:cs="Arial"/>
                <w:sz w:val="20"/>
              </w:rPr>
            </w:pPr>
          </w:p>
          <w:p w14:paraId="3F1B1FA9" w14:textId="77777777" w:rsidR="005E4226" w:rsidRPr="00223F90" w:rsidRDefault="005E4226" w:rsidP="000E271D">
            <w:pPr>
              <w:autoSpaceDE w:val="0"/>
              <w:autoSpaceDN w:val="0"/>
              <w:adjustRightInd w:val="0"/>
              <w:rPr>
                <w:rFonts w:ascii="Arial Narrow" w:eastAsiaTheme="minorHAnsi" w:hAnsi="Arial Narrow" w:cs="Arial"/>
                <w:color w:val="000000"/>
                <w:sz w:val="20"/>
              </w:rPr>
            </w:pPr>
          </w:p>
          <w:p w14:paraId="3F1B1FAA" w14:textId="77777777" w:rsidR="005E4226" w:rsidRDefault="005E4226" w:rsidP="000E271D">
            <w:pPr>
              <w:autoSpaceDE w:val="0"/>
              <w:autoSpaceDN w:val="0"/>
              <w:adjustRightInd w:val="0"/>
              <w:rPr>
                <w:rFonts w:ascii="Arial Narrow" w:eastAsiaTheme="minorHAnsi" w:hAnsi="Arial Narrow" w:cs="Corbel"/>
                <w:sz w:val="20"/>
              </w:rPr>
            </w:pPr>
            <w:r>
              <w:rPr>
                <w:rFonts w:ascii="Arial Narrow" w:eastAsiaTheme="minorHAnsi" w:hAnsi="Arial Narrow" w:cs="Corbel"/>
                <w:sz w:val="20"/>
              </w:rPr>
              <w:t>Projects in the independent sector include:</w:t>
            </w:r>
          </w:p>
          <w:p w14:paraId="3F1B1FAB" w14:textId="77777777" w:rsidR="005E4226" w:rsidRPr="00E12603" w:rsidRDefault="005E4226" w:rsidP="000E271D">
            <w:pPr>
              <w:rPr>
                <w:rFonts w:ascii="Arial Narrow" w:hAnsi="Arial Narrow"/>
                <w:i/>
                <w:sz w:val="20"/>
              </w:rPr>
            </w:pPr>
            <w:r w:rsidRPr="00E12603">
              <w:rPr>
                <w:rFonts w:ascii="Arial Narrow" w:hAnsi="Arial Narrow"/>
                <w:i/>
                <w:sz w:val="20"/>
              </w:rPr>
              <w:t xml:space="preserve">Foundation Leadership Program for Preparation for Leadership </w:t>
            </w:r>
          </w:p>
          <w:p w14:paraId="3F1B1FAC" w14:textId="77777777" w:rsidR="005E4226" w:rsidRPr="00E12603" w:rsidRDefault="005E4226" w:rsidP="000E271D">
            <w:pPr>
              <w:rPr>
                <w:rFonts w:ascii="Arial Narrow" w:hAnsi="Arial Narrow"/>
                <w:i/>
                <w:sz w:val="20"/>
              </w:rPr>
            </w:pPr>
            <w:r w:rsidRPr="00E12603">
              <w:rPr>
                <w:rFonts w:ascii="Arial Narrow" w:hAnsi="Arial Narrow"/>
                <w:i/>
                <w:sz w:val="20"/>
              </w:rPr>
              <w:t>Foundation Leadership Program for Middle Leaders</w:t>
            </w:r>
          </w:p>
          <w:p w14:paraId="3F1B1FAD" w14:textId="77777777" w:rsidR="005E4226" w:rsidRDefault="005E4226" w:rsidP="000E271D">
            <w:pPr>
              <w:rPr>
                <w:rFonts w:ascii="Arial Narrow" w:hAnsi="Arial Narrow" w:cs="Arial"/>
                <w:sz w:val="20"/>
              </w:rPr>
            </w:pPr>
          </w:p>
          <w:p w14:paraId="3F1B1FAE" w14:textId="77777777" w:rsidR="005E4226" w:rsidRPr="008A4346" w:rsidRDefault="005E4226" w:rsidP="000E271D">
            <w:pPr>
              <w:rPr>
                <w:rFonts w:ascii="Arial Narrow" w:hAnsi="Arial Narrow" w:cs="Arial"/>
                <w:sz w:val="20"/>
              </w:rPr>
            </w:pPr>
            <w:r>
              <w:rPr>
                <w:rFonts w:ascii="Arial Narrow" w:hAnsi="Arial Narrow" w:cs="Arial"/>
                <w:sz w:val="20"/>
              </w:rPr>
              <w:t>NSW has met state-wide participation milestones</w:t>
            </w:r>
          </w:p>
          <w:p w14:paraId="3F1B1FAF" w14:textId="77777777" w:rsidR="00820D25" w:rsidRPr="008A4346" w:rsidRDefault="00820D25" w:rsidP="000E271D">
            <w:pPr>
              <w:rPr>
                <w:rFonts w:ascii="Arial Narrow" w:hAnsi="Arial Narrow" w:cs="Arial"/>
                <w:sz w:val="20"/>
              </w:rPr>
            </w:pPr>
          </w:p>
        </w:tc>
      </w:tr>
    </w:tbl>
    <w:p w14:paraId="3F1B1FB1" w14:textId="77777777" w:rsidR="00820D25" w:rsidRDefault="00820D25" w:rsidP="000E271D">
      <w:pPr>
        <w:spacing w:after="200" w:line="276" w:lineRule="auto"/>
        <w:rPr>
          <w:rFonts w:ascii="Arial" w:hAnsi="Arial" w:cs="Arial"/>
          <w:color w:val="000000" w:themeColor="text1"/>
        </w:rPr>
      </w:pPr>
    </w:p>
    <w:p w14:paraId="3F1B1FB2" w14:textId="77777777" w:rsidR="00960AEC" w:rsidRDefault="00960AEC" w:rsidP="000E271D">
      <w:pPr>
        <w:spacing w:after="200" w:line="276" w:lineRule="auto"/>
        <w:rPr>
          <w:rFonts w:ascii="Arial" w:hAnsi="Arial" w:cs="Arial"/>
          <w:color w:val="000000" w:themeColor="text1"/>
        </w:rPr>
      </w:pPr>
    </w:p>
    <w:p w14:paraId="3F1B1FB3" w14:textId="77777777" w:rsidR="00960AEC" w:rsidRDefault="00960AEC" w:rsidP="000E271D">
      <w:pPr>
        <w:spacing w:after="200" w:line="276" w:lineRule="auto"/>
        <w:rPr>
          <w:rFonts w:ascii="Arial" w:hAnsi="Arial" w:cs="Arial"/>
          <w:color w:val="000000" w:themeColor="text1"/>
        </w:rPr>
      </w:pPr>
    </w:p>
    <w:p w14:paraId="3F1B1FB4" w14:textId="77777777" w:rsidR="00960AEC" w:rsidRDefault="00960AEC" w:rsidP="000E271D">
      <w:pPr>
        <w:spacing w:after="200" w:line="276" w:lineRule="auto"/>
        <w:rPr>
          <w:rFonts w:ascii="Arial" w:hAnsi="Arial" w:cs="Arial"/>
          <w:color w:val="000000" w:themeColor="text1"/>
        </w:rPr>
      </w:pPr>
    </w:p>
    <w:p w14:paraId="3F1B1FB5" w14:textId="77777777" w:rsidR="00960AEC" w:rsidRPr="00960AEC" w:rsidRDefault="00960AEC" w:rsidP="000E271D">
      <w:pPr>
        <w:spacing w:after="200" w:line="276" w:lineRule="auto"/>
        <w:rPr>
          <w:rFonts w:ascii="Arial" w:hAnsi="Arial" w:cs="Arial"/>
          <w:color w:val="000000" w:themeColor="text1"/>
        </w:rPr>
      </w:pPr>
    </w:p>
    <w:p w14:paraId="3F1B1FB6" w14:textId="77777777" w:rsidR="001255D6" w:rsidRDefault="001255D6" w:rsidP="000E271D"/>
    <w:p w14:paraId="3F1B1FB7" w14:textId="77777777" w:rsidR="00CC7F0A" w:rsidRDefault="00CC7F0A" w:rsidP="000E271D"/>
    <w:p w14:paraId="3F1B1FB8" w14:textId="77777777" w:rsidR="00CC7F0A" w:rsidRDefault="00CC7F0A" w:rsidP="000E271D"/>
    <w:p w14:paraId="3F1B1FB9" w14:textId="77777777" w:rsidR="00CC7F0A" w:rsidRDefault="00CC7F0A" w:rsidP="000E271D"/>
    <w:p w14:paraId="3F1B1FBA" w14:textId="77777777" w:rsidR="00CC7F0A" w:rsidRDefault="00CC7F0A" w:rsidP="000E271D"/>
    <w:p w14:paraId="3F1B1FBB" w14:textId="77777777" w:rsidR="00CC7F0A" w:rsidRDefault="00CC7F0A" w:rsidP="000E271D">
      <w:pPr>
        <w:sectPr w:rsidR="00CC7F0A" w:rsidSect="001038D1">
          <w:pgSz w:w="16838" w:h="11906" w:orient="landscape"/>
          <w:pgMar w:top="851" w:right="539" w:bottom="851" w:left="539" w:header="709" w:footer="709" w:gutter="0"/>
          <w:cols w:space="708"/>
          <w:docGrid w:linePitch="360"/>
        </w:sectPr>
      </w:pPr>
    </w:p>
    <w:p w14:paraId="3F1B1FBC" w14:textId="77777777" w:rsidR="008F17E1" w:rsidRDefault="008F17E1" w:rsidP="000E271D">
      <w:pPr>
        <w:rPr>
          <w:i/>
        </w:rPr>
        <w:sectPr w:rsidR="008F17E1" w:rsidSect="009756D7">
          <w:footerReference w:type="default" r:id="rId23"/>
          <w:footerReference w:type="first" r:id="rId24"/>
          <w:pgSz w:w="11906" w:h="16838"/>
          <w:pgMar w:top="539" w:right="851" w:bottom="539" w:left="851" w:header="709" w:footer="709" w:gutter="0"/>
          <w:cols w:space="708"/>
          <w:docGrid w:linePitch="360"/>
        </w:sectPr>
      </w:pPr>
    </w:p>
    <w:p w14:paraId="3F1B1FBD" w14:textId="77777777" w:rsidR="006B2551" w:rsidRPr="006B2551" w:rsidRDefault="006B2551" w:rsidP="000E271D">
      <w:pPr>
        <w:rPr>
          <w:i/>
        </w:rPr>
      </w:pPr>
    </w:p>
    <w:tbl>
      <w:tblPr>
        <w:tblStyle w:val="TableGrid"/>
        <w:tblW w:w="9498" w:type="dxa"/>
        <w:tblInd w:w="108" w:type="dxa"/>
        <w:tblLook w:val="01E0" w:firstRow="1" w:lastRow="1" w:firstColumn="1" w:lastColumn="1" w:noHBand="0" w:noVBand="0"/>
      </w:tblPr>
      <w:tblGrid>
        <w:gridCol w:w="9498"/>
      </w:tblGrid>
      <w:tr w:rsidR="006B2551" w:rsidRPr="006B2551" w14:paraId="3F1B1FBF" w14:textId="77777777" w:rsidTr="005205BB">
        <w:tc>
          <w:tcPr>
            <w:tcW w:w="9498" w:type="dxa"/>
            <w:tcBorders>
              <w:top w:val="single" w:sz="4" w:space="0" w:color="auto"/>
              <w:left w:val="single" w:sz="4" w:space="0" w:color="auto"/>
              <w:bottom w:val="single" w:sz="4" w:space="0" w:color="auto"/>
              <w:right w:val="single" w:sz="4" w:space="0" w:color="auto"/>
            </w:tcBorders>
            <w:shd w:val="clear" w:color="auto" w:fill="800000"/>
          </w:tcPr>
          <w:p w14:paraId="3F1B1FBE" w14:textId="77777777" w:rsidR="006B2551" w:rsidRPr="006B2551" w:rsidRDefault="006B2551" w:rsidP="000E271D">
            <w:pPr>
              <w:spacing w:before="120" w:after="120"/>
              <w:ind w:left="-108" w:right="-250"/>
              <w:rPr>
                <w:rFonts w:ascii="Calibri" w:hAnsi="Calibri"/>
                <w:b/>
                <w:i/>
                <w:sz w:val="32"/>
                <w:szCs w:val="32"/>
              </w:rPr>
            </w:pPr>
            <w:r w:rsidRPr="006B2551">
              <w:rPr>
                <w:b/>
                <w:i/>
                <w:sz w:val="32"/>
                <w:szCs w:val="32"/>
              </w:rPr>
              <w:br w:type="page"/>
            </w:r>
            <w:r w:rsidRPr="006B2551">
              <w:rPr>
                <w:rFonts w:ascii="Calibri" w:hAnsi="Calibri"/>
                <w:b/>
                <w:i/>
                <w:sz w:val="32"/>
                <w:szCs w:val="32"/>
              </w:rPr>
              <w:t xml:space="preserve">  Section 2 – Low SES School Communities</w:t>
            </w:r>
          </w:p>
        </w:tc>
      </w:tr>
    </w:tbl>
    <w:p w14:paraId="3F1B1FC0" w14:textId="77777777" w:rsidR="006B2551" w:rsidRPr="006969AE" w:rsidRDefault="006B2551" w:rsidP="005205BB">
      <w:pPr>
        <w:autoSpaceDE w:val="0"/>
        <w:autoSpaceDN w:val="0"/>
        <w:adjustRightInd w:val="0"/>
        <w:spacing w:before="240" w:after="120"/>
        <w:rPr>
          <w:rFonts w:ascii="Arial" w:hAnsi="Arial" w:cs="Arial"/>
          <w:b/>
          <w:color w:val="365F91" w:themeColor="accent1" w:themeShade="BF"/>
          <w:szCs w:val="24"/>
        </w:rPr>
      </w:pPr>
      <w:r w:rsidRPr="006969AE">
        <w:rPr>
          <w:rFonts w:ascii="Arial" w:hAnsi="Arial" w:cs="Arial"/>
          <w:b/>
          <w:color w:val="365F91" w:themeColor="accent1" w:themeShade="BF"/>
          <w:szCs w:val="24"/>
        </w:rPr>
        <w:t>Overview/Highlights - 1 January to 30 June 2012</w:t>
      </w:r>
    </w:p>
    <w:p w14:paraId="3F1B1FC1" w14:textId="77777777" w:rsidR="00742599" w:rsidRDefault="00742599" w:rsidP="00742599">
      <w:pPr>
        <w:spacing w:before="120" w:after="120"/>
        <w:rPr>
          <w:rFonts w:ascii="Arial" w:hAnsi="Arial" w:cs="Arial"/>
          <w:szCs w:val="24"/>
        </w:rPr>
      </w:pPr>
      <w:r>
        <w:rPr>
          <w:rFonts w:ascii="Arial" w:hAnsi="Arial" w:cs="Arial"/>
          <w:szCs w:val="24"/>
        </w:rPr>
        <w:t xml:space="preserve">Schools from all three sectors are reporting that significant positive changes are occurring as a result of their participation in the Low SES NP. As new cohorts of schools </w:t>
      </w:r>
      <w:r w:rsidR="00D9155B">
        <w:rPr>
          <w:rFonts w:ascii="Arial" w:hAnsi="Arial" w:cs="Arial"/>
          <w:szCs w:val="24"/>
        </w:rPr>
        <w:t xml:space="preserve">in all three sectors </w:t>
      </w:r>
      <w:r>
        <w:rPr>
          <w:rFonts w:ascii="Arial" w:hAnsi="Arial" w:cs="Arial"/>
          <w:szCs w:val="24"/>
        </w:rPr>
        <w:t xml:space="preserve">commence their participation in the Partnership, the lessons learnt over the past years by the schools in earlier cohorts are being shared with new schools as well as within networks of continuing schools. </w:t>
      </w:r>
    </w:p>
    <w:p w14:paraId="3F1B1FC2" w14:textId="77777777" w:rsidR="006B2551" w:rsidRPr="00A32CCF" w:rsidRDefault="006B2551" w:rsidP="000E271D">
      <w:pPr>
        <w:spacing w:before="120" w:after="120"/>
        <w:rPr>
          <w:rFonts w:ascii="Arial" w:hAnsi="Arial" w:cs="Arial"/>
          <w:szCs w:val="24"/>
        </w:rPr>
      </w:pPr>
      <w:r w:rsidRPr="00A32CCF">
        <w:rPr>
          <w:rFonts w:ascii="Arial" w:hAnsi="Arial" w:cs="Arial"/>
          <w:szCs w:val="24"/>
        </w:rPr>
        <w:t xml:space="preserve">At the beginning of 2012, 115 additional schools </w:t>
      </w:r>
      <w:r w:rsidR="00833D27">
        <w:rPr>
          <w:rFonts w:ascii="Arial" w:hAnsi="Arial" w:cs="Arial"/>
          <w:szCs w:val="24"/>
        </w:rPr>
        <w:t>commenced their four year participation in the</w:t>
      </w:r>
      <w:r w:rsidRPr="00A32CCF">
        <w:rPr>
          <w:rFonts w:ascii="Arial" w:hAnsi="Arial" w:cs="Arial"/>
          <w:szCs w:val="24"/>
        </w:rPr>
        <w:t xml:space="preserve"> National Partnership on Low Socio-economic School Communities (Low SES NP), including:</w:t>
      </w:r>
    </w:p>
    <w:p w14:paraId="3F1B1FC3" w14:textId="77777777" w:rsidR="006B2551" w:rsidRPr="00A32CCF" w:rsidRDefault="006B2551" w:rsidP="000E271D">
      <w:pPr>
        <w:pStyle w:val="ListParagraph"/>
        <w:numPr>
          <w:ilvl w:val="0"/>
          <w:numId w:val="19"/>
        </w:numPr>
        <w:ind w:left="714" w:hanging="357"/>
        <w:contextualSpacing w:val="0"/>
        <w:jc w:val="left"/>
        <w:rPr>
          <w:rFonts w:ascii="Arial" w:hAnsi="Arial" w:cs="Arial"/>
          <w:sz w:val="24"/>
          <w:szCs w:val="24"/>
        </w:rPr>
      </w:pPr>
      <w:r w:rsidRPr="00A32CCF">
        <w:rPr>
          <w:rFonts w:ascii="Arial" w:hAnsi="Arial" w:cs="Arial"/>
          <w:sz w:val="24"/>
          <w:szCs w:val="24"/>
        </w:rPr>
        <w:t>92 government schools</w:t>
      </w:r>
    </w:p>
    <w:p w14:paraId="3F1B1FC4" w14:textId="77777777" w:rsidR="006B2551" w:rsidRPr="00A32CCF" w:rsidRDefault="006B2551" w:rsidP="000E271D">
      <w:pPr>
        <w:pStyle w:val="ListParagraph"/>
        <w:numPr>
          <w:ilvl w:val="0"/>
          <w:numId w:val="19"/>
        </w:numPr>
        <w:ind w:left="714" w:hanging="357"/>
        <w:contextualSpacing w:val="0"/>
        <w:jc w:val="left"/>
        <w:rPr>
          <w:rFonts w:ascii="Arial" w:hAnsi="Arial" w:cs="Arial"/>
          <w:sz w:val="24"/>
          <w:szCs w:val="24"/>
        </w:rPr>
      </w:pPr>
      <w:r w:rsidRPr="00A32CCF">
        <w:rPr>
          <w:rFonts w:ascii="Arial" w:hAnsi="Arial" w:cs="Arial"/>
          <w:sz w:val="24"/>
          <w:szCs w:val="24"/>
        </w:rPr>
        <w:t xml:space="preserve">17 Catholic schools and </w:t>
      </w:r>
    </w:p>
    <w:p w14:paraId="3F1B1FC5" w14:textId="77777777" w:rsidR="006B2551" w:rsidRPr="00A32CCF" w:rsidRDefault="006B2551" w:rsidP="000E271D">
      <w:pPr>
        <w:pStyle w:val="ListParagraph"/>
        <w:numPr>
          <w:ilvl w:val="0"/>
          <w:numId w:val="19"/>
        </w:numPr>
        <w:ind w:left="714" w:hanging="357"/>
        <w:contextualSpacing w:val="0"/>
        <w:jc w:val="left"/>
        <w:rPr>
          <w:rFonts w:ascii="Arial" w:hAnsi="Arial" w:cs="Arial"/>
          <w:sz w:val="24"/>
          <w:szCs w:val="24"/>
        </w:rPr>
      </w:pPr>
      <w:r w:rsidRPr="00A32CCF">
        <w:rPr>
          <w:rFonts w:ascii="Arial" w:hAnsi="Arial" w:cs="Arial"/>
          <w:sz w:val="24"/>
          <w:szCs w:val="24"/>
        </w:rPr>
        <w:t xml:space="preserve">6 independent schools. </w:t>
      </w:r>
    </w:p>
    <w:p w14:paraId="3F1B1FC6" w14:textId="77777777" w:rsidR="006B2551" w:rsidRPr="00A32CCF" w:rsidRDefault="006B2551" w:rsidP="000E271D">
      <w:pPr>
        <w:spacing w:before="120" w:after="120"/>
        <w:rPr>
          <w:rFonts w:ascii="Arial" w:hAnsi="Arial" w:cs="Arial"/>
          <w:szCs w:val="24"/>
        </w:rPr>
      </w:pPr>
      <w:r>
        <w:rPr>
          <w:rFonts w:ascii="Arial" w:hAnsi="Arial" w:cs="Arial"/>
          <w:szCs w:val="24"/>
        </w:rPr>
        <w:t>At the end of June 2012, the</w:t>
      </w:r>
      <w:r w:rsidRPr="00A32CCF">
        <w:rPr>
          <w:rFonts w:ascii="Arial" w:hAnsi="Arial" w:cs="Arial"/>
          <w:szCs w:val="24"/>
        </w:rPr>
        <w:t xml:space="preserve"> total number of schools participating in the four-year Low SES NP </w:t>
      </w:r>
      <w:r>
        <w:rPr>
          <w:rFonts w:ascii="Arial" w:hAnsi="Arial" w:cs="Arial"/>
          <w:szCs w:val="24"/>
        </w:rPr>
        <w:t>was</w:t>
      </w:r>
      <w:r w:rsidRPr="00A32CCF">
        <w:rPr>
          <w:rFonts w:ascii="Arial" w:hAnsi="Arial" w:cs="Arial"/>
          <w:szCs w:val="24"/>
        </w:rPr>
        <w:t xml:space="preserve"> 635</w:t>
      </w:r>
      <w:r>
        <w:rPr>
          <w:rFonts w:ascii="Arial" w:hAnsi="Arial" w:cs="Arial"/>
          <w:szCs w:val="24"/>
        </w:rPr>
        <w:t>.</w:t>
      </w:r>
    </w:p>
    <w:p w14:paraId="3F1B1FC7" w14:textId="77777777" w:rsidR="006B2551" w:rsidRPr="00A32CCF" w:rsidRDefault="006B2551" w:rsidP="000E271D">
      <w:pPr>
        <w:spacing w:before="120" w:after="120"/>
        <w:rPr>
          <w:rFonts w:ascii="Arial" w:hAnsi="Arial" w:cs="Arial"/>
          <w:szCs w:val="24"/>
        </w:rPr>
      </w:pPr>
      <w:r w:rsidRPr="00A32CCF">
        <w:rPr>
          <w:rFonts w:ascii="Arial" w:hAnsi="Arial" w:cs="Arial"/>
          <w:szCs w:val="24"/>
        </w:rPr>
        <w:t>In addition, a further 2</w:t>
      </w:r>
      <w:r w:rsidR="00833D27">
        <w:rPr>
          <w:rFonts w:ascii="Arial" w:hAnsi="Arial" w:cs="Arial"/>
          <w:szCs w:val="24"/>
        </w:rPr>
        <w:t>3</w:t>
      </w:r>
      <w:r w:rsidRPr="00A32CCF">
        <w:rPr>
          <w:rFonts w:ascii="Arial" w:hAnsi="Arial" w:cs="Arial"/>
          <w:szCs w:val="24"/>
        </w:rPr>
        <w:t xml:space="preserve"> schools were identified to join through the </w:t>
      </w:r>
      <w:r w:rsidRPr="008F3914">
        <w:rPr>
          <w:rFonts w:ascii="Arial" w:hAnsi="Arial" w:cs="Arial"/>
          <w:iCs/>
          <w:szCs w:val="24"/>
        </w:rPr>
        <w:t>Reform Extension Initiative</w:t>
      </w:r>
      <w:r w:rsidRPr="00A32CCF">
        <w:rPr>
          <w:rFonts w:ascii="Arial" w:hAnsi="Arial" w:cs="Arial"/>
          <w:i/>
          <w:iCs/>
          <w:szCs w:val="24"/>
        </w:rPr>
        <w:t xml:space="preserve"> </w:t>
      </w:r>
      <w:r w:rsidRPr="00A32CCF">
        <w:rPr>
          <w:rFonts w:ascii="Arial" w:hAnsi="Arial" w:cs="Arial"/>
          <w:szCs w:val="24"/>
        </w:rPr>
        <w:t>(REI), with a focus on actions that directly lift the availability of high quality teaching and students’ literacy and numeracy outcomes:</w:t>
      </w:r>
    </w:p>
    <w:p w14:paraId="3F1B1FC8" w14:textId="77777777" w:rsidR="006B2551" w:rsidRPr="00A32CCF" w:rsidRDefault="006B2551" w:rsidP="000E271D">
      <w:pPr>
        <w:pStyle w:val="ListParagraph"/>
        <w:numPr>
          <w:ilvl w:val="0"/>
          <w:numId w:val="19"/>
        </w:numPr>
        <w:ind w:left="714" w:hanging="357"/>
        <w:contextualSpacing w:val="0"/>
        <w:jc w:val="left"/>
        <w:rPr>
          <w:rFonts w:ascii="Arial" w:hAnsi="Arial" w:cs="Arial"/>
          <w:sz w:val="24"/>
          <w:szCs w:val="24"/>
        </w:rPr>
      </w:pPr>
      <w:r w:rsidRPr="00A32CCF">
        <w:rPr>
          <w:rFonts w:ascii="Arial" w:hAnsi="Arial" w:cs="Arial"/>
          <w:sz w:val="24"/>
          <w:szCs w:val="24"/>
        </w:rPr>
        <w:t>7 Catholic schools (joining the four year program)</w:t>
      </w:r>
    </w:p>
    <w:p w14:paraId="3F1B1FC9" w14:textId="77777777" w:rsidR="006B2551" w:rsidRPr="00A32CCF" w:rsidRDefault="00833D27" w:rsidP="000E271D">
      <w:pPr>
        <w:pStyle w:val="ListParagraph"/>
        <w:numPr>
          <w:ilvl w:val="0"/>
          <w:numId w:val="19"/>
        </w:numPr>
        <w:ind w:left="714" w:hanging="357"/>
        <w:contextualSpacing w:val="0"/>
        <w:jc w:val="left"/>
        <w:rPr>
          <w:rFonts w:ascii="Arial" w:hAnsi="Arial" w:cs="Arial"/>
          <w:sz w:val="24"/>
          <w:szCs w:val="24"/>
        </w:rPr>
      </w:pPr>
      <w:r>
        <w:rPr>
          <w:rFonts w:ascii="Arial" w:hAnsi="Arial" w:cs="Arial"/>
          <w:sz w:val="24"/>
          <w:szCs w:val="24"/>
        </w:rPr>
        <w:t>8</w:t>
      </w:r>
      <w:r w:rsidR="006B2551" w:rsidRPr="00A32CCF">
        <w:rPr>
          <w:rFonts w:ascii="Arial" w:hAnsi="Arial" w:cs="Arial"/>
          <w:sz w:val="24"/>
          <w:szCs w:val="24"/>
        </w:rPr>
        <w:t xml:space="preserve"> Catholic schools (joining the two year program)</w:t>
      </w:r>
    </w:p>
    <w:p w14:paraId="3F1B1FCA" w14:textId="77777777" w:rsidR="006B2551" w:rsidRPr="00A32CCF" w:rsidRDefault="006B2551" w:rsidP="000E271D">
      <w:pPr>
        <w:pStyle w:val="ListParagraph"/>
        <w:numPr>
          <w:ilvl w:val="0"/>
          <w:numId w:val="19"/>
        </w:numPr>
        <w:ind w:left="714" w:hanging="357"/>
        <w:contextualSpacing w:val="0"/>
        <w:jc w:val="left"/>
        <w:rPr>
          <w:rFonts w:ascii="Arial" w:hAnsi="Arial" w:cs="Arial"/>
          <w:sz w:val="24"/>
          <w:szCs w:val="24"/>
        </w:rPr>
      </w:pPr>
      <w:r w:rsidRPr="00A32CCF">
        <w:rPr>
          <w:rFonts w:ascii="Arial" w:hAnsi="Arial" w:cs="Arial"/>
          <w:sz w:val="24"/>
          <w:szCs w:val="24"/>
        </w:rPr>
        <w:t xml:space="preserve">8 independent schools. </w:t>
      </w:r>
    </w:p>
    <w:p w14:paraId="3F1B1FCB" w14:textId="77777777" w:rsidR="00833D27" w:rsidRDefault="00833D27" w:rsidP="000E271D">
      <w:pPr>
        <w:spacing w:before="120" w:after="120"/>
        <w:rPr>
          <w:rFonts w:ascii="Arial" w:hAnsi="Arial" w:cs="Arial"/>
          <w:szCs w:val="24"/>
        </w:rPr>
      </w:pPr>
      <w:r>
        <w:rPr>
          <w:rFonts w:ascii="Arial" w:hAnsi="Arial" w:cs="Arial"/>
          <w:szCs w:val="24"/>
        </w:rPr>
        <w:t>These 23 non-government school</w:t>
      </w:r>
      <w:r w:rsidR="008F3914">
        <w:rPr>
          <w:rFonts w:ascii="Arial" w:hAnsi="Arial" w:cs="Arial"/>
          <w:szCs w:val="24"/>
        </w:rPr>
        <w:t>s</w:t>
      </w:r>
      <w:r>
        <w:rPr>
          <w:rFonts w:ascii="Arial" w:hAnsi="Arial" w:cs="Arial"/>
          <w:szCs w:val="24"/>
        </w:rPr>
        <w:t xml:space="preserve">, together with the 63 </w:t>
      </w:r>
      <w:r w:rsidR="008F3914">
        <w:rPr>
          <w:rFonts w:ascii="Arial" w:hAnsi="Arial" w:cs="Arial"/>
          <w:szCs w:val="24"/>
        </w:rPr>
        <w:t xml:space="preserve">DEC schools </w:t>
      </w:r>
      <w:r>
        <w:rPr>
          <w:rFonts w:ascii="Arial" w:hAnsi="Arial" w:cs="Arial"/>
          <w:szCs w:val="24"/>
        </w:rPr>
        <w:t xml:space="preserve">already participating in the REI, brought total participation in the </w:t>
      </w:r>
      <w:r w:rsidR="009D0A38">
        <w:rPr>
          <w:rFonts w:ascii="Arial" w:hAnsi="Arial" w:cs="Arial"/>
          <w:iCs/>
          <w:szCs w:val="24"/>
        </w:rPr>
        <w:t>REI</w:t>
      </w:r>
      <w:r w:rsidR="008F3914" w:rsidRPr="00A32CCF">
        <w:rPr>
          <w:rFonts w:ascii="Arial" w:hAnsi="Arial" w:cs="Arial"/>
          <w:i/>
          <w:iCs/>
          <w:szCs w:val="24"/>
        </w:rPr>
        <w:t xml:space="preserve"> </w:t>
      </w:r>
      <w:r>
        <w:rPr>
          <w:rFonts w:ascii="Arial" w:hAnsi="Arial" w:cs="Arial"/>
          <w:szCs w:val="24"/>
        </w:rPr>
        <w:t>to 86.</w:t>
      </w:r>
    </w:p>
    <w:p w14:paraId="3F1B1FCC" w14:textId="77777777" w:rsidR="00833D27" w:rsidRDefault="00833D27" w:rsidP="000E271D">
      <w:pPr>
        <w:spacing w:before="120" w:after="120"/>
        <w:rPr>
          <w:rFonts w:ascii="Arial" w:hAnsi="Arial" w:cs="Arial"/>
          <w:szCs w:val="24"/>
        </w:rPr>
      </w:pPr>
      <w:r>
        <w:rPr>
          <w:rFonts w:ascii="Arial" w:hAnsi="Arial" w:cs="Arial"/>
          <w:szCs w:val="24"/>
        </w:rPr>
        <w:t>Across all sectors, and including the participation in the REI, a total of 721 schools were participating in the reforms supported by the Low SES NP:</w:t>
      </w:r>
    </w:p>
    <w:p w14:paraId="3F1B1FCD" w14:textId="77777777" w:rsidR="00833D27" w:rsidRPr="00A32CCF" w:rsidRDefault="00833D27" w:rsidP="000E271D">
      <w:pPr>
        <w:pStyle w:val="ListParagraph"/>
        <w:numPr>
          <w:ilvl w:val="0"/>
          <w:numId w:val="19"/>
        </w:numPr>
        <w:ind w:left="714" w:hanging="357"/>
        <w:contextualSpacing w:val="0"/>
        <w:jc w:val="left"/>
        <w:rPr>
          <w:rFonts w:ascii="Arial" w:hAnsi="Arial" w:cs="Arial"/>
          <w:sz w:val="24"/>
          <w:szCs w:val="24"/>
        </w:rPr>
      </w:pPr>
      <w:r>
        <w:rPr>
          <w:rFonts w:ascii="Arial" w:hAnsi="Arial" w:cs="Arial"/>
          <w:sz w:val="24"/>
          <w:szCs w:val="24"/>
        </w:rPr>
        <w:t>613</w:t>
      </w:r>
      <w:r w:rsidRPr="00A32CCF">
        <w:rPr>
          <w:rFonts w:ascii="Arial" w:hAnsi="Arial" w:cs="Arial"/>
          <w:sz w:val="24"/>
          <w:szCs w:val="24"/>
        </w:rPr>
        <w:t xml:space="preserve"> government schools</w:t>
      </w:r>
    </w:p>
    <w:p w14:paraId="3F1B1FCE" w14:textId="77777777" w:rsidR="00833D27" w:rsidRPr="00A32CCF" w:rsidRDefault="00833D27" w:rsidP="000E271D">
      <w:pPr>
        <w:pStyle w:val="ListParagraph"/>
        <w:numPr>
          <w:ilvl w:val="0"/>
          <w:numId w:val="19"/>
        </w:numPr>
        <w:ind w:left="714" w:hanging="357"/>
        <w:contextualSpacing w:val="0"/>
        <w:jc w:val="left"/>
        <w:rPr>
          <w:rFonts w:ascii="Arial" w:hAnsi="Arial" w:cs="Arial"/>
          <w:sz w:val="24"/>
          <w:szCs w:val="24"/>
        </w:rPr>
      </w:pPr>
      <w:r>
        <w:rPr>
          <w:rFonts w:ascii="Arial" w:hAnsi="Arial" w:cs="Arial"/>
          <w:sz w:val="24"/>
          <w:szCs w:val="24"/>
        </w:rPr>
        <w:t>76</w:t>
      </w:r>
      <w:r w:rsidRPr="00A32CCF">
        <w:rPr>
          <w:rFonts w:ascii="Arial" w:hAnsi="Arial" w:cs="Arial"/>
          <w:sz w:val="24"/>
          <w:szCs w:val="24"/>
        </w:rPr>
        <w:t xml:space="preserve"> Catholic schools and </w:t>
      </w:r>
    </w:p>
    <w:p w14:paraId="3F1B1FCF" w14:textId="77777777" w:rsidR="00833D27" w:rsidRPr="00A32CCF" w:rsidRDefault="00833D27" w:rsidP="000E271D">
      <w:pPr>
        <w:pStyle w:val="ListParagraph"/>
        <w:numPr>
          <w:ilvl w:val="0"/>
          <w:numId w:val="19"/>
        </w:numPr>
        <w:ind w:left="714" w:hanging="357"/>
        <w:contextualSpacing w:val="0"/>
        <w:jc w:val="left"/>
        <w:rPr>
          <w:rFonts w:ascii="Arial" w:hAnsi="Arial" w:cs="Arial"/>
          <w:sz w:val="24"/>
          <w:szCs w:val="24"/>
        </w:rPr>
      </w:pPr>
      <w:r>
        <w:rPr>
          <w:rFonts w:ascii="Arial" w:hAnsi="Arial" w:cs="Arial"/>
          <w:sz w:val="24"/>
          <w:szCs w:val="24"/>
        </w:rPr>
        <w:t>32</w:t>
      </w:r>
      <w:r w:rsidRPr="00A32CCF">
        <w:rPr>
          <w:rFonts w:ascii="Arial" w:hAnsi="Arial" w:cs="Arial"/>
          <w:sz w:val="24"/>
          <w:szCs w:val="24"/>
        </w:rPr>
        <w:t xml:space="preserve"> independent schools. </w:t>
      </w:r>
    </w:p>
    <w:p w14:paraId="3F1B1FD0" w14:textId="77777777" w:rsidR="00742599" w:rsidRPr="00742599" w:rsidRDefault="00742599" w:rsidP="00742599">
      <w:pPr>
        <w:spacing w:before="120" w:after="120"/>
        <w:rPr>
          <w:rFonts w:ascii="Arial" w:hAnsi="Arial" w:cs="Arial"/>
          <w:szCs w:val="24"/>
        </w:rPr>
      </w:pPr>
      <w:r>
        <w:rPr>
          <w:rFonts w:ascii="Arial" w:hAnsi="Arial" w:cs="Arial"/>
          <w:szCs w:val="24"/>
        </w:rPr>
        <w:t>T</w:t>
      </w:r>
      <w:r w:rsidRPr="00742599">
        <w:rPr>
          <w:rFonts w:ascii="Arial" w:hAnsi="Arial" w:cs="Arial"/>
          <w:szCs w:val="24"/>
        </w:rPr>
        <w:t xml:space="preserve">he effective use of data </w:t>
      </w:r>
      <w:r>
        <w:rPr>
          <w:rFonts w:ascii="Arial" w:hAnsi="Arial" w:cs="Arial"/>
          <w:szCs w:val="24"/>
        </w:rPr>
        <w:t xml:space="preserve">has underpinned the </w:t>
      </w:r>
      <w:r w:rsidRPr="00742599">
        <w:rPr>
          <w:rFonts w:ascii="Arial" w:hAnsi="Arial" w:cs="Arial"/>
          <w:szCs w:val="24"/>
        </w:rPr>
        <w:t xml:space="preserve">identification of priorities for schools, for teachers and for students. School plans are now explicitly indicating strategies </w:t>
      </w:r>
      <w:r>
        <w:rPr>
          <w:rFonts w:ascii="Arial" w:hAnsi="Arial" w:cs="Arial"/>
          <w:szCs w:val="24"/>
        </w:rPr>
        <w:t xml:space="preserve">and professional development opportunities </w:t>
      </w:r>
      <w:r w:rsidRPr="00742599">
        <w:rPr>
          <w:rFonts w:ascii="Arial" w:hAnsi="Arial" w:cs="Arial"/>
          <w:szCs w:val="24"/>
        </w:rPr>
        <w:t>for teachers to enhance their skills in the use of data to inform programming and pl</w:t>
      </w:r>
      <w:r>
        <w:rPr>
          <w:rFonts w:ascii="Arial" w:hAnsi="Arial" w:cs="Arial"/>
          <w:szCs w:val="24"/>
        </w:rPr>
        <w:t>anning for teaching and learning</w:t>
      </w:r>
      <w:r w:rsidRPr="00742599">
        <w:rPr>
          <w:rFonts w:ascii="Arial" w:hAnsi="Arial" w:cs="Arial"/>
          <w:szCs w:val="24"/>
        </w:rPr>
        <w:t xml:space="preserve">. </w:t>
      </w:r>
      <w:r w:rsidR="00E935DC">
        <w:rPr>
          <w:rFonts w:ascii="Arial" w:hAnsi="Arial" w:cs="Arial"/>
          <w:szCs w:val="24"/>
        </w:rPr>
        <w:t>As a result, robust and transparent data is increasingly being relied upon to develop cohort, class</w:t>
      </w:r>
      <w:r w:rsidR="00616600">
        <w:rPr>
          <w:rFonts w:ascii="Arial" w:hAnsi="Arial" w:cs="Arial"/>
          <w:szCs w:val="24"/>
        </w:rPr>
        <w:t xml:space="preserve"> and individual learning plans. T</w:t>
      </w:r>
      <w:r w:rsidR="00E935DC">
        <w:rPr>
          <w:rFonts w:ascii="Arial" w:hAnsi="Arial" w:cs="Arial"/>
          <w:szCs w:val="24"/>
        </w:rPr>
        <w:t xml:space="preserve">eachers </w:t>
      </w:r>
      <w:r w:rsidR="00616600">
        <w:rPr>
          <w:rFonts w:ascii="Arial" w:hAnsi="Arial" w:cs="Arial"/>
          <w:szCs w:val="24"/>
        </w:rPr>
        <w:t>are increasingly using</w:t>
      </w:r>
      <w:r w:rsidR="00E935DC">
        <w:rPr>
          <w:rFonts w:ascii="Arial" w:hAnsi="Arial" w:cs="Arial"/>
          <w:szCs w:val="24"/>
        </w:rPr>
        <w:t xml:space="preserve"> detailed diagnostic information to review student performance</w:t>
      </w:r>
      <w:r w:rsidR="00616600">
        <w:rPr>
          <w:rFonts w:ascii="Arial" w:hAnsi="Arial" w:cs="Arial"/>
          <w:szCs w:val="24"/>
        </w:rPr>
        <w:t xml:space="preserve"> and to inform lesson planning.</w:t>
      </w:r>
      <w:r w:rsidR="00E935DC">
        <w:rPr>
          <w:rFonts w:ascii="Arial" w:hAnsi="Arial" w:cs="Arial"/>
          <w:szCs w:val="24"/>
        </w:rPr>
        <w:t xml:space="preserve"> </w:t>
      </w:r>
      <w:r w:rsidRPr="00742599">
        <w:rPr>
          <w:rFonts w:ascii="Arial" w:hAnsi="Arial" w:cs="Arial"/>
          <w:szCs w:val="24"/>
        </w:rPr>
        <w:t>The range of data being used includes not only NAPLAN results, but Best Start, school-based assessments, HSC data, and the outcomes of particular literacy and numeracy programs.</w:t>
      </w:r>
    </w:p>
    <w:p w14:paraId="3F1B1FD1" w14:textId="77777777" w:rsidR="006B2551" w:rsidRDefault="00616600" w:rsidP="000E271D">
      <w:pPr>
        <w:autoSpaceDE w:val="0"/>
        <w:autoSpaceDN w:val="0"/>
        <w:adjustRightInd w:val="0"/>
        <w:spacing w:before="120" w:after="120"/>
        <w:rPr>
          <w:rFonts w:ascii="Arial" w:hAnsi="Arial" w:cs="Arial"/>
          <w:szCs w:val="24"/>
        </w:rPr>
      </w:pPr>
      <w:r>
        <w:rPr>
          <w:rFonts w:ascii="Arial" w:hAnsi="Arial" w:cs="Arial"/>
          <w:szCs w:val="24"/>
        </w:rPr>
        <w:t>At the whole-school level, l</w:t>
      </w:r>
      <w:r w:rsidR="006B2551">
        <w:rPr>
          <w:rFonts w:ascii="Arial" w:hAnsi="Arial" w:cs="Arial"/>
          <w:szCs w:val="24"/>
        </w:rPr>
        <w:t xml:space="preserve">ocal self-evaluation based on </w:t>
      </w:r>
      <w:r>
        <w:rPr>
          <w:rFonts w:ascii="Arial" w:hAnsi="Arial" w:cs="Arial"/>
          <w:szCs w:val="24"/>
        </w:rPr>
        <w:t>rigorous</w:t>
      </w:r>
      <w:r w:rsidR="006B2551">
        <w:rPr>
          <w:rFonts w:ascii="Arial" w:hAnsi="Arial" w:cs="Arial"/>
          <w:szCs w:val="24"/>
        </w:rPr>
        <w:t xml:space="preserve"> evidence is guiding schools to make more informed local strategic decisions and to enhance the value and coherence of school plans. Schools are being supported in this process often through working together in networks which leverage the experience of different approaches. Further support is given for whole school improvement through central and regional offices in the government sector, and through diocesan offices in the Catholic sector, particularly through specialist </w:t>
      </w:r>
      <w:r w:rsidR="0010621B">
        <w:rPr>
          <w:rFonts w:ascii="Arial" w:hAnsi="Arial" w:cs="Arial"/>
          <w:szCs w:val="24"/>
        </w:rPr>
        <w:t>c</w:t>
      </w:r>
      <w:r w:rsidR="006B2551">
        <w:rPr>
          <w:rFonts w:ascii="Arial" w:hAnsi="Arial" w:cs="Arial"/>
          <w:szCs w:val="24"/>
        </w:rPr>
        <w:t xml:space="preserve">urriculum </w:t>
      </w:r>
      <w:r w:rsidR="0010621B">
        <w:rPr>
          <w:rFonts w:ascii="Arial" w:hAnsi="Arial" w:cs="Arial"/>
          <w:szCs w:val="24"/>
        </w:rPr>
        <w:t>o</w:t>
      </w:r>
      <w:r w:rsidR="006B2551">
        <w:rPr>
          <w:rFonts w:ascii="Arial" w:hAnsi="Arial" w:cs="Arial"/>
          <w:szCs w:val="24"/>
        </w:rPr>
        <w:t>fficers. In the independent sector, there is a movement towards local self-evaluation being associated with normal practice, rather than merely a feature of involvement with the Partnerships. The skills learnt during the initial implementation of Partnership reforms are now being applied across the board in the identification of new areas for improvement.</w:t>
      </w:r>
    </w:p>
    <w:p w14:paraId="3F1B1FD2" w14:textId="77777777" w:rsidR="006B2551" w:rsidRDefault="006B2551" w:rsidP="000E271D">
      <w:pPr>
        <w:autoSpaceDE w:val="0"/>
        <w:autoSpaceDN w:val="0"/>
        <w:adjustRightInd w:val="0"/>
        <w:spacing w:before="120" w:after="120"/>
        <w:rPr>
          <w:rFonts w:ascii="Arial" w:hAnsi="Arial" w:cs="Arial"/>
          <w:szCs w:val="24"/>
        </w:rPr>
      </w:pPr>
      <w:r>
        <w:rPr>
          <w:rFonts w:ascii="Arial" w:hAnsi="Arial" w:cs="Arial"/>
          <w:szCs w:val="24"/>
        </w:rPr>
        <w:t xml:space="preserve">Whole-school reforms that leverage a combination of strategies have been most successful, particularly those that have involved high quality instructional leadership. The identification of what works well is occurring both at the local level and through the suite of </w:t>
      </w:r>
      <w:r w:rsidR="003E29FC">
        <w:rPr>
          <w:rFonts w:ascii="Arial" w:hAnsi="Arial" w:cs="Arial"/>
          <w:szCs w:val="24"/>
        </w:rPr>
        <w:t>independent</w:t>
      </w:r>
      <w:r>
        <w:rPr>
          <w:rFonts w:ascii="Arial" w:hAnsi="Arial" w:cs="Arial"/>
          <w:szCs w:val="24"/>
        </w:rPr>
        <w:t>, state-wide evaluations that have been commissioned to assess the impact of reforms across all three sectors.</w:t>
      </w:r>
    </w:p>
    <w:p w14:paraId="3F1B1FD3" w14:textId="77777777" w:rsidR="00616600" w:rsidRDefault="00616600" w:rsidP="000E271D">
      <w:pPr>
        <w:autoSpaceDE w:val="0"/>
        <w:autoSpaceDN w:val="0"/>
        <w:adjustRightInd w:val="0"/>
        <w:spacing w:before="120" w:after="120"/>
        <w:rPr>
          <w:rFonts w:ascii="Arial" w:hAnsi="Arial" w:cs="Arial"/>
          <w:szCs w:val="24"/>
        </w:rPr>
      </w:pPr>
      <w:r>
        <w:rPr>
          <w:rFonts w:ascii="Arial" w:hAnsi="Arial" w:cs="Arial"/>
          <w:szCs w:val="24"/>
        </w:rPr>
        <w:t xml:space="preserve">Highly Accomplished Teachers (HATs) have been identified as effective models of high quality teaching, and their contribution to the development of quality teaching practice across schools has elicited very positive feedback from principals. Through the Low SES NP, </w:t>
      </w:r>
      <w:r w:rsidR="00493867">
        <w:rPr>
          <w:rFonts w:ascii="Arial" w:hAnsi="Arial" w:cs="Arial"/>
          <w:szCs w:val="24"/>
        </w:rPr>
        <w:t xml:space="preserve">the 80 </w:t>
      </w:r>
      <w:r>
        <w:rPr>
          <w:rFonts w:ascii="Arial" w:hAnsi="Arial" w:cs="Arial"/>
          <w:szCs w:val="24"/>
        </w:rPr>
        <w:t xml:space="preserve">HATs </w:t>
      </w:r>
      <w:r w:rsidR="00493867">
        <w:rPr>
          <w:rFonts w:ascii="Arial" w:hAnsi="Arial" w:cs="Arial"/>
          <w:szCs w:val="24"/>
        </w:rPr>
        <w:t xml:space="preserve">in government schools </w:t>
      </w:r>
      <w:r>
        <w:rPr>
          <w:rFonts w:ascii="Arial" w:hAnsi="Arial" w:cs="Arial"/>
          <w:szCs w:val="24"/>
        </w:rPr>
        <w:t>and their equivalents in non-government sectors undertake a wide range of roles, including the facilitation of professional learning across schools and for individual teachers, supporting and mentoring best practice in the implementation of literacy and numeracy programs</w:t>
      </w:r>
      <w:r w:rsidR="00D9155B">
        <w:rPr>
          <w:rFonts w:ascii="Arial" w:hAnsi="Arial" w:cs="Arial"/>
          <w:szCs w:val="24"/>
        </w:rPr>
        <w:t>, and supporting the innovative use of technologies and team teaching arrangements.</w:t>
      </w:r>
    </w:p>
    <w:p w14:paraId="3F1B1FD4" w14:textId="77777777" w:rsidR="00D9155B" w:rsidRDefault="00D9155B" w:rsidP="000E271D">
      <w:pPr>
        <w:autoSpaceDE w:val="0"/>
        <w:autoSpaceDN w:val="0"/>
        <w:adjustRightInd w:val="0"/>
        <w:spacing w:before="120" w:after="120"/>
        <w:rPr>
          <w:rFonts w:ascii="Arial" w:hAnsi="Arial" w:cs="Arial"/>
          <w:szCs w:val="24"/>
        </w:rPr>
      </w:pPr>
      <w:r>
        <w:rPr>
          <w:rFonts w:ascii="Arial" w:hAnsi="Arial" w:cs="Arial"/>
          <w:szCs w:val="24"/>
        </w:rPr>
        <w:t>The Low SES NP has enabled schools to employ additional teaching and non-teaching staff – including at least 229 government schools with additional executive staff who are supporting teaching, leading professional learning and providing release from face-to-face time teaching time to build teacher capacity.</w:t>
      </w:r>
    </w:p>
    <w:p w14:paraId="3F1B1FD5" w14:textId="77777777" w:rsidR="00D9155B" w:rsidRDefault="00D9155B" w:rsidP="000E271D">
      <w:pPr>
        <w:autoSpaceDE w:val="0"/>
        <w:autoSpaceDN w:val="0"/>
        <w:adjustRightInd w:val="0"/>
        <w:spacing w:before="120" w:after="120"/>
        <w:rPr>
          <w:rFonts w:ascii="Arial" w:hAnsi="Arial" w:cs="Arial"/>
          <w:szCs w:val="24"/>
        </w:rPr>
      </w:pPr>
      <w:r>
        <w:rPr>
          <w:rFonts w:ascii="Arial" w:hAnsi="Arial" w:cs="Arial"/>
          <w:szCs w:val="24"/>
        </w:rPr>
        <w:t>Paraprofessionals also provide crucial support within and outside of the classroom, in a wide range of roles including assisting teachers in the implementation of individual intervention programs, supporting the operation of specialist learning centres, and providing technical expertise to embed the more effective use of technology in classrooms.</w:t>
      </w:r>
    </w:p>
    <w:p w14:paraId="3F1B1FD6" w14:textId="77777777" w:rsidR="00A3313A" w:rsidRDefault="00A3313A" w:rsidP="000E271D">
      <w:pPr>
        <w:autoSpaceDE w:val="0"/>
        <w:autoSpaceDN w:val="0"/>
        <w:adjustRightInd w:val="0"/>
        <w:spacing w:before="120" w:after="120"/>
        <w:rPr>
          <w:rFonts w:ascii="Arial" w:hAnsi="Arial" w:cs="Arial"/>
          <w:szCs w:val="24"/>
        </w:rPr>
      </w:pPr>
      <w:r>
        <w:rPr>
          <w:rFonts w:ascii="Arial" w:hAnsi="Arial" w:cs="Arial"/>
          <w:szCs w:val="24"/>
        </w:rPr>
        <w:t xml:space="preserve">Partnerships have been developed between universities and schools in all three sectors, with 138 schools in the government sector alone indicating in their school plans their intention to establish or continue such ventures. These partnerships </w:t>
      </w:r>
      <w:r w:rsidR="00493867">
        <w:rPr>
          <w:rFonts w:ascii="Arial" w:hAnsi="Arial" w:cs="Arial"/>
          <w:szCs w:val="24"/>
        </w:rPr>
        <w:t>benefit</w:t>
      </w:r>
      <w:r>
        <w:rPr>
          <w:rFonts w:ascii="Arial" w:hAnsi="Arial" w:cs="Arial"/>
          <w:szCs w:val="24"/>
        </w:rPr>
        <w:t xml:space="preserve"> all parties, with active involvement in teaching and learning, research activities, innovative pedagogy and effective supervision of pre-service teachers.</w:t>
      </w:r>
    </w:p>
    <w:p w14:paraId="3F1B1FD7" w14:textId="77777777" w:rsidR="006B2551" w:rsidRDefault="006B2551" w:rsidP="000E271D">
      <w:pPr>
        <w:spacing w:before="120" w:after="120"/>
        <w:rPr>
          <w:rFonts w:ascii="Arial" w:hAnsi="Arial" w:cs="Arial"/>
          <w:szCs w:val="24"/>
        </w:rPr>
      </w:pPr>
      <w:r>
        <w:rPr>
          <w:rFonts w:ascii="Arial" w:hAnsi="Arial" w:cs="Arial"/>
          <w:szCs w:val="24"/>
        </w:rPr>
        <w:t>Aboriginal students have been given priority in 2012 through a range of strategies designed to close the achievement gap. External partnerships with parents and other community stakeholders, particularly Aboriginal Elders, have been effective in enhancing the engagement of Aboriginal students in the learning process both in and outside of classrooms. Personalised Learning Plans for Aboriginal students are informed by student data, with professional development of teachers ensuring that the Plans are valuable working documents that reflect both individual learning needs and the strategic aims of the school.</w:t>
      </w:r>
    </w:p>
    <w:p w14:paraId="3F1B1FD8" w14:textId="77777777" w:rsidR="006B2551" w:rsidRDefault="006B2551" w:rsidP="000E271D">
      <w:pPr>
        <w:spacing w:before="120" w:after="120"/>
        <w:rPr>
          <w:rFonts w:ascii="Arial" w:hAnsi="Arial" w:cs="Arial"/>
          <w:szCs w:val="24"/>
        </w:rPr>
      </w:pPr>
      <w:r>
        <w:rPr>
          <w:rFonts w:ascii="Arial" w:hAnsi="Arial" w:cs="Arial"/>
          <w:szCs w:val="24"/>
        </w:rPr>
        <w:t xml:space="preserve">There is widespread recognition of the importance of attendance in improving outcomes for all students, particularly Aboriginal and Torres Strait Islander students, and local </w:t>
      </w:r>
      <w:r w:rsidRPr="00122D5E">
        <w:rPr>
          <w:rFonts w:ascii="Arial" w:hAnsi="Arial" w:cs="Arial"/>
          <w:szCs w:val="24"/>
        </w:rPr>
        <w:t>Aboriginal Education Consultative Group</w:t>
      </w:r>
      <w:r>
        <w:rPr>
          <w:rFonts w:ascii="Arial" w:hAnsi="Arial" w:cs="Arial"/>
          <w:szCs w:val="24"/>
        </w:rPr>
        <w:t>s have been extremely important in partnering with schools to engage students and communities to achieve this aim. A range of strategies have been implemented in all three school sectors, resulting in increasing trust between schools and local communities, and a greater and more open dialogue between schools and Aboriginal parents.</w:t>
      </w:r>
    </w:p>
    <w:p w14:paraId="3F1B1FD9" w14:textId="77777777" w:rsidR="006B2551" w:rsidRDefault="006B2551" w:rsidP="000E271D">
      <w:pPr>
        <w:spacing w:before="120" w:after="120"/>
        <w:rPr>
          <w:rFonts w:ascii="Arial" w:hAnsi="Arial" w:cs="Arial"/>
          <w:szCs w:val="24"/>
        </w:rPr>
      </w:pPr>
      <w:r>
        <w:rPr>
          <w:rFonts w:ascii="Arial" w:hAnsi="Arial" w:cs="Arial"/>
          <w:szCs w:val="24"/>
        </w:rPr>
        <w:t>The Low SES NP has resulted in a greater commitment to enhancing school leadership through targeted professional learning, with schools undertaking a wide range of professional development opportunities for principals and leaders. These include not only courses, but strategies such as networking and mentoring, identification of leaders in priority learning areas within schools, and restructuring of timetables to allow more effective leading of learning and support for classroom teachers.</w:t>
      </w:r>
    </w:p>
    <w:p w14:paraId="3F1B1FDA" w14:textId="77777777" w:rsidR="006B2551" w:rsidRDefault="006B2551" w:rsidP="000E271D">
      <w:pPr>
        <w:spacing w:before="120" w:after="120"/>
        <w:rPr>
          <w:rFonts w:ascii="Arial" w:hAnsi="Arial" w:cs="Arial"/>
          <w:szCs w:val="24"/>
        </w:rPr>
      </w:pPr>
      <w:r>
        <w:rPr>
          <w:rFonts w:ascii="Arial" w:hAnsi="Arial" w:cs="Arial"/>
          <w:szCs w:val="24"/>
        </w:rPr>
        <w:t xml:space="preserve">With the first cohort of Low SES NP schools nearing the end of their four-year participation at the end of 2012, there has been conscious effort at local, system/sector and state levels, to identify and to share learnings about what works best and why. This evaluation effort will reinforce the gains experienced in participating schools even after the expiry of the funding period, but perhaps more importantly, priority has been given to sharing these lessons more widely across the State to schools outside the immediate reach of the Partnership. The transferability and sustainability of many of the reforms will be assured through an enhanced culture at the school level of data-driven self-evaluation and self-reflection, whole-school reform and combinations of strategies, and improvements to the density and capacity of leadership teams. </w:t>
      </w:r>
    </w:p>
    <w:p w14:paraId="3F1B1FDB" w14:textId="77777777" w:rsidR="006B2551" w:rsidRPr="006969AE" w:rsidRDefault="006969AE" w:rsidP="000E271D">
      <w:pPr>
        <w:rPr>
          <w:rFonts w:ascii="Arial" w:hAnsi="Arial" w:cs="Arial"/>
          <w:b/>
          <w:szCs w:val="24"/>
        </w:rPr>
      </w:pPr>
      <w:r w:rsidRPr="006969AE">
        <w:rPr>
          <w:rFonts w:ascii="Arial" w:hAnsi="Arial" w:cs="Arial"/>
          <w:b/>
          <w:szCs w:val="24"/>
        </w:rPr>
        <w:t>____________________________________________</w:t>
      </w:r>
      <w:r w:rsidR="00215F26">
        <w:rPr>
          <w:rFonts w:ascii="Arial" w:hAnsi="Arial" w:cs="Arial"/>
          <w:b/>
          <w:szCs w:val="24"/>
        </w:rPr>
        <w:t>_________________________</w:t>
      </w:r>
    </w:p>
    <w:p w14:paraId="3F1B1FDC" w14:textId="77777777" w:rsidR="006B2551" w:rsidRDefault="006B2551" w:rsidP="000E271D">
      <w:pPr>
        <w:pStyle w:val="Default"/>
        <w:spacing w:before="120"/>
        <w:rPr>
          <w:b/>
          <w:bCs/>
          <w:color w:val="365F91" w:themeColor="accent1" w:themeShade="BF"/>
        </w:rPr>
      </w:pPr>
      <w:r w:rsidRPr="006969AE">
        <w:rPr>
          <w:b/>
          <w:bCs/>
          <w:color w:val="365F91" w:themeColor="accent1" w:themeShade="BF"/>
        </w:rPr>
        <w:t>Progress against LSES NP Reforms - 1 January to 30 June 2012</w:t>
      </w:r>
    </w:p>
    <w:p w14:paraId="3F1B1FDD" w14:textId="77777777" w:rsidR="006B2551" w:rsidRPr="006969AE" w:rsidRDefault="006B2551" w:rsidP="005205BB">
      <w:pPr>
        <w:pStyle w:val="Default"/>
        <w:numPr>
          <w:ilvl w:val="0"/>
          <w:numId w:val="58"/>
        </w:numPr>
        <w:spacing w:before="240" w:after="120"/>
        <w:ind w:left="357" w:hanging="357"/>
        <w:rPr>
          <w:b/>
          <w:bCs/>
          <w:i/>
          <w:color w:val="365F91" w:themeColor="accent1" w:themeShade="BF"/>
        </w:rPr>
      </w:pPr>
      <w:r w:rsidRPr="006969AE">
        <w:rPr>
          <w:b/>
          <w:bCs/>
          <w:i/>
          <w:color w:val="365F91" w:themeColor="accent1" w:themeShade="BF"/>
        </w:rPr>
        <w:t>Incentives to attract high performing teachers and principals</w:t>
      </w:r>
    </w:p>
    <w:p w14:paraId="3F1B1FDE"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A range of strategies are being used in New South Wales under the Low SES </w:t>
      </w:r>
      <w:r>
        <w:rPr>
          <w:rFonts w:ascii="Arial" w:hAnsi="Arial" w:cs="Arial"/>
          <w:szCs w:val="24"/>
        </w:rPr>
        <w:t>NP</w:t>
      </w:r>
      <w:r w:rsidRPr="00686B1A">
        <w:rPr>
          <w:rFonts w:ascii="Arial" w:hAnsi="Arial" w:cs="Arial"/>
          <w:szCs w:val="24"/>
        </w:rPr>
        <w:t xml:space="preserve"> to attract and retain high performing teachers to give schools access to high quality teachers and leaders.</w:t>
      </w:r>
    </w:p>
    <w:p w14:paraId="3F1B1FDF" w14:textId="77777777" w:rsidR="006B2551" w:rsidRPr="006969AE" w:rsidRDefault="006B2551" w:rsidP="005205BB">
      <w:pPr>
        <w:pStyle w:val="Default"/>
        <w:spacing w:before="240" w:after="120"/>
        <w:rPr>
          <w:b/>
          <w:bCs/>
          <w:i/>
          <w:color w:val="365F91" w:themeColor="accent1" w:themeShade="BF"/>
        </w:rPr>
      </w:pPr>
      <w:r w:rsidRPr="006969AE">
        <w:rPr>
          <w:b/>
          <w:bCs/>
          <w:i/>
          <w:color w:val="365F91" w:themeColor="accent1" w:themeShade="BF"/>
        </w:rPr>
        <w:t xml:space="preserve">Highly Accomplished Teachers </w:t>
      </w:r>
    </w:p>
    <w:p w14:paraId="3F1B1FE0" w14:textId="77777777" w:rsidR="006B2551" w:rsidRPr="00686B1A" w:rsidRDefault="006B2551" w:rsidP="000E271D">
      <w:pPr>
        <w:spacing w:before="120" w:after="120"/>
        <w:rPr>
          <w:rFonts w:ascii="Arial" w:hAnsi="Arial" w:cs="Arial"/>
          <w:b/>
          <w:bCs/>
          <w:szCs w:val="24"/>
        </w:rPr>
      </w:pPr>
      <w:r w:rsidRPr="00686B1A">
        <w:rPr>
          <w:rFonts w:ascii="Arial" w:hAnsi="Arial" w:cs="Arial"/>
          <w:szCs w:val="24"/>
          <w:lang w:val="en-US"/>
        </w:rPr>
        <w:t xml:space="preserve">Highly Accomplished Teachers (HATs) in government </w:t>
      </w:r>
      <w:r>
        <w:rPr>
          <w:rFonts w:ascii="Arial" w:hAnsi="Arial" w:cs="Arial"/>
          <w:szCs w:val="24"/>
          <w:lang w:val="en-US"/>
        </w:rPr>
        <w:t xml:space="preserve">Low SES NP </w:t>
      </w:r>
      <w:r w:rsidRPr="00686B1A">
        <w:rPr>
          <w:rFonts w:ascii="Arial" w:hAnsi="Arial" w:cs="Arial"/>
          <w:szCs w:val="24"/>
          <w:lang w:val="en-US"/>
        </w:rPr>
        <w:t xml:space="preserve">schools and their equivalents in non-government schools are employed as expert teachers to model high quality teaching across their schools and lead other teachers in the development and refinement of their teaching practice to improve student learning outcomes and raise expectations. </w:t>
      </w:r>
    </w:p>
    <w:p w14:paraId="3F1B1FE1"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In government schools during Semester 1 2012, </w:t>
      </w:r>
      <w:r>
        <w:rPr>
          <w:rFonts w:ascii="Arial" w:hAnsi="Arial" w:cs="Arial"/>
          <w:szCs w:val="24"/>
        </w:rPr>
        <w:t>80</w:t>
      </w:r>
      <w:r w:rsidRPr="00686B1A">
        <w:rPr>
          <w:rFonts w:ascii="Arial" w:hAnsi="Arial" w:cs="Arial"/>
          <w:szCs w:val="24"/>
        </w:rPr>
        <w:t xml:space="preserve"> HATs were employed under the </w:t>
      </w:r>
      <w:r w:rsidRPr="00686B1A">
        <w:rPr>
          <w:rFonts w:ascii="Arial" w:hAnsi="Arial" w:cs="Arial"/>
          <w:iCs/>
          <w:szCs w:val="24"/>
        </w:rPr>
        <w:t>Low SES National Partnership</w:t>
      </w:r>
      <w:r w:rsidRPr="00686B1A">
        <w:rPr>
          <w:rFonts w:ascii="Arial" w:hAnsi="Arial" w:cs="Arial"/>
          <w:szCs w:val="24"/>
        </w:rPr>
        <w:t xml:space="preserve"> (2</w:t>
      </w:r>
      <w:r>
        <w:rPr>
          <w:rFonts w:ascii="Arial" w:hAnsi="Arial" w:cs="Arial"/>
          <w:szCs w:val="24"/>
        </w:rPr>
        <w:t>3</w:t>
      </w:r>
      <w:r w:rsidRPr="00686B1A">
        <w:rPr>
          <w:rFonts w:ascii="Arial" w:hAnsi="Arial" w:cs="Arial"/>
          <w:szCs w:val="24"/>
        </w:rPr>
        <w:t xml:space="preserve"> in Low SES schools and 57 in Reform Extension Initiative schools). </w:t>
      </w:r>
      <w:r w:rsidRPr="00686B1A">
        <w:rPr>
          <w:rFonts w:ascii="Arial" w:hAnsi="Arial" w:cs="Arial"/>
          <w:bCs/>
          <w:szCs w:val="24"/>
        </w:rPr>
        <w:t xml:space="preserve">Feedback from schools and principals about the HAT strategy has been extremely positive. </w:t>
      </w:r>
    </w:p>
    <w:p w14:paraId="3F1B1FE2" w14:textId="77777777" w:rsidR="006B2551" w:rsidRPr="00616600" w:rsidRDefault="006B2551" w:rsidP="00616600">
      <w:pPr>
        <w:spacing w:before="120" w:after="120"/>
        <w:rPr>
          <w:rFonts w:ascii="Arial" w:hAnsi="Arial" w:cs="Arial"/>
          <w:szCs w:val="24"/>
        </w:rPr>
      </w:pPr>
      <w:r w:rsidRPr="00616600">
        <w:rPr>
          <w:rFonts w:ascii="Arial" w:hAnsi="Arial" w:cs="Arial"/>
          <w:szCs w:val="24"/>
        </w:rPr>
        <w:t>Through the Low SES NP in all New South Wales schools, HATs undertook a variety of activities including:</w:t>
      </w:r>
    </w:p>
    <w:p w14:paraId="3F1B1FE3" w14:textId="77777777" w:rsidR="006B2551" w:rsidRPr="00686B1A" w:rsidRDefault="006B2551" w:rsidP="000E271D">
      <w:pPr>
        <w:pStyle w:val="ListParagraph"/>
        <w:numPr>
          <w:ilvl w:val="0"/>
          <w:numId w:val="17"/>
        </w:numPr>
        <w:ind w:left="709" w:hanging="349"/>
        <w:contextualSpacing w:val="0"/>
        <w:jc w:val="left"/>
        <w:rPr>
          <w:rFonts w:ascii="Arial" w:hAnsi="Arial" w:cs="Arial"/>
          <w:sz w:val="24"/>
          <w:szCs w:val="24"/>
        </w:rPr>
      </w:pPr>
      <w:r>
        <w:rPr>
          <w:rFonts w:ascii="Arial" w:hAnsi="Arial" w:cs="Arial"/>
          <w:sz w:val="24"/>
          <w:szCs w:val="24"/>
        </w:rPr>
        <w:t>a</w:t>
      </w:r>
      <w:r w:rsidRPr="00686B1A">
        <w:rPr>
          <w:rFonts w:ascii="Arial" w:hAnsi="Arial" w:cs="Arial"/>
          <w:sz w:val="24"/>
          <w:szCs w:val="24"/>
        </w:rPr>
        <w:t>t Crawford Public School, the HAT has assisted school leaders in facilitating quality professional learning opportunities in literacy, numeracy, quality teaching and the use of technologies. The emphasis was on K-3 classrooms with modelling and team teaching op</w:t>
      </w:r>
      <w:r>
        <w:rPr>
          <w:rFonts w:ascii="Arial" w:hAnsi="Arial" w:cs="Arial"/>
          <w:sz w:val="24"/>
          <w:szCs w:val="24"/>
        </w:rPr>
        <w:t>portunities provided by the HAT</w:t>
      </w:r>
    </w:p>
    <w:p w14:paraId="3F1B1FE4" w14:textId="77777777" w:rsidR="006B2551" w:rsidRPr="00686B1A" w:rsidRDefault="006B2551" w:rsidP="000E271D">
      <w:pPr>
        <w:pStyle w:val="ListParagraph"/>
        <w:numPr>
          <w:ilvl w:val="0"/>
          <w:numId w:val="17"/>
        </w:numPr>
        <w:ind w:left="709" w:hanging="349"/>
        <w:contextualSpacing w:val="0"/>
        <w:jc w:val="left"/>
        <w:rPr>
          <w:rFonts w:ascii="Arial" w:hAnsi="Arial" w:cs="Arial"/>
          <w:sz w:val="24"/>
          <w:szCs w:val="24"/>
        </w:rPr>
      </w:pPr>
      <w:r>
        <w:rPr>
          <w:rFonts w:ascii="Arial" w:hAnsi="Arial" w:cs="Arial"/>
          <w:sz w:val="24"/>
          <w:szCs w:val="24"/>
        </w:rPr>
        <w:t>t</w:t>
      </w:r>
      <w:r w:rsidRPr="00686B1A">
        <w:rPr>
          <w:rFonts w:ascii="Arial" w:hAnsi="Arial" w:cs="Arial"/>
          <w:sz w:val="24"/>
          <w:szCs w:val="24"/>
        </w:rPr>
        <w:t>he HAT at Batemans Bay High School facilitated the design, development and implementation of a whole school Professional Learning Plan underpinned by the NSW Institute of Teachers Professional Teaching Standards and</w:t>
      </w:r>
      <w:r>
        <w:rPr>
          <w:rFonts w:ascii="Arial" w:hAnsi="Arial" w:cs="Arial"/>
          <w:sz w:val="24"/>
          <w:szCs w:val="24"/>
        </w:rPr>
        <w:t xml:space="preserve"> the Quality Teaching Framework</w:t>
      </w:r>
    </w:p>
    <w:p w14:paraId="3F1B1FE5" w14:textId="77777777" w:rsidR="006B2551" w:rsidRPr="00686B1A" w:rsidRDefault="006B2551" w:rsidP="000E271D">
      <w:pPr>
        <w:pStyle w:val="ListParagraph"/>
        <w:numPr>
          <w:ilvl w:val="0"/>
          <w:numId w:val="17"/>
        </w:numPr>
        <w:ind w:left="709" w:hanging="349"/>
        <w:contextualSpacing w:val="0"/>
        <w:jc w:val="left"/>
        <w:rPr>
          <w:rFonts w:ascii="Arial" w:hAnsi="Arial" w:cs="Arial"/>
          <w:sz w:val="24"/>
          <w:szCs w:val="24"/>
        </w:rPr>
      </w:pPr>
      <w:r>
        <w:rPr>
          <w:rFonts w:ascii="Arial" w:hAnsi="Arial" w:cs="Arial"/>
          <w:sz w:val="24"/>
          <w:szCs w:val="24"/>
        </w:rPr>
        <w:t>a</w:t>
      </w:r>
      <w:r w:rsidRPr="00686B1A">
        <w:rPr>
          <w:rFonts w:ascii="Arial" w:hAnsi="Arial" w:cs="Arial"/>
          <w:sz w:val="24"/>
          <w:szCs w:val="24"/>
        </w:rPr>
        <w:t>t Holroyd High School the HAT has supported the development of individual Professional Learning Plans for teachers. This has seen the school’s professional learning program develop in accordance with teacher identified learning needs in addition to a mentor/induc</w:t>
      </w:r>
      <w:r>
        <w:rPr>
          <w:rFonts w:ascii="Arial" w:hAnsi="Arial" w:cs="Arial"/>
          <w:sz w:val="24"/>
          <w:szCs w:val="24"/>
        </w:rPr>
        <w:t>tion program for all new staff</w:t>
      </w:r>
    </w:p>
    <w:p w14:paraId="3F1B1FE6" w14:textId="77777777" w:rsidR="006B2551" w:rsidRDefault="006B2551" w:rsidP="000E271D">
      <w:pPr>
        <w:pStyle w:val="ListParagraph"/>
        <w:numPr>
          <w:ilvl w:val="0"/>
          <w:numId w:val="17"/>
        </w:numPr>
        <w:ind w:left="709" w:hanging="349"/>
        <w:contextualSpacing w:val="0"/>
        <w:jc w:val="left"/>
        <w:rPr>
          <w:rFonts w:ascii="Arial" w:hAnsi="Arial" w:cs="Arial"/>
          <w:sz w:val="24"/>
          <w:szCs w:val="24"/>
        </w:rPr>
      </w:pPr>
      <w:r>
        <w:rPr>
          <w:rFonts w:ascii="Arial" w:hAnsi="Arial" w:cs="Arial"/>
          <w:sz w:val="24"/>
          <w:szCs w:val="24"/>
        </w:rPr>
        <w:t>i</w:t>
      </w:r>
      <w:r w:rsidRPr="00686B1A">
        <w:rPr>
          <w:rFonts w:ascii="Arial" w:hAnsi="Arial" w:cs="Arial"/>
          <w:sz w:val="24"/>
          <w:szCs w:val="24"/>
        </w:rPr>
        <w:t xml:space="preserve">n the diocese of Canberra-Goulburn, a HAT was employed in an isolated and remote participating school to assist with the implementation of numeracy programs and the recommendations from the </w:t>
      </w:r>
      <w:r w:rsidRPr="00686B1A">
        <w:rPr>
          <w:rFonts w:ascii="Arial" w:hAnsi="Arial" w:cs="Arial"/>
          <w:i/>
          <w:sz w:val="24"/>
          <w:szCs w:val="24"/>
        </w:rPr>
        <w:t>Targeted School Self-Evaluation and Improvement Report</w:t>
      </w:r>
      <w:r w:rsidRPr="00686B1A">
        <w:rPr>
          <w:rFonts w:ascii="Arial" w:hAnsi="Arial" w:cs="Arial"/>
          <w:sz w:val="24"/>
          <w:szCs w:val="24"/>
        </w:rPr>
        <w:t>.</w:t>
      </w:r>
    </w:p>
    <w:p w14:paraId="3F1B1FE7" w14:textId="77777777" w:rsidR="006B2551" w:rsidRPr="006056AD" w:rsidRDefault="006B2551" w:rsidP="000E271D">
      <w:pPr>
        <w:pStyle w:val="ListParagraph"/>
        <w:numPr>
          <w:ilvl w:val="0"/>
          <w:numId w:val="17"/>
        </w:numPr>
        <w:ind w:left="709" w:hanging="349"/>
        <w:contextualSpacing w:val="0"/>
        <w:jc w:val="left"/>
        <w:rPr>
          <w:rFonts w:ascii="Arial" w:hAnsi="Arial" w:cs="Arial"/>
          <w:sz w:val="24"/>
          <w:szCs w:val="24"/>
        </w:rPr>
      </w:pPr>
      <w:r>
        <w:rPr>
          <w:rFonts w:ascii="Arial" w:hAnsi="Arial" w:cs="Arial"/>
          <w:sz w:val="24"/>
          <w:szCs w:val="24"/>
        </w:rPr>
        <w:t>f</w:t>
      </w:r>
      <w:r w:rsidRPr="006056AD">
        <w:rPr>
          <w:rFonts w:ascii="Arial" w:hAnsi="Arial" w:cs="Arial"/>
          <w:sz w:val="24"/>
          <w:szCs w:val="24"/>
        </w:rPr>
        <w:t xml:space="preserve">our of the six independent schools in the 2012 cohort have employed highly experienced or expert teachers to lead, support and mentor school practice in the areas of literacy and meeting the needs of the </w:t>
      </w:r>
      <w:r w:rsidR="00C30C08">
        <w:rPr>
          <w:rFonts w:ascii="Arial" w:hAnsi="Arial" w:cs="Arial"/>
          <w:sz w:val="24"/>
          <w:szCs w:val="24"/>
        </w:rPr>
        <w:t>English as a second language (</w:t>
      </w:r>
      <w:r w:rsidRPr="006056AD">
        <w:rPr>
          <w:rFonts w:ascii="Arial" w:hAnsi="Arial" w:cs="Arial"/>
          <w:sz w:val="24"/>
          <w:szCs w:val="24"/>
        </w:rPr>
        <w:t>ESL</w:t>
      </w:r>
      <w:r w:rsidR="00C30C08">
        <w:rPr>
          <w:rFonts w:ascii="Arial" w:hAnsi="Arial" w:cs="Arial"/>
          <w:sz w:val="24"/>
          <w:szCs w:val="24"/>
        </w:rPr>
        <w:t>)</w:t>
      </w:r>
      <w:r w:rsidRPr="006056AD">
        <w:rPr>
          <w:rFonts w:ascii="Arial" w:hAnsi="Arial" w:cs="Arial"/>
          <w:sz w:val="24"/>
          <w:szCs w:val="24"/>
        </w:rPr>
        <w:t xml:space="preserve"> learner.</w:t>
      </w:r>
    </w:p>
    <w:p w14:paraId="3F1B1FE8" w14:textId="77777777" w:rsidR="006B2551" w:rsidRPr="006969AE" w:rsidRDefault="006B2551" w:rsidP="005205BB">
      <w:pPr>
        <w:pStyle w:val="Default"/>
        <w:spacing w:before="240" w:after="120"/>
        <w:rPr>
          <w:b/>
          <w:bCs/>
          <w:i/>
          <w:color w:val="365F91" w:themeColor="accent1" w:themeShade="BF"/>
        </w:rPr>
      </w:pPr>
      <w:r w:rsidRPr="006969AE">
        <w:rPr>
          <w:b/>
          <w:bCs/>
          <w:i/>
          <w:color w:val="365F91" w:themeColor="accent1" w:themeShade="BF"/>
        </w:rPr>
        <w:t>Leadership development</w:t>
      </w:r>
    </w:p>
    <w:p w14:paraId="3F1B1FE9"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Effective school leaders have a profound influence on student learning outcomes.  As a result of implementation of the Low SES National Partnership, schools are enhancing leadership capacity through targeted professional learning that addresses the needs of teachers and principals. </w:t>
      </w:r>
    </w:p>
    <w:p w14:paraId="3F1B1FEA" w14:textId="77777777" w:rsidR="006B2551" w:rsidRPr="00686B1A" w:rsidRDefault="006B2551" w:rsidP="000E271D">
      <w:pPr>
        <w:spacing w:before="120" w:after="120"/>
        <w:rPr>
          <w:rFonts w:ascii="Arial" w:hAnsi="Arial" w:cs="Arial"/>
          <w:szCs w:val="24"/>
        </w:rPr>
      </w:pPr>
      <w:r w:rsidRPr="00686B1A">
        <w:rPr>
          <w:rFonts w:ascii="Arial" w:hAnsi="Arial" w:cs="Arial"/>
          <w:szCs w:val="24"/>
        </w:rPr>
        <w:t>371 government schools indicated that they would be participating in leadership programs in 2012 (</w:t>
      </w:r>
      <w:r>
        <w:rPr>
          <w:rFonts w:ascii="Arial" w:hAnsi="Arial" w:cs="Arial"/>
          <w:szCs w:val="24"/>
        </w:rPr>
        <w:t>an increase</w:t>
      </w:r>
      <w:r w:rsidRPr="00686B1A">
        <w:rPr>
          <w:rFonts w:ascii="Arial" w:hAnsi="Arial" w:cs="Arial"/>
          <w:szCs w:val="24"/>
        </w:rPr>
        <w:t xml:space="preserve"> from 304 in 2011). Many of these schools are participating in the </w:t>
      </w:r>
      <w:r w:rsidRPr="00686B1A">
        <w:rPr>
          <w:rFonts w:ascii="Arial" w:hAnsi="Arial" w:cs="Arial"/>
          <w:i/>
          <w:szCs w:val="24"/>
        </w:rPr>
        <w:t>Team Leadership for School Improvement K-12</w:t>
      </w:r>
      <w:r w:rsidRPr="00686B1A">
        <w:rPr>
          <w:rFonts w:ascii="Arial" w:hAnsi="Arial" w:cs="Arial"/>
          <w:szCs w:val="24"/>
        </w:rPr>
        <w:t xml:space="preserve"> (TLSI) program and a number of these schools are also undertaking </w:t>
      </w:r>
      <w:r w:rsidRPr="00686B1A">
        <w:rPr>
          <w:rStyle w:val="Emphasis"/>
          <w:rFonts w:ascii="Arial" w:hAnsi="Arial" w:cs="Arial"/>
          <w:bCs/>
          <w:kern w:val="36"/>
          <w:szCs w:val="24"/>
        </w:rPr>
        <w:t>The NSW DEC Analytical framework for effective leadership and school improvement in literacy and numeracy</w:t>
      </w:r>
      <w:r w:rsidRPr="00686B1A">
        <w:rPr>
          <w:rStyle w:val="Emphasis"/>
          <w:rFonts w:ascii="Arial" w:hAnsi="Arial" w:cs="Arial"/>
          <w:bCs/>
          <w:kern w:val="36"/>
          <w:szCs w:val="24"/>
          <w:vertAlign w:val="superscript"/>
        </w:rPr>
        <w:t xml:space="preserve">© </w:t>
      </w:r>
      <w:r w:rsidRPr="00686B1A">
        <w:rPr>
          <w:rFonts w:ascii="Arial" w:hAnsi="Arial" w:cs="Arial"/>
          <w:szCs w:val="24"/>
        </w:rPr>
        <w:t>. Government schools are also implementing additional leadership development strategies, for example:</w:t>
      </w:r>
    </w:p>
    <w:p w14:paraId="3F1B1FEB" w14:textId="77777777" w:rsidR="006B2551" w:rsidRPr="00686B1A" w:rsidRDefault="006B2551" w:rsidP="000E271D">
      <w:pPr>
        <w:pStyle w:val="ListParagraph"/>
        <w:numPr>
          <w:ilvl w:val="0"/>
          <w:numId w:val="19"/>
        </w:numPr>
        <w:ind w:left="714" w:hanging="357"/>
        <w:contextualSpacing w:val="0"/>
        <w:jc w:val="left"/>
        <w:rPr>
          <w:rFonts w:ascii="Arial" w:hAnsi="Arial" w:cs="Arial"/>
          <w:sz w:val="24"/>
          <w:szCs w:val="24"/>
        </w:rPr>
      </w:pPr>
      <w:r w:rsidRPr="00686B1A">
        <w:rPr>
          <w:rFonts w:ascii="Arial" w:hAnsi="Arial" w:cs="Arial"/>
          <w:sz w:val="24"/>
          <w:szCs w:val="24"/>
        </w:rPr>
        <w:t xml:space="preserve">Kempsey West Public School utilises mentors to lead the development and implementation of teachers’ Professional Learning Plans and is employing Leaders of Learning to provide timetabled professional learning opportunities to build teacher knowledge and increase opportunities for collaborative planning and programming processes </w:t>
      </w:r>
    </w:p>
    <w:p w14:paraId="3F1B1FEC" w14:textId="77777777" w:rsidR="006B2551" w:rsidRDefault="006B2551" w:rsidP="000E271D">
      <w:pPr>
        <w:pStyle w:val="ListParagraph"/>
        <w:numPr>
          <w:ilvl w:val="0"/>
          <w:numId w:val="19"/>
        </w:numPr>
        <w:ind w:left="714" w:hanging="357"/>
        <w:contextualSpacing w:val="0"/>
        <w:jc w:val="left"/>
        <w:rPr>
          <w:rFonts w:ascii="Arial" w:hAnsi="Arial" w:cs="Arial"/>
          <w:sz w:val="24"/>
          <w:szCs w:val="24"/>
        </w:rPr>
      </w:pPr>
      <w:r w:rsidRPr="00686B1A">
        <w:rPr>
          <w:rFonts w:ascii="Arial" w:hAnsi="Arial" w:cs="Arial"/>
          <w:sz w:val="24"/>
          <w:szCs w:val="24"/>
        </w:rPr>
        <w:t>Woolgoolga Public School identifies leaders from within the school to lead learning in literacy and numeracy.  Leadership development is further supported by a relieving executive induction program run at the school.</w:t>
      </w:r>
    </w:p>
    <w:p w14:paraId="3F1B1FED" w14:textId="77777777" w:rsidR="006B2551" w:rsidRDefault="006B2551" w:rsidP="000E271D">
      <w:pPr>
        <w:spacing w:before="120" w:after="120"/>
        <w:rPr>
          <w:rFonts w:ascii="Arial" w:hAnsi="Arial" w:cs="Arial"/>
          <w:szCs w:val="24"/>
        </w:rPr>
      </w:pPr>
      <w:r w:rsidRPr="00686B1A">
        <w:rPr>
          <w:rFonts w:ascii="Arial" w:hAnsi="Arial" w:cs="Arial"/>
          <w:szCs w:val="24"/>
        </w:rPr>
        <w:t xml:space="preserve">In the Catholic sector, Low SES </w:t>
      </w:r>
      <w:r>
        <w:rPr>
          <w:rFonts w:ascii="Arial" w:hAnsi="Arial" w:cs="Arial"/>
          <w:szCs w:val="24"/>
        </w:rPr>
        <w:t>NP</w:t>
      </w:r>
      <w:r w:rsidRPr="00686B1A">
        <w:rPr>
          <w:rFonts w:ascii="Arial" w:hAnsi="Arial" w:cs="Arial"/>
          <w:szCs w:val="24"/>
        </w:rPr>
        <w:t xml:space="preserve"> funding has been used to develop leadership in several ways</w:t>
      </w:r>
      <w:r>
        <w:rPr>
          <w:rFonts w:ascii="Arial" w:hAnsi="Arial" w:cs="Arial"/>
          <w:szCs w:val="24"/>
        </w:rPr>
        <w:t>, including:</w:t>
      </w:r>
    </w:p>
    <w:p w14:paraId="3F1B1FEE" w14:textId="77777777" w:rsidR="006B2551" w:rsidRDefault="006B2551" w:rsidP="000E271D">
      <w:pPr>
        <w:pStyle w:val="ListParagraph"/>
        <w:numPr>
          <w:ilvl w:val="0"/>
          <w:numId w:val="46"/>
        </w:numPr>
        <w:jc w:val="left"/>
        <w:rPr>
          <w:rFonts w:ascii="Arial" w:hAnsi="Arial" w:cs="Arial"/>
          <w:sz w:val="24"/>
          <w:szCs w:val="24"/>
        </w:rPr>
      </w:pPr>
      <w:r w:rsidRPr="007632AB">
        <w:rPr>
          <w:rFonts w:ascii="Arial" w:hAnsi="Arial" w:cs="Arial"/>
          <w:sz w:val="24"/>
          <w:szCs w:val="24"/>
        </w:rPr>
        <w:t xml:space="preserve">a two year </w:t>
      </w:r>
      <w:r w:rsidRPr="00DB5717">
        <w:rPr>
          <w:rFonts w:ascii="Arial" w:hAnsi="Arial" w:cs="Arial"/>
          <w:i/>
          <w:sz w:val="24"/>
          <w:szCs w:val="24"/>
        </w:rPr>
        <w:t>Principal Wellbeing</w:t>
      </w:r>
      <w:r w:rsidRPr="007632AB">
        <w:rPr>
          <w:rFonts w:ascii="Arial" w:hAnsi="Arial" w:cs="Arial"/>
          <w:sz w:val="24"/>
          <w:szCs w:val="24"/>
        </w:rPr>
        <w:t xml:space="preserve"> </w:t>
      </w:r>
      <w:r w:rsidR="00DB5717">
        <w:rPr>
          <w:rFonts w:ascii="Arial" w:hAnsi="Arial" w:cs="Arial"/>
          <w:sz w:val="24"/>
          <w:szCs w:val="24"/>
        </w:rPr>
        <w:t>p</w:t>
      </w:r>
      <w:r w:rsidRPr="007632AB">
        <w:rPr>
          <w:rFonts w:ascii="Arial" w:hAnsi="Arial" w:cs="Arial"/>
          <w:sz w:val="24"/>
          <w:szCs w:val="24"/>
        </w:rPr>
        <w:t>rogram</w:t>
      </w:r>
      <w:r>
        <w:rPr>
          <w:rFonts w:ascii="Arial" w:hAnsi="Arial" w:cs="Arial"/>
          <w:sz w:val="24"/>
          <w:szCs w:val="24"/>
        </w:rPr>
        <w:t xml:space="preserve"> in the </w:t>
      </w:r>
      <w:r w:rsidRPr="007632AB">
        <w:rPr>
          <w:rFonts w:ascii="Arial" w:hAnsi="Arial" w:cs="Arial"/>
          <w:sz w:val="24"/>
          <w:szCs w:val="24"/>
        </w:rPr>
        <w:t xml:space="preserve">Wilcannia-Forbes </w:t>
      </w:r>
      <w:r>
        <w:rPr>
          <w:rFonts w:ascii="Arial" w:hAnsi="Arial" w:cs="Arial"/>
          <w:sz w:val="24"/>
          <w:szCs w:val="24"/>
        </w:rPr>
        <w:t>D</w:t>
      </w:r>
      <w:r w:rsidRPr="007632AB">
        <w:rPr>
          <w:rFonts w:ascii="Arial" w:hAnsi="Arial" w:cs="Arial"/>
          <w:sz w:val="24"/>
          <w:szCs w:val="24"/>
        </w:rPr>
        <w:t>iocese, facilitated by th</w:t>
      </w:r>
      <w:r w:rsidR="009D0A38">
        <w:rPr>
          <w:rFonts w:ascii="Arial" w:hAnsi="Arial" w:cs="Arial"/>
          <w:sz w:val="24"/>
          <w:szCs w:val="24"/>
        </w:rPr>
        <w:t>e St John of God Health Service</w:t>
      </w:r>
    </w:p>
    <w:p w14:paraId="3F1B1FEF" w14:textId="77777777" w:rsidR="006B2551" w:rsidRDefault="006B2551" w:rsidP="000E271D">
      <w:pPr>
        <w:pStyle w:val="ListParagraph"/>
        <w:numPr>
          <w:ilvl w:val="0"/>
          <w:numId w:val="46"/>
        </w:numPr>
        <w:jc w:val="left"/>
        <w:rPr>
          <w:rFonts w:ascii="Arial" w:hAnsi="Arial" w:cs="Arial"/>
          <w:sz w:val="24"/>
          <w:szCs w:val="24"/>
        </w:rPr>
      </w:pPr>
      <w:r w:rsidRPr="007632AB">
        <w:rPr>
          <w:rFonts w:ascii="Arial" w:hAnsi="Arial" w:cs="Arial"/>
          <w:sz w:val="24"/>
          <w:szCs w:val="24"/>
        </w:rPr>
        <w:t>supplement</w:t>
      </w:r>
      <w:r>
        <w:rPr>
          <w:rFonts w:ascii="Arial" w:hAnsi="Arial" w:cs="Arial"/>
          <w:sz w:val="24"/>
          <w:szCs w:val="24"/>
        </w:rPr>
        <w:t>ing</w:t>
      </w:r>
      <w:r w:rsidRPr="007632AB">
        <w:rPr>
          <w:rFonts w:ascii="Arial" w:hAnsi="Arial" w:cs="Arial"/>
          <w:sz w:val="24"/>
          <w:szCs w:val="24"/>
        </w:rPr>
        <w:t xml:space="preserve"> the salary of the </w:t>
      </w:r>
      <w:r w:rsidR="00DB5717">
        <w:rPr>
          <w:rFonts w:ascii="Arial" w:hAnsi="Arial" w:cs="Arial"/>
          <w:sz w:val="24"/>
          <w:szCs w:val="24"/>
        </w:rPr>
        <w:t>p</w:t>
      </w:r>
      <w:r w:rsidRPr="007632AB">
        <w:rPr>
          <w:rFonts w:ascii="Arial" w:hAnsi="Arial" w:cs="Arial"/>
          <w:sz w:val="24"/>
          <w:szCs w:val="24"/>
        </w:rPr>
        <w:t xml:space="preserve">rincipal’s position at Holy Trinity Granville </w:t>
      </w:r>
      <w:r>
        <w:rPr>
          <w:rFonts w:ascii="Arial" w:hAnsi="Arial" w:cs="Arial"/>
          <w:sz w:val="24"/>
          <w:szCs w:val="24"/>
        </w:rPr>
        <w:t xml:space="preserve">in the </w:t>
      </w:r>
      <w:r w:rsidRPr="007632AB">
        <w:rPr>
          <w:rFonts w:ascii="Arial" w:hAnsi="Arial" w:cs="Arial"/>
          <w:sz w:val="24"/>
          <w:szCs w:val="24"/>
        </w:rPr>
        <w:t xml:space="preserve">Parramatta </w:t>
      </w:r>
      <w:r>
        <w:rPr>
          <w:rFonts w:ascii="Arial" w:hAnsi="Arial" w:cs="Arial"/>
          <w:sz w:val="24"/>
          <w:szCs w:val="24"/>
        </w:rPr>
        <w:t>D</w:t>
      </w:r>
      <w:r w:rsidRPr="007632AB">
        <w:rPr>
          <w:rFonts w:ascii="Arial" w:hAnsi="Arial" w:cs="Arial"/>
          <w:sz w:val="24"/>
          <w:szCs w:val="24"/>
        </w:rPr>
        <w:t>iocese and attract</w:t>
      </w:r>
      <w:r>
        <w:rPr>
          <w:rFonts w:ascii="Arial" w:hAnsi="Arial" w:cs="Arial"/>
          <w:sz w:val="24"/>
          <w:szCs w:val="24"/>
        </w:rPr>
        <w:t>ing</w:t>
      </w:r>
      <w:r w:rsidRPr="007632AB">
        <w:rPr>
          <w:rFonts w:ascii="Arial" w:hAnsi="Arial" w:cs="Arial"/>
          <w:sz w:val="24"/>
          <w:szCs w:val="24"/>
        </w:rPr>
        <w:t xml:space="preserve"> a new principal with 17 years of leadership experience to guide the </w:t>
      </w:r>
      <w:r>
        <w:rPr>
          <w:rFonts w:ascii="Arial" w:hAnsi="Arial" w:cs="Arial"/>
          <w:sz w:val="24"/>
          <w:szCs w:val="24"/>
        </w:rPr>
        <w:t>S</w:t>
      </w:r>
      <w:r w:rsidR="009D0A38">
        <w:rPr>
          <w:rFonts w:ascii="Arial" w:hAnsi="Arial" w:cs="Arial"/>
          <w:sz w:val="24"/>
          <w:szCs w:val="24"/>
        </w:rPr>
        <w:t>chool</w:t>
      </w:r>
    </w:p>
    <w:p w14:paraId="3F1B1FF0" w14:textId="77777777" w:rsidR="006B2551" w:rsidRPr="007632AB" w:rsidRDefault="006B2551" w:rsidP="000E271D">
      <w:pPr>
        <w:pStyle w:val="ListParagraph"/>
        <w:numPr>
          <w:ilvl w:val="0"/>
          <w:numId w:val="46"/>
        </w:numPr>
        <w:jc w:val="left"/>
        <w:rPr>
          <w:rFonts w:ascii="Arial" w:hAnsi="Arial" w:cs="Arial"/>
          <w:sz w:val="24"/>
          <w:szCs w:val="24"/>
        </w:rPr>
      </w:pPr>
      <w:r>
        <w:rPr>
          <w:rFonts w:ascii="Arial" w:hAnsi="Arial" w:cs="Arial"/>
          <w:sz w:val="24"/>
          <w:szCs w:val="24"/>
        </w:rPr>
        <w:t>r</w:t>
      </w:r>
      <w:r w:rsidRPr="007632AB">
        <w:rPr>
          <w:rFonts w:ascii="Arial" w:hAnsi="Arial" w:cs="Arial"/>
          <w:sz w:val="24"/>
          <w:szCs w:val="24"/>
        </w:rPr>
        <w:t xml:space="preserve">educed face-to-face time </w:t>
      </w:r>
      <w:r>
        <w:rPr>
          <w:rFonts w:ascii="Arial" w:hAnsi="Arial" w:cs="Arial"/>
          <w:sz w:val="24"/>
          <w:szCs w:val="24"/>
        </w:rPr>
        <w:t>for</w:t>
      </w:r>
      <w:r w:rsidRPr="007632AB">
        <w:rPr>
          <w:rFonts w:ascii="Arial" w:hAnsi="Arial" w:cs="Arial"/>
          <w:sz w:val="24"/>
          <w:szCs w:val="24"/>
        </w:rPr>
        <w:t xml:space="preserve"> the </w:t>
      </w:r>
      <w:r w:rsidR="00DB5717">
        <w:rPr>
          <w:rFonts w:ascii="Arial" w:hAnsi="Arial" w:cs="Arial"/>
          <w:sz w:val="24"/>
          <w:szCs w:val="24"/>
        </w:rPr>
        <w:t>a</w:t>
      </w:r>
      <w:r w:rsidRPr="007632AB">
        <w:rPr>
          <w:rFonts w:ascii="Arial" w:hAnsi="Arial" w:cs="Arial"/>
          <w:sz w:val="24"/>
          <w:szCs w:val="24"/>
        </w:rPr>
        <w:t xml:space="preserve">ssistant </w:t>
      </w:r>
      <w:r w:rsidR="00DB5717">
        <w:rPr>
          <w:rFonts w:ascii="Arial" w:hAnsi="Arial" w:cs="Arial"/>
          <w:sz w:val="24"/>
          <w:szCs w:val="24"/>
        </w:rPr>
        <w:t>p</w:t>
      </w:r>
      <w:r w:rsidRPr="007632AB">
        <w:rPr>
          <w:rFonts w:ascii="Arial" w:hAnsi="Arial" w:cs="Arial"/>
          <w:sz w:val="24"/>
          <w:szCs w:val="24"/>
        </w:rPr>
        <w:t xml:space="preserve">rincipal and </w:t>
      </w:r>
      <w:r>
        <w:rPr>
          <w:rFonts w:ascii="Arial" w:hAnsi="Arial" w:cs="Arial"/>
          <w:sz w:val="24"/>
          <w:szCs w:val="24"/>
        </w:rPr>
        <w:t>Key Learning Area (</w:t>
      </w:r>
      <w:r w:rsidRPr="007632AB">
        <w:rPr>
          <w:rFonts w:ascii="Arial" w:hAnsi="Arial" w:cs="Arial"/>
          <w:sz w:val="24"/>
          <w:szCs w:val="24"/>
        </w:rPr>
        <w:t>KLA</w:t>
      </w:r>
      <w:r>
        <w:rPr>
          <w:rFonts w:ascii="Arial" w:hAnsi="Arial" w:cs="Arial"/>
          <w:sz w:val="24"/>
          <w:szCs w:val="24"/>
        </w:rPr>
        <w:t>)</w:t>
      </w:r>
      <w:r w:rsidRPr="007632AB">
        <w:rPr>
          <w:rFonts w:ascii="Arial" w:hAnsi="Arial" w:cs="Arial"/>
          <w:sz w:val="24"/>
          <w:szCs w:val="24"/>
        </w:rPr>
        <w:t xml:space="preserve"> Coordinators </w:t>
      </w:r>
      <w:r>
        <w:rPr>
          <w:rFonts w:ascii="Arial" w:hAnsi="Arial" w:cs="Arial"/>
          <w:sz w:val="24"/>
          <w:szCs w:val="24"/>
        </w:rPr>
        <w:t>i</w:t>
      </w:r>
      <w:r w:rsidRPr="007632AB">
        <w:rPr>
          <w:rFonts w:ascii="Arial" w:hAnsi="Arial" w:cs="Arial"/>
          <w:sz w:val="24"/>
          <w:szCs w:val="24"/>
        </w:rPr>
        <w:t xml:space="preserve">n the </w:t>
      </w:r>
      <w:r>
        <w:rPr>
          <w:rFonts w:ascii="Arial" w:hAnsi="Arial" w:cs="Arial"/>
          <w:sz w:val="24"/>
          <w:szCs w:val="24"/>
        </w:rPr>
        <w:t xml:space="preserve">Diocese of Broken Bay, </w:t>
      </w:r>
      <w:r w:rsidRPr="007632AB">
        <w:rPr>
          <w:rFonts w:ascii="Arial" w:hAnsi="Arial" w:cs="Arial"/>
          <w:sz w:val="24"/>
          <w:szCs w:val="24"/>
        </w:rPr>
        <w:t>to allow them to more effectively lead learning and support classroom teachers.</w:t>
      </w:r>
    </w:p>
    <w:p w14:paraId="3F1B1FF1" w14:textId="77777777" w:rsidR="006B2551" w:rsidRPr="00686B1A" w:rsidRDefault="006B2551" w:rsidP="000E271D">
      <w:pPr>
        <w:spacing w:before="120" w:after="120"/>
        <w:rPr>
          <w:rFonts w:ascii="Arial" w:hAnsi="Arial" w:cs="Arial"/>
          <w:szCs w:val="24"/>
        </w:rPr>
      </w:pPr>
      <w:r>
        <w:rPr>
          <w:rFonts w:ascii="Arial" w:hAnsi="Arial" w:cs="Arial"/>
          <w:szCs w:val="24"/>
        </w:rPr>
        <w:t>In Semester One the independent sector prepared for</w:t>
      </w:r>
      <w:r w:rsidRPr="00686B1A">
        <w:rPr>
          <w:rFonts w:ascii="Arial" w:hAnsi="Arial" w:cs="Arial"/>
          <w:szCs w:val="24"/>
        </w:rPr>
        <w:t xml:space="preserve"> several two</w:t>
      </w:r>
      <w:r>
        <w:rPr>
          <w:rFonts w:ascii="Arial" w:hAnsi="Arial" w:cs="Arial"/>
          <w:szCs w:val="24"/>
        </w:rPr>
        <w:t>-</w:t>
      </w:r>
      <w:r w:rsidRPr="00686B1A">
        <w:rPr>
          <w:rFonts w:ascii="Arial" w:hAnsi="Arial" w:cs="Arial"/>
          <w:szCs w:val="24"/>
        </w:rPr>
        <w:t xml:space="preserve">day leadership courses for the </w:t>
      </w:r>
      <w:r>
        <w:rPr>
          <w:rFonts w:ascii="Arial" w:hAnsi="Arial" w:cs="Arial"/>
          <w:szCs w:val="24"/>
        </w:rPr>
        <w:t>p</w:t>
      </w:r>
      <w:r w:rsidRPr="00686B1A">
        <w:rPr>
          <w:rFonts w:ascii="Arial" w:hAnsi="Arial" w:cs="Arial"/>
          <w:szCs w:val="24"/>
        </w:rPr>
        <w:t xml:space="preserve">rincipal and the National Partnership </w:t>
      </w:r>
      <w:r>
        <w:rPr>
          <w:rFonts w:ascii="Arial" w:hAnsi="Arial" w:cs="Arial"/>
          <w:szCs w:val="24"/>
        </w:rPr>
        <w:t>l</w:t>
      </w:r>
      <w:r w:rsidRPr="00686B1A">
        <w:rPr>
          <w:rFonts w:ascii="Arial" w:hAnsi="Arial" w:cs="Arial"/>
          <w:szCs w:val="24"/>
        </w:rPr>
        <w:t xml:space="preserve">eadership </w:t>
      </w:r>
      <w:r>
        <w:rPr>
          <w:rFonts w:ascii="Arial" w:hAnsi="Arial" w:cs="Arial"/>
          <w:szCs w:val="24"/>
        </w:rPr>
        <w:t>t</w:t>
      </w:r>
      <w:r w:rsidRPr="00686B1A">
        <w:rPr>
          <w:rFonts w:ascii="Arial" w:hAnsi="Arial" w:cs="Arial"/>
          <w:szCs w:val="24"/>
        </w:rPr>
        <w:t xml:space="preserve">eam at each participating school, </w:t>
      </w:r>
      <w:r>
        <w:rPr>
          <w:rFonts w:ascii="Arial" w:hAnsi="Arial" w:cs="Arial"/>
          <w:szCs w:val="24"/>
        </w:rPr>
        <w:t xml:space="preserve">to be </w:t>
      </w:r>
      <w:r w:rsidRPr="00686B1A">
        <w:rPr>
          <w:rFonts w:ascii="Arial" w:hAnsi="Arial" w:cs="Arial"/>
          <w:szCs w:val="24"/>
        </w:rPr>
        <w:t>delivered at the AI</w:t>
      </w:r>
      <w:r>
        <w:rPr>
          <w:rFonts w:ascii="Arial" w:hAnsi="Arial" w:cs="Arial"/>
          <w:szCs w:val="24"/>
        </w:rPr>
        <w:t>S</w:t>
      </w:r>
      <w:r w:rsidRPr="00686B1A">
        <w:rPr>
          <w:rFonts w:ascii="Arial" w:hAnsi="Arial" w:cs="Arial"/>
          <w:szCs w:val="24"/>
        </w:rPr>
        <w:t xml:space="preserve"> Leadership Centre in July and August 2012. The courses </w:t>
      </w:r>
      <w:r>
        <w:rPr>
          <w:rFonts w:ascii="Arial" w:hAnsi="Arial" w:cs="Arial"/>
          <w:szCs w:val="24"/>
        </w:rPr>
        <w:t>have been</w:t>
      </w:r>
      <w:r w:rsidRPr="00686B1A">
        <w:rPr>
          <w:rFonts w:ascii="Arial" w:hAnsi="Arial" w:cs="Arial"/>
          <w:szCs w:val="24"/>
        </w:rPr>
        <w:t xml:space="preserve"> tailored to school needs depending on </w:t>
      </w:r>
      <w:r>
        <w:rPr>
          <w:rFonts w:ascii="Arial" w:hAnsi="Arial" w:cs="Arial"/>
          <w:szCs w:val="24"/>
        </w:rPr>
        <w:t>the year in which</w:t>
      </w:r>
      <w:r w:rsidRPr="00686B1A">
        <w:rPr>
          <w:rFonts w:ascii="Arial" w:hAnsi="Arial" w:cs="Arial"/>
          <w:szCs w:val="24"/>
        </w:rPr>
        <w:t xml:space="preserve"> the participating school joined the National Partnership. The courses will focus on topics such as:</w:t>
      </w:r>
    </w:p>
    <w:p w14:paraId="3F1B1FF2" w14:textId="77777777" w:rsidR="006B2551" w:rsidRPr="00686B1A" w:rsidRDefault="006B2551" w:rsidP="000E271D">
      <w:pPr>
        <w:pStyle w:val="ListParagraph"/>
        <w:numPr>
          <w:ilvl w:val="0"/>
          <w:numId w:val="20"/>
        </w:numPr>
        <w:contextualSpacing w:val="0"/>
        <w:jc w:val="left"/>
        <w:rPr>
          <w:rFonts w:ascii="Arial" w:hAnsi="Arial" w:cs="Arial"/>
          <w:sz w:val="24"/>
          <w:szCs w:val="24"/>
        </w:rPr>
      </w:pPr>
      <w:r>
        <w:rPr>
          <w:rFonts w:ascii="Arial" w:hAnsi="Arial" w:cs="Arial"/>
          <w:sz w:val="24"/>
          <w:szCs w:val="24"/>
        </w:rPr>
        <w:t>d</w:t>
      </w:r>
      <w:r w:rsidRPr="00686B1A">
        <w:rPr>
          <w:rFonts w:ascii="Arial" w:hAnsi="Arial" w:cs="Arial"/>
          <w:sz w:val="24"/>
          <w:szCs w:val="24"/>
        </w:rPr>
        <w:t>eveloping collective responsibility for whole of s</w:t>
      </w:r>
      <w:r w:rsidR="009D0A38">
        <w:rPr>
          <w:rFonts w:ascii="Arial" w:hAnsi="Arial" w:cs="Arial"/>
          <w:sz w:val="24"/>
          <w:szCs w:val="24"/>
        </w:rPr>
        <w:t>chool improvement (2010 cohort)</w:t>
      </w:r>
    </w:p>
    <w:p w14:paraId="3F1B1FF3" w14:textId="77777777" w:rsidR="006B2551" w:rsidRPr="00686B1A" w:rsidRDefault="006B2551" w:rsidP="000E271D">
      <w:pPr>
        <w:pStyle w:val="ListParagraph"/>
        <w:numPr>
          <w:ilvl w:val="0"/>
          <w:numId w:val="20"/>
        </w:numPr>
        <w:contextualSpacing w:val="0"/>
        <w:jc w:val="left"/>
        <w:rPr>
          <w:rFonts w:ascii="Arial" w:hAnsi="Arial" w:cs="Arial"/>
          <w:sz w:val="24"/>
          <w:szCs w:val="24"/>
        </w:rPr>
      </w:pPr>
      <w:r>
        <w:rPr>
          <w:rFonts w:ascii="Arial" w:hAnsi="Arial" w:cs="Arial"/>
          <w:sz w:val="24"/>
          <w:szCs w:val="24"/>
        </w:rPr>
        <w:t>d</w:t>
      </w:r>
      <w:r w:rsidRPr="00686B1A">
        <w:rPr>
          <w:rFonts w:ascii="Arial" w:hAnsi="Arial" w:cs="Arial"/>
          <w:sz w:val="24"/>
          <w:szCs w:val="24"/>
        </w:rPr>
        <w:t xml:space="preserve">ata gathering and evaluative instruments to develop stronger </w:t>
      </w:r>
      <w:r w:rsidR="009D0A38">
        <w:rPr>
          <w:rFonts w:ascii="Arial" w:hAnsi="Arial" w:cs="Arial"/>
          <w:sz w:val="24"/>
          <w:szCs w:val="24"/>
        </w:rPr>
        <w:t>evaluative skills (2011 cohort)</w:t>
      </w:r>
    </w:p>
    <w:p w14:paraId="3F1B1FF4" w14:textId="77777777" w:rsidR="006B2551" w:rsidRPr="00686B1A" w:rsidRDefault="006B2551" w:rsidP="000E271D">
      <w:pPr>
        <w:pStyle w:val="ListParagraph"/>
        <w:numPr>
          <w:ilvl w:val="0"/>
          <w:numId w:val="20"/>
        </w:numPr>
        <w:contextualSpacing w:val="0"/>
        <w:jc w:val="left"/>
        <w:rPr>
          <w:rFonts w:ascii="Arial" w:hAnsi="Arial" w:cs="Arial"/>
          <w:sz w:val="24"/>
          <w:szCs w:val="24"/>
        </w:rPr>
      </w:pPr>
      <w:r>
        <w:rPr>
          <w:rFonts w:ascii="Arial" w:hAnsi="Arial" w:cs="Arial"/>
          <w:sz w:val="24"/>
          <w:szCs w:val="24"/>
        </w:rPr>
        <w:t>e</w:t>
      </w:r>
      <w:r w:rsidRPr="00686B1A">
        <w:rPr>
          <w:rFonts w:ascii="Arial" w:hAnsi="Arial" w:cs="Arial"/>
          <w:sz w:val="24"/>
          <w:szCs w:val="24"/>
        </w:rPr>
        <w:t>ngaging the whole school co</w:t>
      </w:r>
      <w:r w:rsidR="009D0A38">
        <w:rPr>
          <w:rFonts w:ascii="Arial" w:hAnsi="Arial" w:cs="Arial"/>
          <w:sz w:val="24"/>
          <w:szCs w:val="24"/>
        </w:rPr>
        <w:t>mmunity in change (2012 cohort)</w:t>
      </w:r>
    </w:p>
    <w:p w14:paraId="3F1B1FF5" w14:textId="77777777" w:rsidR="006B2551" w:rsidRPr="00686B1A" w:rsidRDefault="006B2551" w:rsidP="000E271D">
      <w:pPr>
        <w:pStyle w:val="ListParagraph"/>
        <w:numPr>
          <w:ilvl w:val="0"/>
          <w:numId w:val="20"/>
        </w:numPr>
        <w:contextualSpacing w:val="0"/>
        <w:jc w:val="left"/>
        <w:rPr>
          <w:rFonts w:ascii="Arial" w:hAnsi="Arial" w:cs="Arial"/>
          <w:sz w:val="24"/>
          <w:szCs w:val="24"/>
        </w:rPr>
      </w:pPr>
      <w:r>
        <w:rPr>
          <w:rFonts w:ascii="Arial" w:hAnsi="Arial" w:cs="Arial"/>
          <w:sz w:val="24"/>
          <w:szCs w:val="24"/>
        </w:rPr>
        <w:t>c</w:t>
      </w:r>
      <w:r w:rsidRPr="00686B1A">
        <w:rPr>
          <w:rFonts w:ascii="Arial" w:hAnsi="Arial" w:cs="Arial"/>
          <w:sz w:val="24"/>
          <w:szCs w:val="24"/>
        </w:rPr>
        <w:t>reating and sustaining a critically r</w:t>
      </w:r>
      <w:r w:rsidR="009D0A38">
        <w:rPr>
          <w:rFonts w:ascii="Arial" w:hAnsi="Arial" w:cs="Arial"/>
          <w:sz w:val="24"/>
          <w:szCs w:val="24"/>
        </w:rPr>
        <w:t>eflective culture (2010 cohort)</w:t>
      </w:r>
    </w:p>
    <w:p w14:paraId="3F1B1FF6" w14:textId="77777777" w:rsidR="006B2551" w:rsidRPr="006056AD" w:rsidRDefault="006B2551" w:rsidP="000E271D">
      <w:pPr>
        <w:spacing w:before="120" w:after="120"/>
        <w:rPr>
          <w:rFonts w:ascii="Arial" w:hAnsi="Arial" w:cs="Arial"/>
          <w:szCs w:val="24"/>
        </w:rPr>
      </w:pPr>
      <w:r w:rsidRPr="006056AD">
        <w:rPr>
          <w:rFonts w:ascii="Arial" w:hAnsi="Arial" w:cs="Arial"/>
          <w:lang w:val="en-US" w:eastAsia="en-AU"/>
        </w:rPr>
        <w:t xml:space="preserve">Independent schools have </w:t>
      </w:r>
      <w:r>
        <w:rPr>
          <w:rFonts w:ascii="Arial" w:hAnsi="Arial" w:cs="Arial"/>
          <w:lang w:val="en-US" w:eastAsia="en-AU"/>
        </w:rPr>
        <w:t xml:space="preserve">also </w:t>
      </w:r>
      <w:r w:rsidRPr="006056AD">
        <w:rPr>
          <w:rFonts w:ascii="Arial" w:hAnsi="Arial" w:cs="Arial"/>
          <w:lang w:val="en-US" w:eastAsia="en-AU"/>
        </w:rPr>
        <w:t>been accessing addi</w:t>
      </w:r>
      <w:r>
        <w:rPr>
          <w:rFonts w:ascii="Arial" w:hAnsi="Arial" w:cs="Arial"/>
          <w:lang w:val="en-US" w:eastAsia="en-AU"/>
        </w:rPr>
        <w:t xml:space="preserve">tional leadership development. </w:t>
      </w:r>
      <w:r w:rsidRPr="006056AD">
        <w:rPr>
          <w:rFonts w:ascii="Arial" w:hAnsi="Arial" w:cs="Arial"/>
          <w:lang w:val="en-US" w:eastAsia="en-AU"/>
        </w:rPr>
        <w:t xml:space="preserve">Three schools in the 2010 cohort have had a change of leadership, and all three newly appointed principals have now completed the </w:t>
      </w:r>
      <w:r>
        <w:rPr>
          <w:rFonts w:ascii="Arial" w:hAnsi="Arial" w:cs="Arial"/>
          <w:lang w:val="en-US" w:eastAsia="en-AU"/>
        </w:rPr>
        <w:t>nine</w:t>
      </w:r>
      <w:r w:rsidRPr="006056AD">
        <w:rPr>
          <w:rFonts w:ascii="Arial" w:hAnsi="Arial" w:cs="Arial"/>
          <w:lang w:val="en-US" w:eastAsia="en-AU"/>
        </w:rPr>
        <w:t xml:space="preserve"> day course for new principals</w:t>
      </w:r>
      <w:r w:rsidRPr="006056AD">
        <w:rPr>
          <w:lang w:val="en-US" w:eastAsia="en-AU"/>
        </w:rPr>
        <w:t xml:space="preserve"> </w:t>
      </w:r>
      <w:r w:rsidRPr="006056AD">
        <w:rPr>
          <w:rFonts w:ascii="Arial" w:hAnsi="Arial" w:cs="Arial"/>
          <w:lang w:val="en-US" w:eastAsia="en-AU"/>
        </w:rPr>
        <w:t xml:space="preserve">during Semester 1 of this year. Senior executive and middle leaders of </w:t>
      </w:r>
      <w:r>
        <w:rPr>
          <w:rFonts w:ascii="Arial" w:hAnsi="Arial" w:cs="Arial"/>
          <w:lang w:val="en-US" w:eastAsia="en-AU"/>
        </w:rPr>
        <w:t>six</w:t>
      </w:r>
      <w:r w:rsidRPr="006056AD">
        <w:rPr>
          <w:rFonts w:ascii="Arial" w:hAnsi="Arial" w:cs="Arial"/>
          <w:lang w:val="en-US" w:eastAsia="en-AU"/>
        </w:rPr>
        <w:t xml:space="preserve"> independent schools completed leadership development courses in </w:t>
      </w:r>
      <w:r>
        <w:rPr>
          <w:rFonts w:ascii="Arial" w:hAnsi="Arial" w:cs="Arial"/>
          <w:lang w:val="en-US" w:eastAsia="en-AU"/>
        </w:rPr>
        <w:t>S</w:t>
      </w:r>
      <w:r w:rsidRPr="006056AD">
        <w:rPr>
          <w:rFonts w:ascii="Arial" w:hAnsi="Arial" w:cs="Arial"/>
          <w:lang w:val="en-US" w:eastAsia="en-AU"/>
        </w:rPr>
        <w:t xml:space="preserve">emester </w:t>
      </w:r>
      <w:r w:rsidR="009D0A38">
        <w:rPr>
          <w:rFonts w:ascii="Arial" w:hAnsi="Arial" w:cs="Arial"/>
          <w:lang w:val="en-US" w:eastAsia="en-AU"/>
        </w:rPr>
        <w:t>One</w:t>
      </w:r>
      <w:r>
        <w:rPr>
          <w:rFonts w:ascii="Arial" w:hAnsi="Arial" w:cs="Arial"/>
          <w:lang w:val="en-US" w:eastAsia="en-AU"/>
        </w:rPr>
        <w:t xml:space="preserve">, </w:t>
      </w:r>
      <w:r w:rsidRPr="006056AD">
        <w:rPr>
          <w:rFonts w:ascii="Arial" w:hAnsi="Arial" w:cs="Arial"/>
          <w:lang w:val="en-US" w:eastAsia="en-AU"/>
        </w:rPr>
        <w:t>2012.</w:t>
      </w:r>
    </w:p>
    <w:p w14:paraId="3F1B1FF7" w14:textId="77777777" w:rsidR="006B2551" w:rsidRPr="006969AE" w:rsidRDefault="006B2551" w:rsidP="005205BB">
      <w:pPr>
        <w:pStyle w:val="Default"/>
        <w:spacing w:before="240" w:after="120"/>
        <w:rPr>
          <w:b/>
          <w:bCs/>
          <w:i/>
          <w:color w:val="365F91" w:themeColor="accent1" w:themeShade="BF"/>
        </w:rPr>
      </w:pPr>
      <w:r w:rsidRPr="006969AE">
        <w:rPr>
          <w:b/>
          <w:bCs/>
          <w:i/>
          <w:color w:val="365F91" w:themeColor="accent1" w:themeShade="BF"/>
        </w:rPr>
        <w:t>Staff coaching/mentoring and professional learning</w:t>
      </w:r>
    </w:p>
    <w:p w14:paraId="3F1B1FF8"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Schools participating in the Low SES </w:t>
      </w:r>
      <w:r>
        <w:rPr>
          <w:rFonts w:ascii="Arial" w:hAnsi="Arial" w:cs="Arial"/>
          <w:szCs w:val="24"/>
        </w:rPr>
        <w:t>NP</w:t>
      </w:r>
      <w:r w:rsidRPr="00686B1A">
        <w:rPr>
          <w:rFonts w:ascii="Arial" w:hAnsi="Arial" w:cs="Arial"/>
          <w:szCs w:val="24"/>
        </w:rPr>
        <w:t xml:space="preserve"> are implementing a range of coaching and mentoring strategies as a means of attracting and retaining high performing teachers. These strategies enhance the capacity of school-based personnel to deliver ongoing and consistent support for teachers that enable improvements in teaching and learning and student achievement.  </w:t>
      </w:r>
    </w:p>
    <w:p w14:paraId="3F1B1FF9" w14:textId="77777777" w:rsidR="006B2551" w:rsidRDefault="006B2551" w:rsidP="000E271D">
      <w:pPr>
        <w:spacing w:before="120" w:after="120"/>
        <w:rPr>
          <w:rFonts w:ascii="Arial" w:hAnsi="Arial" w:cs="Arial"/>
          <w:szCs w:val="24"/>
        </w:rPr>
      </w:pPr>
      <w:r w:rsidRPr="00686B1A">
        <w:rPr>
          <w:rFonts w:ascii="Arial" w:hAnsi="Arial" w:cs="Arial"/>
          <w:szCs w:val="24"/>
        </w:rPr>
        <w:t xml:space="preserve">Strategies indicated in government school plans include modelling, team teaching, opportunities for reflective dialogue between colleagues and collegial programming. The purpose is to build the capacity of teachers to embed best practice in curriculum, pedagogy and classroom management into their own teaching and learning programs and practice. </w:t>
      </w:r>
    </w:p>
    <w:p w14:paraId="3F1B1FFA" w14:textId="77777777" w:rsidR="006B2551" w:rsidRPr="00686B1A" w:rsidRDefault="006B2551" w:rsidP="000E271D">
      <w:pPr>
        <w:spacing w:before="120" w:after="120"/>
        <w:rPr>
          <w:rFonts w:ascii="Arial" w:hAnsi="Arial" w:cs="Arial"/>
          <w:szCs w:val="24"/>
        </w:rPr>
      </w:pPr>
      <w:r w:rsidRPr="00686B1A">
        <w:rPr>
          <w:rFonts w:ascii="Arial" w:hAnsi="Arial" w:cs="Arial"/>
          <w:szCs w:val="24"/>
        </w:rPr>
        <w:t>In addition, school plans for 2012 indicated that 174 government schools had explicit mentoring programs in place for early career teachers. Examples of staff coaching/mentoring and professional learning activities funded in government schools include:</w:t>
      </w:r>
    </w:p>
    <w:p w14:paraId="3F1B1FFB" w14:textId="77777777" w:rsidR="006B2551" w:rsidRPr="00686B1A" w:rsidRDefault="006B2551" w:rsidP="000E271D">
      <w:pPr>
        <w:pStyle w:val="ListParagraph"/>
        <w:numPr>
          <w:ilvl w:val="0"/>
          <w:numId w:val="18"/>
        </w:numPr>
        <w:ind w:left="568" w:hanging="284"/>
        <w:contextualSpacing w:val="0"/>
        <w:jc w:val="left"/>
        <w:rPr>
          <w:rFonts w:ascii="Arial" w:hAnsi="Arial" w:cs="Arial"/>
          <w:sz w:val="24"/>
          <w:szCs w:val="24"/>
        </w:rPr>
      </w:pPr>
      <w:r w:rsidRPr="00686B1A">
        <w:rPr>
          <w:rFonts w:ascii="Arial" w:hAnsi="Arial" w:cs="Arial"/>
          <w:sz w:val="24"/>
          <w:szCs w:val="24"/>
        </w:rPr>
        <w:t xml:space="preserve">an additional </w:t>
      </w:r>
      <w:r w:rsidR="00DB5717">
        <w:rPr>
          <w:rFonts w:ascii="Arial" w:hAnsi="Arial" w:cs="Arial"/>
          <w:sz w:val="24"/>
          <w:szCs w:val="24"/>
        </w:rPr>
        <w:t>a</w:t>
      </w:r>
      <w:r w:rsidRPr="00686B1A">
        <w:rPr>
          <w:rFonts w:ascii="Arial" w:hAnsi="Arial" w:cs="Arial"/>
          <w:sz w:val="24"/>
          <w:szCs w:val="24"/>
        </w:rPr>
        <w:t xml:space="preserve">ssistant </w:t>
      </w:r>
      <w:r w:rsidR="00DB5717">
        <w:rPr>
          <w:rFonts w:ascii="Arial" w:hAnsi="Arial" w:cs="Arial"/>
          <w:sz w:val="24"/>
          <w:szCs w:val="24"/>
        </w:rPr>
        <w:t>p</w:t>
      </w:r>
      <w:r w:rsidRPr="00686B1A">
        <w:rPr>
          <w:rFonts w:ascii="Arial" w:hAnsi="Arial" w:cs="Arial"/>
          <w:sz w:val="24"/>
          <w:szCs w:val="24"/>
        </w:rPr>
        <w:t xml:space="preserve">rincipal </w:t>
      </w:r>
      <w:r>
        <w:rPr>
          <w:rFonts w:ascii="Arial" w:hAnsi="Arial" w:cs="Arial"/>
          <w:sz w:val="24"/>
          <w:szCs w:val="24"/>
        </w:rPr>
        <w:t xml:space="preserve">at Bidwill Public School </w:t>
      </w:r>
      <w:r w:rsidRPr="00686B1A">
        <w:rPr>
          <w:rFonts w:ascii="Arial" w:hAnsi="Arial" w:cs="Arial"/>
          <w:sz w:val="24"/>
          <w:szCs w:val="24"/>
        </w:rPr>
        <w:t>to implement the school’s Induction Program, mentor early career teachers and support temporary and permanent teachers in the acquiring or maintaining of their accreditation with the NSW Institute of Teachers. The focus is on cultivating quality teaching through the induction and ongoing mentoring</w:t>
      </w:r>
      <w:r>
        <w:rPr>
          <w:rFonts w:ascii="Arial" w:hAnsi="Arial" w:cs="Arial"/>
          <w:sz w:val="24"/>
          <w:szCs w:val="24"/>
        </w:rPr>
        <w:t xml:space="preserve"> of early career teachers</w:t>
      </w:r>
    </w:p>
    <w:p w14:paraId="3F1B1FFC" w14:textId="77777777" w:rsidR="006B2551" w:rsidRPr="00686B1A" w:rsidRDefault="006B2551" w:rsidP="000E271D">
      <w:pPr>
        <w:pStyle w:val="ListParagraph"/>
        <w:numPr>
          <w:ilvl w:val="0"/>
          <w:numId w:val="18"/>
        </w:numPr>
        <w:ind w:left="568" w:hanging="284"/>
        <w:contextualSpacing w:val="0"/>
        <w:jc w:val="left"/>
        <w:rPr>
          <w:rFonts w:ascii="Arial" w:hAnsi="Arial" w:cs="Arial"/>
          <w:sz w:val="24"/>
          <w:szCs w:val="24"/>
        </w:rPr>
      </w:pPr>
      <w:r w:rsidRPr="00686B1A">
        <w:rPr>
          <w:rFonts w:ascii="Arial" w:hAnsi="Arial" w:cs="Arial"/>
          <w:sz w:val="24"/>
          <w:szCs w:val="24"/>
        </w:rPr>
        <w:t xml:space="preserve">the </w:t>
      </w:r>
      <w:r w:rsidR="009D0A38">
        <w:rPr>
          <w:rFonts w:ascii="Arial" w:hAnsi="Arial" w:cs="Arial"/>
          <w:sz w:val="24"/>
          <w:szCs w:val="24"/>
        </w:rPr>
        <w:t>HAT</w:t>
      </w:r>
      <w:r w:rsidRPr="00686B1A">
        <w:rPr>
          <w:rFonts w:ascii="Arial" w:hAnsi="Arial" w:cs="Arial"/>
          <w:sz w:val="24"/>
          <w:szCs w:val="24"/>
        </w:rPr>
        <w:t xml:space="preserve"> </w:t>
      </w:r>
      <w:r>
        <w:rPr>
          <w:rFonts w:ascii="Arial" w:hAnsi="Arial" w:cs="Arial"/>
          <w:sz w:val="24"/>
          <w:szCs w:val="24"/>
        </w:rPr>
        <w:t>a</w:t>
      </w:r>
      <w:r w:rsidRPr="00686B1A">
        <w:rPr>
          <w:rFonts w:ascii="Arial" w:hAnsi="Arial" w:cs="Arial"/>
          <w:sz w:val="24"/>
          <w:szCs w:val="24"/>
        </w:rPr>
        <w:t xml:space="preserve">t Lawrence Public School </w:t>
      </w:r>
      <w:r>
        <w:rPr>
          <w:rFonts w:ascii="Arial" w:hAnsi="Arial" w:cs="Arial"/>
          <w:sz w:val="24"/>
          <w:szCs w:val="24"/>
        </w:rPr>
        <w:t xml:space="preserve">who </w:t>
      </w:r>
      <w:r w:rsidRPr="00686B1A">
        <w:rPr>
          <w:rFonts w:ascii="Arial" w:hAnsi="Arial" w:cs="Arial"/>
          <w:sz w:val="24"/>
          <w:szCs w:val="24"/>
        </w:rPr>
        <w:t>conducts demonstration lessons in literacy and numeracy supported by post lesson peer coaching conferences with teachers. Further mentoring occurs with an in-school technology mentor who assists in the professional learning of staff in integrating technology into l</w:t>
      </w:r>
      <w:r>
        <w:rPr>
          <w:rFonts w:ascii="Arial" w:hAnsi="Arial" w:cs="Arial"/>
          <w:sz w:val="24"/>
          <w:szCs w:val="24"/>
        </w:rPr>
        <w:t>esson plans and lesson delivery</w:t>
      </w:r>
    </w:p>
    <w:p w14:paraId="3F1B1FFD" w14:textId="77777777" w:rsidR="006B2551" w:rsidRPr="00686B1A" w:rsidRDefault="006B2551" w:rsidP="000E271D">
      <w:pPr>
        <w:pStyle w:val="ListParagraph"/>
        <w:widowControl/>
        <w:numPr>
          <w:ilvl w:val="0"/>
          <w:numId w:val="16"/>
        </w:numPr>
        <w:ind w:left="567" w:hanging="283"/>
        <w:contextualSpacing w:val="0"/>
        <w:jc w:val="left"/>
        <w:rPr>
          <w:rFonts w:ascii="Arial" w:hAnsi="Arial" w:cs="Arial"/>
          <w:sz w:val="24"/>
          <w:szCs w:val="24"/>
        </w:rPr>
      </w:pPr>
      <w:r w:rsidRPr="00686B1A">
        <w:rPr>
          <w:rFonts w:ascii="Arial" w:hAnsi="Arial" w:cs="Arial"/>
          <w:sz w:val="24"/>
          <w:szCs w:val="24"/>
        </w:rPr>
        <w:t xml:space="preserve">Burke Ward Public School </w:t>
      </w:r>
      <w:r>
        <w:rPr>
          <w:rFonts w:ascii="Arial" w:hAnsi="Arial" w:cs="Arial"/>
          <w:sz w:val="24"/>
          <w:szCs w:val="24"/>
        </w:rPr>
        <w:t>combining</w:t>
      </w:r>
      <w:r w:rsidRPr="00686B1A">
        <w:rPr>
          <w:rFonts w:ascii="Arial" w:hAnsi="Arial" w:cs="Arial"/>
          <w:sz w:val="24"/>
          <w:szCs w:val="24"/>
        </w:rPr>
        <w:t xml:space="preserve"> with neighbouring schools to engage a mentor to work with executive staff to enhance school evaluation and planning and increase the quality of executive mentoring.</w:t>
      </w:r>
    </w:p>
    <w:p w14:paraId="3F1B1FFE" w14:textId="77777777" w:rsidR="006B2551" w:rsidRDefault="006B2551" w:rsidP="000E271D">
      <w:pPr>
        <w:spacing w:before="120" w:after="120"/>
        <w:rPr>
          <w:rFonts w:ascii="Arial" w:hAnsi="Arial" w:cs="Arial"/>
          <w:szCs w:val="24"/>
        </w:rPr>
      </w:pPr>
      <w:r w:rsidRPr="00686B1A">
        <w:rPr>
          <w:rFonts w:ascii="Arial" w:hAnsi="Arial" w:cs="Arial"/>
          <w:szCs w:val="24"/>
        </w:rPr>
        <w:t>In the Catholic sector</w:t>
      </w:r>
      <w:r>
        <w:rPr>
          <w:rFonts w:ascii="Arial" w:hAnsi="Arial" w:cs="Arial"/>
          <w:szCs w:val="24"/>
        </w:rPr>
        <w:t>, strategies include:</w:t>
      </w:r>
    </w:p>
    <w:p w14:paraId="3F1B1FFF" w14:textId="77777777" w:rsidR="006B2551" w:rsidRDefault="006B2551" w:rsidP="009D0A38">
      <w:pPr>
        <w:pStyle w:val="ListParagraph"/>
        <w:numPr>
          <w:ilvl w:val="0"/>
          <w:numId w:val="47"/>
        </w:numPr>
        <w:ind w:left="714" w:hanging="357"/>
        <w:contextualSpacing w:val="0"/>
        <w:jc w:val="left"/>
        <w:rPr>
          <w:rFonts w:ascii="Arial" w:hAnsi="Arial" w:cs="Arial"/>
          <w:sz w:val="24"/>
          <w:szCs w:val="24"/>
        </w:rPr>
      </w:pPr>
      <w:r w:rsidRPr="00D46FC2">
        <w:rPr>
          <w:rFonts w:ascii="Arial" w:hAnsi="Arial" w:cs="Arial"/>
          <w:sz w:val="24"/>
          <w:szCs w:val="24"/>
        </w:rPr>
        <w:t>a mentoring program for a newly appointed principal</w:t>
      </w:r>
      <w:r>
        <w:rPr>
          <w:rFonts w:ascii="Arial" w:hAnsi="Arial" w:cs="Arial"/>
          <w:sz w:val="24"/>
          <w:szCs w:val="24"/>
        </w:rPr>
        <w:t xml:space="preserve"> in the </w:t>
      </w:r>
      <w:r w:rsidRPr="00D46FC2">
        <w:rPr>
          <w:rFonts w:ascii="Arial" w:hAnsi="Arial" w:cs="Arial"/>
          <w:sz w:val="24"/>
          <w:szCs w:val="24"/>
        </w:rPr>
        <w:t xml:space="preserve">Wollongong Diocese. The </w:t>
      </w:r>
      <w:r>
        <w:rPr>
          <w:rFonts w:ascii="Arial" w:hAnsi="Arial" w:cs="Arial"/>
          <w:sz w:val="24"/>
          <w:szCs w:val="24"/>
        </w:rPr>
        <w:t>D</w:t>
      </w:r>
      <w:r w:rsidRPr="00D46FC2">
        <w:rPr>
          <w:rFonts w:ascii="Arial" w:hAnsi="Arial" w:cs="Arial"/>
          <w:sz w:val="24"/>
          <w:szCs w:val="24"/>
        </w:rPr>
        <w:t xml:space="preserve">iocese also provided release time for leaders to </w:t>
      </w:r>
      <w:r w:rsidR="009D0A38">
        <w:rPr>
          <w:rFonts w:ascii="Arial" w:hAnsi="Arial" w:cs="Arial"/>
          <w:sz w:val="24"/>
          <w:szCs w:val="24"/>
        </w:rPr>
        <w:t>teach</w:t>
      </w:r>
      <w:r w:rsidRPr="00D46FC2">
        <w:rPr>
          <w:rFonts w:ascii="Arial" w:hAnsi="Arial" w:cs="Arial"/>
          <w:sz w:val="24"/>
          <w:szCs w:val="24"/>
        </w:rPr>
        <w:t xml:space="preserve"> and lead whole school professional learning in and across the three participating schools</w:t>
      </w:r>
    </w:p>
    <w:p w14:paraId="3F1B2000" w14:textId="77777777" w:rsidR="006B2551" w:rsidRDefault="006B2551" w:rsidP="009D0A38">
      <w:pPr>
        <w:pStyle w:val="ListParagraph"/>
        <w:numPr>
          <w:ilvl w:val="0"/>
          <w:numId w:val="47"/>
        </w:numPr>
        <w:ind w:left="714" w:hanging="357"/>
        <w:contextualSpacing w:val="0"/>
        <w:jc w:val="left"/>
        <w:rPr>
          <w:rFonts w:ascii="Arial" w:hAnsi="Arial" w:cs="Arial"/>
          <w:sz w:val="24"/>
          <w:szCs w:val="24"/>
        </w:rPr>
      </w:pPr>
      <w:r w:rsidRPr="00D46FC2">
        <w:rPr>
          <w:rFonts w:ascii="Arial" w:hAnsi="Arial" w:cs="Arial"/>
          <w:sz w:val="24"/>
          <w:szCs w:val="24"/>
        </w:rPr>
        <w:t>focusing on providing professional learning for teachers centred on literacy and numeracy</w:t>
      </w:r>
      <w:r>
        <w:rPr>
          <w:rFonts w:ascii="Arial" w:hAnsi="Arial" w:cs="Arial"/>
          <w:sz w:val="24"/>
          <w:szCs w:val="24"/>
        </w:rPr>
        <w:t xml:space="preserve"> in Maitland-Newcastle Diocese</w:t>
      </w:r>
      <w:r w:rsidRPr="00D46FC2">
        <w:rPr>
          <w:rFonts w:ascii="Arial" w:hAnsi="Arial" w:cs="Arial"/>
          <w:sz w:val="24"/>
          <w:szCs w:val="24"/>
        </w:rPr>
        <w:t>. The program uses classroom observation, team teaching, modelling and reflective practice to increase teachers’ confidence in improving literacy and</w:t>
      </w:r>
      <w:r>
        <w:rPr>
          <w:rFonts w:ascii="Arial" w:hAnsi="Arial" w:cs="Arial"/>
          <w:sz w:val="24"/>
          <w:szCs w:val="24"/>
        </w:rPr>
        <w:t xml:space="preserve"> numeracy outcomes for students</w:t>
      </w:r>
    </w:p>
    <w:p w14:paraId="3F1B2001" w14:textId="77777777" w:rsidR="006B2551" w:rsidRPr="00D46FC2" w:rsidRDefault="006B2551" w:rsidP="009D0A38">
      <w:pPr>
        <w:pStyle w:val="ListParagraph"/>
        <w:numPr>
          <w:ilvl w:val="0"/>
          <w:numId w:val="47"/>
        </w:numPr>
        <w:ind w:left="714" w:hanging="357"/>
        <w:contextualSpacing w:val="0"/>
        <w:jc w:val="left"/>
        <w:rPr>
          <w:rFonts w:ascii="Arial" w:hAnsi="Arial" w:cs="Arial"/>
          <w:sz w:val="24"/>
          <w:szCs w:val="24"/>
        </w:rPr>
      </w:pPr>
      <w:r>
        <w:rPr>
          <w:rFonts w:ascii="Arial" w:hAnsi="Arial" w:cs="Arial"/>
          <w:sz w:val="24"/>
          <w:szCs w:val="24"/>
        </w:rPr>
        <w:t>appointment of</w:t>
      </w:r>
      <w:r w:rsidRPr="00D46FC2">
        <w:rPr>
          <w:rFonts w:ascii="Arial" w:hAnsi="Arial" w:cs="Arial"/>
          <w:sz w:val="24"/>
          <w:szCs w:val="24"/>
        </w:rPr>
        <w:t xml:space="preserve"> a </w:t>
      </w:r>
      <w:r w:rsidR="00DB5717">
        <w:rPr>
          <w:rFonts w:ascii="Arial" w:hAnsi="Arial" w:cs="Arial"/>
          <w:sz w:val="24"/>
          <w:szCs w:val="24"/>
        </w:rPr>
        <w:t>p</w:t>
      </w:r>
      <w:r w:rsidRPr="00D46FC2">
        <w:rPr>
          <w:rFonts w:ascii="Arial" w:hAnsi="Arial" w:cs="Arial"/>
          <w:sz w:val="24"/>
          <w:szCs w:val="24"/>
        </w:rPr>
        <w:t xml:space="preserve">eer </w:t>
      </w:r>
      <w:r w:rsidR="00DB5717">
        <w:rPr>
          <w:rFonts w:ascii="Arial" w:hAnsi="Arial" w:cs="Arial"/>
          <w:sz w:val="24"/>
          <w:szCs w:val="24"/>
        </w:rPr>
        <w:t>p</w:t>
      </w:r>
      <w:r w:rsidRPr="00D46FC2">
        <w:rPr>
          <w:rFonts w:ascii="Arial" w:hAnsi="Arial" w:cs="Arial"/>
          <w:sz w:val="24"/>
          <w:szCs w:val="24"/>
        </w:rPr>
        <w:t>rincipal</w:t>
      </w:r>
      <w:r>
        <w:rPr>
          <w:rFonts w:ascii="Arial" w:hAnsi="Arial" w:cs="Arial"/>
          <w:sz w:val="24"/>
          <w:szCs w:val="24"/>
        </w:rPr>
        <w:t xml:space="preserve"> in</w:t>
      </w:r>
      <w:r w:rsidRPr="00D46FC2">
        <w:rPr>
          <w:rFonts w:ascii="Arial" w:hAnsi="Arial" w:cs="Arial"/>
          <w:sz w:val="24"/>
          <w:szCs w:val="24"/>
        </w:rPr>
        <w:t xml:space="preserve"> the Canberra-Goulburn </w:t>
      </w:r>
      <w:r>
        <w:rPr>
          <w:rFonts w:ascii="Arial" w:hAnsi="Arial" w:cs="Arial"/>
          <w:sz w:val="24"/>
          <w:szCs w:val="24"/>
        </w:rPr>
        <w:t>Di</w:t>
      </w:r>
      <w:r w:rsidRPr="00D46FC2">
        <w:rPr>
          <w:rFonts w:ascii="Arial" w:hAnsi="Arial" w:cs="Arial"/>
          <w:sz w:val="24"/>
          <w:szCs w:val="24"/>
        </w:rPr>
        <w:t xml:space="preserve">ocese to provide support and mentoring to a new principal during 2012. </w:t>
      </w:r>
    </w:p>
    <w:p w14:paraId="3F1B2002" w14:textId="77777777" w:rsidR="006B2551" w:rsidRDefault="006B2551" w:rsidP="000E271D">
      <w:pPr>
        <w:spacing w:before="120" w:after="120"/>
        <w:rPr>
          <w:rFonts w:ascii="Arial" w:hAnsi="Arial" w:cs="Arial"/>
          <w:szCs w:val="24"/>
        </w:rPr>
      </w:pPr>
      <w:r w:rsidRPr="00686B1A">
        <w:rPr>
          <w:rFonts w:ascii="Arial" w:hAnsi="Arial" w:cs="Arial"/>
          <w:szCs w:val="24"/>
        </w:rPr>
        <w:t xml:space="preserve">In the independent sector, the model of professional development in schools that have been participating in the Low SES </w:t>
      </w:r>
      <w:r>
        <w:rPr>
          <w:rFonts w:ascii="Arial" w:hAnsi="Arial" w:cs="Arial"/>
          <w:szCs w:val="24"/>
        </w:rPr>
        <w:t>NP</w:t>
      </w:r>
      <w:r w:rsidRPr="00686B1A">
        <w:rPr>
          <w:rFonts w:ascii="Arial" w:hAnsi="Arial" w:cs="Arial"/>
          <w:szCs w:val="24"/>
        </w:rPr>
        <w:t xml:space="preserve"> since 2010 has moved from a heavy reliance on externally provided courses to more school-based measures, including greater use of school leaders and mentors working with small school teams. </w:t>
      </w:r>
    </w:p>
    <w:p w14:paraId="3F1B2003" w14:textId="77777777" w:rsidR="006B2551" w:rsidRPr="00686B1A" w:rsidRDefault="006B2551" w:rsidP="000E271D">
      <w:pPr>
        <w:spacing w:before="120" w:after="120"/>
        <w:rPr>
          <w:rFonts w:ascii="Arial" w:hAnsi="Arial" w:cs="Arial"/>
          <w:szCs w:val="24"/>
          <w:lang w:val="en-US" w:eastAsia="en-AU"/>
        </w:rPr>
      </w:pPr>
      <w:r w:rsidRPr="00686B1A">
        <w:rPr>
          <w:rFonts w:ascii="Arial" w:hAnsi="Arial" w:cs="Arial"/>
          <w:szCs w:val="24"/>
          <w:lang w:val="en-US" w:eastAsia="en-AU"/>
        </w:rPr>
        <w:t xml:space="preserve">External experts or consultants are </w:t>
      </w:r>
      <w:r>
        <w:rPr>
          <w:rFonts w:ascii="Arial" w:hAnsi="Arial" w:cs="Arial"/>
          <w:szCs w:val="24"/>
          <w:lang w:val="en-US" w:eastAsia="en-AU"/>
        </w:rPr>
        <w:t xml:space="preserve">now more frequently engaged in </w:t>
      </w:r>
      <w:r w:rsidRPr="00686B1A">
        <w:rPr>
          <w:rFonts w:ascii="Arial" w:hAnsi="Arial" w:cs="Arial"/>
          <w:szCs w:val="24"/>
          <w:lang w:val="en-US" w:eastAsia="en-AU"/>
        </w:rPr>
        <w:t>support</w:t>
      </w:r>
      <w:r>
        <w:rPr>
          <w:rFonts w:ascii="Arial" w:hAnsi="Arial" w:cs="Arial"/>
          <w:szCs w:val="24"/>
          <w:lang w:val="en-US" w:eastAsia="en-AU"/>
        </w:rPr>
        <w:t>ing</w:t>
      </w:r>
      <w:r w:rsidRPr="00686B1A">
        <w:rPr>
          <w:rFonts w:ascii="Arial" w:hAnsi="Arial" w:cs="Arial"/>
          <w:szCs w:val="24"/>
          <w:lang w:val="en-US" w:eastAsia="en-AU"/>
        </w:rPr>
        <w:t xml:space="preserve"> mentors or leaders, or in the design and delivery of specific professional learning tailored to respond to the needs of the school and less frequently </w:t>
      </w:r>
      <w:r>
        <w:rPr>
          <w:rFonts w:ascii="Arial" w:hAnsi="Arial" w:cs="Arial"/>
          <w:szCs w:val="24"/>
          <w:lang w:val="en-US" w:eastAsia="en-AU"/>
        </w:rPr>
        <w:t xml:space="preserve">in </w:t>
      </w:r>
      <w:r w:rsidRPr="00686B1A">
        <w:rPr>
          <w:rFonts w:ascii="Arial" w:hAnsi="Arial" w:cs="Arial"/>
          <w:szCs w:val="24"/>
          <w:lang w:val="en-US" w:eastAsia="en-AU"/>
        </w:rPr>
        <w:t>delivering a generic program. In this group of schools there is growing evidence of teachers being supported to research and trial new teaching approaches and strategies</w:t>
      </w:r>
      <w:r>
        <w:rPr>
          <w:rFonts w:ascii="Arial" w:hAnsi="Arial" w:cs="Arial"/>
          <w:szCs w:val="24"/>
          <w:lang w:val="en-US" w:eastAsia="en-AU"/>
        </w:rPr>
        <w:t>, shown by</w:t>
      </w:r>
      <w:r w:rsidRPr="00686B1A">
        <w:rPr>
          <w:rFonts w:ascii="Arial" w:hAnsi="Arial" w:cs="Arial"/>
          <w:szCs w:val="24"/>
          <w:lang w:val="en-US" w:eastAsia="en-AU"/>
        </w:rPr>
        <w:t xml:space="preserve"> the provision in school plans of time release for teachers to collaborate.</w:t>
      </w:r>
    </w:p>
    <w:p w14:paraId="3F1B2004" w14:textId="77777777" w:rsidR="006B2551" w:rsidRPr="006969AE" w:rsidRDefault="006B2551" w:rsidP="005205BB">
      <w:pPr>
        <w:pStyle w:val="Default"/>
        <w:spacing w:before="240" w:after="120"/>
        <w:rPr>
          <w:b/>
          <w:bCs/>
          <w:i/>
          <w:color w:val="365F91" w:themeColor="accent1" w:themeShade="BF"/>
        </w:rPr>
      </w:pPr>
      <w:r w:rsidRPr="006969AE">
        <w:rPr>
          <w:b/>
          <w:bCs/>
          <w:i/>
          <w:color w:val="365F91" w:themeColor="accent1" w:themeShade="BF"/>
        </w:rPr>
        <w:t>Employment of additional teaching and non-teaching staff</w:t>
      </w:r>
    </w:p>
    <w:p w14:paraId="3F1B2005"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Schools participating in the Low SES </w:t>
      </w:r>
      <w:r>
        <w:rPr>
          <w:rFonts w:ascii="Arial" w:hAnsi="Arial" w:cs="Arial"/>
          <w:szCs w:val="24"/>
        </w:rPr>
        <w:t>NP</w:t>
      </w:r>
      <w:r w:rsidR="00CD4675">
        <w:rPr>
          <w:rFonts w:ascii="Arial" w:hAnsi="Arial" w:cs="Arial"/>
          <w:szCs w:val="24"/>
        </w:rPr>
        <w:t>, including at least 229 government schools,</w:t>
      </w:r>
      <w:r w:rsidRPr="00686B1A">
        <w:rPr>
          <w:rFonts w:ascii="Arial" w:hAnsi="Arial" w:cs="Arial"/>
          <w:szCs w:val="24"/>
        </w:rPr>
        <w:t xml:space="preserve"> are employing additional staff to provide an increased number of executive positions to support teaching, support individual programs, provide time for executive, teachers and school leaders to lead professional learning, and to enable the release of teachers from face to face teaching in order to build teacher capacity. Examples from the first half of 2012 include:</w:t>
      </w:r>
    </w:p>
    <w:p w14:paraId="3F1B2006" w14:textId="77777777" w:rsidR="006B2551" w:rsidRPr="00686B1A" w:rsidRDefault="006B2551" w:rsidP="000E271D">
      <w:pPr>
        <w:pStyle w:val="ListParagraph"/>
        <w:widowControl/>
        <w:numPr>
          <w:ilvl w:val="0"/>
          <w:numId w:val="15"/>
        </w:numPr>
        <w:ind w:left="568" w:hanging="284"/>
        <w:contextualSpacing w:val="0"/>
        <w:jc w:val="left"/>
        <w:rPr>
          <w:rFonts w:ascii="Arial" w:hAnsi="Arial" w:cs="Arial"/>
          <w:sz w:val="24"/>
          <w:szCs w:val="24"/>
        </w:rPr>
      </w:pPr>
      <w:r w:rsidRPr="00686B1A">
        <w:rPr>
          <w:rFonts w:ascii="Arial" w:hAnsi="Arial" w:cs="Arial"/>
          <w:sz w:val="24"/>
          <w:szCs w:val="24"/>
        </w:rPr>
        <w:t xml:space="preserve">a </w:t>
      </w:r>
      <w:r>
        <w:rPr>
          <w:rFonts w:ascii="Arial" w:hAnsi="Arial" w:cs="Arial"/>
          <w:sz w:val="24"/>
          <w:szCs w:val="24"/>
        </w:rPr>
        <w:t>d</w:t>
      </w:r>
      <w:r w:rsidRPr="00686B1A">
        <w:rPr>
          <w:rFonts w:ascii="Arial" w:hAnsi="Arial" w:cs="Arial"/>
          <w:sz w:val="24"/>
          <w:szCs w:val="24"/>
        </w:rPr>
        <w:t xml:space="preserve">eputy </w:t>
      </w:r>
      <w:r>
        <w:rPr>
          <w:rFonts w:ascii="Arial" w:hAnsi="Arial" w:cs="Arial"/>
          <w:sz w:val="24"/>
          <w:szCs w:val="24"/>
        </w:rPr>
        <w:t>p</w:t>
      </w:r>
      <w:r w:rsidRPr="00686B1A">
        <w:rPr>
          <w:rFonts w:ascii="Arial" w:hAnsi="Arial" w:cs="Arial"/>
          <w:sz w:val="24"/>
          <w:szCs w:val="24"/>
        </w:rPr>
        <w:t xml:space="preserve">rincipal </w:t>
      </w:r>
      <w:r>
        <w:rPr>
          <w:rFonts w:ascii="Arial" w:hAnsi="Arial" w:cs="Arial"/>
          <w:sz w:val="24"/>
          <w:szCs w:val="24"/>
        </w:rPr>
        <w:t xml:space="preserve">employed at </w:t>
      </w:r>
      <w:r w:rsidRPr="00686B1A">
        <w:rPr>
          <w:rFonts w:ascii="Arial" w:hAnsi="Arial" w:cs="Arial"/>
          <w:sz w:val="24"/>
          <w:szCs w:val="24"/>
        </w:rPr>
        <w:t xml:space="preserve">Doonside Public School to review staff professional learning. This position leads the implementation of the Quality Teaching Framework across all Key Learning Areas </w:t>
      </w:r>
      <w:r w:rsidR="009D0A38">
        <w:rPr>
          <w:rFonts w:ascii="Arial" w:hAnsi="Arial" w:cs="Arial"/>
          <w:sz w:val="24"/>
          <w:szCs w:val="24"/>
        </w:rPr>
        <w:t xml:space="preserve">(KLAs) </w:t>
      </w:r>
      <w:r w:rsidRPr="00686B1A">
        <w:rPr>
          <w:rFonts w:ascii="Arial" w:hAnsi="Arial" w:cs="Arial"/>
          <w:sz w:val="24"/>
          <w:szCs w:val="24"/>
        </w:rPr>
        <w:t>and provides</w:t>
      </w:r>
      <w:r>
        <w:rPr>
          <w:rFonts w:ascii="Arial" w:hAnsi="Arial" w:cs="Arial"/>
          <w:sz w:val="24"/>
          <w:szCs w:val="24"/>
        </w:rPr>
        <w:t xml:space="preserve"> individual support to teachers</w:t>
      </w:r>
      <w:r w:rsidRPr="00686B1A">
        <w:rPr>
          <w:rFonts w:ascii="Arial" w:hAnsi="Arial" w:cs="Arial"/>
          <w:sz w:val="24"/>
          <w:szCs w:val="24"/>
        </w:rPr>
        <w:t xml:space="preserve"> </w:t>
      </w:r>
    </w:p>
    <w:p w14:paraId="3F1B2007" w14:textId="77777777" w:rsidR="006B2551" w:rsidRPr="00686B1A" w:rsidRDefault="006B2551" w:rsidP="000E271D">
      <w:pPr>
        <w:pStyle w:val="ListParagraph"/>
        <w:widowControl/>
        <w:numPr>
          <w:ilvl w:val="0"/>
          <w:numId w:val="15"/>
        </w:numPr>
        <w:ind w:left="568" w:hanging="284"/>
        <w:contextualSpacing w:val="0"/>
        <w:jc w:val="left"/>
        <w:rPr>
          <w:rFonts w:ascii="Arial" w:hAnsi="Arial" w:cs="Arial"/>
          <w:color w:val="4F81BD" w:themeColor="accent1"/>
          <w:sz w:val="24"/>
          <w:szCs w:val="24"/>
        </w:rPr>
      </w:pPr>
      <w:r w:rsidRPr="00686B1A">
        <w:rPr>
          <w:rFonts w:ascii="Arial" w:hAnsi="Arial" w:cs="Arial"/>
          <w:sz w:val="24"/>
          <w:szCs w:val="24"/>
        </w:rPr>
        <w:t xml:space="preserve">a teacher </w:t>
      </w:r>
      <w:r>
        <w:rPr>
          <w:rFonts w:ascii="Arial" w:hAnsi="Arial" w:cs="Arial"/>
          <w:sz w:val="24"/>
          <w:szCs w:val="24"/>
        </w:rPr>
        <w:t xml:space="preserve">employed at </w:t>
      </w:r>
      <w:r w:rsidRPr="00686B1A">
        <w:rPr>
          <w:rFonts w:ascii="Arial" w:hAnsi="Arial" w:cs="Arial"/>
          <w:sz w:val="24"/>
          <w:szCs w:val="24"/>
        </w:rPr>
        <w:t>Mount Austin High School to develop and mentor executive staff in classroom practice, including literacy and numeracy strategies</w:t>
      </w:r>
      <w:r>
        <w:rPr>
          <w:rFonts w:ascii="Arial" w:hAnsi="Arial" w:cs="Arial"/>
          <w:sz w:val="24"/>
          <w:szCs w:val="24"/>
        </w:rPr>
        <w:t xml:space="preserve">. The school </w:t>
      </w:r>
      <w:r w:rsidRPr="00686B1A">
        <w:rPr>
          <w:rFonts w:ascii="Arial" w:hAnsi="Arial" w:cs="Arial"/>
          <w:sz w:val="24"/>
          <w:szCs w:val="24"/>
        </w:rPr>
        <w:t xml:space="preserve">has also employed an additional </w:t>
      </w:r>
      <w:r>
        <w:rPr>
          <w:rFonts w:ascii="Arial" w:hAnsi="Arial" w:cs="Arial"/>
          <w:sz w:val="24"/>
          <w:szCs w:val="24"/>
        </w:rPr>
        <w:t>d</w:t>
      </w:r>
      <w:r w:rsidRPr="00686B1A">
        <w:rPr>
          <w:rFonts w:ascii="Arial" w:hAnsi="Arial" w:cs="Arial"/>
          <w:sz w:val="24"/>
          <w:szCs w:val="24"/>
        </w:rPr>
        <w:t xml:space="preserve">eputy </w:t>
      </w:r>
      <w:r>
        <w:rPr>
          <w:rFonts w:ascii="Arial" w:hAnsi="Arial" w:cs="Arial"/>
          <w:sz w:val="24"/>
          <w:szCs w:val="24"/>
        </w:rPr>
        <w:t>p</w:t>
      </w:r>
      <w:r w:rsidRPr="00686B1A">
        <w:rPr>
          <w:rFonts w:ascii="Arial" w:hAnsi="Arial" w:cs="Arial"/>
          <w:sz w:val="24"/>
          <w:szCs w:val="24"/>
        </w:rPr>
        <w:t>rincipal to f</w:t>
      </w:r>
      <w:r>
        <w:rPr>
          <w:rFonts w:ascii="Arial" w:hAnsi="Arial" w:cs="Arial"/>
          <w:sz w:val="24"/>
          <w:szCs w:val="24"/>
        </w:rPr>
        <w:t>ocus on curriculum requirements</w:t>
      </w:r>
    </w:p>
    <w:p w14:paraId="3F1B2008" w14:textId="77777777" w:rsidR="006B2551" w:rsidRPr="00686B1A" w:rsidRDefault="006B2551" w:rsidP="000E271D">
      <w:pPr>
        <w:pStyle w:val="ListParagraph"/>
        <w:widowControl/>
        <w:numPr>
          <w:ilvl w:val="0"/>
          <w:numId w:val="15"/>
        </w:numPr>
        <w:ind w:left="568" w:hanging="284"/>
        <w:contextualSpacing w:val="0"/>
        <w:jc w:val="left"/>
        <w:rPr>
          <w:rFonts w:ascii="Arial" w:hAnsi="Arial" w:cs="Arial"/>
          <w:color w:val="4F81BD" w:themeColor="accent1"/>
          <w:sz w:val="24"/>
          <w:szCs w:val="24"/>
        </w:rPr>
      </w:pPr>
      <w:r>
        <w:rPr>
          <w:rFonts w:ascii="Arial" w:hAnsi="Arial" w:cs="Arial"/>
          <w:sz w:val="24"/>
          <w:szCs w:val="24"/>
        </w:rPr>
        <w:t>t</w:t>
      </w:r>
      <w:r w:rsidRPr="00686B1A">
        <w:rPr>
          <w:rFonts w:ascii="Arial" w:hAnsi="Arial" w:cs="Arial"/>
          <w:sz w:val="24"/>
          <w:szCs w:val="24"/>
        </w:rPr>
        <w:t xml:space="preserve">he eight participating Catholic schools in the Lismore Diocese have each employed a Leader of Pedagogy or </w:t>
      </w:r>
      <w:r>
        <w:rPr>
          <w:rFonts w:ascii="Arial" w:hAnsi="Arial" w:cs="Arial"/>
          <w:sz w:val="24"/>
          <w:szCs w:val="24"/>
        </w:rPr>
        <w:t>p</w:t>
      </w:r>
      <w:r w:rsidRPr="00686B1A">
        <w:rPr>
          <w:rFonts w:ascii="Arial" w:hAnsi="Arial" w:cs="Arial"/>
          <w:sz w:val="24"/>
          <w:szCs w:val="24"/>
        </w:rPr>
        <w:t xml:space="preserve">rofessional </w:t>
      </w:r>
      <w:r>
        <w:rPr>
          <w:rFonts w:ascii="Arial" w:hAnsi="Arial" w:cs="Arial"/>
          <w:sz w:val="24"/>
          <w:szCs w:val="24"/>
        </w:rPr>
        <w:t>d</w:t>
      </w:r>
      <w:r w:rsidRPr="00686B1A">
        <w:rPr>
          <w:rFonts w:ascii="Arial" w:hAnsi="Arial" w:cs="Arial"/>
          <w:sz w:val="24"/>
          <w:szCs w:val="24"/>
        </w:rPr>
        <w:t xml:space="preserve">evelopment </w:t>
      </w:r>
      <w:r>
        <w:rPr>
          <w:rFonts w:ascii="Arial" w:hAnsi="Arial" w:cs="Arial"/>
          <w:sz w:val="24"/>
          <w:szCs w:val="24"/>
        </w:rPr>
        <w:t>c</w:t>
      </w:r>
      <w:r w:rsidRPr="00686B1A">
        <w:rPr>
          <w:rFonts w:ascii="Arial" w:hAnsi="Arial" w:cs="Arial"/>
          <w:sz w:val="24"/>
          <w:szCs w:val="24"/>
        </w:rPr>
        <w:t>onsultant to focus and support staff in improved teacher performanc</w:t>
      </w:r>
      <w:r>
        <w:rPr>
          <w:rFonts w:ascii="Arial" w:hAnsi="Arial" w:cs="Arial"/>
          <w:sz w:val="24"/>
          <w:szCs w:val="24"/>
        </w:rPr>
        <w:t>e and student learning outcomes</w:t>
      </w:r>
    </w:p>
    <w:p w14:paraId="3F1B2009" w14:textId="77777777" w:rsidR="006B2551" w:rsidRPr="00686B1A" w:rsidRDefault="006B2551" w:rsidP="000E271D">
      <w:pPr>
        <w:pStyle w:val="ListParagraph"/>
        <w:widowControl/>
        <w:numPr>
          <w:ilvl w:val="0"/>
          <w:numId w:val="15"/>
        </w:numPr>
        <w:ind w:left="568" w:hanging="284"/>
        <w:contextualSpacing w:val="0"/>
        <w:jc w:val="left"/>
        <w:rPr>
          <w:rFonts w:ascii="Arial" w:hAnsi="Arial" w:cs="Arial"/>
          <w:color w:val="4F81BD" w:themeColor="accent1"/>
          <w:sz w:val="24"/>
          <w:szCs w:val="24"/>
        </w:rPr>
      </w:pPr>
      <w:r>
        <w:rPr>
          <w:rFonts w:ascii="Arial" w:hAnsi="Arial" w:cs="Arial"/>
          <w:sz w:val="24"/>
          <w:szCs w:val="24"/>
        </w:rPr>
        <w:t>a</w:t>
      </w:r>
      <w:r w:rsidRPr="00686B1A">
        <w:rPr>
          <w:rFonts w:ascii="Arial" w:hAnsi="Arial" w:cs="Arial"/>
          <w:sz w:val="24"/>
          <w:szCs w:val="24"/>
        </w:rPr>
        <w:t xml:space="preserve"> school in the Parramatta </w:t>
      </w:r>
      <w:r>
        <w:rPr>
          <w:rFonts w:ascii="Arial" w:hAnsi="Arial" w:cs="Arial"/>
          <w:sz w:val="24"/>
          <w:szCs w:val="24"/>
        </w:rPr>
        <w:t>D</w:t>
      </w:r>
      <w:r w:rsidRPr="00686B1A">
        <w:rPr>
          <w:rFonts w:ascii="Arial" w:hAnsi="Arial" w:cs="Arial"/>
          <w:sz w:val="24"/>
          <w:szCs w:val="24"/>
        </w:rPr>
        <w:t xml:space="preserve">iocese has </w:t>
      </w:r>
      <w:r>
        <w:rPr>
          <w:rFonts w:ascii="Arial" w:hAnsi="Arial" w:cs="Arial"/>
          <w:sz w:val="24"/>
          <w:szCs w:val="24"/>
        </w:rPr>
        <w:t>employed</w:t>
      </w:r>
      <w:r w:rsidRPr="00686B1A">
        <w:rPr>
          <w:rFonts w:ascii="Arial" w:hAnsi="Arial" w:cs="Arial"/>
          <w:sz w:val="24"/>
          <w:szCs w:val="24"/>
        </w:rPr>
        <w:t xml:space="preserve"> an internationally recognised professional artist as an Artist In Residence (0.2 FTE). The artist provides mentoring to teachers and students and works in collaboration with Visual Arts teachers and senior students to enhance students’ literacy skills in developing their Visual Arts Process Diaries. Another school in the </w:t>
      </w:r>
      <w:r>
        <w:rPr>
          <w:rFonts w:ascii="Arial" w:hAnsi="Arial" w:cs="Arial"/>
          <w:sz w:val="24"/>
          <w:szCs w:val="24"/>
        </w:rPr>
        <w:t>D</w:t>
      </w:r>
      <w:r w:rsidRPr="00686B1A">
        <w:rPr>
          <w:rFonts w:ascii="Arial" w:hAnsi="Arial" w:cs="Arial"/>
          <w:sz w:val="24"/>
          <w:szCs w:val="24"/>
        </w:rPr>
        <w:t xml:space="preserve">iocese has employed a </w:t>
      </w:r>
      <w:r>
        <w:rPr>
          <w:rFonts w:ascii="Arial" w:hAnsi="Arial" w:cs="Arial"/>
          <w:sz w:val="24"/>
          <w:szCs w:val="24"/>
        </w:rPr>
        <w:t>s</w:t>
      </w:r>
      <w:r w:rsidRPr="00686B1A">
        <w:rPr>
          <w:rFonts w:ascii="Arial" w:hAnsi="Arial" w:cs="Arial"/>
          <w:sz w:val="24"/>
          <w:szCs w:val="24"/>
        </w:rPr>
        <w:t xml:space="preserve">peech </w:t>
      </w:r>
      <w:r>
        <w:rPr>
          <w:rFonts w:ascii="Arial" w:hAnsi="Arial" w:cs="Arial"/>
          <w:sz w:val="24"/>
          <w:szCs w:val="24"/>
        </w:rPr>
        <w:t>p</w:t>
      </w:r>
      <w:r w:rsidRPr="00686B1A">
        <w:rPr>
          <w:rFonts w:ascii="Arial" w:hAnsi="Arial" w:cs="Arial"/>
          <w:sz w:val="24"/>
          <w:szCs w:val="24"/>
        </w:rPr>
        <w:t xml:space="preserve">athology </w:t>
      </w:r>
      <w:r>
        <w:rPr>
          <w:rFonts w:ascii="Arial" w:hAnsi="Arial" w:cs="Arial"/>
          <w:sz w:val="24"/>
          <w:szCs w:val="24"/>
        </w:rPr>
        <w:t>c</w:t>
      </w:r>
      <w:r w:rsidRPr="00686B1A">
        <w:rPr>
          <w:rFonts w:ascii="Arial" w:hAnsi="Arial" w:cs="Arial"/>
          <w:sz w:val="24"/>
          <w:szCs w:val="24"/>
        </w:rPr>
        <w:t>onsultant from St Anthony’s Migrant Family Centre to review intervention plans and communication programs, and to undertake collaborati</w:t>
      </w:r>
      <w:r>
        <w:rPr>
          <w:rFonts w:ascii="Arial" w:hAnsi="Arial" w:cs="Arial"/>
          <w:sz w:val="24"/>
          <w:szCs w:val="24"/>
        </w:rPr>
        <w:t>ve teaching with class teachers</w:t>
      </w:r>
      <w:r w:rsidRPr="00686B1A">
        <w:rPr>
          <w:rFonts w:ascii="Arial" w:hAnsi="Arial" w:cs="Arial"/>
          <w:sz w:val="24"/>
          <w:szCs w:val="24"/>
        </w:rPr>
        <w:t xml:space="preserve"> </w:t>
      </w:r>
    </w:p>
    <w:p w14:paraId="3F1B200A" w14:textId="77777777" w:rsidR="006B2551" w:rsidRPr="00593A07" w:rsidRDefault="006B2551" w:rsidP="000E271D">
      <w:pPr>
        <w:pStyle w:val="ListParagraph"/>
        <w:widowControl/>
        <w:numPr>
          <w:ilvl w:val="0"/>
          <w:numId w:val="15"/>
        </w:numPr>
        <w:ind w:left="568" w:hanging="284"/>
        <w:contextualSpacing w:val="0"/>
        <w:jc w:val="left"/>
        <w:rPr>
          <w:rFonts w:ascii="Arial" w:hAnsi="Arial" w:cs="Arial"/>
          <w:color w:val="4F81BD" w:themeColor="accent1"/>
          <w:sz w:val="24"/>
          <w:szCs w:val="24"/>
        </w:rPr>
      </w:pPr>
      <w:r w:rsidRPr="00686B1A">
        <w:rPr>
          <w:rFonts w:ascii="Arial" w:hAnsi="Arial" w:cs="Arial"/>
          <w:sz w:val="24"/>
          <w:szCs w:val="24"/>
        </w:rPr>
        <w:t xml:space="preserve">Catholic schools in the Wollongong </w:t>
      </w:r>
      <w:r>
        <w:rPr>
          <w:rFonts w:ascii="Arial" w:hAnsi="Arial" w:cs="Arial"/>
          <w:sz w:val="24"/>
          <w:szCs w:val="24"/>
        </w:rPr>
        <w:t>D</w:t>
      </w:r>
      <w:r w:rsidRPr="00686B1A">
        <w:rPr>
          <w:rFonts w:ascii="Arial" w:hAnsi="Arial" w:cs="Arial"/>
          <w:sz w:val="24"/>
          <w:szCs w:val="24"/>
        </w:rPr>
        <w:t>iocese each employed two additional Teacher Educators who are classroom</w:t>
      </w:r>
      <w:r>
        <w:rPr>
          <w:rFonts w:ascii="Arial" w:hAnsi="Arial" w:cs="Arial"/>
          <w:sz w:val="24"/>
          <w:szCs w:val="24"/>
        </w:rPr>
        <w:t>-</w:t>
      </w:r>
      <w:r w:rsidRPr="00686B1A">
        <w:rPr>
          <w:rFonts w:ascii="Arial" w:hAnsi="Arial" w:cs="Arial"/>
          <w:sz w:val="24"/>
          <w:szCs w:val="24"/>
        </w:rPr>
        <w:t xml:space="preserve">based but </w:t>
      </w:r>
      <w:r>
        <w:rPr>
          <w:rFonts w:ascii="Arial" w:hAnsi="Arial" w:cs="Arial"/>
          <w:sz w:val="24"/>
          <w:szCs w:val="24"/>
        </w:rPr>
        <w:t xml:space="preserve">who </w:t>
      </w:r>
      <w:r w:rsidRPr="00686B1A">
        <w:rPr>
          <w:rFonts w:ascii="Arial" w:hAnsi="Arial" w:cs="Arial"/>
          <w:sz w:val="24"/>
          <w:szCs w:val="24"/>
        </w:rPr>
        <w:t xml:space="preserve">play a lead role in school-based professional learning. The </w:t>
      </w:r>
      <w:r>
        <w:rPr>
          <w:rFonts w:ascii="Arial" w:hAnsi="Arial" w:cs="Arial"/>
          <w:sz w:val="24"/>
          <w:szCs w:val="24"/>
        </w:rPr>
        <w:t>D</w:t>
      </w:r>
      <w:r w:rsidRPr="00686B1A">
        <w:rPr>
          <w:rFonts w:ascii="Arial" w:hAnsi="Arial" w:cs="Arial"/>
          <w:sz w:val="24"/>
          <w:szCs w:val="24"/>
        </w:rPr>
        <w:t>iocese also placed two high performing graduates as inter</w:t>
      </w:r>
      <w:r>
        <w:rPr>
          <w:rFonts w:ascii="Arial" w:hAnsi="Arial" w:cs="Arial"/>
          <w:sz w:val="24"/>
          <w:szCs w:val="24"/>
        </w:rPr>
        <w:t>ns in two participating schools</w:t>
      </w:r>
    </w:p>
    <w:p w14:paraId="3F1B200B" w14:textId="77777777" w:rsidR="006B2551" w:rsidRPr="006056AD" w:rsidRDefault="006B2551" w:rsidP="000E271D">
      <w:pPr>
        <w:pStyle w:val="ListParagraph"/>
        <w:widowControl/>
        <w:numPr>
          <w:ilvl w:val="0"/>
          <w:numId w:val="15"/>
        </w:numPr>
        <w:ind w:left="568" w:hanging="284"/>
        <w:contextualSpacing w:val="0"/>
        <w:jc w:val="left"/>
        <w:rPr>
          <w:rFonts w:ascii="Arial" w:hAnsi="Arial" w:cs="Arial"/>
          <w:sz w:val="24"/>
          <w:szCs w:val="24"/>
        </w:rPr>
      </w:pPr>
      <w:r>
        <w:rPr>
          <w:rFonts w:ascii="Arial" w:hAnsi="Arial" w:cs="Arial"/>
          <w:sz w:val="24"/>
          <w:szCs w:val="24"/>
        </w:rPr>
        <w:t>i</w:t>
      </w:r>
      <w:r w:rsidRPr="006056AD">
        <w:rPr>
          <w:rFonts w:ascii="Arial" w:hAnsi="Arial" w:cs="Arial"/>
          <w:sz w:val="24"/>
          <w:szCs w:val="24"/>
        </w:rPr>
        <w:t xml:space="preserve">n two independent schools in the 2012 cohort, the executive has been expanded to more directly address the professional learning and mentoring of staff by the employment of a </w:t>
      </w:r>
      <w:r>
        <w:rPr>
          <w:rFonts w:ascii="Arial" w:hAnsi="Arial" w:cs="Arial"/>
          <w:sz w:val="24"/>
          <w:szCs w:val="24"/>
        </w:rPr>
        <w:t>deputy principal</w:t>
      </w:r>
      <w:r w:rsidRPr="006056AD">
        <w:rPr>
          <w:rFonts w:ascii="Arial" w:hAnsi="Arial" w:cs="Arial"/>
          <w:sz w:val="24"/>
          <w:szCs w:val="24"/>
        </w:rPr>
        <w:t xml:space="preserve"> and a primary curriculum coordinator.</w:t>
      </w:r>
    </w:p>
    <w:p w14:paraId="3F1B200C" w14:textId="77777777" w:rsidR="006B2551" w:rsidRPr="006969AE" w:rsidRDefault="006B2551" w:rsidP="005205BB">
      <w:pPr>
        <w:pStyle w:val="Default"/>
        <w:numPr>
          <w:ilvl w:val="0"/>
          <w:numId w:val="58"/>
        </w:numPr>
        <w:spacing w:before="240" w:after="120"/>
        <w:ind w:left="357" w:hanging="357"/>
        <w:rPr>
          <w:b/>
          <w:bCs/>
          <w:i/>
          <w:color w:val="365F91" w:themeColor="accent1" w:themeShade="BF"/>
        </w:rPr>
      </w:pPr>
      <w:r w:rsidRPr="006969AE">
        <w:rPr>
          <w:b/>
          <w:bCs/>
          <w:i/>
          <w:color w:val="365F91" w:themeColor="accent1" w:themeShade="BF"/>
        </w:rPr>
        <w:t>Adoption of best practice performance management and staffing arrangements that articulate a clear role for principals</w:t>
      </w:r>
    </w:p>
    <w:p w14:paraId="3F1B200D" w14:textId="77777777" w:rsidR="006B2551" w:rsidRPr="00686B1A" w:rsidRDefault="006B2551" w:rsidP="000E271D">
      <w:pPr>
        <w:pStyle w:val="ListParagraph"/>
        <w:ind w:left="0"/>
        <w:contextualSpacing w:val="0"/>
        <w:jc w:val="left"/>
        <w:rPr>
          <w:rFonts w:ascii="Arial" w:hAnsi="Arial" w:cs="Arial"/>
          <w:sz w:val="24"/>
          <w:szCs w:val="24"/>
        </w:rPr>
      </w:pPr>
      <w:r w:rsidRPr="00686B1A">
        <w:rPr>
          <w:rFonts w:ascii="Arial" w:hAnsi="Arial" w:cs="Arial"/>
          <w:sz w:val="24"/>
          <w:szCs w:val="24"/>
        </w:rPr>
        <w:t>Teachers in all government schools have benefited from regular performance management</w:t>
      </w:r>
      <w:r>
        <w:rPr>
          <w:rFonts w:ascii="Arial" w:hAnsi="Arial" w:cs="Arial"/>
          <w:sz w:val="24"/>
          <w:szCs w:val="24"/>
        </w:rPr>
        <w:t xml:space="preserve"> under</w:t>
      </w:r>
      <w:r w:rsidRPr="00686B1A">
        <w:rPr>
          <w:rFonts w:ascii="Arial" w:hAnsi="Arial" w:cs="Arial"/>
          <w:sz w:val="24"/>
          <w:szCs w:val="24"/>
        </w:rPr>
        <w:t xml:space="preserve"> the existing </w:t>
      </w:r>
      <w:r w:rsidRPr="00686B1A">
        <w:rPr>
          <w:rFonts w:ascii="Arial" w:hAnsi="Arial" w:cs="Arial"/>
          <w:i/>
          <w:sz w:val="24"/>
          <w:szCs w:val="24"/>
        </w:rPr>
        <w:t>Teachers Assessment Review Schedule</w:t>
      </w:r>
      <w:r w:rsidRPr="00686B1A">
        <w:rPr>
          <w:rFonts w:ascii="Arial" w:hAnsi="Arial" w:cs="Arial"/>
          <w:sz w:val="24"/>
          <w:szCs w:val="24"/>
        </w:rPr>
        <w:t xml:space="preserve"> (TARS), the </w:t>
      </w:r>
      <w:r w:rsidRPr="00686B1A">
        <w:rPr>
          <w:rFonts w:ascii="Arial" w:hAnsi="Arial" w:cs="Arial"/>
          <w:i/>
          <w:sz w:val="24"/>
          <w:szCs w:val="24"/>
        </w:rPr>
        <w:t>Executive Assessment and Review Schedule</w:t>
      </w:r>
      <w:r w:rsidRPr="00686B1A">
        <w:rPr>
          <w:rFonts w:ascii="Arial" w:hAnsi="Arial" w:cs="Arial"/>
          <w:sz w:val="24"/>
          <w:szCs w:val="24"/>
        </w:rPr>
        <w:t xml:space="preserve"> (EARS) and the </w:t>
      </w:r>
      <w:r w:rsidRPr="00686B1A">
        <w:rPr>
          <w:rFonts w:ascii="Arial" w:hAnsi="Arial" w:cs="Arial"/>
          <w:i/>
          <w:sz w:val="24"/>
          <w:szCs w:val="24"/>
        </w:rPr>
        <w:t>Principal Assessment and Review Schedule</w:t>
      </w:r>
      <w:r w:rsidRPr="00686B1A">
        <w:rPr>
          <w:rFonts w:ascii="Arial" w:hAnsi="Arial" w:cs="Arial"/>
          <w:sz w:val="24"/>
          <w:szCs w:val="24"/>
        </w:rPr>
        <w:t xml:space="preserve"> (PARS). The TARS and EARS processes are school-based performance management processes and the PARS process includes School Education Directors visiting schools at least once a term. In the first half of 2012, 490 government schools indicated they were implementing programs that supported performance management and 112 schools were providing additional executive time for the development of performance management programs.</w:t>
      </w:r>
    </w:p>
    <w:p w14:paraId="3F1B200E" w14:textId="77777777" w:rsidR="006B2551" w:rsidRPr="00686B1A" w:rsidRDefault="006B2551" w:rsidP="000E271D">
      <w:pPr>
        <w:pStyle w:val="ListParagraph"/>
        <w:ind w:left="0"/>
        <w:contextualSpacing w:val="0"/>
        <w:jc w:val="left"/>
        <w:rPr>
          <w:rFonts w:ascii="Arial" w:hAnsi="Arial" w:cs="Arial"/>
          <w:sz w:val="24"/>
          <w:szCs w:val="24"/>
        </w:rPr>
      </w:pPr>
      <w:r w:rsidRPr="00686B1A">
        <w:rPr>
          <w:rFonts w:ascii="Arial" w:hAnsi="Arial" w:cs="Arial"/>
          <w:sz w:val="24"/>
          <w:szCs w:val="24"/>
        </w:rPr>
        <w:t xml:space="preserve">The Catholic sector has used Low SES </w:t>
      </w:r>
      <w:r>
        <w:rPr>
          <w:rFonts w:ascii="Arial" w:hAnsi="Arial" w:cs="Arial"/>
          <w:sz w:val="24"/>
          <w:szCs w:val="24"/>
        </w:rPr>
        <w:t>NP</w:t>
      </w:r>
      <w:r w:rsidRPr="00686B1A">
        <w:rPr>
          <w:rFonts w:ascii="Arial" w:hAnsi="Arial" w:cs="Arial"/>
          <w:sz w:val="24"/>
          <w:szCs w:val="24"/>
        </w:rPr>
        <w:t xml:space="preserve"> funding to implement a variety of professional development programs linked to performance management that articulate a clear role for the principal. For example, in a participating school in the Parramatta </w:t>
      </w:r>
      <w:r>
        <w:rPr>
          <w:rFonts w:ascii="Arial" w:hAnsi="Arial" w:cs="Arial"/>
          <w:sz w:val="24"/>
          <w:szCs w:val="24"/>
        </w:rPr>
        <w:t>D</w:t>
      </w:r>
      <w:r w:rsidRPr="00686B1A">
        <w:rPr>
          <w:rFonts w:ascii="Arial" w:hAnsi="Arial" w:cs="Arial"/>
          <w:sz w:val="24"/>
          <w:szCs w:val="24"/>
        </w:rPr>
        <w:t xml:space="preserve">iocese, the </w:t>
      </w:r>
      <w:r>
        <w:rPr>
          <w:rFonts w:ascii="Arial" w:hAnsi="Arial" w:cs="Arial"/>
          <w:sz w:val="24"/>
          <w:szCs w:val="24"/>
        </w:rPr>
        <w:t>L</w:t>
      </w:r>
      <w:r w:rsidRPr="00686B1A">
        <w:rPr>
          <w:rFonts w:ascii="Arial" w:hAnsi="Arial" w:cs="Arial"/>
          <w:sz w:val="24"/>
          <w:szCs w:val="24"/>
        </w:rPr>
        <w:t xml:space="preserve">ead </w:t>
      </w:r>
      <w:r>
        <w:rPr>
          <w:rFonts w:ascii="Arial" w:hAnsi="Arial" w:cs="Arial"/>
          <w:sz w:val="24"/>
          <w:szCs w:val="24"/>
        </w:rPr>
        <w:t>T</w:t>
      </w:r>
      <w:r w:rsidRPr="00686B1A">
        <w:rPr>
          <w:rFonts w:ascii="Arial" w:hAnsi="Arial" w:cs="Arial"/>
          <w:sz w:val="24"/>
          <w:szCs w:val="24"/>
        </w:rPr>
        <w:t xml:space="preserve">eacher for numeracy works with the </w:t>
      </w:r>
      <w:r>
        <w:rPr>
          <w:rFonts w:ascii="Arial" w:hAnsi="Arial" w:cs="Arial"/>
          <w:sz w:val="24"/>
          <w:szCs w:val="24"/>
        </w:rPr>
        <w:t>p</w:t>
      </w:r>
      <w:r w:rsidRPr="00686B1A">
        <w:rPr>
          <w:rFonts w:ascii="Arial" w:hAnsi="Arial" w:cs="Arial"/>
          <w:sz w:val="24"/>
          <w:szCs w:val="24"/>
        </w:rPr>
        <w:t xml:space="preserve">rincipal and Teacher Educator to plan and implement personalised professional learning for the Stage 4 Mathematics teachers. In the Wollongong </w:t>
      </w:r>
      <w:r>
        <w:rPr>
          <w:rFonts w:ascii="Arial" w:hAnsi="Arial" w:cs="Arial"/>
          <w:sz w:val="24"/>
          <w:szCs w:val="24"/>
        </w:rPr>
        <w:t>D</w:t>
      </w:r>
      <w:r w:rsidRPr="00686B1A">
        <w:rPr>
          <w:rFonts w:ascii="Arial" w:hAnsi="Arial" w:cs="Arial"/>
          <w:sz w:val="24"/>
          <w:szCs w:val="24"/>
        </w:rPr>
        <w:t>iocese all participating schools have implemented the Professional Development and Personal Review process within each school for all staff.</w:t>
      </w:r>
    </w:p>
    <w:p w14:paraId="3F1B200F" w14:textId="77777777" w:rsidR="008777F4" w:rsidRDefault="006B2551" w:rsidP="000E271D">
      <w:pPr>
        <w:spacing w:before="120" w:after="120"/>
        <w:rPr>
          <w:rFonts w:ascii="Arial" w:hAnsi="Arial" w:cs="Arial"/>
          <w:szCs w:val="24"/>
        </w:rPr>
      </w:pPr>
      <w:r w:rsidRPr="00686B1A">
        <w:rPr>
          <w:rFonts w:ascii="Arial" w:hAnsi="Arial" w:cs="Arial"/>
          <w:szCs w:val="24"/>
        </w:rPr>
        <w:t>Independent schools have also started using more formally structured collaborative appraisal approaches. Three participating independent schools have moved to a model which encourages teachers to work towards higher levels of accreditation.</w:t>
      </w:r>
    </w:p>
    <w:p w14:paraId="3F1B2010" w14:textId="77777777" w:rsidR="006B2551" w:rsidRPr="006969AE" w:rsidRDefault="006B2551" w:rsidP="005205BB">
      <w:pPr>
        <w:pStyle w:val="Default"/>
        <w:numPr>
          <w:ilvl w:val="0"/>
          <w:numId w:val="58"/>
        </w:numPr>
        <w:spacing w:before="240" w:after="120"/>
        <w:ind w:left="357" w:hanging="357"/>
        <w:rPr>
          <w:b/>
          <w:bCs/>
          <w:i/>
          <w:color w:val="365F91" w:themeColor="accent1" w:themeShade="BF"/>
        </w:rPr>
      </w:pPr>
      <w:r w:rsidRPr="006969AE">
        <w:rPr>
          <w:b/>
          <w:bCs/>
          <w:i/>
          <w:color w:val="365F91" w:themeColor="accent1" w:themeShade="BF"/>
        </w:rPr>
        <w:t>School operational arrangements that encourage innovation and flexibility</w:t>
      </w:r>
    </w:p>
    <w:p w14:paraId="3F1B2011"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Schools in </w:t>
      </w:r>
      <w:r>
        <w:rPr>
          <w:rFonts w:ascii="Arial" w:hAnsi="Arial" w:cs="Arial"/>
          <w:szCs w:val="24"/>
        </w:rPr>
        <w:t>NSW</w:t>
      </w:r>
      <w:r w:rsidRPr="00686B1A">
        <w:rPr>
          <w:rFonts w:ascii="Arial" w:hAnsi="Arial" w:cs="Arial"/>
          <w:szCs w:val="24"/>
        </w:rPr>
        <w:t xml:space="preserve"> are using a range of flexible organisational practices through the resources provided by the Low SES </w:t>
      </w:r>
      <w:r>
        <w:rPr>
          <w:rFonts w:ascii="Arial" w:hAnsi="Arial" w:cs="Arial"/>
          <w:szCs w:val="24"/>
        </w:rPr>
        <w:t>NP</w:t>
      </w:r>
      <w:r w:rsidRPr="00686B1A">
        <w:rPr>
          <w:rFonts w:ascii="Arial" w:hAnsi="Arial" w:cs="Arial"/>
          <w:szCs w:val="24"/>
        </w:rPr>
        <w:t xml:space="preserve"> to innovate and make changes to existing practices to improve teaching and learning.</w:t>
      </w:r>
    </w:p>
    <w:p w14:paraId="3F1B2012" w14:textId="77777777" w:rsidR="006B2551" w:rsidRPr="006969AE" w:rsidRDefault="006B2551" w:rsidP="005205BB">
      <w:pPr>
        <w:pStyle w:val="Default"/>
        <w:spacing w:before="240" w:after="120"/>
        <w:rPr>
          <w:b/>
          <w:bCs/>
          <w:i/>
          <w:color w:val="365F91" w:themeColor="accent1" w:themeShade="BF"/>
        </w:rPr>
      </w:pPr>
      <w:r w:rsidRPr="006969AE">
        <w:rPr>
          <w:b/>
          <w:bCs/>
          <w:i/>
          <w:color w:val="365F91" w:themeColor="accent1" w:themeShade="BF"/>
        </w:rPr>
        <w:t>Schools working together</w:t>
      </w:r>
    </w:p>
    <w:p w14:paraId="3F1B2013" w14:textId="77777777" w:rsidR="006B2551" w:rsidRPr="00686B1A" w:rsidRDefault="006B2551" w:rsidP="000E271D">
      <w:pPr>
        <w:spacing w:before="120" w:after="120"/>
        <w:rPr>
          <w:rFonts w:ascii="Arial" w:hAnsi="Arial" w:cs="Arial"/>
          <w:szCs w:val="24"/>
        </w:rPr>
      </w:pPr>
      <w:r w:rsidRPr="00686B1A">
        <w:rPr>
          <w:rFonts w:ascii="Arial" w:hAnsi="Arial" w:cs="Arial"/>
          <w:szCs w:val="24"/>
        </w:rPr>
        <w:t>Building partnerships across primary and secondary schools helps to develop expertise in middle years teaching and learning. Teachers and parents from high schools and partner primary schools can work together to plan strategies and professional learning to improve outcomes for students. For example:</w:t>
      </w:r>
    </w:p>
    <w:p w14:paraId="3F1B2014" w14:textId="77777777" w:rsidR="006B2551" w:rsidRPr="00686B1A" w:rsidRDefault="006B2551" w:rsidP="000E271D">
      <w:pPr>
        <w:pStyle w:val="ListParagraph"/>
        <w:numPr>
          <w:ilvl w:val="0"/>
          <w:numId w:val="21"/>
        </w:numPr>
        <w:contextualSpacing w:val="0"/>
        <w:jc w:val="left"/>
        <w:rPr>
          <w:rFonts w:ascii="Arial" w:hAnsi="Arial" w:cs="Arial"/>
          <w:sz w:val="24"/>
          <w:szCs w:val="24"/>
        </w:rPr>
      </w:pPr>
      <w:r>
        <w:rPr>
          <w:rFonts w:ascii="Arial" w:hAnsi="Arial" w:cs="Arial"/>
          <w:sz w:val="24"/>
          <w:szCs w:val="24"/>
        </w:rPr>
        <w:t>o</w:t>
      </w:r>
      <w:r w:rsidRPr="00686B1A">
        <w:rPr>
          <w:rFonts w:ascii="Arial" w:hAnsi="Arial" w:cs="Arial"/>
          <w:sz w:val="24"/>
          <w:szCs w:val="24"/>
        </w:rPr>
        <w:t xml:space="preserve">verall, government school plans indicated that 440 government schools are working in cluster network activities to share resources and expertise. </w:t>
      </w:r>
    </w:p>
    <w:p w14:paraId="3F1B2015" w14:textId="77777777" w:rsidR="006B2551" w:rsidRPr="00686B1A" w:rsidRDefault="006B2551" w:rsidP="000E271D">
      <w:pPr>
        <w:pStyle w:val="ListParagraph"/>
        <w:numPr>
          <w:ilvl w:val="0"/>
          <w:numId w:val="21"/>
        </w:numPr>
        <w:ind w:left="714" w:hanging="357"/>
        <w:contextualSpacing w:val="0"/>
        <w:jc w:val="left"/>
        <w:rPr>
          <w:rFonts w:ascii="Arial" w:hAnsi="Arial" w:cs="Arial"/>
          <w:sz w:val="24"/>
          <w:szCs w:val="24"/>
        </w:rPr>
      </w:pPr>
      <w:r w:rsidRPr="00686B1A">
        <w:rPr>
          <w:rFonts w:ascii="Arial" w:hAnsi="Arial" w:cs="Arial"/>
          <w:sz w:val="24"/>
          <w:szCs w:val="24"/>
        </w:rPr>
        <w:t xml:space="preserve">Liverpool Boys High School has employed a </w:t>
      </w:r>
      <w:r>
        <w:rPr>
          <w:rFonts w:ascii="Arial" w:hAnsi="Arial" w:cs="Arial"/>
          <w:sz w:val="24"/>
          <w:szCs w:val="24"/>
        </w:rPr>
        <w:t>d</w:t>
      </w:r>
      <w:r w:rsidRPr="00686B1A">
        <w:rPr>
          <w:rFonts w:ascii="Arial" w:hAnsi="Arial" w:cs="Arial"/>
          <w:sz w:val="24"/>
          <w:szCs w:val="24"/>
        </w:rPr>
        <w:t xml:space="preserve">eputy </w:t>
      </w:r>
      <w:r>
        <w:rPr>
          <w:rFonts w:ascii="Arial" w:hAnsi="Arial" w:cs="Arial"/>
          <w:sz w:val="24"/>
          <w:szCs w:val="24"/>
        </w:rPr>
        <w:t>p</w:t>
      </w:r>
      <w:r w:rsidRPr="00686B1A">
        <w:rPr>
          <w:rFonts w:ascii="Arial" w:hAnsi="Arial" w:cs="Arial"/>
          <w:sz w:val="24"/>
          <w:szCs w:val="24"/>
        </w:rPr>
        <w:t xml:space="preserve">rincipal to create pedagogical and transition links in conjunction with Liverpool Girls High School and partner primary schools. This has enabled teaching practices to be observed across schools, supporting teacher professional dialogue and the development of quality teaching and learning programs. The school has also employed a </w:t>
      </w:r>
      <w:r w:rsidR="003A07F4">
        <w:rPr>
          <w:rFonts w:ascii="Arial" w:hAnsi="Arial" w:cs="Arial"/>
          <w:sz w:val="24"/>
          <w:szCs w:val="24"/>
        </w:rPr>
        <w:t>c</w:t>
      </w:r>
      <w:r w:rsidRPr="00686B1A">
        <w:rPr>
          <w:rFonts w:ascii="Arial" w:hAnsi="Arial" w:cs="Arial"/>
          <w:sz w:val="24"/>
          <w:szCs w:val="24"/>
        </w:rPr>
        <w:t xml:space="preserve">ommunity </w:t>
      </w:r>
      <w:r w:rsidR="003A07F4">
        <w:rPr>
          <w:rFonts w:ascii="Arial" w:hAnsi="Arial" w:cs="Arial"/>
          <w:sz w:val="24"/>
          <w:szCs w:val="24"/>
        </w:rPr>
        <w:t>e</w:t>
      </w:r>
      <w:r w:rsidRPr="00686B1A">
        <w:rPr>
          <w:rFonts w:ascii="Arial" w:hAnsi="Arial" w:cs="Arial"/>
          <w:sz w:val="24"/>
          <w:szCs w:val="24"/>
        </w:rPr>
        <w:t xml:space="preserve">ngagement </w:t>
      </w:r>
      <w:r w:rsidR="003A07F4">
        <w:rPr>
          <w:rFonts w:ascii="Arial" w:hAnsi="Arial" w:cs="Arial"/>
          <w:sz w:val="24"/>
          <w:szCs w:val="24"/>
        </w:rPr>
        <w:t>o</w:t>
      </w:r>
      <w:r w:rsidRPr="00686B1A">
        <w:rPr>
          <w:rFonts w:ascii="Arial" w:hAnsi="Arial" w:cs="Arial"/>
          <w:sz w:val="24"/>
          <w:szCs w:val="24"/>
        </w:rPr>
        <w:t>fficer (CEO) who, with CEOs from partner schools, runs shared parent forums to build knowledge of teaching and learning program</w:t>
      </w:r>
      <w:r>
        <w:rPr>
          <w:rFonts w:ascii="Arial" w:hAnsi="Arial" w:cs="Arial"/>
          <w:sz w:val="24"/>
          <w:szCs w:val="24"/>
        </w:rPr>
        <w:t>s across the learning community</w:t>
      </w:r>
    </w:p>
    <w:p w14:paraId="3F1B2016" w14:textId="77777777" w:rsidR="006B2551" w:rsidRPr="00686B1A" w:rsidRDefault="006B2551" w:rsidP="000E271D">
      <w:pPr>
        <w:pStyle w:val="ListParagraph"/>
        <w:numPr>
          <w:ilvl w:val="0"/>
          <w:numId w:val="21"/>
        </w:numPr>
        <w:ind w:left="714" w:hanging="357"/>
        <w:contextualSpacing w:val="0"/>
        <w:jc w:val="left"/>
        <w:rPr>
          <w:rFonts w:ascii="Arial" w:hAnsi="Arial" w:cs="Arial"/>
          <w:sz w:val="24"/>
          <w:szCs w:val="24"/>
        </w:rPr>
      </w:pPr>
      <w:r w:rsidRPr="00686B1A">
        <w:rPr>
          <w:rFonts w:ascii="Arial" w:hAnsi="Arial" w:cs="Arial"/>
          <w:sz w:val="24"/>
          <w:szCs w:val="24"/>
        </w:rPr>
        <w:t>Cowra High School, in partnership with its primary partner school, has employed a Head Teacher to expand middle school programs. The learning community act as a team to meet student needs. This streamlines the evaluation process for teachers and students and improves transition. Transition plans for Stages 2-4 have been developed and includ</w:t>
      </w:r>
      <w:r>
        <w:rPr>
          <w:rFonts w:ascii="Arial" w:hAnsi="Arial" w:cs="Arial"/>
          <w:sz w:val="24"/>
          <w:szCs w:val="24"/>
        </w:rPr>
        <w:t>e a gifted and talented program</w:t>
      </w:r>
    </w:p>
    <w:p w14:paraId="3F1B2017" w14:textId="77777777" w:rsidR="006B2551" w:rsidRPr="00686B1A" w:rsidRDefault="006B2551" w:rsidP="000E271D">
      <w:pPr>
        <w:pStyle w:val="ListParagraph"/>
        <w:numPr>
          <w:ilvl w:val="0"/>
          <w:numId w:val="21"/>
        </w:numPr>
        <w:ind w:left="714" w:hanging="357"/>
        <w:contextualSpacing w:val="0"/>
        <w:jc w:val="left"/>
        <w:rPr>
          <w:rFonts w:ascii="Arial" w:hAnsi="Arial" w:cs="Arial"/>
          <w:sz w:val="24"/>
          <w:szCs w:val="24"/>
        </w:rPr>
      </w:pPr>
      <w:r>
        <w:rPr>
          <w:rFonts w:ascii="Arial" w:hAnsi="Arial" w:cs="Arial"/>
          <w:sz w:val="24"/>
          <w:szCs w:val="24"/>
        </w:rPr>
        <w:t>a</w:t>
      </w:r>
      <w:r w:rsidRPr="00686B1A">
        <w:rPr>
          <w:rFonts w:ascii="Arial" w:hAnsi="Arial" w:cs="Arial"/>
          <w:sz w:val="24"/>
          <w:szCs w:val="24"/>
        </w:rPr>
        <w:t xml:space="preserve">t a participating high school in the Sydney </w:t>
      </w:r>
      <w:r>
        <w:rPr>
          <w:rFonts w:ascii="Arial" w:hAnsi="Arial" w:cs="Arial"/>
          <w:sz w:val="24"/>
          <w:szCs w:val="24"/>
        </w:rPr>
        <w:t>Archd</w:t>
      </w:r>
      <w:r w:rsidRPr="00686B1A">
        <w:rPr>
          <w:rFonts w:ascii="Arial" w:hAnsi="Arial" w:cs="Arial"/>
          <w:sz w:val="24"/>
          <w:szCs w:val="24"/>
        </w:rPr>
        <w:t xml:space="preserve">iocese, 10 students from feeder primary schools were invited to attend a Science Enrichment Program that gave primary school students access to the high school’s facilities and expertise. In addition, </w:t>
      </w:r>
      <w:r>
        <w:rPr>
          <w:rFonts w:ascii="Arial" w:hAnsi="Arial" w:cs="Arial"/>
          <w:sz w:val="24"/>
          <w:szCs w:val="24"/>
        </w:rPr>
        <w:t>four</w:t>
      </w:r>
      <w:r w:rsidRPr="00686B1A">
        <w:rPr>
          <w:rFonts w:ascii="Arial" w:hAnsi="Arial" w:cs="Arial"/>
          <w:sz w:val="24"/>
          <w:szCs w:val="24"/>
        </w:rPr>
        <w:t xml:space="preserve"> Teacher Educators from primary schools in the Parramatta </w:t>
      </w:r>
      <w:r>
        <w:rPr>
          <w:rFonts w:ascii="Arial" w:hAnsi="Arial" w:cs="Arial"/>
          <w:sz w:val="24"/>
          <w:szCs w:val="24"/>
        </w:rPr>
        <w:t>D</w:t>
      </w:r>
      <w:r w:rsidRPr="00686B1A">
        <w:rPr>
          <w:rFonts w:ascii="Arial" w:hAnsi="Arial" w:cs="Arial"/>
          <w:sz w:val="24"/>
          <w:szCs w:val="24"/>
        </w:rPr>
        <w:t>iocese have commenced planning with Leaders of Pedagogy to deliver professional learning on r</w:t>
      </w:r>
      <w:r>
        <w:rPr>
          <w:rFonts w:ascii="Arial" w:hAnsi="Arial" w:cs="Arial"/>
          <w:sz w:val="24"/>
          <w:szCs w:val="24"/>
        </w:rPr>
        <w:t>eading for high school teachers</w:t>
      </w:r>
    </w:p>
    <w:p w14:paraId="3F1B2018" w14:textId="77777777" w:rsidR="006B2551" w:rsidRDefault="006B2551" w:rsidP="000E271D">
      <w:pPr>
        <w:pStyle w:val="ListParagraph"/>
        <w:numPr>
          <w:ilvl w:val="0"/>
          <w:numId w:val="21"/>
        </w:numPr>
        <w:contextualSpacing w:val="0"/>
        <w:jc w:val="left"/>
        <w:rPr>
          <w:rFonts w:ascii="Arial" w:hAnsi="Arial" w:cs="Arial"/>
          <w:sz w:val="24"/>
          <w:szCs w:val="24"/>
        </w:rPr>
      </w:pPr>
      <w:r>
        <w:rPr>
          <w:rFonts w:ascii="Arial" w:hAnsi="Arial" w:cs="Arial"/>
          <w:sz w:val="24"/>
          <w:szCs w:val="24"/>
        </w:rPr>
        <w:t>i</w:t>
      </w:r>
      <w:r w:rsidRPr="00686B1A">
        <w:rPr>
          <w:rFonts w:ascii="Arial" w:hAnsi="Arial" w:cs="Arial"/>
          <w:sz w:val="24"/>
          <w:szCs w:val="24"/>
        </w:rPr>
        <w:t xml:space="preserve">n the Parramatta </w:t>
      </w:r>
      <w:r>
        <w:rPr>
          <w:rFonts w:ascii="Arial" w:hAnsi="Arial" w:cs="Arial"/>
          <w:sz w:val="24"/>
          <w:szCs w:val="24"/>
        </w:rPr>
        <w:t>D</w:t>
      </w:r>
      <w:r w:rsidRPr="00686B1A">
        <w:rPr>
          <w:rFonts w:ascii="Arial" w:hAnsi="Arial" w:cs="Arial"/>
          <w:sz w:val="24"/>
          <w:szCs w:val="24"/>
        </w:rPr>
        <w:t xml:space="preserve">iocese one participating </w:t>
      </w:r>
      <w:r>
        <w:rPr>
          <w:rFonts w:ascii="Arial" w:hAnsi="Arial" w:cs="Arial"/>
          <w:sz w:val="24"/>
          <w:szCs w:val="24"/>
        </w:rPr>
        <w:t>ran</w:t>
      </w:r>
      <w:r w:rsidRPr="00686B1A">
        <w:rPr>
          <w:rFonts w:ascii="Arial" w:hAnsi="Arial" w:cs="Arial"/>
          <w:sz w:val="24"/>
          <w:szCs w:val="24"/>
        </w:rPr>
        <w:t xml:space="preserve"> a </w:t>
      </w:r>
      <w:r w:rsidRPr="00686B1A">
        <w:rPr>
          <w:rFonts w:ascii="Arial" w:hAnsi="Arial" w:cs="Arial"/>
          <w:i/>
          <w:sz w:val="24"/>
          <w:szCs w:val="24"/>
        </w:rPr>
        <w:t>Teaching Reading Comprehension: Strategies for Success</w:t>
      </w:r>
      <w:r w:rsidRPr="00686B1A">
        <w:rPr>
          <w:rFonts w:ascii="Arial" w:hAnsi="Arial" w:cs="Arial"/>
          <w:sz w:val="24"/>
          <w:szCs w:val="24"/>
        </w:rPr>
        <w:t xml:space="preserve"> themed professional learning day for neighbouring schools</w:t>
      </w:r>
      <w:r>
        <w:rPr>
          <w:rFonts w:ascii="Arial" w:hAnsi="Arial" w:cs="Arial"/>
          <w:sz w:val="24"/>
          <w:szCs w:val="24"/>
        </w:rPr>
        <w:t xml:space="preserve"> that were not part of the Partnership</w:t>
      </w:r>
      <w:r w:rsidRPr="00686B1A">
        <w:rPr>
          <w:rFonts w:ascii="Arial" w:hAnsi="Arial" w:cs="Arial"/>
          <w:sz w:val="24"/>
          <w:szCs w:val="24"/>
        </w:rPr>
        <w:t xml:space="preserve">. This allowed schools to share expertise and strategies that work </w:t>
      </w:r>
      <w:r>
        <w:rPr>
          <w:rFonts w:ascii="Arial" w:hAnsi="Arial" w:cs="Arial"/>
          <w:sz w:val="24"/>
          <w:szCs w:val="24"/>
        </w:rPr>
        <w:t>to improve reading and literacy</w:t>
      </w:r>
    </w:p>
    <w:p w14:paraId="3F1B2019" w14:textId="77777777" w:rsidR="006B2551" w:rsidRPr="00686B1A" w:rsidRDefault="006B2551" w:rsidP="000E271D">
      <w:pPr>
        <w:pStyle w:val="ListParagraph"/>
        <w:numPr>
          <w:ilvl w:val="0"/>
          <w:numId w:val="21"/>
        </w:numPr>
        <w:ind w:left="714" w:hanging="357"/>
        <w:contextualSpacing w:val="0"/>
        <w:jc w:val="left"/>
        <w:rPr>
          <w:rFonts w:ascii="Arial" w:hAnsi="Arial" w:cs="Arial"/>
          <w:sz w:val="24"/>
          <w:szCs w:val="24"/>
        </w:rPr>
      </w:pPr>
      <w:r>
        <w:rPr>
          <w:rFonts w:ascii="Arial" w:hAnsi="Arial" w:cs="Arial"/>
          <w:sz w:val="24"/>
          <w:szCs w:val="24"/>
        </w:rPr>
        <w:t>i</w:t>
      </w:r>
      <w:r w:rsidRPr="00686B1A">
        <w:rPr>
          <w:rFonts w:ascii="Arial" w:hAnsi="Arial" w:cs="Arial"/>
          <w:sz w:val="24"/>
          <w:szCs w:val="24"/>
        </w:rPr>
        <w:t xml:space="preserve">n the </w:t>
      </w:r>
      <w:r>
        <w:rPr>
          <w:rFonts w:ascii="Arial" w:hAnsi="Arial" w:cs="Arial"/>
          <w:sz w:val="24"/>
          <w:szCs w:val="24"/>
        </w:rPr>
        <w:t>D</w:t>
      </w:r>
      <w:r w:rsidRPr="00686B1A">
        <w:rPr>
          <w:rFonts w:ascii="Arial" w:hAnsi="Arial" w:cs="Arial"/>
          <w:sz w:val="24"/>
          <w:szCs w:val="24"/>
        </w:rPr>
        <w:t>iocese of Broken Bay, a participating school organised for teachers to visit other local schools to learn more about literacy and instructional leadership and see first</w:t>
      </w:r>
      <w:r>
        <w:rPr>
          <w:rFonts w:ascii="Arial" w:hAnsi="Arial" w:cs="Arial"/>
          <w:sz w:val="24"/>
          <w:szCs w:val="24"/>
        </w:rPr>
        <w:t>-</w:t>
      </w:r>
      <w:r w:rsidRPr="00686B1A">
        <w:rPr>
          <w:rFonts w:ascii="Arial" w:hAnsi="Arial" w:cs="Arial"/>
          <w:sz w:val="24"/>
          <w:szCs w:val="24"/>
        </w:rPr>
        <w:t xml:space="preserve">hand what quality literacy instruction looks like. Given the challenges of low expectations, teachers have recognised the worth in observing students in </w:t>
      </w:r>
      <w:r>
        <w:rPr>
          <w:rFonts w:ascii="Arial" w:hAnsi="Arial" w:cs="Arial"/>
          <w:sz w:val="24"/>
          <w:szCs w:val="24"/>
        </w:rPr>
        <w:t>similar</w:t>
      </w:r>
      <w:r w:rsidRPr="00686B1A">
        <w:rPr>
          <w:rFonts w:ascii="Arial" w:hAnsi="Arial" w:cs="Arial"/>
          <w:sz w:val="24"/>
          <w:szCs w:val="24"/>
        </w:rPr>
        <w:t xml:space="preserve"> school environmen</w:t>
      </w:r>
      <w:r>
        <w:rPr>
          <w:rFonts w:ascii="Arial" w:hAnsi="Arial" w:cs="Arial"/>
          <w:sz w:val="24"/>
          <w:szCs w:val="24"/>
        </w:rPr>
        <w:t>ts achieving to a high standard</w:t>
      </w:r>
    </w:p>
    <w:p w14:paraId="3F1B201A" w14:textId="77777777" w:rsidR="006B2551" w:rsidRPr="006056AD" w:rsidRDefault="006B2551" w:rsidP="000E271D">
      <w:pPr>
        <w:pStyle w:val="ListParagraph"/>
        <w:numPr>
          <w:ilvl w:val="0"/>
          <w:numId w:val="21"/>
        </w:numPr>
        <w:contextualSpacing w:val="0"/>
        <w:jc w:val="left"/>
        <w:rPr>
          <w:rFonts w:ascii="Arial" w:hAnsi="Arial" w:cs="Arial"/>
          <w:sz w:val="24"/>
          <w:szCs w:val="24"/>
        </w:rPr>
      </w:pPr>
      <w:r>
        <w:rPr>
          <w:rFonts w:ascii="Arial" w:hAnsi="Arial" w:cs="Arial"/>
          <w:sz w:val="24"/>
          <w:szCs w:val="24"/>
        </w:rPr>
        <w:t>t</w:t>
      </w:r>
      <w:r w:rsidRPr="006056AD">
        <w:rPr>
          <w:rFonts w:ascii="Arial" w:hAnsi="Arial" w:cs="Arial"/>
          <w:sz w:val="24"/>
          <w:szCs w:val="24"/>
        </w:rPr>
        <w:t xml:space="preserve">eachers from three independent schools which have recently joined the </w:t>
      </w:r>
      <w:r>
        <w:rPr>
          <w:rFonts w:ascii="Arial" w:hAnsi="Arial" w:cs="Arial"/>
          <w:sz w:val="24"/>
          <w:szCs w:val="24"/>
        </w:rPr>
        <w:t>P</w:t>
      </w:r>
      <w:r w:rsidRPr="006056AD">
        <w:rPr>
          <w:rFonts w:ascii="Arial" w:hAnsi="Arial" w:cs="Arial"/>
          <w:sz w:val="24"/>
          <w:szCs w:val="24"/>
        </w:rPr>
        <w:t xml:space="preserve">artnership visited Regents Park Christian School, an independent school participating in the </w:t>
      </w:r>
      <w:r>
        <w:rPr>
          <w:rFonts w:ascii="Arial" w:hAnsi="Arial" w:cs="Arial"/>
          <w:sz w:val="24"/>
          <w:szCs w:val="24"/>
        </w:rPr>
        <w:t>P</w:t>
      </w:r>
      <w:r w:rsidRPr="006056AD">
        <w:rPr>
          <w:rFonts w:ascii="Arial" w:hAnsi="Arial" w:cs="Arial"/>
          <w:sz w:val="24"/>
          <w:szCs w:val="24"/>
        </w:rPr>
        <w:t>artnership since 2010. The focus of the visits has been to view the success of pedagogical change this school has achieved.</w:t>
      </w:r>
    </w:p>
    <w:p w14:paraId="3F1B201B" w14:textId="77777777" w:rsidR="006B2551" w:rsidRPr="006969AE" w:rsidRDefault="006B2551" w:rsidP="005205BB">
      <w:pPr>
        <w:pStyle w:val="Default"/>
        <w:spacing w:before="240" w:after="120"/>
        <w:rPr>
          <w:b/>
          <w:bCs/>
          <w:i/>
          <w:color w:val="365F91" w:themeColor="accent1" w:themeShade="BF"/>
        </w:rPr>
      </w:pPr>
      <w:r w:rsidRPr="006969AE">
        <w:rPr>
          <w:b/>
          <w:bCs/>
          <w:i/>
          <w:color w:val="365F91" w:themeColor="accent1" w:themeShade="BF"/>
        </w:rPr>
        <w:t>University Partnerships</w:t>
      </w:r>
    </w:p>
    <w:p w14:paraId="3F1B201C"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In the government sector, 138 </w:t>
      </w:r>
      <w:r>
        <w:rPr>
          <w:rFonts w:ascii="Arial" w:hAnsi="Arial" w:cs="Arial"/>
          <w:szCs w:val="24"/>
        </w:rPr>
        <w:t xml:space="preserve">Low SES NP </w:t>
      </w:r>
      <w:r w:rsidRPr="00686B1A">
        <w:rPr>
          <w:rFonts w:ascii="Arial" w:hAnsi="Arial" w:cs="Arial"/>
          <w:szCs w:val="24"/>
        </w:rPr>
        <w:t xml:space="preserve">schools indicated their intention to establish or continue </w:t>
      </w:r>
      <w:r>
        <w:rPr>
          <w:rFonts w:ascii="Arial" w:hAnsi="Arial" w:cs="Arial"/>
          <w:szCs w:val="24"/>
        </w:rPr>
        <w:t>to partner</w:t>
      </w:r>
      <w:r w:rsidRPr="00686B1A">
        <w:rPr>
          <w:rFonts w:ascii="Arial" w:hAnsi="Arial" w:cs="Arial"/>
          <w:szCs w:val="24"/>
        </w:rPr>
        <w:t xml:space="preserve"> with one or more universities. These partnerships can support innovative pedagogy and may include undertaking action research with academic partners. Projects such as Quality Teaching, peer coaching, research into teacher/classroom practice, research into assessment for learning, </w:t>
      </w:r>
      <w:r>
        <w:rPr>
          <w:rFonts w:ascii="Arial" w:hAnsi="Arial" w:cs="Arial"/>
          <w:szCs w:val="24"/>
        </w:rPr>
        <w:t>p</w:t>
      </w:r>
      <w:r w:rsidRPr="00686B1A">
        <w:rPr>
          <w:rFonts w:ascii="Arial" w:hAnsi="Arial" w:cs="Arial"/>
          <w:szCs w:val="24"/>
        </w:rPr>
        <w:t xml:space="preserve">hysical </w:t>
      </w:r>
      <w:r>
        <w:rPr>
          <w:rFonts w:ascii="Arial" w:hAnsi="Arial" w:cs="Arial"/>
          <w:szCs w:val="24"/>
        </w:rPr>
        <w:t>e</w:t>
      </w:r>
      <w:r w:rsidRPr="00686B1A">
        <w:rPr>
          <w:rFonts w:ascii="Arial" w:hAnsi="Arial" w:cs="Arial"/>
          <w:szCs w:val="24"/>
        </w:rPr>
        <w:t xml:space="preserve">ducation research projects and environmental research projects such as Water Watch have been planned for 2012. For example: </w:t>
      </w:r>
    </w:p>
    <w:p w14:paraId="3F1B201D" w14:textId="77777777" w:rsidR="006B2551" w:rsidRPr="00686B1A" w:rsidRDefault="006B2551" w:rsidP="000E271D">
      <w:pPr>
        <w:pStyle w:val="ListParagraph"/>
        <w:numPr>
          <w:ilvl w:val="0"/>
          <w:numId w:val="22"/>
        </w:numPr>
        <w:ind w:left="714" w:hanging="357"/>
        <w:contextualSpacing w:val="0"/>
        <w:jc w:val="left"/>
        <w:rPr>
          <w:rFonts w:ascii="Arial" w:hAnsi="Arial" w:cs="Arial"/>
          <w:sz w:val="24"/>
          <w:szCs w:val="24"/>
        </w:rPr>
      </w:pPr>
      <w:r w:rsidRPr="00686B1A">
        <w:rPr>
          <w:rFonts w:ascii="Arial" w:hAnsi="Arial" w:cs="Arial"/>
          <w:sz w:val="24"/>
          <w:szCs w:val="24"/>
        </w:rPr>
        <w:t xml:space="preserve">Junee North Public School </w:t>
      </w:r>
      <w:r>
        <w:rPr>
          <w:rFonts w:ascii="Arial" w:hAnsi="Arial" w:cs="Arial"/>
          <w:sz w:val="24"/>
          <w:szCs w:val="24"/>
        </w:rPr>
        <w:t>has</w:t>
      </w:r>
      <w:r w:rsidRPr="00686B1A">
        <w:rPr>
          <w:rFonts w:ascii="Arial" w:hAnsi="Arial" w:cs="Arial"/>
          <w:sz w:val="24"/>
          <w:szCs w:val="24"/>
        </w:rPr>
        <w:t xml:space="preserve"> partnered with Charles Sturt University in a pre</w:t>
      </w:r>
      <w:r>
        <w:rPr>
          <w:rFonts w:ascii="Arial" w:hAnsi="Arial" w:cs="Arial"/>
          <w:sz w:val="24"/>
          <w:szCs w:val="24"/>
        </w:rPr>
        <w:t>-</w:t>
      </w:r>
      <w:r w:rsidRPr="00686B1A">
        <w:rPr>
          <w:rFonts w:ascii="Arial" w:hAnsi="Arial" w:cs="Arial"/>
          <w:sz w:val="24"/>
          <w:szCs w:val="24"/>
        </w:rPr>
        <w:t>service program. The school benefits from this partnership by having pre</w:t>
      </w:r>
      <w:r>
        <w:rPr>
          <w:rFonts w:ascii="Arial" w:hAnsi="Arial" w:cs="Arial"/>
          <w:sz w:val="24"/>
          <w:szCs w:val="24"/>
        </w:rPr>
        <w:t>-</w:t>
      </w:r>
      <w:r w:rsidRPr="00686B1A">
        <w:rPr>
          <w:rFonts w:ascii="Arial" w:hAnsi="Arial" w:cs="Arial"/>
          <w:sz w:val="24"/>
          <w:szCs w:val="24"/>
        </w:rPr>
        <w:t>service teachers in the school</w:t>
      </w:r>
      <w:r>
        <w:rPr>
          <w:rFonts w:ascii="Arial" w:hAnsi="Arial" w:cs="Arial"/>
          <w:sz w:val="24"/>
          <w:szCs w:val="24"/>
        </w:rPr>
        <w:t>, while</w:t>
      </w:r>
      <w:r w:rsidRPr="00686B1A">
        <w:rPr>
          <w:rFonts w:ascii="Arial" w:hAnsi="Arial" w:cs="Arial"/>
          <w:sz w:val="24"/>
          <w:szCs w:val="24"/>
        </w:rPr>
        <w:t xml:space="preserve"> supervising staff at the school are </w:t>
      </w:r>
      <w:r>
        <w:rPr>
          <w:rFonts w:ascii="Arial" w:hAnsi="Arial" w:cs="Arial"/>
          <w:sz w:val="24"/>
          <w:szCs w:val="24"/>
        </w:rPr>
        <w:t xml:space="preserve">also </w:t>
      </w:r>
      <w:r w:rsidRPr="00686B1A">
        <w:rPr>
          <w:rFonts w:ascii="Arial" w:hAnsi="Arial" w:cs="Arial"/>
          <w:sz w:val="24"/>
          <w:szCs w:val="24"/>
        </w:rPr>
        <w:t>provided with opportunities to reflect and focus on best practice. Staff members from Junee North PS have lectured at the university and the transfer of knowledge between the university and school has pos</w:t>
      </w:r>
      <w:r>
        <w:rPr>
          <w:rFonts w:ascii="Arial" w:hAnsi="Arial" w:cs="Arial"/>
          <w:sz w:val="24"/>
          <w:szCs w:val="24"/>
        </w:rPr>
        <w:t>itive outcomes for all involved</w:t>
      </w:r>
    </w:p>
    <w:p w14:paraId="3F1B201E" w14:textId="77777777" w:rsidR="006B2551" w:rsidRDefault="006B2551" w:rsidP="000E271D">
      <w:pPr>
        <w:pStyle w:val="ListParagraph"/>
        <w:numPr>
          <w:ilvl w:val="0"/>
          <w:numId w:val="22"/>
        </w:numPr>
        <w:ind w:left="714" w:hanging="357"/>
        <w:contextualSpacing w:val="0"/>
        <w:jc w:val="left"/>
        <w:rPr>
          <w:rFonts w:ascii="Arial" w:hAnsi="Arial" w:cs="Arial"/>
          <w:sz w:val="24"/>
          <w:szCs w:val="24"/>
        </w:rPr>
      </w:pPr>
      <w:r w:rsidRPr="00686B1A">
        <w:rPr>
          <w:rFonts w:ascii="Arial" w:hAnsi="Arial" w:cs="Arial"/>
          <w:sz w:val="24"/>
          <w:szCs w:val="24"/>
        </w:rPr>
        <w:t xml:space="preserve">Belmore Boys High School’s partnership with the Australian Catholic University </w:t>
      </w:r>
      <w:r w:rsidR="00C30C08">
        <w:rPr>
          <w:rFonts w:ascii="Arial" w:hAnsi="Arial" w:cs="Arial"/>
          <w:sz w:val="24"/>
          <w:szCs w:val="24"/>
        </w:rPr>
        <w:t xml:space="preserve">(ACU) </w:t>
      </w:r>
      <w:r w:rsidRPr="00686B1A">
        <w:rPr>
          <w:rFonts w:ascii="Arial" w:hAnsi="Arial" w:cs="Arial"/>
          <w:sz w:val="24"/>
          <w:szCs w:val="24"/>
        </w:rPr>
        <w:t xml:space="preserve">enables the school to collaborate closely with an academic partner who provides in-class support for teachers in History, Science and Geography to develop and embed literacy in the middle years. The school has seen improvements in student learning outcomes in school-based assessments as a </w:t>
      </w:r>
      <w:r>
        <w:rPr>
          <w:rFonts w:ascii="Arial" w:hAnsi="Arial" w:cs="Arial"/>
          <w:sz w:val="24"/>
          <w:szCs w:val="24"/>
        </w:rPr>
        <w:t>result of this innovative work</w:t>
      </w:r>
    </w:p>
    <w:p w14:paraId="3F1B201F" w14:textId="77777777" w:rsidR="006B2551" w:rsidRPr="00FF457A" w:rsidRDefault="006B2551" w:rsidP="000E271D">
      <w:pPr>
        <w:pStyle w:val="ListParagraph"/>
        <w:numPr>
          <w:ilvl w:val="0"/>
          <w:numId w:val="22"/>
        </w:numPr>
        <w:spacing w:before="240" w:after="240"/>
        <w:contextualSpacing w:val="0"/>
        <w:jc w:val="left"/>
        <w:rPr>
          <w:rFonts w:ascii="Arial" w:hAnsi="Arial" w:cs="Arial"/>
          <w:sz w:val="24"/>
          <w:szCs w:val="24"/>
        </w:rPr>
      </w:pPr>
      <w:r w:rsidRPr="0095439D">
        <w:rPr>
          <w:rFonts w:ascii="Arial" w:hAnsi="Arial" w:cs="Arial"/>
          <w:sz w:val="24"/>
          <w:szCs w:val="24"/>
        </w:rPr>
        <w:t xml:space="preserve">Cessnock Public School has established a strong partnership with the University of Newcastle through the Speech Pathology in Schools Program. A qualified </w:t>
      </w:r>
      <w:r>
        <w:rPr>
          <w:rFonts w:ascii="Arial" w:hAnsi="Arial" w:cs="Arial"/>
          <w:sz w:val="24"/>
          <w:szCs w:val="24"/>
        </w:rPr>
        <w:t>s</w:t>
      </w:r>
      <w:r w:rsidRPr="0095439D">
        <w:rPr>
          <w:rFonts w:ascii="Arial" w:hAnsi="Arial" w:cs="Arial"/>
          <w:sz w:val="24"/>
          <w:szCs w:val="24"/>
        </w:rPr>
        <w:t xml:space="preserve">peech </w:t>
      </w:r>
      <w:r>
        <w:rPr>
          <w:rFonts w:ascii="Arial" w:hAnsi="Arial" w:cs="Arial"/>
          <w:sz w:val="24"/>
          <w:szCs w:val="24"/>
        </w:rPr>
        <w:t>p</w:t>
      </w:r>
      <w:r w:rsidRPr="0095439D">
        <w:rPr>
          <w:rFonts w:ascii="Arial" w:hAnsi="Arial" w:cs="Arial"/>
          <w:sz w:val="24"/>
          <w:szCs w:val="24"/>
        </w:rPr>
        <w:t xml:space="preserve">athologist oversees several undergraduates as they assess teacher identified </w:t>
      </w:r>
      <w:r>
        <w:rPr>
          <w:rFonts w:ascii="Arial" w:hAnsi="Arial" w:cs="Arial"/>
          <w:sz w:val="24"/>
          <w:szCs w:val="24"/>
        </w:rPr>
        <w:t>K-2</w:t>
      </w:r>
      <w:r w:rsidRPr="0095439D">
        <w:rPr>
          <w:rFonts w:ascii="Arial" w:hAnsi="Arial" w:cs="Arial"/>
          <w:sz w:val="24"/>
          <w:szCs w:val="24"/>
        </w:rPr>
        <w:t xml:space="preserve"> students. In addition to individual interventions the program provides teacher professional learn</w:t>
      </w:r>
      <w:r>
        <w:rPr>
          <w:rFonts w:ascii="Arial" w:hAnsi="Arial" w:cs="Arial"/>
          <w:sz w:val="24"/>
          <w:szCs w:val="24"/>
        </w:rPr>
        <w:t>ing, including in-class support</w:t>
      </w:r>
      <w:r w:rsidRPr="0095439D">
        <w:rPr>
          <w:rFonts w:ascii="Arial" w:hAnsi="Arial" w:cs="Arial"/>
          <w:sz w:val="24"/>
          <w:szCs w:val="24"/>
        </w:rPr>
        <w:t xml:space="preserve"> a</w:t>
      </w:r>
      <w:r>
        <w:rPr>
          <w:rFonts w:ascii="Arial" w:hAnsi="Arial" w:cs="Arial"/>
          <w:sz w:val="24"/>
          <w:szCs w:val="24"/>
        </w:rPr>
        <w:t>nd parent information sessions</w:t>
      </w:r>
    </w:p>
    <w:p w14:paraId="3F1B2020" w14:textId="77777777" w:rsidR="006B2551" w:rsidRPr="00686B1A" w:rsidRDefault="006B2551" w:rsidP="000E271D">
      <w:pPr>
        <w:pStyle w:val="ListParagraph"/>
        <w:numPr>
          <w:ilvl w:val="0"/>
          <w:numId w:val="22"/>
        </w:numPr>
        <w:spacing w:before="240" w:after="240"/>
        <w:ind w:left="714" w:hanging="357"/>
        <w:contextualSpacing w:val="0"/>
        <w:jc w:val="left"/>
        <w:rPr>
          <w:rFonts w:ascii="Arial" w:hAnsi="Arial" w:cs="Arial"/>
          <w:sz w:val="24"/>
          <w:szCs w:val="24"/>
        </w:rPr>
      </w:pPr>
      <w:r w:rsidRPr="0095439D">
        <w:rPr>
          <w:rFonts w:ascii="Arial" w:hAnsi="Arial" w:cs="Arial"/>
          <w:sz w:val="24"/>
          <w:szCs w:val="24"/>
        </w:rPr>
        <w:t>Morisset Public School has established a partnership with the University of Newcastle to reinforce the implementation of the NSW Quality Teaching model and develop a greater understanding of the Professional Teaching Standards. The partnership has provided a range of highly valued teacher professional learning opportunities through access to current research</w:t>
      </w:r>
      <w:r>
        <w:rPr>
          <w:rFonts w:ascii="Arial" w:hAnsi="Arial" w:cs="Arial"/>
          <w:sz w:val="24"/>
          <w:szCs w:val="24"/>
        </w:rPr>
        <w:t>.</w:t>
      </w:r>
    </w:p>
    <w:p w14:paraId="3F1B2021" w14:textId="77777777" w:rsidR="006B2551" w:rsidRPr="00686B1A" w:rsidRDefault="006B2551" w:rsidP="000E271D">
      <w:pPr>
        <w:spacing w:before="120" w:after="120"/>
        <w:rPr>
          <w:rFonts w:ascii="Arial" w:hAnsi="Arial" w:cs="Arial"/>
          <w:szCs w:val="24"/>
        </w:rPr>
      </w:pPr>
      <w:r w:rsidRPr="00686B1A">
        <w:rPr>
          <w:rFonts w:ascii="Arial" w:hAnsi="Arial" w:cs="Arial"/>
          <w:szCs w:val="24"/>
        </w:rPr>
        <w:t>The Catholic sector has also been developing innovativ</w:t>
      </w:r>
      <w:r>
        <w:rPr>
          <w:rFonts w:ascii="Arial" w:hAnsi="Arial" w:cs="Arial"/>
          <w:szCs w:val="24"/>
        </w:rPr>
        <w:t>e partnerships with universities</w:t>
      </w:r>
      <w:r w:rsidRPr="00686B1A">
        <w:rPr>
          <w:rFonts w:ascii="Arial" w:hAnsi="Arial" w:cs="Arial"/>
          <w:szCs w:val="24"/>
        </w:rPr>
        <w:t>:</w:t>
      </w:r>
    </w:p>
    <w:p w14:paraId="3F1B2022" w14:textId="77777777" w:rsidR="006B2551" w:rsidRPr="00686B1A" w:rsidRDefault="006B2551" w:rsidP="000E271D">
      <w:pPr>
        <w:pStyle w:val="ListParagraph"/>
        <w:numPr>
          <w:ilvl w:val="0"/>
          <w:numId w:val="23"/>
        </w:numPr>
        <w:ind w:left="714" w:hanging="357"/>
        <w:contextualSpacing w:val="0"/>
        <w:jc w:val="left"/>
        <w:rPr>
          <w:rFonts w:ascii="Arial" w:hAnsi="Arial" w:cs="Arial"/>
          <w:b/>
          <w:sz w:val="24"/>
          <w:szCs w:val="24"/>
        </w:rPr>
      </w:pPr>
      <w:r>
        <w:rPr>
          <w:rFonts w:ascii="Arial" w:hAnsi="Arial" w:cs="Arial"/>
          <w:sz w:val="24"/>
          <w:szCs w:val="24"/>
        </w:rPr>
        <w:t>t</w:t>
      </w:r>
      <w:r w:rsidRPr="00686B1A">
        <w:rPr>
          <w:rFonts w:ascii="Arial" w:hAnsi="Arial" w:cs="Arial"/>
          <w:sz w:val="24"/>
          <w:szCs w:val="24"/>
        </w:rPr>
        <w:t>he Australian Catholic University has partnered with dioceses and participating Catholic schools to deliver several innovative programs including Word Generation, a project that helps to build students’ acade</w:t>
      </w:r>
      <w:r>
        <w:rPr>
          <w:rFonts w:ascii="Arial" w:hAnsi="Arial" w:cs="Arial"/>
          <w:sz w:val="24"/>
          <w:szCs w:val="24"/>
        </w:rPr>
        <w:t>mic language and vocabulary</w:t>
      </w:r>
    </w:p>
    <w:p w14:paraId="3F1B2023" w14:textId="77777777" w:rsidR="006B2551" w:rsidRPr="00686B1A" w:rsidRDefault="006B2551" w:rsidP="000E271D">
      <w:pPr>
        <w:pStyle w:val="ListParagraph"/>
        <w:numPr>
          <w:ilvl w:val="0"/>
          <w:numId w:val="23"/>
        </w:numPr>
        <w:contextualSpacing w:val="0"/>
        <w:jc w:val="left"/>
        <w:rPr>
          <w:rFonts w:ascii="Arial" w:hAnsi="Arial" w:cs="Arial"/>
          <w:sz w:val="24"/>
          <w:szCs w:val="24"/>
        </w:rPr>
      </w:pPr>
      <w:r>
        <w:rPr>
          <w:rFonts w:ascii="Arial" w:hAnsi="Arial" w:cs="Arial"/>
          <w:sz w:val="24"/>
          <w:szCs w:val="24"/>
        </w:rPr>
        <w:t>t</w:t>
      </w:r>
      <w:r w:rsidRPr="00686B1A">
        <w:rPr>
          <w:rFonts w:ascii="Arial" w:hAnsi="Arial" w:cs="Arial"/>
          <w:sz w:val="24"/>
          <w:szCs w:val="24"/>
        </w:rPr>
        <w:t xml:space="preserve">he Bathurst </w:t>
      </w:r>
      <w:r>
        <w:rPr>
          <w:rFonts w:ascii="Arial" w:hAnsi="Arial" w:cs="Arial"/>
          <w:sz w:val="24"/>
          <w:szCs w:val="24"/>
        </w:rPr>
        <w:t>D</w:t>
      </w:r>
      <w:r w:rsidRPr="00686B1A">
        <w:rPr>
          <w:rFonts w:ascii="Arial" w:hAnsi="Arial" w:cs="Arial"/>
          <w:sz w:val="24"/>
          <w:szCs w:val="24"/>
        </w:rPr>
        <w:t xml:space="preserve">iocese has developed strong links with Charles Sturt University to train Low SES National Partnership school staff to use the Dynamic Indicators of Basic Early </w:t>
      </w:r>
      <w:r>
        <w:rPr>
          <w:rFonts w:ascii="Arial" w:hAnsi="Arial" w:cs="Arial"/>
          <w:sz w:val="24"/>
          <w:szCs w:val="24"/>
        </w:rPr>
        <w:t>Literacy Skills (DIBELS) system</w:t>
      </w:r>
    </w:p>
    <w:p w14:paraId="3F1B2024" w14:textId="77777777" w:rsidR="006B2551" w:rsidRPr="00686B1A" w:rsidRDefault="006B2551" w:rsidP="000E271D">
      <w:pPr>
        <w:pStyle w:val="ListParagraph"/>
        <w:numPr>
          <w:ilvl w:val="0"/>
          <w:numId w:val="23"/>
        </w:numPr>
        <w:contextualSpacing w:val="0"/>
        <w:jc w:val="left"/>
        <w:rPr>
          <w:rFonts w:ascii="Arial" w:hAnsi="Arial" w:cs="Arial"/>
          <w:sz w:val="24"/>
          <w:szCs w:val="24"/>
        </w:rPr>
      </w:pPr>
      <w:r>
        <w:rPr>
          <w:rFonts w:ascii="Arial" w:hAnsi="Arial" w:cs="Arial"/>
          <w:sz w:val="24"/>
          <w:szCs w:val="24"/>
        </w:rPr>
        <w:t>t</w:t>
      </w:r>
      <w:r w:rsidRPr="00686B1A">
        <w:rPr>
          <w:rFonts w:ascii="Arial" w:hAnsi="Arial" w:cs="Arial"/>
          <w:sz w:val="24"/>
          <w:szCs w:val="24"/>
        </w:rPr>
        <w:t xml:space="preserve">wo participating schools in the Canberra-Goulburn </w:t>
      </w:r>
      <w:r>
        <w:rPr>
          <w:rFonts w:ascii="Arial" w:hAnsi="Arial" w:cs="Arial"/>
          <w:sz w:val="24"/>
          <w:szCs w:val="24"/>
        </w:rPr>
        <w:t>D</w:t>
      </w:r>
      <w:r w:rsidRPr="00686B1A">
        <w:rPr>
          <w:rFonts w:ascii="Arial" w:hAnsi="Arial" w:cs="Arial"/>
          <w:sz w:val="24"/>
          <w:szCs w:val="24"/>
        </w:rPr>
        <w:t>iocese have established a professional relationship with the National Capital Centre for Literacy Research and the University of Canberra. The Centre facilitates a reading intervention strategy called UCANRead. The Director of the Centre trained Learning Support Assistants, community volunteers and teachers to be UCANRead tutors. The program will commence in the participating sch</w:t>
      </w:r>
      <w:r>
        <w:rPr>
          <w:rFonts w:ascii="Arial" w:hAnsi="Arial" w:cs="Arial"/>
          <w:sz w:val="24"/>
          <w:szCs w:val="24"/>
        </w:rPr>
        <w:t>ools in the second half of 2012</w:t>
      </w:r>
    </w:p>
    <w:p w14:paraId="3F1B2025" w14:textId="77777777" w:rsidR="006B2551" w:rsidRPr="00686B1A" w:rsidRDefault="006B2551" w:rsidP="000E271D">
      <w:pPr>
        <w:pStyle w:val="ListParagraph"/>
        <w:numPr>
          <w:ilvl w:val="0"/>
          <w:numId w:val="23"/>
        </w:numPr>
        <w:contextualSpacing w:val="0"/>
        <w:jc w:val="left"/>
        <w:rPr>
          <w:rFonts w:ascii="Arial" w:hAnsi="Arial" w:cs="Arial"/>
          <w:sz w:val="24"/>
          <w:szCs w:val="24"/>
        </w:rPr>
      </w:pPr>
      <w:r>
        <w:rPr>
          <w:rFonts w:ascii="Arial" w:hAnsi="Arial" w:cs="Arial"/>
          <w:sz w:val="24"/>
          <w:szCs w:val="24"/>
        </w:rPr>
        <w:t>i</w:t>
      </w:r>
      <w:r w:rsidRPr="00686B1A">
        <w:rPr>
          <w:rFonts w:ascii="Arial" w:hAnsi="Arial" w:cs="Arial"/>
          <w:sz w:val="24"/>
          <w:szCs w:val="24"/>
        </w:rPr>
        <w:t xml:space="preserve">n the Wollongong </w:t>
      </w:r>
      <w:r>
        <w:rPr>
          <w:rFonts w:ascii="Arial" w:hAnsi="Arial" w:cs="Arial"/>
          <w:sz w:val="24"/>
          <w:szCs w:val="24"/>
        </w:rPr>
        <w:t>D</w:t>
      </w:r>
      <w:r w:rsidRPr="00686B1A">
        <w:rPr>
          <w:rFonts w:ascii="Arial" w:hAnsi="Arial" w:cs="Arial"/>
          <w:sz w:val="24"/>
          <w:szCs w:val="24"/>
        </w:rPr>
        <w:t>iocese, teachers at schools participating in the Low SES National Partnership have developed mentoring relationships with pre</w:t>
      </w:r>
      <w:r>
        <w:rPr>
          <w:rFonts w:ascii="Arial" w:hAnsi="Arial" w:cs="Arial"/>
          <w:sz w:val="24"/>
          <w:szCs w:val="24"/>
        </w:rPr>
        <w:t>-</w:t>
      </w:r>
      <w:r w:rsidRPr="00686B1A">
        <w:rPr>
          <w:rFonts w:ascii="Arial" w:hAnsi="Arial" w:cs="Arial"/>
          <w:sz w:val="24"/>
          <w:szCs w:val="24"/>
        </w:rPr>
        <w:t>service teachers at Wollongong University. This is assisting in the development of a new pedagogy and vital links betw</w:t>
      </w:r>
      <w:r>
        <w:rPr>
          <w:rFonts w:ascii="Arial" w:hAnsi="Arial" w:cs="Arial"/>
          <w:sz w:val="24"/>
          <w:szCs w:val="24"/>
        </w:rPr>
        <w:t>een future and current teachers</w:t>
      </w:r>
    </w:p>
    <w:p w14:paraId="3F1B2026" w14:textId="77777777" w:rsidR="006B2551" w:rsidRDefault="006B2551" w:rsidP="000E271D">
      <w:pPr>
        <w:pStyle w:val="ListParagraph"/>
        <w:numPr>
          <w:ilvl w:val="0"/>
          <w:numId w:val="23"/>
        </w:numPr>
        <w:contextualSpacing w:val="0"/>
        <w:jc w:val="left"/>
        <w:rPr>
          <w:rFonts w:ascii="Arial" w:hAnsi="Arial" w:cs="Arial"/>
          <w:sz w:val="24"/>
          <w:szCs w:val="24"/>
        </w:rPr>
      </w:pPr>
      <w:r>
        <w:rPr>
          <w:rFonts w:ascii="Arial" w:hAnsi="Arial" w:cs="Arial"/>
          <w:sz w:val="24"/>
          <w:szCs w:val="24"/>
        </w:rPr>
        <w:t>t</w:t>
      </w:r>
      <w:r w:rsidRPr="00686B1A">
        <w:rPr>
          <w:rFonts w:ascii="Arial" w:hAnsi="Arial" w:cs="Arial"/>
          <w:sz w:val="24"/>
          <w:szCs w:val="24"/>
        </w:rPr>
        <w:t xml:space="preserve">he Sydney </w:t>
      </w:r>
      <w:r>
        <w:rPr>
          <w:rFonts w:ascii="Arial" w:hAnsi="Arial" w:cs="Arial"/>
          <w:sz w:val="24"/>
          <w:szCs w:val="24"/>
        </w:rPr>
        <w:t>Archd</w:t>
      </w:r>
      <w:r w:rsidRPr="00686B1A">
        <w:rPr>
          <w:rFonts w:ascii="Arial" w:hAnsi="Arial" w:cs="Arial"/>
          <w:sz w:val="24"/>
          <w:szCs w:val="24"/>
        </w:rPr>
        <w:t>iocese has developed the Literacy in Music project for participating schools in collaboration with the University of New England. The project works on developing literacy acti</w:t>
      </w:r>
      <w:r>
        <w:rPr>
          <w:rFonts w:ascii="Arial" w:hAnsi="Arial" w:cs="Arial"/>
          <w:sz w:val="24"/>
          <w:szCs w:val="24"/>
        </w:rPr>
        <w:t>vities to support Stage 6 Music</w:t>
      </w:r>
    </w:p>
    <w:p w14:paraId="3F1B2027" w14:textId="77777777" w:rsidR="006B2551" w:rsidRDefault="006B2551" w:rsidP="000E271D">
      <w:pPr>
        <w:pStyle w:val="ListParagraph"/>
        <w:numPr>
          <w:ilvl w:val="0"/>
          <w:numId w:val="23"/>
        </w:numPr>
        <w:contextualSpacing w:val="0"/>
        <w:jc w:val="left"/>
        <w:rPr>
          <w:rFonts w:ascii="Arial" w:hAnsi="Arial" w:cs="Arial"/>
          <w:sz w:val="24"/>
          <w:szCs w:val="24"/>
        </w:rPr>
      </w:pPr>
      <w:r>
        <w:rPr>
          <w:rFonts w:ascii="Arial" w:hAnsi="Arial" w:cs="Arial"/>
          <w:sz w:val="24"/>
          <w:szCs w:val="24"/>
        </w:rPr>
        <w:t>one regional independent school indicated the intention of seeking university support for a team teaching project in the school. Two other independent schools have students from nearby universities providing individual reading tutoring to its primary students.</w:t>
      </w:r>
    </w:p>
    <w:p w14:paraId="3F1B2028" w14:textId="77777777" w:rsidR="006B2551" w:rsidRPr="006969AE" w:rsidRDefault="006B2551" w:rsidP="005205BB">
      <w:pPr>
        <w:pStyle w:val="Default"/>
        <w:spacing w:before="240" w:after="120"/>
        <w:rPr>
          <w:b/>
          <w:bCs/>
          <w:i/>
          <w:color w:val="365F91" w:themeColor="accent1" w:themeShade="BF"/>
        </w:rPr>
      </w:pPr>
      <w:r w:rsidRPr="006969AE">
        <w:rPr>
          <w:b/>
          <w:bCs/>
          <w:i/>
          <w:color w:val="365F91" w:themeColor="accent1" w:themeShade="BF"/>
        </w:rPr>
        <w:t>Specialised staffing resources</w:t>
      </w:r>
    </w:p>
    <w:p w14:paraId="3F1B2029"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Educational paraprofessionals provide important support for teaching and learning in the classroom. Paraprofessionals </w:t>
      </w:r>
      <w:r>
        <w:rPr>
          <w:rFonts w:ascii="Arial" w:hAnsi="Arial" w:cs="Arial"/>
          <w:szCs w:val="24"/>
        </w:rPr>
        <w:t xml:space="preserve">have a diverse range of roles including </w:t>
      </w:r>
      <w:r w:rsidRPr="00686B1A">
        <w:rPr>
          <w:rFonts w:ascii="Arial" w:hAnsi="Arial" w:cs="Arial"/>
          <w:szCs w:val="24"/>
        </w:rPr>
        <w:t>delivering individual intervention programs or providing in-class assistance in the kindergarten classrooms of schools where many students come from a language background other than English.</w:t>
      </w:r>
    </w:p>
    <w:p w14:paraId="3F1B202A" w14:textId="77777777" w:rsidR="006B2551" w:rsidRDefault="006B2551" w:rsidP="000E271D">
      <w:pPr>
        <w:spacing w:before="120" w:after="120"/>
        <w:rPr>
          <w:rFonts w:ascii="Arial" w:hAnsi="Arial" w:cs="Arial"/>
          <w:szCs w:val="24"/>
        </w:rPr>
      </w:pPr>
      <w:r>
        <w:rPr>
          <w:rFonts w:ascii="Arial" w:hAnsi="Arial" w:cs="Arial"/>
          <w:szCs w:val="24"/>
        </w:rPr>
        <w:t xml:space="preserve">In the government sector, </w:t>
      </w:r>
      <w:r w:rsidRPr="00883CB8">
        <w:rPr>
          <w:rFonts w:ascii="Arial" w:hAnsi="Arial" w:cs="Arial"/>
          <w:szCs w:val="24"/>
        </w:rPr>
        <w:t xml:space="preserve">Ashcroft High School employs a </w:t>
      </w:r>
      <w:r w:rsidR="0010621B">
        <w:rPr>
          <w:rFonts w:ascii="Arial" w:hAnsi="Arial" w:cs="Arial"/>
          <w:szCs w:val="24"/>
        </w:rPr>
        <w:t>c</w:t>
      </w:r>
      <w:r w:rsidRPr="00883CB8">
        <w:rPr>
          <w:rFonts w:ascii="Arial" w:hAnsi="Arial" w:cs="Arial"/>
          <w:szCs w:val="24"/>
        </w:rPr>
        <w:t xml:space="preserve">lassroom </w:t>
      </w:r>
      <w:r w:rsidR="0010621B">
        <w:rPr>
          <w:rFonts w:ascii="Arial" w:hAnsi="Arial" w:cs="Arial"/>
          <w:szCs w:val="24"/>
        </w:rPr>
        <w:t>t</w:t>
      </w:r>
      <w:r w:rsidRPr="00883CB8">
        <w:rPr>
          <w:rFonts w:ascii="Arial" w:hAnsi="Arial" w:cs="Arial"/>
          <w:szCs w:val="24"/>
        </w:rPr>
        <w:t xml:space="preserve">eacher </w:t>
      </w:r>
      <w:r w:rsidR="0010621B">
        <w:rPr>
          <w:rFonts w:ascii="Arial" w:hAnsi="Arial" w:cs="Arial"/>
          <w:szCs w:val="24"/>
        </w:rPr>
        <w:t>s</w:t>
      </w:r>
      <w:r w:rsidRPr="00883CB8">
        <w:rPr>
          <w:rFonts w:ascii="Arial" w:hAnsi="Arial" w:cs="Arial"/>
          <w:szCs w:val="24"/>
        </w:rPr>
        <w:t xml:space="preserve">upport </w:t>
      </w:r>
      <w:r w:rsidR="0010621B">
        <w:rPr>
          <w:rFonts w:ascii="Arial" w:hAnsi="Arial" w:cs="Arial"/>
          <w:szCs w:val="24"/>
        </w:rPr>
        <w:t>o</w:t>
      </w:r>
      <w:r w:rsidRPr="00883CB8">
        <w:rPr>
          <w:rFonts w:ascii="Arial" w:hAnsi="Arial" w:cs="Arial"/>
          <w:szCs w:val="24"/>
        </w:rPr>
        <w:t>fficer (</w:t>
      </w:r>
      <w:r w:rsidR="0010621B">
        <w:rPr>
          <w:rFonts w:ascii="Arial" w:hAnsi="Arial" w:cs="Arial"/>
          <w:szCs w:val="24"/>
        </w:rPr>
        <w:t>g</w:t>
      </w:r>
      <w:r w:rsidRPr="00883CB8">
        <w:rPr>
          <w:rFonts w:ascii="Arial" w:hAnsi="Arial" w:cs="Arial"/>
          <w:szCs w:val="24"/>
        </w:rPr>
        <w:t xml:space="preserve">eneralist </w:t>
      </w:r>
      <w:r w:rsidR="0010621B">
        <w:rPr>
          <w:rFonts w:ascii="Arial" w:hAnsi="Arial" w:cs="Arial"/>
          <w:szCs w:val="24"/>
        </w:rPr>
        <w:t>p</w:t>
      </w:r>
      <w:r w:rsidRPr="00883CB8">
        <w:rPr>
          <w:rFonts w:ascii="Arial" w:hAnsi="Arial" w:cs="Arial"/>
          <w:szCs w:val="24"/>
        </w:rPr>
        <w:t>araprofessional) to support the operation of a lear</w:t>
      </w:r>
      <w:r>
        <w:rPr>
          <w:rFonts w:ascii="Arial" w:hAnsi="Arial" w:cs="Arial"/>
          <w:szCs w:val="24"/>
        </w:rPr>
        <w:t xml:space="preserve">ning centre. The centre </w:t>
      </w:r>
      <w:r w:rsidRPr="00883CB8">
        <w:rPr>
          <w:rFonts w:ascii="Arial" w:hAnsi="Arial" w:cs="Arial"/>
          <w:szCs w:val="24"/>
        </w:rPr>
        <w:t>was developed to facilitate a more personalised, data-driven approach to teaching and learning and focuses on student assessment, supporting students in transition back to school from integrated TAFE programs</w:t>
      </w:r>
      <w:r>
        <w:rPr>
          <w:rFonts w:ascii="Arial" w:hAnsi="Arial" w:cs="Arial"/>
          <w:szCs w:val="24"/>
        </w:rPr>
        <w:t>,</w:t>
      </w:r>
      <w:r w:rsidRPr="00883CB8">
        <w:rPr>
          <w:rFonts w:ascii="Arial" w:hAnsi="Arial" w:cs="Arial"/>
          <w:szCs w:val="24"/>
        </w:rPr>
        <w:t xml:space="preserve"> and the provision of structured study skills programs. </w:t>
      </w:r>
    </w:p>
    <w:p w14:paraId="3F1B202B" w14:textId="77777777" w:rsidR="006B2551" w:rsidRDefault="006B2551" w:rsidP="000E271D">
      <w:pPr>
        <w:spacing w:before="120" w:after="120"/>
        <w:rPr>
          <w:rFonts w:ascii="Arial" w:hAnsi="Arial" w:cs="Arial"/>
          <w:szCs w:val="24"/>
        </w:rPr>
      </w:pPr>
      <w:r w:rsidRPr="00CA397A">
        <w:rPr>
          <w:rFonts w:ascii="Arial" w:hAnsi="Arial" w:cs="Arial"/>
          <w:szCs w:val="24"/>
        </w:rPr>
        <w:t xml:space="preserve">Morisset Public School employs a </w:t>
      </w:r>
      <w:r w:rsidR="003A07F4">
        <w:rPr>
          <w:rFonts w:ascii="Arial" w:hAnsi="Arial" w:cs="Arial"/>
          <w:szCs w:val="24"/>
        </w:rPr>
        <w:t>t</w:t>
      </w:r>
      <w:r w:rsidRPr="00CA397A">
        <w:rPr>
          <w:rFonts w:ascii="Arial" w:hAnsi="Arial" w:cs="Arial"/>
          <w:szCs w:val="24"/>
        </w:rPr>
        <w:t xml:space="preserve">echnology </w:t>
      </w:r>
      <w:r w:rsidR="003A07F4">
        <w:rPr>
          <w:rFonts w:ascii="Arial" w:hAnsi="Arial" w:cs="Arial"/>
          <w:szCs w:val="24"/>
        </w:rPr>
        <w:t>l</w:t>
      </w:r>
      <w:r w:rsidRPr="00CA397A">
        <w:rPr>
          <w:rFonts w:ascii="Arial" w:hAnsi="Arial" w:cs="Arial"/>
          <w:szCs w:val="24"/>
        </w:rPr>
        <w:t xml:space="preserve">earning </w:t>
      </w:r>
      <w:r w:rsidR="003A07F4">
        <w:rPr>
          <w:rFonts w:ascii="Arial" w:hAnsi="Arial" w:cs="Arial"/>
          <w:szCs w:val="24"/>
        </w:rPr>
        <w:t>f</w:t>
      </w:r>
      <w:r w:rsidRPr="00CA397A">
        <w:rPr>
          <w:rFonts w:ascii="Arial" w:hAnsi="Arial" w:cs="Arial"/>
          <w:szCs w:val="24"/>
        </w:rPr>
        <w:t xml:space="preserve">acilitator </w:t>
      </w:r>
      <w:r w:rsidRPr="0095439D">
        <w:rPr>
          <w:rFonts w:ascii="Arial" w:hAnsi="Arial" w:cs="Arial"/>
        </w:rPr>
        <w:t>(</w:t>
      </w:r>
      <w:r w:rsidR="0010621B">
        <w:rPr>
          <w:rFonts w:ascii="Arial" w:hAnsi="Arial" w:cs="Arial"/>
        </w:rPr>
        <w:t>s</w:t>
      </w:r>
      <w:r w:rsidRPr="0095439D">
        <w:rPr>
          <w:rFonts w:ascii="Arial" w:hAnsi="Arial" w:cs="Arial"/>
        </w:rPr>
        <w:t xml:space="preserve">pecialist </w:t>
      </w:r>
      <w:r w:rsidR="0010621B">
        <w:rPr>
          <w:rFonts w:ascii="Arial" w:hAnsi="Arial" w:cs="Arial"/>
        </w:rPr>
        <w:t>p</w:t>
      </w:r>
      <w:r w:rsidRPr="0095439D">
        <w:rPr>
          <w:rFonts w:ascii="Arial" w:hAnsi="Arial" w:cs="Arial"/>
        </w:rPr>
        <w:t xml:space="preserve">araprofessional) </w:t>
      </w:r>
      <w:r w:rsidRPr="00CA397A">
        <w:rPr>
          <w:rFonts w:ascii="Arial" w:hAnsi="Arial" w:cs="Arial"/>
          <w:szCs w:val="24"/>
        </w:rPr>
        <w:t>to improve student engagement by embedding information and communication technology into classroom practices</w:t>
      </w:r>
      <w:r>
        <w:rPr>
          <w:rFonts w:ascii="Arial" w:hAnsi="Arial" w:cs="Arial"/>
          <w:szCs w:val="24"/>
        </w:rPr>
        <w:t>. As a result, t</w:t>
      </w:r>
      <w:r w:rsidRPr="00CA397A">
        <w:rPr>
          <w:rFonts w:ascii="Arial" w:hAnsi="Arial" w:cs="Arial"/>
          <w:szCs w:val="24"/>
        </w:rPr>
        <w:t xml:space="preserve">eachers have improved </w:t>
      </w:r>
      <w:r>
        <w:rPr>
          <w:rFonts w:ascii="Arial" w:hAnsi="Arial" w:cs="Arial"/>
          <w:szCs w:val="24"/>
        </w:rPr>
        <w:t>their capacity</w:t>
      </w:r>
      <w:r w:rsidRPr="00CA397A">
        <w:rPr>
          <w:rFonts w:ascii="Arial" w:hAnsi="Arial" w:cs="Arial"/>
          <w:szCs w:val="24"/>
        </w:rPr>
        <w:t xml:space="preserve"> in the </w:t>
      </w:r>
      <w:r>
        <w:rPr>
          <w:rFonts w:ascii="Arial" w:hAnsi="Arial" w:cs="Arial"/>
          <w:szCs w:val="24"/>
        </w:rPr>
        <w:t>use</w:t>
      </w:r>
      <w:r w:rsidRPr="00CA397A">
        <w:rPr>
          <w:rFonts w:ascii="Arial" w:hAnsi="Arial" w:cs="Arial"/>
          <w:szCs w:val="24"/>
        </w:rPr>
        <w:t xml:space="preserve"> of technology in teaching and learning programs</w:t>
      </w:r>
      <w:r>
        <w:rPr>
          <w:rFonts w:ascii="Arial" w:hAnsi="Arial" w:cs="Arial"/>
          <w:szCs w:val="24"/>
        </w:rPr>
        <w:t>.</w:t>
      </w:r>
    </w:p>
    <w:p w14:paraId="3F1B202C" w14:textId="77777777" w:rsidR="006B2551" w:rsidRPr="00686B1A" w:rsidRDefault="006B2551" w:rsidP="000E271D">
      <w:pPr>
        <w:spacing w:before="120" w:after="120"/>
        <w:rPr>
          <w:rFonts w:ascii="Arial" w:hAnsi="Arial" w:cs="Arial"/>
          <w:szCs w:val="24"/>
        </w:rPr>
      </w:pPr>
      <w:r>
        <w:rPr>
          <w:rFonts w:ascii="Arial" w:hAnsi="Arial" w:cs="Arial"/>
          <w:szCs w:val="24"/>
        </w:rPr>
        <w:t>T</w:t>
      </w:r>
      <w:r w:rsidRPr="00686B1A">
        <w:rPr>
          <w:rFonts w:ascii="Arial" w:hAnsi="Arial" w:cs="Arial"/>
          <w:szCs w:val="24"/>
        </w:rPr>
        <w:t>he Parramatta</w:t>
      </w:r>
      <w:r>
        <w:rPr>
          <w:rFonts w:ascii="Arial" w:hAnsi="Arial" w:cs="Arial"/>
          <w:szCs w:val="24"/>
        </w:rPr>
        <w:t xml:space="preserve"> Catholic</w:t>
      </w:r>
      <w:r w:rsidRPr="00686B1A">
        <w:rPr>
          <w:rFonts w:ascii="Arial" w:hAnsi="Arial" w:cs="Arial"/>
          <w:szCs w:val="24"/>
        </w:rPr>
        <w:t xml:space="preserve"> </w:t>
      </w:r>
      <w:r>
        <w:rPr>
          <w:rFonts w:ascii="Arial" w:hAnsi="Arial" w:cs="Arial"/>
          <w:szCs w:val="24"/>
        </w:rPr>
        <w:t>D</w:t>
      </w:r>
      <w:r w:rsidRPr="00686B1A">
        <w:rPr>
          <w:rFonts w:ascii="Arial" w:hAnsi="Arial" w:cs="Arial"/>
          <w:szCs w:val="24"/>
        </w:rPr>
        <w:t>iocese has appoint</w:t>
      </w:r>
      <w:r>
        <w:rPr>
          <w:rFonts w:ascii="Arial" w:hAnsi="Arial" w:cs="Arial"/>
          <w:szCs w:val="24"/>
        </w:rPr>
        <w:t>ed t</w:t>
      </w:r>
      <w:r w:rsidRPr="00686B1A">
        <w:rPr>
          <w:rFonts w:ascii="Arial" w:hAnsi="Arial" w:cs="Arial"/>
          <w:szCs w:val="24"/>
        </w:rPr>
        <w:t xml:space="preserve">eacher </w:t>
      </w:r>
      <w:r>
        <w:rPr>
          <w:rFonts w:ascii="Arial" w:hAnsi="Arial" w:cs="Arial"/>
          <w:szCs w:val="24"/>
        </w:rPr>
        <w:t>a</w:t>
      </w:r>
      <w:r w:rsidRPr="00686B1A">
        <w:rPr>
          <w:rFonts w:ascii="Arial" w:hAnsi="Arial" w:cs="Arial"/>
          <w:szCs w:val="24"/>
        </w:rPr>
        <w:t>ides to provide extra support to students who are struggling with their learning. The Teacher Aides implement reading programs designed by the class teacher to target specific learning difficulties.</w:t>
      </w:r>
    </w:p>
    <w:p w14:paraId="3F1B202D"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The Catholic sector has also used Low SES </w:t>
      </w:r>
      <w:r>
        <w:rPr>
          <w:rFonts w:ascii="Arial" w:hAnsi="Arial" w:cs="Arial"/>
          <w:szCs w:val="24"/>
        </w:rPr>
        <w:t>NP</w:t>
      </w:r>
      <w:r w:rsidRPr="00686B1A">
        <w:rPr>
          <w:rFonts w:ascii="Arial" w:hAnsi="Arial" w:cs="Arial"/>
          <w:szCs w:val="24"/>
        </w:rPr>
        <w:t xml:space="preserve"> funding to provide specialised support to students from a refugee background. At Holy Spirit College Lakemba, for example, an African </w:t>
      </w:r>
      <w:r w:rsidR="00C30C08">
        <w:rPr>
          <w:rFonts w:ascii="Arial" w:hAnsi="Arial" w:cs="Arial"/>
          <w:szCs w:val="24"/>
        </w:rPr>
        <w:t>c</w:t>
      </w:r>
      <w:r w:rsidRPr="00686B1A">
        <w:rPr>
          <w:rFonts w:ascii="Arial" w:hAnsi="Arial" w:cs="Arial"/>
          <w:szCs w:val="24"/>
        </w:rPr>
        <w:t xml:space="preserve">ommunity </w:t>
      </w:r>
      <w:r w:rsidR="00C30C08">
        <w:rPr>
          <w:rFonts w:ascii="Arial" w:hAnsi="Arial" w:cs="Arial"/>
          <w:szCs w:val="24"/>
        </w:rPr>
        <w:t>l</w:t>
      </w:r>
      <w:r w:rsidR="0010621B" w:rsidRPr="0010621B">
        <w:rPr>
          <w:rFonts w:ascii="Arial" w:hAnsi="Arial" w:cs="Arial"/>
          <w:szCs w:val="24"/>
        </w:rPr>
        <w:t>iaison</w:t>
      </w:r>
      <w:r w:rsidRPr="00686B1A">
        <w:rPr>
          <w:rFonts w:ascii="Arial" w:hAnsi="Arial" w:cs="Arial"/>
          <w:szCs w:val="24"/>
        </w:rPr>
        <w:t xml:space="preserve"> </w:t>
      </w:r>
      <w:r w:rsidR="00C30C08">
        <w:rPr>
          <w:rFonts w:ascii="Arial" w:hAnsi="Arial" w:cs="Arial"/>
          <w:szCs w:val="24"/>
        </w:rPr>
        <w:t>o</w:t>
      </w:r>
      <w:r w:rsidRPr="00686B1A">
        <w:rPr>
          <w:rFonts w:ascii="Arial" w:hAnsi="Arial" w:cs="Arial"/>
          <w:szCs w:val="24"/>
        </w:rPr>
        <w:t xml:space="preserve">fficer provides individual support to </w:t>
      </w:r>
      <w:r>
        <w:rPr>
          <w:rFonts w:ascii="Arial" w:hAnsi="Arial" w:cs="Arial"/>
          <w:szCs w:val="24"/>
        </w:rPr>
        <w:t>ten refugee</w:t>
      </w:r>
      <w:r w:rsidRPr="00686B1A">
        <w:rPr>
          <w:rFonts w:ascii="Arial" w:hAnsi="Arial" w:cs="Arial"/>
          <w:szCs w:val="24"/>
        </w:rPr>
        <w:t xml:space="preserve"> students</w:t>
      </w:r>
      <w:r>
        <w:rPr>
          <w:rFonts w:ascii="Arial" w:hAnsi="Arial" w:cs="Arial"/>
          <w:szCs w:val="24"/>
        </w:rPr>
        <w:t xml:space="preserve"> from Africa</w:t>
      </w:r>
      <w:r w:rsidRPr="00686B1A">
        <w:rPr>
          <w:rFonts w:ascii="Arial" w:hAnsi="Arial" w:cs="Arial"/>
          <w:szCs w:val="24"/>
        </w:rPr>
        <w:t xml:space="preserve"> and their families. At Mary Mackillop College Wakeley</w:t>
      </w:r>
      <w:r>
        <w:rPr>
          <w:rFonts w:ascii="Arial" w:hAnsi="Arial" w:cs="Arial"/>
          <w:szCs w:val="24"/>
        </w:rPr>
        <w:t>,</w:t>
      </w:r>
      <w:r w:rsidRPr="00686B1A">
        <w:rPr>
          <w:rFonts w:ascii="Arial" w:hAnsi="Arial" w:cs="Arial"/>
          <w:szCs w:val="24"/>
        </w:rPr>
        <w:t xml:space="preserve"> a Sudanese </w:t>
      </w:r>
      <w:r w:rsidR="0010621B">
        <w:rPr>
          <w:rFonts w:ascii="Arial" w:hAnsi="Arial" w:cs="Arial"/>
          <w:szCs w:val="24"/>
        </w:rPr>
        <w:t>l</w:t>
      </w:r>
      <w:r w:rsidR="0010621B" w:rsidRPr="0010621B">
        <w:rPr>
          <w:rFonts w:ascii="Arial" w:hAnsi="Arial" w:cs="Arial"/>
          <w:szCs w:val="24"/>
        </w:rPr>
        <w:t>iaison</w:t>
      </w:r>
      <w:r w:rsidRPr="00686B1A">
        <w:rPr>
          <w:rFonts w:ascii="Arial" w:hAnsi="Arial" w:cs="Arial"/>
          <w:szCs w:val="24"/>
        </w:rPr>
        <w:t xml:space="preserve"> </w:t>
      </w:r>
      <w:r w:rsidR="0010621B">
        <w:rPr>
          <w:rFonts w:ascii="Arial" w:hAnsi="Arial" w:cs="Arial"/>
          <w:szCs w:val="24"/>
        </w:rPr>
        <w:t>o</w:t>
      </w:r>
      <w:r w:rsidRPr="00686B1A">
        <w:rPr>
          <w:rFonts w:ascii="Arial" w:hAnsi="Arial" w:cs="Arial"/>
          <w:szCs w:val="24"/>
        </w:rPr>
        <w:t>fficer funded through the Partnership works with Sudanese students and their families to aid the cultural transition and support learning. Many participating schools across dioceses also use the Mercy Connect program to provide one-on-one support to secondary students from refugee backgrounds.</w:t>
      </w:r>
    </w:p>
    <w:p w14:paraId="3F1B202E"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In independent schools, the employment of education paraprofessionals continues to be a significant strategy deployed under the Low SES </w:t>
      </w:r>
      <w:r>
        <w:rPr>
          <w:rFonts w:ascii="Arial" w:hAnsi="Arial" w:cs="Arial"/>
          <w:szCs w:val="24"/>
        </w:rPr>
        <w:t>NP</w:t>
      </w:r>
      <w:r w:rsidRPr="00686B1A">
        <w:rPr>
          <w:rFonts w:ascii="Arial" w:hAnsi="Arial" w:cs="Arial"/>
          <w:szCs w:val="24"/>
        </w:rPr>
        <w:t xml:space="preserve">. Schools report that paraprofessionals contribute significantly to the improvement of student outcomes, especially in literacy. Overall, there are currently 28 paraprofessional positions (19.65 FTE) in Low SES </w:t>
      </w:r>
      <w:r>
        <w:rPr>
          <w:rFonts w:ascii="Arial" w:hAnsi="Arial" w:cs="Arial"/>
          <w:szCs w:val="24"/>
        </w:rPr>
        <w:t>NP</w:t>
      </w:r>
      <w:r w:rsidRPr="00686B1A">
        <w:rPr>
          <w:rFonts w:ascii="Arial" w:hAnsi="Arial" w:cs="Arial"/>
          <w:szCs w:val="24"/>
        </w:rPr>
        <w:t xml:space="preserve"> schools </w:t>
      </w:r>
      <w:r>
        <w:rPr>
          <w:rFonts w:ascii="Arial" w:hAnsi="Arial" w:cs="Arial"/>
          <w:szCs w:val="24"/>
        </w:rPr>
        <w:t>in</w:t>
      </w:r>
      <w:r w:rsidRPr="00686B1A">
        <w:rPr>
          <w:rFonts w:ascii="Arial" w:hAnsi="Arial" w:cs="Arial"/>
          <w:szCs w:val="24"/>
        </w:rPr>
        <w:t xml:space="preserve"> the independent sector. </w:t>
      </w:r>
    </w:p>
    <w:p w14:paraId="3F1B202F" w14:textId="77777777" w:rsidR="006B2551" w:rsidRPr="006969AE" w:rsidRDefault="006B2551" w:rsidP="005205BB">
      <w:pPr>
        <w:pStyle w:val="Default"/>
        <w:spacing w:before="240"/>
        <w:rPr>
          <w:b/>
          <w:bCs/>
          <w:i/>
          <w:color w:val="365F91" w:themeColor="accent1" w:themeShade="BF"/>
        </w:rPr>
      </w:pPr>
      <w:r w:rsidRPr="006969AE">
        <w:rPr>
          <w:b/>
          <w:bCs/>
          <w:i/>
          <w:color w:val="365F91" w:themeColor="accent1" w:themeShade="BF"/>
        </w:rPr>
        <w:t xml:space="preserve">Innovative </w:t>
      </w:r>
      <w:r w:rsidR="006969AE">
        <w:rPr>
          <w:b/>
          <w:bCs/>
          <w:i/>
          <w:color w:val="365F91" w:themeColor="accent1" w:themeShade="BF"/>
        </w:rPr>
        <w:t xml:space="preserve">operational practices and </w:t>
      </w:r>
      <w:r w:rsidRPr="006969AE">
        <w:rPr>
          <w:b/>
          <w:bCs/>
          <w:i/>
          <w:color w:val="365F91" w:themeColor="accent1" w:themeShade="BF"/>
        </w:rPr>
        <w:t xml:space="preserve">flexible </w:t>
      </w:r>
      <w:r w:rsidR="006969AE">
        <w:rPr>
          <w:b/>
          <w:bCs/>
          <w:i/>
          <w:color w:val="365F91" w:themeColor="accent1" w:themeShade="BF"/>
        </w:rPr>
        <w:t>timetabling</w:t>
      </w:r>
    </w:p>
    <w:p w14:paraId="3F1B2030"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Many </w:t>
      </w:r>
      <w:r>
        <w:rPr>
          <w:rFonts w:ascii="Arial" w:hAnsi="Arial" w:cs="Arial"/>
          <w:szCs w:val="24"/>
        </w:rPr>
        <w:t>Low SES NP</w:t>
      </w:r>
      <w:r w:rsidRPr="00686B1A">
        <w:rPr>
          <w:rFonts w:ascii="Arial" w:hAnsi="Arial" w:cs="Arial"/>
          <w:szCs w:val="24"/>
        </w:rPr>
        <w:t xml:space="preserve"> schools are using flexible operational practices to encourage and improve student learning:</w:t>
      </w:r>
    </w:p>
    <w:p w14:paraId="3F1B2031" w14:textId="77777777" w:rsidR="006B2551" w:rsidRPr="00686B1A" w:rsidRDefault="006B2551" w:rsidP="000E271D">
      <w:pPr>
        <w:pStyle w:val="ListParagraph"/>
        <w:numPr>
          <w:ilvl w:val="0"/>
          <w:numId w:val="24"/>
        </w:numPr>
        <w:contextualSpacing w:val="0"/>
        <w:jc w:val="left"/>
        <w:rPr>
          <w:rFonts w:ascii="Arial" w:hAnsi="Arial" w:cs="Arial"/>
          <w:sz w:val="24"/>
          <w:szCs w:val="24"/>
        </w:rPr>
      </w:pPr>
      <w:r w:rsidRPr="00686B1A">
        <w:rPr>
          <w:rFonts w:ascii="Arial" w:hAnsi="Arial" w:cs="Arial"/>
          <w:sz w:val="24"/>
          <w:szCs w:val="24"/>
        </w:rPr>
        <w:t xml:space="preserve">Wilcannia Central School is establishing an </w:t>
      </w:r>
      <w:r>
        <w:rPr>
          <w:rFonts w:ascii="Arial" w:hAnsi="Arial" w:cs="Arial"/>
          <w:sz w:val="24"/>
          <w:szCs w:val="24"/>
        </w:rPr>
        <w:t>e</w:t>
      </w:r>
      <w:r w:rsidRPr="00686B1A">
        <w:rPr>
          <w:rFonts w:ascii="Arial" w:hAnsi="Arial" w:cs="Arial"/>
          <w:sz w:val="24"/>
          <w:szCs w:val="24"/>
        </w:rPr>
        <w:t>nterprise based focus with ‘</w:t>
      </w:r>
      <w:r w:rsidR="00C30C08">
        <w:rPr>
          <w:rFonts w:ascii="Arial" w:hAnsi="Arial" w:cs="Arial"/>
          <w:sz w:val="24"/>
          <w:szCs w:val="24"/>
        </w:rPr>
        <w:t>r</w:t>
      </w:r>
      <w:r w:rsidRPr="00686B1A">
        <w:rPr>
          <w:rFonts w:ascii="Arial" w:hAnsi="Arial" w:cs="Arial"/>
          <w:sz w:val="24"/>
          <w:szCs w:val="24"/>
        </w:rPr>
        <w:t xml:space="preserve">eal </w:t>
      </w:r>
      <w:r w:rsidR="00C30C08">
        <w:rPr>
          <w:rFonts w:ascii="Arial" w:hAnsi="Arial" w:cs="Arial"/>
          <w:sz w:val="24"/>
          <w:szCs w:val="24"/>
        </w:rPr>
        <w:t>l</w:t>
      </w:r>
      <w:r w:rsidRPr="00686B1A">
        <w:rPr>
          <w:rFonts w:ascii="Arial" w:hAnsi="Arial" w:cs="Arial"/>
          <w:sz w:val="24"/>
          <w:szCs w:val="24"/>
        </w:rPr>
        <w:t xml:space="preserve">ife’ learning experiences. The Wilcannia Central School Hairdressing Salon and the School Cafe are located within the school learning environment. The school is working to develop additional enterprise opportunities with </w:t>
      </w:r>
      <w:r>
        <w:rPr>
          <w:rFonts w:ascii="Arial" w:hAnsi="Arial" w:cs="Arial"/>
          <w:sz w:val="24"/>
          <w:szCs w:val="24"/>
        </w:rPr>
        <w:t>the Arts Enterprise Coordinator</w:t>
      </w:r>
    </w:p>
    <w:p w14:paraId="3F1B2032" w14:textId="77777777" w:rsidR="006B2551" w:rsidRDefault="006B2551" w:rsidP="000E271D">
      <w:pPr>
        <w:pStyle w:val="ListParagraph"/>
        <w:numPr>
          <w:ilvl w:val="0"/>
          <w:numId w:val="24"/>
        </w:numPr>
        <w:ind w:left="714" w:hanging="357"/>
        <w:contextualSpacing w:val="0"/>
        <w:jc w:val="left"/>
        <w:rPr>
          <w:rFonts w:ascii="Arial" w:hAnsi="Arial" w:cs="Arial"/>
          <w:sz w:val="24"/>
          <w:szCs w:val="24"/>
        </w:rPr>
      </w:pPr>
      <w:r>
        <w:rPr>
          <w:rFonts w:ascii="Arial" w:hAnsi="Arial" w:cs="Arial"/>
          <w:sz w:val="24"/>
          <w:szCs w:val="24"/>
        </w:rPr>
        <w:t>t</w:t>
      </w:r>
      <w:r w:rsidRPr="0095439D">
        <w:rPr>
          <w:rFonts w:ascii="Arial" w:hAnsi="Arial" w:cs="Arial"/>
          <w:sz w:val="24"/>
          <w:szCs w:val="24"/>
        </w:rPr>
        <w:t xml:space="preserve">he </w:t>
      </w:r>
      <w:r>
        <w:rPr>
          <w:rFonts w:ascii="Arial" w:hAnsi="Arial" w:cs="Arial"/>
          <w:sz w:val="24"/>
          <w:szCs w:val="24"/>
        </w:rPr>
        <w:t>‘</w:t>
      </w:r>
      <w:r w:rsidRPr="00C30C08">
        <w:rPr>
          <w:rFonts w:ascii="Arial" w:hAnsi="Arial" w:cs="Arial"/>
          <w:i/>
          <w:sz w:val="24"/>
          <w:szCs w:val="24"/>
        </w:rPr>
        <w:t>Compacted Curriculum’</w:t>
      </w:r>
      <w:r w:rsidRPr="0095439D">
        <w:rPr>
          <w:rFonts w:ascii="Arial" w:hAnsi="Arial" w:cs="Arial"/>
          <w:sz w:val="24"/>
          <w:szCs w:val="24"/>
        </w:rPr>
        <w:t xml:space="preserve"> at St Marys Senior High School is a stand-alone curriculum where </w:t>
      </w:r>
      <w:r>
        <w:rPr>
          <w:rFonts w:ascii="Arial" w:hAnsi="Arial" w:cs="Arial"/>
          <w:sz w:val="24"/>
          <w:szCs w:val="24"/>
        </w:rPr>
        <w:t>students</w:t>
      </w:r>
      <w:r w:rsidRPr="0095439D">
        <w:rPr>
          <w:rFonts w:ascii="Arial" w:hAnsi="Arial" w:cs="Arial"/>
          <w:sz w:val="24"/>
          <w:szCs w:val="24"/>
        </w:rPr>
        <w:t xml:space="preserve"> can gain multiple TAFE crede</w:t>
      </w:r>
      <w:r>
        <w:rPr>
          <w:rFonts w:ascii="Arial" w:hAnsi="Arial" w:cs="Arial"/>
          <w:sz w:val="24"/>
          <w:szCs w:val="24"/>
        </w:rPr>
        <w:t>ntials and industry skills. The</w:t>
      </w:r>
      <w:r w:rsidRPr="0095439D">
        <w:rPr>
          <w:rFonts w:ascii="Arial" w:hAnsi="Arial" w:cs="Arial"/>
          <w:sz w:val="24"/>
          <w:szCs w:val="24"/>
        </w:rPr>
        <w:t xml:space="preserve"> program has a variety of exit points and can also result in a Higher School Certificate if students continue in the program for </w:t>
      </w:r>
      <w:r w:rsidR="00C30C08">
        <w:rPr>
          <w:rFonts w:ascii="Arial" w:hAnsi="Arial" w:cs="Arial"/>
          <w:sz w:val="24"/>
          <w:szCs w:val="24"/>
        </w:rPr>
        <w:t>three</w:t>
      </w:r>
      <w:r w:rsidRPr="0095439D">
        <w:rPr>
          <w:rFonts w:ascii="Arial" w:hAnsi="Arial" w:cs="Arial"/>
          <w:sz w:val="24"/>
          <w:szCs w:val="24"/>
        </w:rPr>
        <w:t xml:space="preserve"> years</w:t>
      </w:r>
    </w:p>
    <w:p w14:paraId="3F1B2033" w14:textId="77777777" w:rsidR="006B2551" w:rsidRDefault="006B2551" w:rsidP="000E271D">
      <w:pPr>
        <w:pStyle w:val="ListParagraph"/>
        <w:numPr>
          <w:ilvl w:val="0"/>
          <w:numId w:val="24"/>
        </w:numPr>
        <w:ind w:left="714" w:hanging="357"/>
        <w:contextualSpacing w:val="0"/>
        <w:jc w:val="left"/>
        <w:rPr>
          <w:rFonts w:ascii="Arial" w:hAnsi="Arial" w:cs="Arial"/>
          <w:sz w:val="24"/>
          <w:szCs w:val="24"/>
        </w:rPr>
      </w:pPr>
      <w:r w:rsidRPr="0095439D">
        <w:rPr>
          <w:rFonts w:ascii="Arial" w:hAnsi="Arial" w:cs="Arial"/>
          <w:sz w:val="24"/>
          <w:szCs w:val="24"/>
        </w:rPr>
        <w:t>Year 6 students at Lake Heights Public School are engaged in project-based learning tasks while attending a one day per week gifted and talented class within a community of schools. They participate in higher order, open ended tasks that challenge and extend their learni</w:t>
      </w:r>
      <w:r>
        <w:rPr>
          <w:rFonts w:ascii="Arial" w:hAnsi="Arial" w:cs="Arial"/>
          <w:sz w:val="24"/>
          <w:szCs w:val="24"/>
        </w:rPr>
        <w:t>ng such as digital storytelling</w:t>
      </w:r>
    </w:p>
    <w:p w14:paraId="3F1B2034" w14:textId="77777777" w:rsidR="006B2551" w:rsidRPr="00686B1A" w:rsidRDefault="006B2551" w:rsidP="000E271D">
      <w:pPr>
        <w:pStyle w:val="ListParagraph"/>
        <w:numPr>
          <w:ilvl w:val="0"/>
          <w:numId w:val="24"/>
        </w:numPr>
        <w:contextualSpacing w:val="0"/>
        <w:jc w:val="left"/>
        <w:rPr>
          <w:rFonts w:ascii="Arial" w:hAnsi="Arial" w:cs="Arial"/>
          <w:sz w:val="24"/>
          <w:szCs w:val="24"/>
        </w:rPr>
      </w:pPr>
      <w:r>
        <w:rPr>
          <w:rFonts w:ascii="Arial" w:hAnsi="Arial" w:cs="Arial"/>
          <w:sz w:val="24"/>
          <w:szCs w:val="24"/>
        </w:rPr>
        <w:t>i</w:t>
      </w:r>
      <w:r w:rsidRPr="00686B1A">
        <w:rPr>
          <w:rFonts w:ascii="Arial" w:hAnsi="Arial" w:cs="Arial"/>
          <w:sz w:val="24"/>
          <w:szCs w:val="24"/>
        </w:rPr>
        <w:t xml:space="preserve">n the Sydney </w:t>
      </w:r>
      <w:r>
        <w:rPr>
          <w:rFonts w:ascii="Arial" w:hAnsi="Arial" w:cs="Arial"/>
          <w:sz w:val="24"/>
          <w:szCs w:val="24"/>
        </w:rPr>
        <w:t>Archd</w:t>
      </w:r>
      <w:r w:rsidRPr="00686B1A">
        <w:rPr>
          <w:rFonts w:ascii="Arial" w:hAnsi="Arial" w:cs="Arial"/>
          <w:sz w:val="24"/>
          <w:szCs w:val="24"/>
        </w:rPr>
        <w:t xml:space="preserve">iocese, Holy Spirit College Lakemba provides out-of-hours learning opportunities for students and their families through workshops in the school library. The workshops aim to develop parents’ skills in supporting their child’s literacy and numeracy. In another school in the Parramatta </w:t>
      </w:r>
      <w:r>
        <w:rPr>
          <w:rFonts w:ascii="Arial" w:hAnsi="Arial" w:cs="Arial"/>
          <w:sz w:val="24"/>
          <w:szCs w:val="24"/>
        </w:rPr>
        <w:t>D</w:t>
      </w:r>
      <w:r w:rsidRPr="00686B1A">
        <w:rPr>
          <w:rFonts w:ascii="Arial" w:hAnsi="Arial" w:cs="Arial"/>
          <w:sz w:val="24"/>
          <w:szCs w:val="24"/>
        </w:rPr>
        <w:t>iocese, an Extending Mathematical Understanding Specialist Teacher</w:t>
      </w:r>
      <w:r>
        <w:rPr>
          <w:rFonts w:ascii="Arial" w:hAnsi="Arial" w:cs="Arial"/>
          <w:sz w:val="24"/>
          <w:szCs w:val="24"/>
        </w:rPr>
        <w:t xml:space="preserve"> and a Reading Recovery Teacher</w:t>
      </w:r>
      <w:r w:rsidRPr="00686B1A">
        <w:rPr>
          <w:rFonts w:ascii="Arial" w:hAnsi="Arial" w:cs="Arial"/>
          <w:sz w:val="24"/>
          <w:szCs w:val="24"/>
        </w:rPr>
        <w:t xml:space="preserve"> have been allocated a shared class teacher role in 2012 for Year 2. This innovative model has meant that both teachers have a continuous opportunity to monitor the </w:t>
      </w:r>
      <w:r>
        <w:rPr>
          <w:rFonts w:ascii="Arial" w:hAnsi="Arial" w:cs="Arial"/>
          <w:sz w:val="24"/>
          <w:szCs w:val="24"/>
        </w:rPr>
        <w:t>progress of vulnerable students</w:t>
      </w:r>
    </w:p>
    <w:p w14:paraId="3F1B2035" w14:textId="77777777" w:rsidR="006B2551" w:rsidRPr="00686B1A" w:rsidRDefault="006B2551" w:rsidP="000E271D">
      <w:pPr>
        <w:pStyle w:val="ListParagraph"/>
        <w:numPr>
          <w:ilvl w:val="0"/>
          <w:numId w:val="24"/>
        </w:numPr>
        <w:contextualSpacing w:val="0"/>
        <w:jc w:val="left"/>
        <w:rPr>
          <w:rFonts w:ascii="Arial" w:hAnsi="Arial" w:cs="Arial"/>
          <w:sz w:val="24"/>
          <w:szCs w:val="24"/>
        </w:rPr>
      </w:pPr>
      <w:r w:rsidRPr="00686B1A">
        <w:rPr>
          <w:rFonts w:ascii="Arial" w:hAnsi="Arial" w:cs="Arial"/>
          <w:sz w:val="24"/>
          <w:szCs w:val="24"/>
        </w:rPr>
        <w:t xml:space="preserve">St Joseph’s Walgett in the Armidale </w:t>
      </w:r>
      <w:r>
        <w:rPr>
          <w:rFonts w:ascii="Arial" w:hAnsi="Arial" w:cs="Arial"/>
          <w:sz w:val="24"/>
          <w:szCs w:val="24"/>
        </w:rPr>
        <w:t>D</w:t>
      </w:r>
      <w:r w:rsidRPr="00686B1A">
        <w:rPr>
          <w:rFonts w:ascii="Arial" w:hAnsi="Arial" w:cs="Arial"/>
          <w:sz w:val="24"/>
          <w:szCs w:val="24"/>
        </w:rPr>
        <w:t>iocese has restructured the learning environment K-6 to introduce an inquiry based teaching and learning model with a particular focus on the leaning needs of Indigenous students. This has meant the establishment of team teaching units across the school, a direct focus on cooperative planning that is based on a rang</w:t>
      </w:r>
      <w:r>
        <w:rPr>
          <w:rFonts w:ascii="Arial" w:hAnsi="Arial" w:cs="Arial"/>
          <w:sz w:val="24"/>
          <w:szCs w:val="24"/>
        </w:rPr>
        <w:t>e of data sets including NAPLAN</w:t>
      </w:r>
    </w:p>
    <w:p w14:paraId="3F1B2036" w14:textId="77777777" w:rsidR="006B2551" w:rsidRDefault="006B2551" w:rsidP="000E271D">
      <w:pPr>
        <w:pStyle w:val="ListParagraph"/>
        <w:numPr>
          <w:ilvl w:val="0"/>
          <w:numId w:val="24"/>
        </w:numPr>
        <w:contextualSpacing w:val="0"/>
        <w:jc w:val="left"/>
        <w:rPr>
          <w:rFonts w:ascii="Arial" w:hAnsi="Arial" w:cs="Arial"/>
          <w:sz w:val="24"/>
          <w:szCs w:val="24"/>
        </w:rPr>
      </w:pPr>
      <w:r>
        <w:rPr>
          <w:rFonts w:ascii="Arial" w:hAnsi="Arial" w:cs="Arial"/>
          <w:sz w:val="24"/>
          <w:szCs w:val="24"/>
        </w:rPr>
        <w:t>a</w:t>
      </w:r>
      <w:r w:rsidRPr="006056AD">
        <w:rPr>
          <w:rFonts w:ascii="Arial" w:hAnsi="Arial" w:cs="Arial"/>
          <w:sz w:val="24"/>
          <w:szCs w:val="24"/>
        </w:rPr>
        <w:t xml:space="preserve"> kindergarten teacher in an independent Christian school has introduced a form of individual student contracted learning to cater to the diverse language and learning needs of her class. This is </w:t>
      </w:r>
      <w:r>
        <w:rPr>
          <w:rFonts w:ascii="Arial" w:hAnsi="Arial" w:cs="Arial"/>
          <w:sz w:val="24"/>
          <w:szCs w:val="24"/>
        </w:rPr>
        <w:t>developing</w:t>
      </w:r>
      <w:r w:rsidRPr="006056AD">
        <w:rPr>
          <w:rFonts w:ascii="Arial" w:hAnsi="Arial" w:cs="Arial"/>
          <w:sz w:val="24"/>
          <w:szCs w:val="24"/>
        </w:rPr>
        <w:t xml:space="preserve"> more independent learners and is allowing the teacher to provide more explicit teaching f</w:t>
      </w:r>
      <w:r>
        <w:rPr>
          <w:rFonts w:ascii="Arial" w:hAnsi="Arial" w:cs="Arial"/>
          <w:sz w:val="24"/>
          <w:szCs w:val="24"/>
        </w:rPr>
        <w:t>or targeted groups in her class</w:t>
      </w:r>
      <w:r w:rsidR="00175FBD">
        <w:rPr>
          <w:rFonts w:ascii="Arial" w:hAnsi="Arial" w:cs="Arial"/>
          <w:sz w:val="24"/>
          <w:szCs w:val="24"/>
        </w:rPr>
        <w:t>.</w:t>
      </w:r>
    </w:p>
    <w:p w14:paraId="3F1B2037" w14:textId="77777777" w:rsidR="006B2551" w:rsidRPr="006969AE" w:rsidRDefault="006B2551" w:rsidP="005205BB">
      <w:pPr>
        <w:pStyle w:val="Default"/>
        <w:spacing w:before="240"/>
        <w:rPr>
          <w:b/>
          <w:bCs/>
          <w:i/>
          <w:color w:val="365F91" w:themeColor="accent1" w:themeShade="BF"/>
        </w:rPr>
      </w:pPr>
      <w:r w:rsidRPr="006969AE">
        <w:rPr>
          <w:b/>
          <w:bCs/>
          <w:i/>
          <w:color w:val="365F91" w:themeColor="accent1" w:themeShade="BF"/>
        </w:rPr>
        <w:t>Using new technologies</w:t>
      </w:r>
    </w:p>
    <w:p w14:paraId="3F1B2038" w14:textId="77777777" w:rsidR="006B2551" w:rsidRPr="00686B1A" w:rsidRDefault="006B2551" w:rsidP="000E271D">
      <w:pPr>
        <w:spacing w:before="120" w:after="120"/>
        <w:rPr>
          <w:rFonts w:ascii="Arial" w:hAnsi="Arial" w:cs="Arial"/>
          <w:szCs w:val="24"/>
        </w:rPr>
      </w:pPr>
      <w:r>
        <w:rPr>
          <w:rFonts w:ascii="Arial" w:hAnsi="Arial" w:cs="Arial"/>
          <w:szCs w:val="24"/>
        </w:rPr>
        <w:t>Through</w:t>
      </w:r>
      <w:r w:rsidRPr="00686B1A">
        <w:rPr>
          <w:rFonts w:ascii="Arial" w:hAnsi="Arial" w:cs="Arial"/>
          <w:szCs w:val="24"/>
        </w:rPr>
        <w:t xml:space="preserve"> their 2012 school plan</w:t>
      </w:r>
      <w:r>
        <w:rPr>
          <w:rFonts w:ascii="Arial" w:hAnsi="Arial" w:cs="Arial"/>
          <w:szCs w:val="24"/>
        </w:rPr>
        <w:t>s</w:t>
      </w:r>
      <w:r w:rsidRPr="00686B1A">
        <w:rPr>
          <w:rFonts w:ascii="Arial" w:hAnsi="Arial" w:cs="Arial"/>
          <w:szCs w:val="24"/>
        </w:rPr>
        <w:t>, 419 government schools indicated the use of new technologies as part of the Low SES National Partnership. Schools are supporting staff to implement new technologies in the classroom with differentiated professional learning covering the use of hardware such as laptops, iPads and interactive whiteboards. For example:</w:t>
      </w:r>
    </w:p>
    <w:p w14:paraId="3F1B2039" w14:textId="77777777" w:rsidR="006B2551" w:rsidRPr="00686B1A" w:rsidRDefault="006B2551" w:rsidP="000E271D">
      <w:pPr>
        <w:pStyle w:val="ListParagraph"/>
        <w:numPr>
          <w:ilvl w:val="0"/>
          <w:numId w:val="25"/>
        </w:numPr>
        <w:ind w:left="714" w:hanging="357"/>
        <w:contextualSpacing w:val="0"/>
        <w:jc w:val="left"/>
        <w:rPr>
          <w:rFonts w:ascii="Arial" w:hAnsi="Arial" w:cs="Arial"/>
          <w:sz w:val="24"/>
          <w:szCs w:val="24"/>
        </w:rPr>
      </w:pPr>
      <w:r w:rsidRPr="00686B1A">
        <w:rPr>
          <w:rFonts w:ascii="Arial" w:hAnsi="Arial" w:cs="Arial"/>
          <w:sz w:val="24"/>
          <w:szCs w:val="24"/>
        </w:rPr>
        <w:t xml:space="preserve">Chifley College Mount Druitt Campus has a multifaceted approach to the use of new technologies in their school. The school has implemented the iRIS Connect System, which enables teacher reflection, collaboration and professional dialogue to support pedagogical practice to lead learning and improve student engagement. This method of teacher professional learning is supported by the </w:t>
      </w:r>
      <w:r w:rsidR="00DB5717">
        <w:rPr>
          <w:rFonts w:ascii="Arial" w:hAnsi="Arial" w:cs="Arial"/>
          <w:sz w:val="24"/>
          <w:szCs w:val="24"/>
        </w:rPr>
        <w:t>d</w:t>
      </w:r>
      <w:r w:rsidRPr="00686B1A">
        <w:rPr>
          <w:rFonts w:ascii="Arial" w:hAnsi="Arial" w:cs="Arial"/>
          <w:sz w:val="24"/>
          <w:szCs w:val="24"/>
        </w:rPr>
        <w:t xml:space="preserve">eputy </w:t>
      </w:r>
      <w:r w:rsidR="00DB5717">
        <w:rPr>
          <w:rFonts w:ascii="Arial" w:hAnsi="Arial" w:cs="Arial"/>
          <w:sz w:val="24"/>
          <w:szCs w:val="24"/>
        </w:rPr>
        <w:t>p</w:t>
      </w:r>
      <w:r w:rsidRPr="00686B1A">
        <w:rPr>
          <w:rFonts w:ascii="Arial" w:hAnsi="Arial" w:cs="Arial"/>
          <w:sz w:val="24"/>
          <w:szCs w:val="24"/>
        </w:rPr>
        <w:t>rincipal</w:t>
      </w:r>
      <w:r w:rsidR="00DB5717">
        <w:rPr>
          <w:rFonts w:ascii="Arial" w:hAnsi="Arial" w:cs="Arial"/>
          <w:sz w:val="24"/>
          <w:szCs w:val="24"/>
        </w:rPr>
        <w:t>,</w:t>
      </w:r>
      <w:r w:rsidRPr="00686B1A">
        <w:rPr>
          <w:rFonts w:ascii="Arial" w:hAnsi="Arial" w:cs="Arial"/>
          <w:sz w:val="24"/>
          <w:szCs w:val="24"/>
        </w:rPr>
        <w:t xml:space="preserve"> Low SES NP. The school is also building the capacity of teachers to engage in the use of iPads to identify and share quality teaching and learning pr</w:t>
      </w:r>
      <w:r>
        <w:rPr>
          <w:rFonts w:ascii="Arial" w:hAnsi="Arial" w:cs="Arial"/>
          <w:sz w:val="24"/>
          <w:szCs w:val="24"/>
        </w:rPr>
        <w:t>actice in literacy and numeracy</w:t>
      </w:r>
    </w:p>
    <w:p w14:paraId="3F1B203A" w14:textId="77777777" w:rsidR="006B2551" w:rsidRPr="00686B1A" w:rsidRDefault="006B2551" w:rsidP="000E271D">
      <w:pPr>
        <w:pStyle w:val="ListParagraph"/>
        <w:numPr>
          <w:ilvl w:val="0"/>
          <w:numId w:val="25"/>
        </w:numPr>
        <w:ind w:left="714" w:hanging="357"/>
        <w:contextualSpacing w:val="0"/>
        <w:jc w:val="left"/>
        <w:rPr>
          <w:rFonts w:ascii="Arial" w:hAnsi="Arial" w:cs="Arial"/>
          <w:sz w:val="24"/>
          <w:szCs w:val="24"/>
        </w:rPr>
      </w:pPr>
      <w:r>
        <w:rPr>
          <w:rFonts w:ascii="Arial" w:hAnsi="Arial" w:cs="Arial"/>
          <w:sz w:val="24"/>
          <w:szCs w:val="24"/>
        </w:rPr>
        <w:t>s</w:t>
      </w:r>
      <w:r w:rsidRPr="00686B1A">
        <w:rPr>
          <w:rFonts w:ascii="Arial" w:hAnsi="Arial" w:cs="Arial"/>
          <w:sz w:val="24"/>
          <w:szCs w:val="24"/>
        </w:rPr>
        <w:t>tudents at Lake Illawarra South Public School use technology as an integral component of learning. They use mobile tablets to gather internet-based information, create multimedia material and share their knowledge in collaborative sharing se</w:t>
      </w:r>
      <w:r w:rsidR="00C30C08">
        <w:rPr>
          <w:rFonts w:ascii="Arial" w:hAnsi="Arial" w:cs="Arial"/>
          <w:sz w:val="24"/>
          <w:szCs w:val="24"/>
        </w:rPr>
        <w:t>ssions with peers and teachers</w:t>
      </w:r>
    </w:p>
    <w:p w14:paraId="3F1B203B" w14:textId="77777777" w:rsidR="006B2551" w:rsidRPr="00686B1A" w:rsidRDefault="006B2551" w:rsidP="000E271D">
      <w:pPr>
        <w:pStyle w:val="ListParagraph"/>
        <w:numPr>
          <w:ilvl w:val="0"/>
          <w:numId w:val="25"/>
        </w:numPr>
        <w:ind w:left="714" w:hanging="357"/>
        <w:contextualSpacing w:val="0"/>
        <w:jc w:val="left"/>
        <w:rPr>
          <w:rFonts w:ascii="Arial" w:hAnsi="Arial" w:cs="Arial"/>
          <w:sz w:val="24"/>
          <w:szCs w:val="24"/>
        </w:rPr>
      </w:pPr>
      <w:r>
        <w:rPr>
          <w:rFonts w:ascii="Arial" w:hAnsi="Arial" w:cs="Arial"/>
          <w:sz w:val="24"/>
          <w:szCs w:val="24"/>
        </w:rPr>
        <w:t>t</w:t>
      </w:r>
      <w:r w:rsidRPr="00686B1A">
        <w:rPr>
          <w:rFonts w:ascii="Arial" w:hAnsi="Arial" w:cs="Arial"/>
          <w:sz w:val="24"/>
          <w:szCs w:val="24"/>
        </w:rPr>
        <w:t xml:space="preserve">eachers at Eden Marine High School have developed a </w:t>
      </w:r>
      <w:r>
        <w:rPr>
          <w:rFonts w:ascii="Arial" w:hAnsi="Arial" w:cs="Arial"/>
          <w:sz w:val="24"/>
          <w:szCs w:val="24"/>
        </w:rPr>
        <w:t>Moodle</w:t>
      </w:r>
      <w:r w:rsidRPr="00686B1A">
        <w:rPr>
          <w:rFonts w:ascii="Arial" w:hAnsi="Arial" w:cs="Arial"/>
          <w:sz w:val="24"/>
          <w:szCs w:val="24"/>
        </w:rPr>
        <w:t xml:space="preserve"> platform for professional learning in which they share teaching and learning programs, resources and expertise across partner schools in literacy, numeracy, science and technology. A </w:t>
      </w:r>
      <w:r w:rsidR="00351C2B">
        <w:rPr>
          <w:rFonts w:ascii="Arial" w:hAnsi="Arial" w:cs="Arial"/>
          <w:sz w:val="24"/>
          <w:szCs w:val="24"/>
        </w:rPr>
        <w:t>t</w:t>
      </w:r>
      <w:r w:rsidRPr="00686B1A">
        <w:rPr>
          <w:rFonts w:ascii="Arial" w:hAnsi="Arial" w:cs="Arial"/>
          <w:sz w:val="24"/>
          <w:szCs w:val="24"/>
        </w:rPr>
        <w:t xml:space="preserve">echnology </w:t>
      </w:r>
      <w:r w:rsidR="00351C2B">
        <w:rPr>
          <w:rFonts w:ascii="Arial" w:hAnsi="Arial" w:cs="Arial"/>
          <w:sz w:val="24"/>
          <w:szCs w:val="24"/>
        </w:rPr>
        <w:t>l</w:t>
      </w:r>
      <w:r w:rsidRPr="00686B1A">
        <w:rPr>
          <w:rFonts w:ascii="Arial" w:hAnsi="Arial" w:cs="Arial"/>
          <w:sz w:val="24"/>
          <w:szCs w:val="24"/>
        </w:rPr>
        <w:t xml:space="preserve">earning </w:t>
      </w:r>
      <w:r w:rsidR="00351C2B">
        <w:rPr>
          <w:rFonts w:ascii="Arial" w:hAnsi="Arial" w:cs="Arial"/>
          <w:sz w:val="24"/>
          <w:szCs w:val="24"/>
        </w:rPr>
        <w:t>f</w:t>
      </w:r>
      <w:r w:rsidRPr="00686B1A">
        <w:rPr>
          <w:rFonts w:ascii="Arial" w:hAnsi="Arial" w:cs="Arial"/>
          <w:sz w:val="24"/>
          <w:szCs w:val="24"/>
        </w:rPr>
        <w:t>acilitator (</w:t>
      </w:r>
      <w:r w:rsidR="00351C2B">
        <w:rPr>
          <w:rFonts w:ascii="Arial" w:hAnsi="Arial" w:cs="Arial"/>
          <w:sz w:val="24"/>
          <w:szCs w:val="24"/>
        </w:rPr>
        <w:t>s</w:t>
      </w:r>
      <w:r w:rsidRPr="00686B1A">
        <w:rPr>
          <w:rFonts w:ascii="Arial" w:hAnsi="Arial" w:cs="Arial"/>
          <w:sz w:val="24"/>
          <w:szCs w:val="24"/>
        </w:rPr>
        <w:t xml:space="preserve">pecialist </w:t>
      </w:r>
      <w:r w:rsidR="00351C2B">
        <w:rPr>
          <w:rFonts w:ascii="Arial" w:hAnsi="Arial" w:cs="Arial"/>
          <w:sz w:val="24"/>
          <w:szCs w:val="24"/>
        </w:rPr>
        <w:t>p</w:t>
      </w:r>
      <w:r w:rsidRPr="00686B1A">
        <w:rPr>
          <w:rFonts w:ascii="Arial" w:hAnsi="Arial" w:cs="Arial"/>
          <w:sz w:val="24"/>
          <w:szCs w:val="24"/>
        </w:rPr>
        <w:t>araprofessional) has been employed by the school to support tech</w:t>
      </w:r>
      <w:r>
        <w:rPr>
          <w:rFonts w:ascii="Arial" w:hAnsi="Arial" w:cs="Arial"/>
          <w:sz w:val="24"/>
          <w:szCs w:val="24"/>
        </w:rPr>
        <w:t>nology innovations</w:t>
      </w:r>
      <w:r w:rsidR="00C30C08">
        <w:rPr>
          <w:rFonts w:ascii="Arial" w:hAnsi="Arial" w:cs="Arial"/>
          <w:sz w:val="24"/>
          <w:szCs w:val="24"/>
        </w:rPr>
        <w:t>.</w:t>
      </w:r>
    </w:p>
    <w:p w14:paraId="3F1B203C"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In non-government schools, new technologies have </w:t>
      </w:r>
      <w:r>
        <w:rPr>
          <w:rFonts w:ascii="Arial" w:hAnsi="Arial" w:cs="Arial"/>
          <w:szCs w:val="24"/>
        </w:rPr>
        <w:t xml:space="preserve">also </w:t>
      </w:r>
      <w:r w:rsidRPr="00686B1A">
        <w:rPr>
          <w:rFonts w:ascii="Arial" w:hAnsi="Arial" w:cs="Arial"/>
          <w:szCs w:val="24"/>
        </w:rPr>
        <w:t xml:space="preserve">been </w:t>
      </w:r>
      <w:r>
        <w:rPr>
          <w:rFonts w:ascii="Arial" w:hAnsi="Arial" w:cs="Arial"/>
          <w:szCs w:val="24"/>
        </w:rPr>
        <w:t>to improve teaching and learning:</w:t>
      </w:r>
    </w:p>
    <w:p w14:paraId="3F1B203D" w14:textId="77777777" w:rsidR="006B2551" w:rsidRPr="00686B1A" w:rsidRDefault="006B2551" w:rsidP="000E271D">
      <w:pPr>
        <w:pStyle w:val="ListParagraph"/>
        <w:numPr>
          <w:ilvl w:val="0"/>
          <w:numId w:val="26"/>
        </w:numPr>
        <w:ind w:left="714" w:hanging="357"/>
        <w:contextualSpacing w:val="0"/>
        <w:jc w:val="left"/>
        <w:rPr>
          <w:rFonts w:ascii="Arial" w:hAnsi="Arial" w:cs="Arial"/>
          <w:sz w:val="24"/>
          <w:szCs w:val="24"/>
        </w:rPr>
      </w:pPr>
      <w:r w:rsidRPr="00686B1A">
        <w:rPr>
          <w:rFonts w:ascii="Arial" w:hAnsi="Arial" w:cs="Arial"/>
          <w:sz w:val="24"/>
          <w:szCs w:val="24"/>
        </w:rPr>
        <w:t xml:space="preserve">schools in the Lismore </w:t>
      </w:r>
      <w:r>
        <w:rPr>
          <w:rFonts w:ascii="Arial" w:hAnsi="Arial" w:cs="Arial"/>
          <w:sz w:val="24"/>
          <w:szCs w:val="24"/>
        </w:rPr>
        <w:t>D</w:t>
      </w:r>
      <w:r w:rsidRPr="00686B1A">
        <w:rPr>
          <w:rFonts w:ascii="Arial" w:hAnsi="Arial" w:cs="Arial"/>
          <w:sz w:val="24"/>
          <w:szCs w:val="24"/>
        </w:rPr>
        <w:t xml:space="preserve">iocese are linked through a </w:t>
      </w:r>
      <w:r>
        <w:rPr>
          <w:rFonts w:ascii="Arial" w:hAnsi="Arial" w:cs="Arial"/>
          <w:sz w:val="24"/>
          <w:szCs w:val="24"/>
        </w:rPr>
        <w:t>v</w:t>
      </w:r>
      <w:r w:rsidRPr="00686B1A">
        <w:rPr>
          <w:rFonts w:ascii="Arial" w:hAnsi="Arial" w:cs="Arial"/>
          <w:sz w:val="24"/>
          <w:szCs w:val="24"/>
        </w:rPr>
        <w:t xml:space="preserve">ideo </w:t>
      </w:r>
      <w:r>
        <w:rPr>
          <w:rFonts w:ascii="Arial" w:hAnsi="Arial" w:cs="Arial"/>
          <w:sz w:val="24"/>
          <w:szCs w:val="24"/>
        </w:rPr>
        <w:t>c</w:t>
      </w:r>
      <w:r w:rsidRPr="00686B1A">
        <w:rPr>
          <w:rFonts w:ascii="Arial" w:hAnsi="Arial" w:cs="Arial"/>
          <w:sz w:val="24"/>
          <w:szCs w:val="24"/>
        </w:rPr>
        <w:t xml:space="preserve">onference </w:t>
      </w:r>
      <w:r>
        <w:rPr>
          <w:rFonts w:ascii="Arial" w:hAnsi="Arial" w:cs="Arial"/>
          <w:sz w:val="24"/>
          <w:szCs w:val="24"/>
        </w:rPr>
        <w:t>c</w:t>
      </w:r>
      <w:r w:rsidRPr="00686B1A">
        <w:rPr>
          <w:rFonts w:ascii="Arial" w:hAnsi="Arial" w:cs="Arial"/>
          <w:sz w:val="24"/>
          <w:szCs w:val="24"/>
        </w:rPr>
        <w:t xml:space="preserve">entre, which is used to facilitate collaboration between the Leaders of Pedagogy at each school. Wollongong </w:t>
      </w:r>
      <w:r w:rsidR="00175FBD">
        <w:rPr>
          <w:rFonts w:ascii="Arial" w:hAnsi="Arial" w:cs="Arial"/>
          <w:sz w:val="24"/>
          <w:szCs w:val="24"/>
        </w:rPr>
        <w:t>D</w:t>
      </w:r>
      <w:r w:rsidRPr="00686B1A">
        <w:rPr>
          <w:rFonts w:ascii="Arial" w:hAnsi="Arial" w:cs="Arial"/>
          <w:sz w:val="24"/>
          <w:szCs w:val="24"/>
        </w:rPr>
        <w:t>iocese has also been using video conferencing technology to facilitate clustering arrangement</w:t>
      </w:r>
      <w:r>
        <w:rPr>
          <w:rFonts w:ascii="Arial" w:hAnsi="Arial" w:cs="Arial"/>
          <w:sz w:val="24"/>
          <w:szCs w:val="24"/>
        </w:rPr>
        <w:t>s between participating schools</w:t>
      </w:r>
    </w:p>
    <w:p w14:paraId="3F1B203E" w14:textId="77777777" w:rsidR="006B2551" w:rsidRPr="00686B1A" w:rsidRDefault="006B2551" w:rsidP="000E271D">
      <w:pPr>
        <w:pStyle w:val="ListParagraph"/>
        <w:numPr>
          <w:ilvl w:val="0"/>
          <w:numId w:val="26"/>
        </w:numPr>
        <w:ind w:left="714" w:hanging="357"/>
        <w:contextualSpacing w:val="0"/>
        <w:jc w:val="left"/>
        <w:rPr>
          <w:rFonts w:ascii="Arial" w:hAnsi="Arial" w:cs="Arial"/>
          <w:sz w:val="24"/>
          <w:szCs w:val="24"/>
        </w:rPr>
      </w:pPr>
      <w:r>
        <w:rPr>
          <w:rFonts w:ascii="Arial" w:hAnsi="Arial" w:cs="Arial"/>
          <w:sz w:val="24"/>
          <w:szCs w:val="24"/>
        </w:rPr>
        <w:t>i</w:t>
      </w:r>
      <w:r w:rsidRPr="00686B1A">
        <w:rPr>
          <w:rFonts w:ascii="Arial" w:hAnsi="Arial" w:cs="Arial"/>
          <w:sz w:val="24"/>
          <w:szCs w:val="24"/>
        </w:rPr>
        <w:t>n the independent sector, three participating schools have employed specialist staff to support teachers in the use of technology within classrooms in order to better meet the diverse needs of students. Schools are also using technology to share teaching strategies, resulting in a growing sophistication amongst participating independent schools in using technologies such as interactive whiteboards and Moodle.</w:t>
      </w:r>
    </w:p>
    <w:p w14:paraId="3F1B203F" w14:textId="77777777" w:rsidR="006B2551" w:rsidRPr="006969AE" w:rsidRDefault="006B2551" w:rsidP="005205BB">
      <w:pPr>
        <w:pStyle w:val="Default"/>
        <w:numPr>
          <w:ilvl w:val="0"/>
          <w:numId w:val="58"/>
        </w:numPr>
        <w:spacing w:before="240" w:after="120"/>
        <w:ind w:left="357" w:hanging="357"/>
        <w:rPr>
          <w:b/>
          <w:bCs/>
          <w:i/>
          <w:color w:val="365F91" w:themeColor="accent1" w:themeShade="BF"/>
        </w:rPr>
      </w:pPr>
      <w:r w:rsidRPr="006969AE">
        <w:rPr>
          <w:b/>
          <w:bCs/>
          <w:i/>
          <w:color w:val="365F91" w:themeColor="accent1" w:themeShade="BF"/>
        </w:rPr>
        <w:t>Providing innovative and tailored learning opportunities (including professional development)</w:t>
      </w:r>
    </w:p>
    <w:p w14:paraId="3F1B2040"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Schools in </w:t>
      </w:r>
      <w:r w:rsidR="00C30C08">
        <w:rPr>
          <w:rFonts w:ascii="Arial" w:hAnsi="Arial" w:cs="Arial"/>
          <w:szCs w:val="24"/>
        </w:rPr>
        <w:t>NSW</w:t>
      </w:r>
      <w:r w:rsidRPr="00686B1A">
        <w:rPr>
          <w:rFonts w:ascii="Arial" w:hAnsi="Arial" w:cs="Arial"/>
          <w:szCs w:val="24"/>
        </w:rPr>
        <w:t xml:space="preserve"> have provided many different innovative and tailored learning opportunities through the Low SES </w:t>
      </w:r>
      <w:r>
        <w:rPr>
          <w:rFonts w:ascii="Arial" w:hAnsi="Arial" w:cs="Arial"/>
          <w:szCs w:val="24"/>
        </w:rPr>
        <w:t>NP</w:t>
      </w:r>
      <w:r w:rsidRPr="00686B1A">
        <w:rPr>
          <w:rFonts w:ascii="Arial" w:hAnsi="Arial" w:cs="Arial"/>
          <w:szCs w:val="24"/>
        </w:rPr>
        <w:t>, including specialised literacy and numeracy intervention programs, professional learning for teachers in data analysis, new and innovative delivery strategies and tailored opportunities for refugee, ESL and gifted students.</w:t>
      </w:r>
    </w:p>
    <w:p w14:paraId="3F1B2041" w14:textId="77777777" w:rsidR="006B2551" w:rsidRPr="006969AE" w:rsidRDefault="006B2551" w:rsidP="005205BB">
      <w:pPr>
        <w:pStyle w:val="Default"/>
        <w:spacing w:before="240" w:after="120"/>
        <w:rPr>
          <w:b/>
          <w:bCs/>
          <w:i/>
          <w:color w:val="365F91" w:themeColor="accent1" w:themeShade="BF"/>
        </w:rPr>
      </w:pPr>
      <w:r w:rsidRPr="006969AE">
        <w:rPr>
          <w:b/>
          <w:bCs/>
          <w:i/>
          <w:color w:val="365F91" w:themeColor="accent1" w:themeShade="BF"/>
        </w:rPr>
        <w:t>Professional learning in data analysis</w:t>
      </w:r>
    </w:p>
    <w:p w14:paraId="3F1B2042"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In 2012 school plans, 587 government schools indicated explicit strategies for teachers in the analysis and use of data to inform programming and planning for teaching and learning. </w:t>
      </w:r>
      <w:r>
        <w:rPr>
          <w:rFonts w:ascii="Arial" w:hAnsi="Arial" w:cs="Arial"/>
          <w:szCs w:val="24"/>
        </w:rPr>
        <w:t>Participating</w:t>
      </w:r>
      <w:r w:rsidRPr="00686B1A">
        <w:rPr>
          <w:rFonts w:ascii="Arial" w:hAnsi="Arial" w:cs="Arial"/>
          <w:szCs w:val="24"/>
        </w:rPr>
        <w:t xml:space="preserve"> schools</w:t>
      </w:r>
      <w:r>
        <w:rPr>
          <w:rFonts w:ascii="Arial" w:hAnsi="Arial" w:cs="Arial"/>
          <w:szCs w:val="24"/>
        </w:rPr>
        <w:t xml:space="preserve"> in all sectors</w:t>
      </w:r>
      <w:r w:rsidRPr="00686B1A">
        <w:rPr>
          <w:rFonts w:ascii="Arial" w:hAnsi="Arial" w:cs="Arial"/>
          <w:szCs w:val="24"/>
        </w:rPr>
        <w:t xml:space="preserve"> provide</w:t>
      </w:r>
      <w:r>
        <w:rPr>
          <w:rFonts w:ascii="Arial" w:hAnsi="Arial" w:cs="Arial"/>
          <w:szCs w:val="24"/>
        </w:rPr>
        <w:t>d</w:t>
      </w:r>
      <w:r w:rsidRPr="00686B1A">
        <w:rPr>
          <w:rFonts w:ascii="Arial" w:hAnsi="Arial" w:cs="Arial"/>
          <w:szCs w:val="24"/>
        </w:rPr>
        <w:t xml:space="preserve"> teachers with professional learning around NAPLAN data and use the SMART package to provide teachers with detailed diagnostic information to inform teaching and learning to cater to individual learning needs. </w:t>
      </w:r>
    </w:p>
    <w:p w14:paraId="3F1B2043" w14:textId="77777777" w:rsidR="006B2551" w:rsidRPr="00686B1A" w:rsidRDefault="006B2551" w:rsidP="000E271D">
      <w:pPr>
        <w:spacing w:before="120" w:after="120"/>
        <w:rPr>
          <w:rFonts w:ascii="Arial" w:hAnsi="Arial" w:cs="Arial"/>
          <w:szCs w:val="24"/>
        </w:rPr>
      </w:pPr>
      <w:r w:rsidRPr="00686B1A">
        <w:rPr>
          <w:rFonts w:ascii="Arial" w:hAnsi="Arial" w:cs="Arial"/>
          <w:szCs w:val="24"/>
        </w:rPr>
        <w:t>Examples of professional learning in data analysis include:</w:t>
      </w:r>
    </w:p>
    <w:p w14:paraId="3F1B2044" w14:textId="77777777" w:rsidR="006B2551" w:rsidRPr="00686B1A" w:rsidRDefault="006B2551" w:rsidP="000E271D">
      <w:pPr>
        <w:pStyle w:val="RRBodyText"/>
        <w:numPr>
          <w:ilvl w:val="0"/>
          <w:numId w:val="29"/>
        </w:numPr>
        <w:spacing w:after="120" w:line="240" w:lineRule="auto"/>
        <w:ind w:left="714" w:hanging="357"/>
        <w:jc w:val="left"/>
        <w:rPr>
          <w:sz w:val="24"/>
          <w:szCs w:val="24"/>
        </w:rPr>
      </w:pPr>
      <w:r>
        <w:rPr>
          <w:sz w:val="24"/>
          <w:szCs w:val="24"/>
        </w:rPr>
        <w:t>p</w:t>
      </w:r>
      <w:r w:rsidRPr="00686B1A">
        <w:rPr>
          <w:sz w:val="24"/>
          <w:szCs w:val="24"/>
        </w:rPr>
        <w:t xml:space="preserve">rofessional learning provided to all teachers at Narrandera High School by regional officers and the Low SES </w:t>
      </w:r>
      <w:r>
        <w:rPr>
          <w:sz w:val="24"/>
          <w:szCs w:val="24"/>
        </w:rPr>
        <w:t>NP</w:t>
      </w:r>
      <w:r w:rsidRPr="00686B1A">
        <w:rPr>
          <w:sz w:val="24"/>
          <w:szCs w:val="24"/>
        </w:rPr>
        <w:t xml:space="preserve"> funded </w:t>
      </w:r>
      <w:r>
        <w:rPr>
          <w:sz w:val="24"/>
          <w:szCs w:val="24"/>
        </w:rPr>
        <w:t>d</w:t>
      </w:r>
      <w:r w:rsidRPr="00686B1A">
        <w:rPr>
          <w:sz w:val="24"/>
          <w:szCs w:val="24"/>
        </w:rPr>
        <w:t xml:space="preserve">eputy </w:t>
      </w:r>
      <w:r>
        <w:rPr>
          <w:sz w:val="24"/>
          <w:szCs w:val="24"/>
        </w:rPr>
        <w:t>p</w:t>
      </w:r>
      <w:r w:rsidRPr="00686B1A">
        <w:rPr>
          <w:sz w:val="24"/>
          <w:szCs w:val="24"/>
        </w:rPr>
        <w:t>rincipal. All teachers have responsibility for developing the school plan which is grounded in the analysis of data. Following SMART training the teachers review the evidence, draw conclusions and make recommendations for student improvement. They plan teaching and learning strategies based on the data with</w:t>
      </w:r>
      <w:r w:rsidR="00C30C08">
        <w:rPr>
          <w:sz w:val="24"/>
          <w:szCs w:val="24"/>
        </w:rPr>
        <w:t xml:space="preserve"> alignment to syllabus outcomes</w:t>
      </w:r>
      <w:r w:rsidRPr="00686B1A">
        <w:rPr>
          <w:sz w:val="24"/>
          <w:szCs w:val="24"/>
        </w:rPr>
        <w:t xml:space="preserve"> </w:t>
      </w:r>
    </w:p>
    <w:p w14:paraId="3F1B2045" w14:textId="77777777" w:rsidR="006B2551" w:rsidRDefault="006B2551" w:rsidP="000E271D">
      <w:pPr>
        <w:pStyle w:val="RRBodyText"/>
        <w:numPr>
          <w:ilvl w:val="0"/>
          <w:numId w:val="29"/>
        </w:numPr>
        <w:spacing w:after="120" w:line="240" w:lineRule="auto"/>
        <w:ind w:left="714" w:hanging="357"/>
        <w:jc w:val="left"/>
        <w:rPr>
          <w:sz w:val="24"/>
          <w:szCs w:val="24"/>
        </w:rPr>
      </w:pPr>
      <w:r>
        <w:rPr>
          <w:sz w:val="24"/>
          <w:szCs w:val="24"/>
        </w:rPr>
        <w:t>w</w:t>
      </w:r>
      <w:r w:rsidRPr="00686B1A">
        <w:rPr>
          <w:sz w:val="24"/>
          <w:szCs w:val="24"/>
        </w:rPr>
        <w:t xml:space="preserve">ith the support of the Low SES </w:t>
      </w:r>
      <w:r>
        <w:rPr>
          <w:sz w:val="24"/>
          <w:szCs w:val="24"/>
        </w:rPr>
        <w:t>NP</w:t>
      </w:r>
      <w:r w:rsidRPr="00686B1A">
        <w:rPr>
          <w:sz w:val="24"/>
          <w:szCs w:val="24"/>
        </w:rPr>
        <w:t xml:space="preserve"> funded </w:t>
      </w:r>
      <w:r>
        <w:rPr>
          <w:sz w:val="24"/>
          <w:szCs w:val="24"/>
        </w:rPr>
        <w:t>a</w:t>
      </w:r>
      <w:r w:rsidRPr="00686B1A">
        <w:rPr>
          <w:sz w:val="24"/>
          <w:szCs w:val="24"/>
        </w:rPr>
        <w:t xml:space="preserve">ssistant </w:t>
      </w:r>
      <w:r>
        <w:rPr>
          <w:sz w:val="24"/>
          <w:szCs w:val="24"/>
        </w:rPr>
        <w:t>p</w:t>
      </w:r>
      <w:r w:rsidRPr="00686B1A">
        <w:rPr>
          <w:sz w:val="24"/>
          <w:szCs w:val="24"/>
        </w:rPr>
        <w:t xml:space="preserve">rincipal, teachers at Tamworth West Public School are being mentored to analyse data to support teaching and learning. Teachers are being provided with additional relief to analyse a range of data (including NAPLAN, </w:t>
      </w:r>
      <w:r w:rsidRPr="00CA6CEB">
        <w:rPr>
          <w:i/>
          <w:sz w:val="24"/>
          <w:szCs w:val="24"/>
        </w:rPr>
        <w:t>Best Start</w:t>
      </w:r>
      <w:r w:rsidRPr="00686B1A">
        <w:rPr>
          <w:sz w:val="24"/>
          <w:szCs w:val="24"/>
        </w:rPr>
        <w:t xml:space="preserve"> and </w:t>
      </w:r>
      <w:r w:rsidRPr="00CA6CEB">
        <w:rPr>
          <w:i/>
          <w:sz w:val="24"/>
          <w:szCs w:val="24"/>
        </w:rPr>
        <w:t>Count Me In Too</w:t>
      </w:r>
      <w:r w:rsidRPr="00686B1A">
        <w:rPr>
          <w:sz w:val="24"/>
          <w:szCs w:val="24"/>
        </w:rPr>
        <w:t>) to map student progress. Tracking sheets to monitor literacy and numeracy benchmarks have been developed for each stage and placed on the school server</w:t>
      </w:r>
    </w:p>
    <w:p w14:paraId="3F1B2046" w14:textId="77777777" w:rsidR="006B2551" w:rsidRDefault="006B2551" w:rsidP="000E271D">
      <w:pPr>
        <w:pStyle w:val="RRBodyText"/>
        <w:numPr>
          <w:ilvl w:val="0"/>
          <w:numId w:val="29"/>
        </w:numPr>
        <w:spacing w:after="120" w:line="240" w:lineRule="auto"/>
        <w:ind w:left="714" w:hanging="357"/>
        <w:jc w:val="left"/>
        <w:rPr>
          <w:sz w:val="24"/>
          <w:szCs w:val="24"/>
        </w:rPr>
      </w:pPr>
      <w:r>
        <w:rPr>
          <w:sz w:val="24"/>
          <w:szCs w:val="24"/>
        </w:rPr>
        <w:t>i</w:t>
      </w:r>
      <w:r w:rsidRPr="00686B1A">
        <w:rPr>
          <w:sz w:val="24"/>
          <w:szCs w:val="24"/>
        </w:rPr>
        <w:t xml:space="preserve">n the Lismore </w:t>
      </w:r>
      <w:r>
        <w:rPr>
          <w:sz w:val="24"/>
          <w:szCs w:val="24"/>
        </w:rPr>
        <w:t>D</w:t>
      </w:r>
      <w:r w:rsidRPr="00686B1A">
        <w:rPr>
          <w:sz w:val="24"/>
          <w:szCs w:val="24"/>
        </w:rPr>
        <w:t>iocese, two secondary schools have trained senior staff and Leaders in Pedagogy in the effective processing of HSC data and all schools will be able to access professional learning a</w:t>
      </w:r>
      <w:r w:rsidR="00C30C08">
        <w:rPr>
          <w:sz w:val="24"/>
          <w:szCs w:val="24"/>
        </w:rPr>
        <w:t>round NAPLAN data later in 2012</w:t>
      </w:r>
    </w:p>
    <w:p w14:paraId="3F1B2047" w14:textId="77777777" w:rsidR="00A72460" w:rsidRPr="00686B1A" w:rsidRDefault="00A72460" w:rsidP="000E271D">
      <w:pPr>
        <w:pStyle w:val="RRBodyText"/>
        <w:numPr>
          <w:ilvl w:val="0"/>
          <w:numId w:val="29"/>
        </w:numPr>
        <w:spacing w:after="120" w:line="240" w:lineRule="auto"/>
        <w:ind w:left="714" w:hanging="357"/>
        <w:jc w:val="left"/>
        <w:rPr>
          <w:sz w:val="24"/>
          <w:szCs w:val="24"/>
        </w:rPr>
      </w:pPr>
      <w:r>
        <w:rPr>
          <w:sz w:val="24"/>
          <w:szCs w:val="24"/>
        </w:rPr>
        <w:t xml:space="preserve">professional learning in data analysis, developing a response at individual student level, class or cohort and whole school level is a strategy in all plans of the </w:t>
      </w:r>
      <w:r w:rsidR="00E935DC">
        <w:rPr>
          <w:sz w:val="24"/>
          <w:szCs w:val="24"/>
        </w:rPr>
        <w:t>six</w:t>
      </w:r>
      <w:r>
        <w:rPr>
          <w:sz w:val="24"/>
          <w:szCs w:val="24"/>
        </w:rPr>
        <w:t xml:space="preserve"> 2012 cohort independent schools. Continuing schools have accessed more targeted professional learning in using data including DIBELS, NAPLAN and other class, cohort and whole school data. In some of these schools the data is not simply guiding the direction of the change of classroom practice and intervention, but also is used to identify the professional learning needs of the teachers.</w:t>
      </w:r>
    </w:p>
    <w:p w14:paraId="3F1B2048" w14:textId="77777777" w:rsidR="006B2551" w:rsidRPr="006969AE" w:rsidRDefault="006B2551" w:rsidP="005205BB">
      <w:pPr>
        <w:pStyle w:val="Default"/>
        <w:spacing w:before="240"/>
        <w:rPr>
          <w:b/>
          <w:bCs/>
          <w:i/>
          <w:color w:val="365F91" w:themeColor="accent1" w:themeShade="BF"/>
        </w:rPr>
      </w:pPr>
      <w:r w:rsidRPr="006969AE">
        <w:rPr>
          <w:b/>
          <w:bCs/>
          <w:i/>
          <w:color w:val="365F91" w:themeColor="accent1" w:themeShade="BF"/>
        </w:rPr>
        <w:t>Literacy and numeracy intervention programs</w:t>
      </w:r>
    </w:p>
    <w:p w14:paraId="3F1B2049" w14:textId="77777777" w:rsidR="006B2551" w:rsidRPr="00686B1A" w:rsidRDefault="006B2551" w:rsidP="000E271D">
      <w:pPr>
        <w:spacing w:before="120" w:after="120"/>
        <w:rPr>
          <w:rFonts w:ascii="Arial" w:hAnsi="Arial" w:cs="Arial"/>
          <w:szCs w:val="24"/>
        </w:rPr>
      </w:pPr>
      <w:r>
        <w:rPr>
          <w:rFonts w:ascii="Arial" w:hAnsi="Arial" w:cs="Arial"/>
          <w:szCs w:val="24"/>
        </w:rPr>
        <w:t>Low SES NP</w:t>
      </w:r>
      <w:r w:rsidRPr="00686B1A">
        <w:rPr>
          <w:rFonts w:ascii="Arial" w:hAnsi="Arial" w:cs="Arial"/>
          <w:szCs w:val="24"/>
        </w:rPr>
        <w:t xml:space="preserve"> schools are implementing a range of whole school and individual literacy and numeracy intervention programs. These programs are developed to best meet the needs of the students in the local context. Examples of literacy and numeracy programs that have been implemented include:</w:t>
      </w:r>
    </w:p>
    <w:p w14:paraId="3F1B204A" w14:textId="77777777" w:rsidR="006B2551" w:rsidRPr="00686B1A" w:rsidRDefault="006B2551" w:rsidP="000E271D">
      <w:pPr>
        <w:pStyle w:val="ListParagraph"/>
        <w:numPr>
          <w:ilvl w:val="0"/>
          <w:numId w:val="28"/>
        </w:numPr>
        <w:ind w:left="714" w:hanging="357"/>
        <w:contextualSpacing w:val="0"/>
        <w:jc w:val="left"/>
        <w:rPr>
          <w:rFonts w:ascii="Arial" w:hAnsi="Arial" w:cs="Arial"/>
          <w:sz w:val="24"/>
          <w:szCs w:val="24"/>
        </w:rPr>
      </w:pPr>
      <w:r w:rsidRPr="00686B1A">
        <w:rPr>
          <w:rFonts w:ascii="Arial" w:hAnsi="Arial" w:cs="Arial"/>
          <w:sz w:val="24"/>
          <w:szCs w:val="24"/>
        </w:rPr>
        <w:t xml:space="preserve">161 government schools are implementing the Focus on Reading 3-6 (FOR) professional learning program which supports the teaching of reading, including comprehension, vocabulary and fluency in Years 3-6. For example, Nowra </w:t>
      </w:r>
      <w:r>
        <w:rPr>
          <w:rFonts w:ascii="Arial" w:hAnsi="Arial" w:cs="Arial"/>
          <w:sz w:val="24"/>
          <w:szCs w:val="24"/>
        </w:rPr>
        <w:t>Public School</w:t>
      </w:r>
      <w:r w:rsidRPr="00686B1A">
        <w:rPr>
          <w:rFonts w:ascii="Arial" w:hAnsi="Arial" w:cs="Arial"/>
          <w:sz w:val="24"/>
          <w:szCs w:val="24"/>
        </w:rPr>
        <w:t xml:space="preserve"> has released an </w:t>
      </w:r>
      <w:r>
        <w:rPr>
          <w:rFonts w:ascii="Arial" w:hAnsi="Arial" w:cs="Arial"/>
          <w:sz w:val="24"/>
          <w:szCs w:val="24"/>
        </w:rPr>
        <w:t>a</w:t>
      </w:r>
      <w:r w:rsidRPr="00686B1A">
        <w:rPr>
          <w:rFonts w:ascii="Arial" w:hAnsi="Arial" w:cs="Arial"/>
          <w:sz w:val="24"/>
          <w:szCs w:val="24"/>
        </w:rPr>
        <w:t xml:space="preserve">ssistant </w:t>
      </w:r>
      <w:r>
        <w:rPr>
          <w:rFonts w:ascii="Arial" w:hAnsi="Arial" w:cs="Arial"/>
          <w:sz w:val="24"/>
          <w:szCs w:val="24"/>
        </w:rPr>
        <w:t>p</w:t>
      </w:r>
      <w:r w:rsidRPr="00686B1A">
        <w:rPr>
          <w:rFonts w:ascii="Arial" w:hAnsi="Arial" w:cs="Arial"/>
          <w:sz w:val="24"/>
          <w:szCs w:val="24"/>
        </w:rPr>
        <w:t>rincipal to provide professional learning on FOR for their learning community as well as facilitating the continuing implementation of the initiative at their school through mentoring, team teaching and professiona</w:t>
      </w:r>
      <w:r>
        <w:rPr>
          <w:rFonts w:ascii="Arial" w:hAnsi="Arial" w:cs="Arial"/>
          <w:sz w:val="24"/>
          <w:szCs w:val="24"/>
        </w:rPr>
        <w:t>l learning around data analysis</w:t>
      </w:r>
    </w:p>
    <w:p w14:paraId="3F1B204B" w14:textId="77777777" w:rsidR="006B2551" w:rsidRDefault="006B2551" w:rsidP="000E271D">
      <w:pPr>
        <w:pStyle w:val="ListParagraph"/>
        <w:numPr>
          <w:ilvl w:val="0"/>
          <w:numId w:val="28"/>
        </w:numPr>
        <w:ind w:left="714" w:hanging="357"/>
        <w:contextualSpacing w:val="0"/>
        <w:jc w:val="left"/>
        <w:rPr>
          <w:rFonts w:ascii="Arial" w:hAnsi="Arial" w:cs="Arial"/>
          <w:sz w:val="24"/>
          <w:szCs w:val="24"/>
        </w:rPr>
      </w:pPr>
      <w:r>
        <w:rPr>
          <w:rFonts w:ascii="Arial" w:hAnsi="Arial" w:cs="Arial"/>
          <w:sz w:val="24"/>
          <w:szCs w:val="24"/>
        </w:rPr>
        <w:t>i</w:t>
      </w:r>
      <w:r w:rsidRPr="00686B1A">
        <w:rPr>
          <w:rFonts w:ascii="Arial" w:hAnsi="Arial" w:cs="Arial"/>
          <w:sz w:val="24"/>
          <w:szCs w:val="24"/>
        </w:rPr>
        <w:t xml:space="preserve">n total, 613 government Low SES </w:t>
      </w:r>
      <w:r>
        <w:rPr>
          <w:rFonts w:ascii="Arial" w:hAnsi="Arial" w:cs="Arial"/>
          <w:sz w:val="24"/>
          <w:szCs w:val="24"/>
        </w:rPr>
        <w:t>NP</w:t>
      </w:r>
      <w:r w:rsidRPr="00686B1A">
        <w:rPr>
          <w:rFonts w:ascii="Arial" w:hAnsi="Arial" w:cs="Arial"/>
          <w:sz w:val="24"/>
          <w:szCs w:val="24"/>
        </w:rPr>
        <w:t xml:space="preserve"> schools are implementing 729 literacy and numeracy programs including </w:t>
      </w:r>
      <w:r w:rsidRPr="00686B1A">
        <w:rPr>
          <w:rFonts w:ascii="Arial" w:hAnsi="Arial" w:cs="Arial"/>
          <w:i/>
          <w:sz w:val="24"/>
          <w:szCs w:val="24"/>
        </w:rPr>
        <w:t>Reading to Learn</w:t>
      </w:r>
      <w:r w:rsidRPr="00686B1A">
        <w:rPr>
          <w:rFonts w:ascii="Arial" w:hAnsi="Arial" w:cs="Arial"/>
          <w:sz w:val="24"/>
          <w:szCs w:val="24"/>
        </w:rPr>
        <w:t xml:space="preserve">, </w:t>
      </w:r>
      <w:r w:rsidRPr="00686B1A">
        <w:rPr>
          <w:rFonts w:ascii="Arial" w:hAnsi="Arial" w:cs="Arial"/>
          <w:i/>
          <w:sz w:val="24"/>
          <w:szCs w:val="24"/>
        </w:rPr>
        <w:t>Accelerated Literacy</w:t>
      </w:r>
      <w:r w:rsidRPr="00686B1A">
        <w:rPr>
          <w:rFonts w:ascii="Arial" w:hAnsi="Arial" w:cs="Arial"/>
          <w:sz w:val="24"/>
          <w:szCs w:val="24"/>
        </w:rPr>
        <w:t xml:space="preserve">, </w:t>
      </w:r>
      <w:r w:rsidRPr="00686B1A">
        <w:rPr>
          <w:rFonts w:ascii="Arial" w:hAnsi="Arial" w:cs="Arial"/>
          <w:i/>
          <w:sz w:val="24"/>
          <w:szCs w:val="24"/>
        </w:rPr>
        <w:t>QuickSmart</w:t>
      </w:r>
      <w:r w:rsidRPr="00686B1A">
        <w:rPr>
          <w:rFonts w:ascii="Arial" w:hAnsi="Arial" w:cs="Arial"/>
          <w:sz w:val="24"/>
          <w:szCs w:val="24"/>
        </w:rPr>
        <w:t xml:space="preserve">, </w:t>
      </w:r>
      <w:r w:rsidRPr="00686B1A">
        <w:rPr>
          <w:rFonts w:ascii="Arial" w:hAnsi="Arial" w:cs="Arial"/>
          <w:i/>
          <w:sz w:val="24"/>
          <w:szCs w:val="24"/>
        </w:rPr>
        <w:t>Taking off with Numeracy</w:t>
      </w:r>
      <w:r w:rsidRPr="00686B1A">
        <w:rPr>
          <w:rFonts w:ascii="Arial" w:hAnsi="Arial" w:cs="Arial"/>
          <w:sz w:val="24"/>
          <w:szCs w:val="24"/>
        </w:rPr>
        <w:t xml:space="preserve">, </w:t>
      </w:r>
      <w:r w:rsidRPr="00686B1A">
        <w:rPr>
          <w:rFonts w:ascii="Arial" w:hAnsi="Arial" w:cs="Arial"/>
          <w:i/>
          <w:sz w:val="24"/>
          <w:szCs w:val="24"/>
        </w:rPr>
        <w:t>Making Up for Lost Time In Literacy</w:t>
      </w:r>
      <w:r w:rsidRPr="00686B1A">
        <w:rPr>
          <w:rFonts w:ascii="Arial" w:hAnsi="Arial" w:cs="Arial"/>
          <w:sz w:val="24"/>
          <w:szCs w:val="24"/>
        </w:rPr>
        <w:t xml:space="preserve"> (</w:t>
      </w:r>
      <w:r w:rsidR="00351C2B">
        <w:rPr>
          <w:rFonts w:ascii="Arial" w:hAnsi="Arial" w:cs="Arial"/>
          <w:sz w:val="24"/>
          <w:szCs w:val="24"/>
        </w:rPr>
        <w:t>MultiLit</w:t>
      </w:r>
      <w:r w:rsidRPr="00686B1A">
        <w:rPr>
          <w:rFonts w:ascii="Arial" w:hAnsi="Arial" w:cs="Arial"/>
          <w:sz w:val="24"/>
          <w:szCs w:val="24"/>
        </w:rPr>
        <w:t xml:space="preserve">) and </w:t>
      </w:r>
      <w:r w:rsidRPr="00686B1A">
        <w:rPr>
          <w:rFonts w:ascii="Arial" w:hAnsi="Arial" w:cs="Arial"/>
          <w:i/>
          <w:sz w:val="24"/>
          <w:szCs w:val="24"/>
        </w:rPr>
        <w:t>Focus on Reading 3-6</w:t>
      </w:r>
      <w:r w:rsidRPr="00686B1A">
        <w:rPr>
          <w:rFonts w:ascii="Arial" w:hAnsi="Arial" w:cs="Arial"/>
          <w:sz w:val="24"/>
          <w:szCs w:val="24"/>
        </w:rPr>
        <w:t xml:space="preserve"> (FOR), with some schools imp</w:t>
      </w:r>
      <w:r>
        <w:rPr>
          <w:rFonts w:ascii="Arial" w:hAnsi="Arial" w:cs="Arial"/>
          <w:sz w:val="24"/>
          <w:szCs w:val="24"/>
        </w:rPr>
        <w:t>lementing more than one program</w:t>
      </w:r>
    </w:p>
    <w:p w14:paraId="3F1B204C" w14:textId="77777777" w:rsidR="006B2551" w:rsidRPr="00733852" w:rsidRDefault="006B2551" w:rsidP="000E271D">
      <w:pPr>
        <w:pStyle w:val="ListParagraph"/>
        <w:numPr>
          <w:ilvl w:val="0"/>
          <w:numId w:val="28"/>
        </w:numPr>
        <w:contextualSpacing w:val="0"/>
        <w:jc w:val="left"/>
        <w:rPr>
          <w:rFonts w:ascii="Arial" w:hAnsi="Arial" w:cs="Arial"/>
          <w:sz w:val="24"/>
          <w:szCs w:val="24"/>
        </w:rPr>
      </w:pPr>
      <w:r w:rsidRPr="00686B1A">
        <w:rPr>
          <w:rFonts w:ascii="Arial" w:hAnsi="Arial" w:cs="Arial"/>
          <w:sz w:val="24"/>
          <w:szCs w:val="24"/>
        </w:rPr>
        <w:t xml:space="preserve">Condobolin High School has employed an additional </w:t>
      </w:r>
      <w:r>
        <w:rPr>
          <w:rFonts w:ascii="Arial" w:hAnsi="Arial" w:cs="Arial"/>
          <w:sz w:val="24"/>
          <w:szCs w:val="24"/>
        </w:rPr>
        <w:t>h</w:t>
      </w:r>
      <w:r w:rsidRPr="00686B1A">
        <w:rPr>
          <w:rFonts w:ascii="Arial" w:hAnsi="Arial" w:cs="Arial"/>
          <w:sz w:val="24"/>
          <w:szCs w:val="24"/>
        </w:rPr>
        <w:t xml:space="preserve">ead </w:t>
      </w:r>
      <w:r>
        <w:rPr>
          <w:rFonts w:ascii="Arial" w:hAnsi="Arial" w:cs="Arial"/>
          <w:sz w:val="24"/>
          <w:szCs w:val="24"/>
        </w:rPr>
        <w:t>t</w:t>
      </w:r>
      <w:r w:rsidRPr="00686B1A">
        <w:rPr>
          <w:rFonts w:ascii="Arial" w:hAnsi="Arial" w:cs="Arial"/>
          <w:sz w:val="24"/>
          <w:szCs w:val="24"/>
        </w:rPr>
        <w:t xml:space="preserve">eacher, funded by the Low SES </w:t>
      </w:r>
      <w:r>
        <w:rPr>
          <w:rFonts w:ascii="Arial" w:hAnsi="Arial" w:cs="Arial"/>
          <w:sz w:val="24"/>
          <w:szCs w:val="24"/>
        </w:rPr>
        <w:t>NP</w:t>
      </w:r>
      <w:r w:rsidRPr="00686B1A">
        <w:rPr>
          <w:rFonts w:ascii="Arial" w:hAnsi="Arial" w:cs="Arial"/>
          <w:sz w:val="24"/>
          <w:szCs w:val="24"/>
        </w:rPr>
        <w:t xml:space="preserve">, to support the implementation of literacy programs including </w:t>
      </w:r>
      <w:r w:rsidRPr="00686B1A">
        <w:rPr>
          <w:rFonts w:ascii="Arial" w:hAnsi="Arial" w:cs="Arial"/>
          <w:i/>
          <w:sz w:val="24"/>
          <w:szCs w:val="24"/>
        </w:rPr>
        <w:t>Reading to Learn</w:t>
      </w:r>
      <w:r w:rsidRPr="00686B1A">
        <w:rPr>
          <w:rFonts w:ascii="Arial" w:hAnsi="Arial" w:cs="Arial"/>
          <w:sz w:val="24"/>
          <w:szCs w:val="24"/>
        </w:rPr>
        <w:t xml:space="preserve">. Professional learning in the </w:t>
      </w:r>
      <w:r w:rsidRPr="00686B1A">
        <w:rPr>
          <w:rFonts w:ascii="Arial" w:hAnsi="Arial" w:cs="Arial"/>
          <w:i/>
          <w:sz w:val="24"/>
          <w:szCs w:val="24"/>
        </w:rPr>
        <w:t>Reading to Learn</w:t>
      </w:r>
      <w:r w:rsidRPr="00686B1A">
        <w:rPr>
          <w:rFonts w:ascii="Arial" w:hAnsi="Arial" w:cs="Arial"/>
          <w:sz w:val="24"/>
          <w:szCs w:val="24"/>
        </w:rPr>
        <w:t xml:space="preserve"> program has led to whole school training in explicit teaching strategies and the initiation of a writing initiative throughout all KLAs. Driven by data analysis, the strategies have been embedded in teaching programs to</w:t>
      </w:r>
      <w:r>
        <w:rPr>
          <w:rFonts w:ascii="Arial" w:hAnsi="Arial" w:cs="Arial"/>
          <w:sz w:val="24"/>
          <w:szCs w:val="24"/>
        </w:rPr>
        <w:t xml:space="preserve"> promote literacy development</w:t>
      </w:r>
    </w:p>
    <w:p w14:paraId="3F1B204D" w14:textId="77777777" w:rsidR="006B2551" w:rsidRPr="00926CC5" w:rsidRDefault="006B2551" w:rsidP="000E271D">
      <w:pPr>
        <w:pStyle w:val="ListParagraph"/>
        <w:numPr>
          <w:ilvl w:val="0"/>
          <w:numId w:val="28"/>
        </w:numPr>
        <w:contextualSpacing w:val="0"/>
        <w:jc w:val="left"/>
        <w:rPr>
          <w:rFonts w:ascii="Arial" w:hAnsi="Arial" w:cs="Arial"/>
          <w:color w:val="000000"/>
          <w:sz w:val="24"/>
          <w:szCs w:val="24"/>
        </w:rPr>
      </w:pPr>
      <w:r w:rsidRPr="00926CC5">
        <w:rPr>
          <w:rFonts w:ascii="Arial" w:hAnsi="Arial" w:cs="Arial"/>
          <w:bCs/>
          <w:color w:val="000000"/>
          <w:sz w:val="24"/>
          <w:szCs w:val="24"/>
          <w:lang w:eastAsia="en-AU"/>
        </w:rPr>
        <w:t>Nor</w:t>
      </w:r>
      <w:r w:rsidRPr="00926CC5">
        <w:rPr>
          <w:rFonts w:ascii="Arial" w:hAnsi="Arial" w:cs="Arial"/>
          <w:color w:val="000000"/>
          <w:sz w:val="24"/>
          <w:szCs w:val="24"/>
        </w:rPr>
        <w:t>thlake</w:t>
      </w:r>
      <w:r w:rsidRPr="00926CC5">
        <w:rPr>
          <w:rFonts w:ascii="Arial" w:hAnsi="Arial" w:cs="Arial"/>
          <w:bCs/>
          <w:color w:val="000000"/>
          <w:sz w:val="24"/>
          <w:szCs w:val="24"/>
          <w:lang w:eastAsia="en-AU"/>
        </w:rPr>
        <w:t xml:space="preserve">s Public School is implementing Language, </w:t>
      </w:r>
      <w:r w:rsidRPr="00926CC5">
        <w:rPr>
          <w:rFonts w:ascii="Arial" w:hAnsi="Arial" w:cs="Arial"/>
          <w:color w:val="000000"/>
          <w:sz w:val="24"/>
          <w:szCs w:val="24"/>
        </w:rPr>
        <w:t>Learning and Literacy (L3) in K</w:t>
      </w:r>
      <w:r w:rsidRPr="00926CC5">
        <w:rPr>
          <w:rFonts w:ascii="Arial" w:hAnsi="Arial" w:cs="Arial"/>
          <w:bCs/>
          <w:color w:val="000000"/>
          <w:sz w:val="24"/>
          <w:szCs w:val="24"/>
          <w:lang w:eastAsia="en-AU"/>
        </w:rPr>
        <w:t>indergarten classrooms</w:t>
      </w:r>
      <w:r w:rsidRPr="00926CC5">
        <w:rPr>
          <w:rFonts w:ascii="Arial" w:hAnsi="Arial" w:cs="Arial"/>
          <w:color w:val="000000"/>
          <w:sz w:val="24"/>
          <w:szCs w:val="24"/>
        </w:rPr>
        <w:t>,</w:t>
      </w:r>
      <w:r w:rsidRPr="00926CC5">
        <w:rPr>
          <w:rFonts w:ascii="Arial" w:hAnsi="Arial" w:cs="Arial"/>
          <w:bCs/>
          <w:color w:val="000000"/>
          <w:sz w:val="24"/>
          <w:szCs w:val="24"/>
          <w:lang w:eastAsia="en-AU"/>
        </w:rPr>
        <w:t xml:space="preserve"> providing a timely response to targeted student needs. The implementation is strongly supported by a quality professional learning program.</w:t>
      </w:r>
    </w:p>
    <w:p w14:paraId="3F1B204E" w14:textId="77777777" w:rsidR="006B2551" w:rsidRDefault="006B2551" w:rsidP="000E271D">
      <w:pPr>
        <w:pStyle w:val="RRBodyText"/>
        <w:numPr>
          <w:ilvl w:val="0"/>
          <w:numId w:val="28"/>
        </w:numPr>
        <w:spacing w:after="120"/>
        <w:jc w:val="left"/>
        <w:rPr>
          <w:szCs w:val="24"/>
        </w:rPr>
      </w:pPr>
      <w:r>
        <w:rPr>
          <w:sz w:val="24"/>
          <w:szCs w:val="24"/>
        </w:rPr>
        <w:t xml:space="preserve">as part of </w:t>
      </w:r>
      <w:r w:rsidRPr="00372C61">
        <w:rPr>
          <w:sz w:val="24"/>
          <w:szCs w:val="24"/>
        </w:rPr>
        <w:t>The Meadows Public School’s implementation of the Targeted Early Numeracy (TEN) program</w:t>
      </w:r>
      <w:r>
        <w:rPr>
          <w:sz w:val="24"/>
          <w:szCs w:val="24"/>
        </w:rPr>
        <w:t>,</w:t>
      </w:r>
      <w:r w:rsidRPr="00372C61">
        <w:rPr>
          <w:sz w:val="24"/>
          <w:szCs w:val="24"/>
        </w:rPr>
        <w:t xml:space="preserve"> teachers are building their knowledge of TEN strategies and increasing their aware</w:t>
      </w:r>
      <w:r>
        <w:rPr>
          <w:sz w:val="24"/>
          <w:szCs w:val="24"/>
        </w:rPr>
        <w:t xml:space="preserve">ness of relevant </w:t>
      </w:r>
      <w:r w:rsidRPr="00372C61">
        <w:rPr>
          <w:sz w:val="24"/>
          <w:szCs w:val="24"/>
        </w:rPr>
        <w:t xml:space="preserve">resources to support </w:t>
      </w:r>
      <w:r>
        <w:rPr>
          <w:sz w:val="24"/>
          <w:szCs w:val="24"/>
        </w:rPr>
        <w:t>effective numeracy</w:t>
      </w:r>
      <w:r w:rsidRPr="00372C61">
        <w:rPr>
          <w:sz w:val="24"/>
          <w:szCs w:val="24"/>
        </w:rPr>
        <w:t xml:space="preserve"> teaching. The </w:t>
      </w:r>
      <w:r>
        <w:rPr>
          <w:sz w:val="24"/>
          <w:szCs w:val="24"/>
        </w:rPr>
        <w:t>S</w:t>
      </w:r>
      <w:r w:rsidRPr="00372C61">
        <w:rPr>
          <w:sz w:val="24"/>
          <w:szCs w:val="24"/>
        </w:rPr>
        <w:t>chool is incorporating technology into teaching and learning programs</w:t>
      </w:r>
      <w:r>
        <w:rPr>
          <w:sz w:val="24"/>
          <w:szCs w:val="24"/>
        </w:rPr>
        <w:t>, particularly TEN, and</w:t>
      </w:r>
      <w:r w:rsidRPr="00372C61">
        <w:rPr>
          <w:sz w:val="24"/>
          <w:szCs w:val="24"/>
        </w:rPr>
        <w:t xml:space="preserve"> the goal is to further support increased student engagement in numeracy.</w:t>
      </w:r>
    </w:p>
    <w:p w14:paraId="3F1B204F" w14:textId="77777777" w:rsidR="006B2551" w:rsidRPr="00733852" w:rsidRDefault="006B2551" w:rsidP="000E271D">
      <w:pPr>
        <w:pStyle w:val="RRBodyText"/>
        <w:numPr>
          <w:ilvl w:val="0"/>
          <w:numId w:val="28"/>
        </w:numPr>
        <w:spacing w:after="120"/>
        <w:jc w:val="left"/>
        <w:rPr>
          <w:szCs w:val="24"/>
        </w:rPr>
      </w:pPr>
      <w:r w:rsidRPr="00372C61">
        <w:rPr>
          <w:sz w:val="24"/>
          <w:szCs w:val="24"/>
        </w:rPr>
        <w:t xml:space="preserve">Shalvey Public School and Hebersham Public School in Western Sydney employ additional </w:t>
      </w:r>
      <w:r w:rsidR="003A07F4">
        <w:rPr>
          <w:sz w:val="24"/>
          <w:szCs w:val="24"/>
        </w:rPr>
        <w:t>s</w:t>
      </w:r>
      <w:r w:rsidRPr="00372C61">
        <w:rPr>
          <w:sz w:val="24"/>
          <w:szCs w:val="24"/>
        </w:rPr>
        <w:t xml:space="preserve">chool </w:t>
      </w:r>
      <w:r w:rsidR="003A07F4">
        <w:rPr>
          <w:sz w:val="24"/>
          <w:szCs w:val="24"/>
        </w:rPr>
        <w:t>l</w:t>
      </w:r>
      <w:r w:rsidRPr="00372C61">
        <w:rPr>
          <w:sz w:val="24"/>
          <w:szCs w:val="24"/>
        </w:rPr>
        <w:t xml:space="preserve">earning </w:t>
      </w:r>
      <w:r w:rsidR="003A07F4">
        <w:rPr>
          <w:sz w:val="24"/>
          <w:szCs w:val="24"/>
        </w:rPr>
        <w:t>s</w:t>
      </w:r>
      <w:r w:rsidRPr="00372C61">
        <w:rPr>
          <w:sz w:val="24"/>
          <w:szCs w:val="24"/>
        </w:rPr>
        <w:t xml:space="preserve">upport </w:t>
      </w:r>
      <w:r w:rsidR="003A07F4">
        <w:rPr>
          <w:sz w:val="24"/>
          <w:szCs w:val="24"/>
        </w:rPr>
        <w:t>o</w:t>
      </w:r>
      <w:r w:rsidRPr="00372C61">
        <w:rPr>
          <w:sz w:val="24"/>
          <w:szCs w:val="24"/>
        </w:rPr>
        <w:t>fficers</w:t>
      </w:r>
      <w:r>
        <w:rPr>
          <w:sz w:val="24"/>
          <w:szCs w:val="24"/>
        </w:rPr>
        <w:t xml:space="preserve"> (SLSO</w:t>
      </w:r>
      <w:r w:rsidRPr="00372C61">
        <w:rPr>
          <w:sz w:val="24"/>
          <w:szCs w:val="24"/>
        </w:rPr>
        <w:t>s) to support the implement</w:t>
      </w:r>
      <w:r>
        <w:rPr>
          <w:sz w:val="24"/>
          <w:szCs w:val="24"/>
        </w:rPr>
        <w:t>ation of</w:t>
      </w:r>
      <w:r w:rsidRPr="00372C61">
        <w:rPr>
          <w:sz w:val="24"/>
          <w:szCs w:val="24"/>
        </w:rPr>
        <w:t xml:space="preserve"> QuickSmart </w:t>
      </w:r>
      <w:r>
        <w:rPr>
          <w:sz w:val="24"/>
          <w:szCs w:val="24"/>
        </w:rPr>
        <w:t xml:space="preserve">Numeracy </w:t>
      </w:r>
      <w:r w:rsidRPr="00372C61">
        <w:rPr>
          <w:sz w:val="24"/>
          <w:szCs w:val="24"/>
        </w:rPr>
        <w:t xml:space="preserve">in their schools. </w:t>
      </w:r>
      <w:r>
        <w:rPr>
          <w:sz w:val="24"/>
          <w:szCs w:val="24"/>
        </w:rPr>
        <w:t xml:space="preserve">The </w:t>
      </w:r>
      <w:r w:rsidRPr="00372C61">
        <w:rPr>
          <w:sz w:val="24"/>
          <w:szCs w:val="24"/>
        </w:rPr>
        <w:t>S</w:t>
      </w:r>
      <w:r>
        <w:rPr>
          <w:sz w:val="24"/>
          <w:szCs w:val="24"/>
        </w:rPr>
        <w:t>LSO</w:t>
      </w:r>
      <w:r w:rsidRPr="00372C61">
        <w:rPr>
          <w:sz w:val="24"/>
          <w:szCs w:val="24"/>
        </w:rPr>
        <w:t xml:space="preserve">s tutor students </w:t>
      </w:r>
      <w:r>
        <w:rPr>
          <w:sz w:val="24"/>
          <w:szCs w:val="24"/>
        </w:rPr>
        <w:t>in basic mathematical skills in order</w:t>
      </w:r>
      <w:r w:rsidRPr="00372C61">
        <w:rPr>
          <w:sz w:val="24"/>
          <w:szCs w:val="24"/>
        </w:rPr>
        <w:t xml:space="preserve"> </w:t>
      </w:r>
      <w:r>
        <w:rPr>
          <w:sz w:val="24"/>
          <w:szCs w:val="24"/>
        </w:rPr>
        <w:t xml:space="preserve">for the students </w:t>
      </w:r>
      <w:r w:rsidRPr="00372C61">
        <w:rPr>
          <w:sz w:val="24"/>
          <w:szCs w:val="24"/>
        </w:rPr>
        <w:t xml:space="preserve">to </w:t>
      </w:r>
      <w:r>
        <w:rPr>
          <w:sz w:val="24"/>
          <w:szCs w:val="24"/>
        </w:rPr>
        <w:t xml:space="preserve">be able to </w:t>
      </w:r>
      <w:r w:rsidRPr="00372C61">
        <w:rPr>
          <w:sz w:val="24"/>
          <w:szCs w:val="24"/>
        </w:rPr>
        <w:t>undertake higher order mental processing with greater efficiency and success</w:t>
      </w:r>
    </w:p>
    <w:p w14:paraId="3F1B2050" w14:textId="77777777" w:rsidR="006B2551" w:rsidRPr="00733852" w:rsidRDefault="006B2551" w:rsidP="000E271D">
      <w:pPr>
        <w:pStyle w:val="ListParagraph"/>
        <w:numPr>
          <w:ilvl w:val="0"/>
          <w:numId w:val="28"/>
        </w:numPr>
        <w:contextualSpacing w:val="0"/>
        <w:jc w:val="left"/>
        <w:rPr>
          <w:rFonts w:ascii="Arial" w:hAnsi="Arial" w:cs="Arial"/>
          <w:sz w:val="24"/>
          <w:szCs w:val="24"/>
        </w:rPr>
      </w:pPr>
      <w:r w:rsidRPr="00686B1A">
        <w:rPr>
          <w:rFonts w:ascii="Arial" w:hAnsi="Arial" w:cs="Arial"/>
          <w:sz w:val="24"/>
          <w:szCs w:val="24"/>
        </w:rPr>
        <w:t xml:space="preserve">Sunning Hill School utilises Low SES National Partnership funding to employ a </w:t>
      </w:r>
      <w:r w:rsidR="00C30C08">
        <w:rPr>
          <w:rFonts w:ascii="Arial" w:hAnsi="Arial" w:cs="Arial"/>
          <w:sz w:val="24"/>
          <w:szCs w:val="24"/>
        </w:rPr>
        <w:t>l</w:t>
      </w:r>
      <w:r w:rsidRPr="00686B1A">
        <w:rPr>
          <w:rFonts w:ascii="Arial" w:hAnsi="Arial" w:cs="Arial"/>
          <w:sz w:val="24"/>
          <w:szCs w:val="24"/>
        </w:rPr>
        <w:t xml:space="preserve">iteracy </w:t>
      </w:r>
      <w:r w:rsidR="00C30C08">
        <w:rPr>
          <w:rFonts w:ascii="Arial" w:hAnsi="Arial" w:cs="Arial"/>
          <w:sz w:val="24"/>
          <w:szCs w:val="24"/>
        </w:rPr>
        <w:t>s</w:t>
      </w:r>
      <w:r w:rsidRPr="00686B1A">
        <w:rPr>
          <w:rFonts w:ascii="Arial" w:hAnsi="Arial" w:cs="Arial"/>
          <w:sz w:val="24"/>
          <w:szCs w:val="24"/>
        </w:rPr>
        <w:t xml:space="preserve">upport </w:t>
      </w:r>
      <w:r w:rsidR="00C30C08">
        <w:rPr>
          <w:rFonts w:ascii="Arial" w:hAnsi="Arial" w:cs="Arial"/>
          <w:sz w:val="24"/>
          <w:szCs w:val="24"/>
        </w:rPr>
        <w:t>t</w:t>
      </w:r>
      <w:r w:rsidRPr="00686B1A">
        <w:rPr>
          <w:rFonts w:ascii="Arial" w:hAnsi="Arial" w:cs="Arial"/>
          <w:sz w:val="24"/>
          <w:szCs w:val="24"/>
        </w:rPr>
        <w:t xml:space="preserve">eacher to implement the </w:t>
      </w:r>
      <w:r w:rsidR="00351C2B">
        <w:rPr>
          <w:rFonts w:ascii="Arial" w:hAnsi="Arial" w:cs="Arial"/>
          <w:sz w:val="24"/>
          <w:szCs w:val="24"/>
        </w:rPr>
        <w:t>MultiLit</w:t>
      </w:r>
      <w:r w:rsidRPr="00686B1A">
        <w:rPr>
          <w:rFonts w:ascii="Arial" w:hAnsi="Arial" w:cs="Arial"/>
          <w:sz w:val="24"/>
          <w:szCs w:val="24"/>
        </w:rPr>
        <w:t xml:space="preserve"> program. The Literacy Support Teacher facilitates professional learning, provides individual in-class support to students and conducts p</w:t>
      </w:r>
      <w:r>
        <w:rPr>
          <w:rFonts w:ascii="Arial" w:hAnsi="Arial" w:cs="Arial"/>
          <w:sz w:val="24"/>
          <w:szCs w:val="24"/>
        </w:rPr>
        <w:t>re and post literacy assessment</w:t>
      </w:r>
    </w:p>
    <w:p w14:paraId="3F1B2051" w14:textId="77777777" w:rsidR="006B2551" w:rsidRPr="00686B1A" w:rsidRDefault="006B2551" w:rsidP="000E271D">
      <w:pPr>
        <w:pStyle w:val="ListParagraph"/>
        <w:numPr>
          <w:ilvl w:val="0"/>
          <w:numId w:val="28"/>
        </w:numPr>
        <w:ind w:left="714" w:hanging="357"/>
        <w:contextualSpacing w:val="0"/>
        <w:jc w:val="left"/>
        <w:rPr>
          <w:rFonts w:ascii="Arial" w:hAnsi="Arial" w:cs="Arial"/>
          <w:sz w:val="24"/>
          <w:szCs w:val="24"/>
        </w:rPr>
      </w:pPr>
      <w:r>
        <w:rPr>
          <w:rFonts w:ascii="Arial" w:hAnsi="Arial" w:cs="Arial"/>
          <w:sz w:val="24"/>
          <w:szCs w:val="24"/>
        </w:rPr>
        <w:t>p</w:t>
      </w:r>
      <w:r w:rsidRPr="00686B1A">
        <w:rPr>
          <w:rFonts w:ascii="Arial" w:hAnsi="Arial" w:cs="Arial"/>
          <w:sz w:val="24"/>
          <w:szCs w:val="24"/>
        </w:rPr>
        <w:t xml:space="preserve">articipating Catholic schools have implemented many literacy and numeracy programs, including </w:t>
      </w:r>
      <w:r w:rsidRPr="00686B1A">
        <w:rPr>
          <w:rFonts w:ascii="Arial" w:hAnsi="Arial" w:cs="Arial"/>
          <w:i/>
          <w:sz w:val="24"/>
          <w:szCs w:val="24"/>
        </w:rPr>
        <w:t>Reading Recovery</w:t>
      </w:r>
      <w:r w:rsidRPr="00686B1A">
        <w:rPr>
          <w:rFonts w:ascii="Arial" w:hAnsi="Arial" w:cs="Arial"/>
          <w:sz w:val="24"/>
          <w:szCs w:val="24"/>
        </w:rPr>
        <w:t xml:space="preserve">, the </w:t>
      </w:r>
      <w:r w:rsidRPr="00686B1A">
        <w:rPr>
          <w:rFonts w:ascii="Arial" w:hAnsi="Arial" w:cs="Arial"/>
          <w:i/>
          <w:sz w:val="24"/>
          <w:szCs w:val="24"/>
        </w:rPr>
        <w:t xml:space="preserve">QuickSmart </w:t>
      </w:r>
      <w:r w:rsidRPr="00686B1A">
        <w:rPr>
          <w:rFonts w:ascii="Arial" w:hAnsi="Arial" w:cs="Arial"/>
          <w:sz w:val="24"/>
          <w:szCs w:val="24"/>
        </w:rPr>
        <w:t xml:space="preserve">numeracy intervention program, </w:t>
      </w:r>
      <w:r w:rsidRPr="00686B1A">
        <w:rPr>
          <w:rFonts w:ascii="Arial" w:hAnsi="Arial" w:cs="Arial"/>
          <w:i/>
          <w:sz w:val="24"/>
          <w:szCs w:val="24"/>
        </w:rPr>
        <w:t>Sounds Write</w:t>
      </w:r>
      <w:r w:rsidRPr="00686B1A">
        <w:rPr>
          <w:rFonts w:ascii="Arial" w:hAnsi="Arial" w:cs="Arial"/>
          <w:sz w:val="24"/>
          <w:szCs w:val="24"/>
        </w:rPr>
        <w:t xml:space="preserve">, </w:t>
      </w:r>
      <w:r w:rsidRPr="00686B1A">
        <w:rPr>
          <w:rFonts w:ascii="Arial" w:hAnsi="Arial" w:cs="Arial"/>
          <w:i/>
          <w:sz w:val="24"/>
          <w:szCs w:val="24"/>
        </w:rPr>
        <w:t>Maths 300</w:t>
      </w:r>
      <w:r w:rsidRPr="00686B1A">
        <w:rPr>
          <w:rFonts w:ascii="Arial" w:hAnsi="Arial" w:cs="Arial"/>
          <w:sz w:val="24"/>
          <w:szCs w:val="24"/>
        </w:rPr>
        <w:t xml:space="preserve">, </w:t>
      </w:r>
      <w:r w:rsidRPr="00686B1A">
        <w:rPr>
          <w:rFonts w:ascii="Arial" w:hAnsi="Arial" w:cs="Arial"/>
          <w:i/>
          <w:sz w:val="24"/>
          <w:szCs w:val="24"/>
        </w:rPr>
        <w:t xml:space="preserve">Word Generation, Early Bird Reading </w:t>
      </w:r>
      <w:r w:rsidRPr="00686B1A">
        <w:rPr>
          <w:rFonts w:ascii="Arial" w:hAnsi="Arial" w:cs="Arial"/>
          <w:sz w:val="24"/>
          <w:szCs w:val="24"/>
        </w:rPr>
        <w:t>program</w:t>
      </w:r>
      <w:r w:rsidRPr="00686B1A">
        <w:rPr>
          <w:rFonts w:ascii="Arial" w:hAnsi="Arial" w:cs="Arial"/>
          <w:i/>
          <w:sz w:val="24"/>
          <w:szCs w:val="24"/>
        </w:rPr>
        <w:t xml:space="preserve">, Books In Home, Reading Matters, Reading to Learn, First Steps in Reading, First Steps in Writing, Focus on Reading 3-6, Accelerated Literacy, Lexia Reading, Count Me In Too, </w:t>
      </w:r>
      <w:r w:rsidR="00351C2B">
        <w:rPr>
          <w:rFonts w:ascii="Arial" w:hAnsi="Arial" w:cs="Arial"/>
          <w:sz w:val="24"/>
          <w:szCs w:val="24"/>
        </w:rPr>
        <w:t>MultiLit</w:t>
      </w:r>
      <w:r w:rsidRPr="00686B1A">
        <w:rPr>
          <w:rFonts w:ascii="Arial" w:hAnsi="Arial" w:cs="Arial"/>
          <w:sz w:val="24"/>
          <w:szCs w:val="24"/>
        </w:rPr>
        <w:t xml:space="preserve">, </w:t>
      </w:r>
      <w:r w:rsidR="00351C2B">
        <w:rPr>
          <w:rFonts w:ascii="Arial" w:hAnsi="Arial" w:cs="Arial"/>
          <w:sz w:val="24"/>
          <w:szCs w:val="24"/>
        </w:rPr>
        <w:t>MiniLit</w:t>
      </w:r>
      <w:r w:rsidRPr="00686B1A">
        <w:rPr>
          <w:rFonts w:ascii="Arial" w:hAnsi="Arial" w:cs="Arial"/>
          <w:i/>
          <w:sz w:val="24"/>
          <w:szCs w:val="24"/>
        </w:rPr>
        <w:t xml:space="preserve"> </w:t>
      </w:r>
      <w:r w:rsidRPr="00686B1A">
        <w:rPr>
          <w:rFonts w:ascii="Arial" w:hAnsi="Arial" w:cs="Arial"/>
          <w:sz w:val="24"/>
          <w:szCs w:val="24"/>
        </w:rPr>
        <w:t>and</w:t>
      </w:r>
      <w:r>
        <w:rPr>
          <w:rFonts w:ascii="Arial" w:hAnsi="Arial" w:cs="Arial"/>
          <w:i/>
          <w:sz w:val="24"/>
          <w:szCs w:val="24"/>
        </w:rPr>
        <w:t xml:space="preserve"> Taking Off With Numeracy</w:t>
      </w:r>
    </w:p>
    <w:p w14:paraId="3F1B2052" w14:textId="77777777" w:rsidR="006B2551" w:rsidRPr="00733852" w:rsidRDefault="006B2551" w:rsidP="000E271D">
      <w:pPr>
        <w:pStyle w:val="ListParagraph"/>
        <w:numPr>
          <w:ilvl w:val="0"/>
          <w:numId w:val="27"/>
        </w:numPr>
        <w:contextualSpacing w:val="0"/>
        <w:jc w:val="left"/>
        <w:rPr>
          <w:rFonts w:ascii="Arial" w:hAnsi="Arial" w:cs="Arial"/>
          <w:sz w:val="24"/>
          <w:szCs w:val="24"/>
        </w:rPr>
      </w:pPr>
      <w:r>
        <w:rPr>
          <w:rFonts w:ascii="Arial" w:hAnsi="Arial" w:cs="Arial"/>
          <w:sz w:val="24"/>
          <w:szCs w:val="24"/>
        </w:rPr>
        <w:t>s</w:t>
      </w:r>
      <w:r w:rsidRPr="00686B1A">
        <w:rPr>
          <w:rFonts w:ascii="Arial" w:hAnsi="Arial" w:cs="Arial"/>
          <w:sz w:val="24"/>
          <w:szCs w:val="24"/>
        </w:rPr>
        <w:t xml:space="preserve">taff newly appointed in the Canberra-Goulburn </w:t>
      </w:r>
      <w:r>
        <w:rPr>
          <w:rFonts w:ascii="Arial" w:hAnsi="Arial" w:cs="Arial"/>
          <w:sz w:val="24"/>
          <w:szCs w:val="24"/>
        </w:rPr>
        <w:t>D</w:t>
      </w:r>
      <w:r w:rsidRPr="00686B1A">
        <w:rPr>
          <w:rFonts w:ascii="Arial" w:hAnsi="Arial" w:cs="Arial"/>
          <w:sz w:val="24"/>
          <w:szCs w:val="24"/>
        </w:rPr>
        <w:t xml:space="preserve">iocese received professional learning in the </w:t>
      </w:r>
      <w:r w:rsidRPr="00686B1A">
        <w:rPr>
          <w:rFonts w:ascii="Arial" w:hAnsi="Arial" w:cs="Arial"/>
          <w:i/>
          <w:sz w:val="24"/>
          <w:szCs w:val="24"/>
        </w:rPr>
        <w:t>First Steps in Reading</w:t>
      </w:r>
      <w:r w:rsidRPr="00686B1A">
        <w:rPr>
          <w:rFonts w:ascii="Arial" w:hAnsi="Arial" w:cs="Arial"/>
          <w:sz w:val="24"/>
          <w:szCs w:val="24"/>
        </w:rPr>
        <w:t xml:space="preserve"> and </w:t>
      </w:r>
      <w:r w:rsidRPr="00686B1A">
        <w:rPr>
          <w:rFonts w:ascii="Arial" w:hAnsi="Arial" w:cs="Arial"/>
          <w:i/>
          <w:sz w:val="24"/>
          <w:szCs w:val="24"/>
        </w:rPr>
        <w:t>First Steps in Writing</w:t>
      </w:r>
      <w:r w:rsidRPr="00686B1A">
        <w:rPr>
          <w:rFonts w:ascii="Arial" w:hAnsi="Arial" w:cs="Arial"/>
          <w:sz w:val="24"/>
          <w:szCs w:val="24"/>
        </w:rPr>
        <w:t xml:space="preserve"> programs early in 2012. Workshops were also provided at some schools to further embed the First Steps pedagogical approach and design literacy teaching activities based on an </w:t>
      </w:r>
      <w:r>
        <w:rPr>
          <w:rFonts w:ascii="Arial" w:hAnsi="Arial" w:cs="Arial"/>
          <w:sz w:val="24"/>
          <w:szCs w:val="24"/>
        </w:rPr>
        <w:t>analysis of student assessments</w:t>
      </w:r>
    </w:p>
    <w:p w14:paraId="3F1B2053" w14:textId="77777777" w:rsidR="006B2551" w:rsidRPr="00686B1A" w:rsidRDefault="00C30C08" w:rsidP="000E271D">
      <w:pPr>
        <w:pStyle w:val="ListParagraph"/>
        <w:numPr>
          <w:ilvl w:val="0"/>
          <w:numId w:val="27"/>
        </w:numPr>
        <w:contextualSpacing w:val="0"/>
        <w:jc w:val="left"/>
        <w:rPr>
          <w:rFonts w:ascii="Arial" w:hAnsi="Arial" w:cs="Arial"/>
          <w:sz w:val="24"/>
          <w:szCs w:val="24"/>
        </w:rPr>
      </w:pPr>
      <w:r>
        <w:rPr>
          <w:rFonts w:ascii="Arial" w:hAnsi="Arial" w:cs="Arial"/>
          <w:sz w:val="24"/>
          <w:szCs w:val="24"/>
        </w:rPr>
        <w:t>t</w:t>
      </w:r>
      <w:r w:rsidR="006B2551">
        <w:rPr>
          <w:rFonts w:ascii="Arial" w:hAnsi="Arial" w:cs="Arial"/>
          <w:sz w:val="24"/>
          <w:szCs w:val="24"/>
        </w:rPr>
        <w:t xml:space="preserve">hrough the Low SES NP, </w:t>
      </w:r>
      <w:r w:rsidR="006B2551" w:rsidRPr="00686B1A">
        <w:rPr>
          <w:rFonts w:ascii="Arial" w:hAnsi="Arial" w:cs="Arial"/>
          <w:sz w:val="24"/>
          <w:szCs w:val="24"/>
        </w:rPr>
        <w:t xml:space="preserve">16 participating independent schools are using the </w:t>
      </w:r>
      <w:r w:rsidR="00351C2B">
        <w:rPr>
          <w:rFonts w:ascii="Arial" w:hAnsi="Arial" w:cs="Arial"/>
          <w:sz w:val="24"/>
          <w:szCs w:val="24"/>
        </w:rPr>
        <w:t>MultiLit</w:t>
      </w:r>
      <w:r w:rsidR="006B2551" w:rsidRPr="00686B1A">
        <w:rPr>
          <w:rFonts w:ascii="Arial" w:hAnsi="Arial" w:cs="Arial"/>
          <w:sz w:val="24"/>
          <w:szCs w:val="24"/>
        </w:rPr>
        <w:t xml:space="preserve"> and/or </w:t>
      </w:r>
      <w:r w:rsidR="00351C2B">
        <w:rPr>
          <w:rFonts w:ascii="Arial" w:hAnsi="Arial" w:cs="Arial"/>
          <w:sz w:val="24"/>
          <w:szCs w:val="24"/>
        </w:rPr>
        <w:t>MiniLit</w:t>
      </w:r>
      <w:r w:rsidR="006B2551" w:rsidRPr="00686B1A">
        <w:rPr>
          <w:rFonts w:ascii="Arial" w:hAnsi="Arial" w:cs="Arial"/>
          <w:sz w:val="24"/>
          <w:szCs w:val="24"/>
        </w:rPr>
        <w:t xml:space="preserve"> programs with students that are below the National Minimum Standard. Following the success of </w:t>
      </w:r>
      <w:r w:rsidR="00351C2B">
        <w:rPr>
          <w:rFonts w:ascii="Arial" w:hAnsi="Arial" w:cs="Arial"/>
          <w:sz w:val="24"/>
          <w:szCs w:val="24"/>
        </w:rPr>
        <w:t>MultiLit</w:t>
      </w:r>
      <w:r w:rsidR="006B2551" w:rsidRPr="00686B1A">
        <w:rPr>
          <w:rFonts w:ascii="Arial" w:hAnsi="Arial" w:cs="Arial"/>
          <w:sz w:val="24"/>
          <w:szCs w:val="24"/>
        </w:rPr>
        <w:t xml:space="preserve">, a number of independent schools are now also using </w:t>
      </w:r>
      <w:r w:rsidR="00351C2B">
        <w:rPr>
          <w:rFonts w:ascii="Arial" w:hAnsi="Arial" w:cs="Arial"/>
          <w:sz w:val="24"/>
          <w:szCs w:val="24"/>
        </w:rPr>
        <w:t>MiniLit</w:t>
      </w:r>
      <w:r w:rsidR="006B2551" w:rsidRPr="00686B1A">
        <w:rPr>
          <w:rFonts w:ascii="Arial" w:hAnsi="Arial" w:cs="Arial"/>
          <w:sz w:val="24"/>
          <w:szCs w:val="24"/>
        </w:rPr>
        <w:t xml:space="preserve"> and/or the </w:t>
      </w:r>
      <w:r w:rsidR="00351C2B">
        <w:rPr>
          <w:rFonts w:ascii="Arial" w:hAnsi="Arial" w:cs="Arial"/>
          <w:sz w:val="24"/>
          <w:szCs w:val="24"/>
        </w:rPr>
        <w:t>MultiLit</w:t>
      </w:r>
      <w:r w:rsidR="006B2551" w:rsidRPr="00686B1A">
        <w:rPr>
          <w:rFonts w:ascii="Arial" w:hAnsi="Arial" w:cs="Arial"/>
          <w:sz w:val="24"/>
          <w:szCs w:val="24"/>
        </w:rPr>
        <w:t xml:space="preserve"> Extension program. In addition, </w:t>
      </w:r>
      <w:r w:rsidR="006B2551">
        <w:rPr>
          <w:rFonts w:ascii="Arial" w:hAnsi="Arial" w:cs="Arial"/>
          <w:sz w:val="24"/>
          <w:szCs w:val="24"/>
        </w:rPr>
        <w:t>four</w:t>
      </w:r>
      <w:r w:rsidR="006B2551" w:rsidRPr="00686B1A">
        <w:rPr>
          <w:rFonts w:ascii="Arial" w:hAnsi="Arial" w:cs="Arial"/>
          <w:sz w:val="24"/>
          <w:szCs w:val="24"/>
        </w:rPr>
        <w:t xml:space="preserve"> independent schools a</w:t>
      </w:r>
      <w:r>
        <w:rPr>
          <w:rFonts w:ascii="Arial" w:hAnsi="Arial" w:cs="Arial"/>
          <w:sz w:val="24"/>
          <w:szCs w:val="24"/>
        </w:rPr>
        <w:t>re using the DIBELS</w:t>
      </w:r>
      <w:r w:rsidR="006B2551" w:rsidRPr="00686B1A">
        <w:rPr>
          <w:rFonts w:ascii="Arial" w:hAnsi="Arial" w:cs="Arial"/>
          <w:sz w:val="24"/>
          <w:szCs w:val="24"/>
        </w:rPr>
        <w:t xml:space="preserve"> system to measure the impact of teaching of students’ literacy skill development and to plan th</w:t>
      </w:r>
      <w:r w:rsidR="006B2551">
        <w:rPr>
          <w:rFonts w:ascii="Arial" w:hAnsi="Arial" w:cs="Arial"/>
          <w:sz w:val="24"/>
          <w:szCs w:val="24"/>
        </w:rPr>
        <w:t>e next steps for these students</w:t>
      </w:r>
    </w:p>
    <w:p w14:paraId="3F1B2054" w14:textId="77777777" w:rsidR="006B2551" w:rsidRPr="00733852" w:rsidRDefault="006B2551" w:rsidP="000E271D">
      <w:pPr>
        <w:pStyle w:val="ListParagraph"/>
        <w:numPr>
          <w:ilvl w:val="0"/>
          <w:numId w:val="27"/>
        </w:numPr>
        <w:contextualSpacing w:val="0"/>
        <w:jc w:val="left"/>
        <w:rPr>
          <w:rFonts w:ascii="Arial" w:hAnsi="Arial" w:cs="Arial"/>
          <w:sz w:val="24"/>
          <w:szCs w:val="24"/>
        </w:rPr>
      </w:pPr>
      <w:r>
        <w:rPr>
          <w:rFonts w:ascii="Arial" w:hAnsi="Arial" w:cs="Arial"/>
          <w:sz w:val="24"/>
          <w:szCs w:val="24"/>
        </w:rPr>
        <w:t>t</w:t>
      </w:r>
      <w:r w:rsidRPr="00686B1A">
        <w:rPr>
          <w:rFonts w:ascii="Arial" w:hAnsi="Arial" w:cs="Arial"/>
          <w:sz w:val="24"/>
          <w:szCs w:val="24"/>
        </w:rPr>
        <w:t xml:space="preserve">wo K-12 independent schools have focused on </w:t>
      </w:r>
      <w:r w:rsidRPr="00686B1A">
        <w:rPr>
          <w:rFonts w:ascii="Arial" w:hAnsi="Arial" w:cs="Arial"/>
          <w:i/>
          <w:sz w:val="24"/>
          <w:szCs w:val="24"/>
        </w:rPr>
        <w:t>Reading to Learn</w:t>
      </w:r>
      <w:r w:rsidRPr="00686B1A">
        <w:rPr>
          <w:rFonts w:ascii="Arial" w:hAnsi="Arial" w:cs="Arial"/>
          <w:sz w:val="24"/>
          <w:szCs w:val="24"/>
        </w:rPr>
        <w:t xml:space="preserve"> and </w:t>
      </w:r>
      <w:r w:rsidRPr="00686B1A">
        <w:rPr>
          <w:rFonts w:ascii="Arial" w:hAnsi="Arial" w:cs="Arial"/>
          <w:i/>
          <w:sz w:val="24"/>
          <w:szCs w:val="24"/>
        </w:rPr>
        <w:t>First Steps in Reading</w:t>
      </w:r>
      <w:r w:rsidRPr="00686B1A">
        <w:rPr>
          <w:rFonts w:ascii="Arial" w:hAnsi="Arial" w:cs="Arial"/>
          <w:sz w:val="24"/>
          <w:szCs w:val="24"/>
        </w:rPr>
        <w:t xml:space="preserve"> to deliver improved student literacy. Staff members at these schools are receiving school-specific professional learning designed to match the </w:t>
      </w:r>
      <w:r>
        <w:rPr>
          <w:rFonts w:ascii="Arial" w:hAnsi="Arial" w:cs="Arial"/>
          <w:sz w:val="24"/>
          <w:szCs w:val="24"/>
        </w:rPr>
        <w:t>needs of the staff and students.</w:t>
      </w:r>
    </w:p>
    <w:p w14:paraId="3F1B2055" w14:textId="77777777" w:rsidR="006B2551" w:rsidRPr="006969AE" w:rsidRDefault="006B2551" w:rsidP="005205BB">
      <w:pPr>
        <w:pStyle w:val="Default"/>
        <w:spacing w:before="240"/>
        <w:rPr>
          <w:b/>
          <w:bCs/>
          <w:i/>
          <w:color w:val="365F91" w:themeColor="accent1" w:themeShade="BF"/>
        </w:rPr>
      </w:pPr>
      <w:r w:rsidRPr="006969AE">
        <w:rPr>
          <w:b/>
          <w:bCs/>
          <w:i/>
          <w:color w:val="365F91" w:themeColor="accent1" w:themeShade="BF"/>
        </w:rPr>
        <w:t>Innovative delivery strategies</w:t>
      </w:r>
    </w:p>
    <w:p w14:paraId="3F1B2056" w14:textId="77777777" w:rsidR="006B2551" w:rsidRDefault="006B2551" w:rsidP="000E271D">
      <w:pPr>
        <w:spacing w:before="120" w:after="120"/>
        <w:rPr>
          <w:rFonts w:ascii="Arial" w:eastAsia="Calibri" w:hAnsi="Arial" w:cs="Arial"/>
          <w:szCs w:val="24"/>
        </w:rPr>
      </w:pPr>
      <w:r w:rsidRPr="00686B1A">
        <w:rPr>
          <w:rFonts w:ascii="Arial" w:hAnsi="Arial" w:cs="Arial"/>
          <w:szCs w:val="24"/>
        </w:rPr>
        <w:t xml:space="preserve">Homework </w:t>
      </w:r>
      <w:r>
        <w:rPr>
          <w:rFonts w:ascii="Arial" w:hAnsi="Arial" w:cs="Arial"/>
          <w:szCs w:val="24"/>
        </w:rPr>
        <w:t>c</w:t>
      </w:r>
      <w:r w:rsidRPr="00686B1A">
        <w:rPr>
          <w:rFonts w:ascii="Arial" w:hAnsi="Arial" w:cs="Arial"/>
          <w:szCs w:val="24"/>
        </w:rPr>
        <w:t xml:space="preserve">entres have been one way that many schools across all three sectors have provided extra support to students and connected with them out of traditional classroom settings. </w:t>
      </w:r>
      <w:r>
        <w:rPr>
          <w:rFonts w:ascii="Arial" w:hAnsi="Arial" w:cs="Arial"/>
          <w:szCs w:val="24"/>
        </w:rPr>
        <w:t xml:space="preserve">The school plans of </w:t>
      </w:r>
      <w:r w:rsidRPr="00686B1A">
        <w:rPr>
          <w:rFonts w:ascii="Arial" w:eastAsia="Calibri" w:hAnsi="Arial" w:cs="Arial"/>
          <w:szCs w:val="24"/>
        </w:rPr>
        <w:t xml:space="preserve">117 government schools indicated that they </w:t>
      </w:r>
      <w:r>
        <w:rPr>
          <w:rFonts w:ascii="Arial" w:eastAsia="Calibri" w:hAnsi="Arial" w:cs="Arial"/>
          <w:szCs w:val="24"/>
        </w:rPr>
        <w:t>would be</w:t>
      </w:r>
      <w:r w:rsidRPr="00686B1A">
        <w:rPr>
          <w:rFonts w:ascii="Arial" w:eastAsia="Calibri" w:hAnsi="Arial" w:cs="Arial"/>
          <w:szCs w:val="24"/>
        </w:rPr>
        <w:t xml:space="preserve"> operating homework centres in 2012, </w:t>
      </w:r>
      <w:r>
        <w:rPr>
          <w:rFonts w:ascii="Arial" w:eastAsia="Calibri" w:hAnsi="Arial" w:cs="Arial"/>
          <w:szCs w:val="24"/>
        </w:rPr>
        <w:t>an increase</w:t>
      </w:r>
      <w:r w:rsidRPr="00686B1A">
        <w:rPr>
          <w:rFonts w:ascii="Arial" w:eastAsia="Calibri" w:hAnsi="Arial" w:cs="Arial"/>
          <w:szCs w:val="24"/>
        </w:rPr>
        <w:t xml:space="preserve"> from 85 in 2011. Some government schools also indicated they are establishing learning centres and expanding senior study opportunities. In the independent sector, schools with homework centres report that this strategy is popular with parents and students.</w:t>
      </w:r>
    </w:p>
    <w:p w14:paraId="3F1B2057" w14:textId="77777777" w:rsidR="006B2551" w:rsidRPr="00686B1A" w:rsidRDefault="006B2551" w:rsidP="000E271D">
      <w:pPr>
        <w:spacing w:before="120" w:after="120"/>
        <w:rPr>
          <w:rFonts w:ascii="Arial" w:eastAsia="Calibri" w:hAnsi="Arial" w:cs="Arial"/>
          <w:szCs w:val="24"/>
        </w:rPr>
      </w:pPr>
      <w:r>
        <w:rPr>
          <w:rFonts w:ascii="Arial" w:eastAsia="Calibri" w:hAnsi="Arial" w:cs="Arial"/>
          <w:szCs w:val="24"/>
        </w:rPr>
        <w:t>Examples across the sectors include:</w:t>
      </w:r>
    </w:p>
    <w:p w14:paraId="3F1B2058" w14:textId="77777777" w:rsidR="006B2551" w:rsidRPr="009756D7" w:rsidRDefault="006B2551" w:rsidP="000E271D">
      <w:pPr>
        <w:pStyle w:val="Pa1"/>
        <w:numPr>
          <w:ilvl w:val="0"/>
          <w:numId w:val="36"/>
        </w:numPr>
        <w:spacing w:before="120" w:after="120" w:line="240" w:lineRule="auto"/>
        <w:rPr>
          <w:rFonts w:eastAsia="Calibri"/>
        </w:rPr>
      </w:pPr>
      <w:r w:rsidRPr="009756D7">
        <w:rPr>
          <w:rFonts w:eastAsia="Calibri"/>
        </w:rPr>
        <w:t>Arthur Phillip High School has established an after-hours homework and tutorial centre and is extending the opening hours and capacity of the centre enabling students to access subject specific assistance. The homework centre also has an explicit program of support for senior ESL students</w:t>
      </w:r>
    </w:p>
    <w:p w14:paraId="3F1B2059" w14:textId="77777777" w:rsidR="006B2551" w:rsidRPr="00686B1A" w:rsidRDefault="006B2551" w:rsidP="000E271D">
      <w:pPr>
        <w:pStyle w:val="ListParagraph"/>
        <w:numPr>
          <w:ilvl w:val="0"/>
          <w:numId w:val="36"/>
        </w:numPr>
        <w:autoSpaceDE w:val="0"/>
        <w:autoSpaceDN w:val="0"/>
        <w:adjustRightInd w:val="0"/>
        <w:contextualSpacing w:val="0"/>
        <w:jc w:val="left"/>
        <w:rPr>
          <w:rFonts w:ascii="Arial" w:hAnsi="Arial" w:cs="Arial"/>
          <w:sz w:val="24"/>
          <w:szCs w:val="24"/>
          <w:lang w:val="en-US"/>
        </w:rPr>
      </w:pPr>
      <w:r w:rsidRPr="00686B1A">
        <w:rPr>
          <w:rFonts w:ascii="Arial" w:hAnsi="Arial" w:cs="Arial"/>
          <w:sz w:val="24"/>
          <w:szCs w:val="24"/>
        </w:rPr>
        <w:t xml:space="preserve">Broken Hill High School conducts a homework centre on two afternoons every week. It is staffed by a teacher and a </w:t>
      </w:r>
      <w:r w:rsidR="003A07F4">
        <w:rPr>
          <w:rFonts w:ascii="Arial" w:hAnsi="Arial" w:cs="Arial"/>
          <w:sz w:val="24"/>
          <w:szCs w:val="24"/>
        </w:rPr>
        <w:t>s</w:t>
      </w:r>
      <w:r w:rsidRPr="00686B1A">
        <w:rPr>
          <w:rFonts w:ascii="Arial" w:hAnsi="Arial" w:cs="Arial"/>
          <w:sz w:val="24"/>
          <w:szCs w:val="24"/>
        </w:rPr>
        <w:t xml:space="preserve">chool </w:t>
      </w:r>
      <w:r w:rsidR="003A07F4">
        <w:rPr>
          <w:rFonts w:ascii="Arial" w:hAnsi="Arial" w:cs="Arial"/>
          <w:sz w:val="24"/>
          <w:szCs w:val="24"/>
        </w:rPr>
        <w:t>l</w:t>
      </w:r>
      <w:r w:rsidRPr="00686B1A">
        <w:rPr>
          <w:rFonts w:ascii="Arial" w:hAnsi="Arial" w:cs="Arial"/>
          <w:sz w:val="24"/>
          <w:szCs w:val="24"/>
        </w:rPr>
        <w:t xml:space="preserve">earning </w:t>
      </w:r>
      <w:r w:rsidR="003A07F4">
        <w:rPr>
          <w:rFonts w:ascii="Arial" w:hAnsi="Arial" w:cs="Arial"/>
          <w:sz w:val="24"/>
          <w:szCs w:val="24"/>
        </w:rPr>
        <w:t>s</w:t>
      </w:r>
      <w:r w:rsidRPr="00686B1A">
        <w:rPr>
          <w:rFonts w:ascii="Arial" w:hAnsi="Arial" w:cs="Arial"/>
          <w:sz w:val="24"/>
          <w:szCs w:val="24"/>
        </w:rPr>
        <w:t xml:space="preserve">upport </w:t>
      </w:r>
      <w:r w:rsidR="003A07F4">
        <w:rPr>
          <w:rFonts w:ascii="Arial" w:hAnsi="Arial" w:cs="Arial"/>
          <w:sz w:val="24"/>
          <w:szCs w:val="24"/>
        </w:rPr>
        <w:t>o</w:t>
      </w:r>
      <w:r w:rsidRPr="00686B1A">
        <w:rPr>
          <w:rFonts w:ascii="Arial" w:hAnsi="Arial" w:cs="Arial"/>
          <w:sz w:val="24"/>
          <w:szCs w:val="24"/>
        </w:rPr>
        <w:t xml:space="preserve">fficer, funded by the Low SES National Partnership. </w:t>
      </w:r>
      <w:r w:rsidRPr="00686B1A">
        <w:rPr>
          <w:rFonts w:ascii="Arial" w:hAnsi="Arial" w:cs="Arial"/>
          <w:sz w:val="24"/>
          <w:szCs w:val="24"/>
          <w:lang w:val="en-US"/>
        </w:rPr>
        <w:t>A significant number of students attend the centre and it has resulted in increased</w:t>
      </w:r>
      <w:r>
        <w:rPr>
          <w:rFonts w:ascii="Arial" w:hAnsi="Arial" w:cs="Arial"/>
          <w:sz w:val="24"/>
          <w:szCs w:val="24"/>
          <w:lang w:val="en-US"/>
        </w:rPr>
        <w:t xml:space="preserve"> completion of assessment tasks</w:t>
      </w:r>
    </w:p>
    <w:p w14:paraId="3F1B205A" w14:textId="77777777" w:rsidR="006B2551" w:rsidRPr="00E504B1" w:rsidRDefault="006B2551" w:rsidP="000E271D">
      <w:pPr>
        <w:pStyle w:val="ListParagraph"/>
        <w:numPr>
          <w:ilvl w:val="0"/>
          <w:numId w:val="36"/>
        </w:numPr>
        <w:autoSpaceDE w:val="0"/>
        <w:autoSpaceDN w:val="0"/>
        <w:adjustRightInd w:val="0"/>
        <w:contextualSpacing w:val="0"/>
        <w:jc w:val="left"/>
        <w:rPr>
          <w:rFonts w:ascii="Arial" w:hAnsi="Arial" w:cs="Arial"/>
          <w:sz w:val="24"/>
          <w:szCs w:val="24"/>
          <w:lang w:val="en-US"/>
        </w:rPr>
      </w:pPr>
      <w:r w:rsidRPr="00686B1A">
        <w:rPr>
          <w:rFonts w:ascii="Arial" w:hAnsi="Arial" w:cs="Arial"/>
          <w:sz w:val="24"/>
          <w:szCs w:val="24"/>
        </w:rPr>
        <w:t xml:space="preserve">James Busby High School conducts a homework centre supporting students in being better able to access and complete the literacy and numeracy components of their homework, assessments and assignments, which is reflected in improved literacy and numeracy outcomes. Funding from the Low SES National Partnership has enabled additional staff to support the </w:t>
      </w:r>
      <w:r>
        <w:rPr>
          <w:rFonts w:ascii="Arial" w:hAnsi="Arial" w:cs="Arial"/>
          <w:sz w:val="24"/>
          <w:szCs w:val="24"/>
        </w:rPr>
        <w:t>students in the homework centre</w:t>
      </w:r>
    </w:p>
    <w:p w14:paraId="3F1B205B" w14:textId="77777777" w:rsidR="006B2551" w:rsidRDefault="006B2551" w:rsidP="000E271D">
      <w:pPr>
        <w:pStyle w:val="ListParagraph"/>
        <w:numPr>
          <w:ilvl w:val="0"/>
          <w:numId w:val="38"/>
        </w:numPr>
        <w:ind w:left="714" w:hanging="357"/>
        <w:contextualSpacing w:val="0"/>
        <w:jc w:val="left"/>
        <w:rPr>
          <w:rFonts w:ascii="Arial" w:hAnsi="Arial" w:cs="Arial"/>
          <w:sz w:val="24"/>
          <w:szCs w:val="24"/>
        </w:rPr>
      </w:pPr>
      <w:r w:rsidRPr="00686B1A">
        <w:rPr>
          <w:rFonts w:ascii="Arial" w:hAnsi="Arial" w:cs="Arial"/>
          <w:sz w:val="24"/>
          <w:szCs w:val="24"/>
        </w:rPr>
        <w:t xml:space="preserve">In the Parramatta </w:t>
      </w:r>
      <w:r>
        <w:rPr>
          <w:rFonts w:ascii="Arial" w:hAnsi="Arial" w:cs="Arial"/>
          <w:sz w:val="24"/>
          <w:szCs w:val="24"/>
        </w:rPr>
        <w:t>D</w:t>
      </w:r>
      <w:r w:rsidRPr="00686B1A">
        <w:rPr>
          <w:rFonts w:ascii="Arial" w:hAnsi="Arial" w:cs="Arial"/>
          <w:sz w:val="24"/>
          <w:szCs w:val="24"/>
        </w:rPr>
        <w:t xml:space="preserve">iocese, </w:t>
      </w:r>
      <w:r>
        <w:rPr>
          <w:rFonts w:ascii="Arial" w:hAnsi="Arial" w:cs="Arial"/>
          <w:sz w:val="24"/>
          <w:szCs w:val="24"/>
        </w:rPr>
        <w:t>five</w:t>
      </w:r>
      <w:r w:rsidRPr="00686B1A">
        <w:rPr>
          <w:rFonts w:ascii="Arial" w:hAnsi="Arial" w:cs="Arial"/>
          <w:sz w:val="24"/>
          <w:szCs w:val="24"/>
        </w:rPr>
        <w:t xml:space="preserve"> study grants have been offered to teachers to undertake professional development in </w:t>
      </w:r>
      <w:r>
        <w:rPr>
          <w:rFonts w:ascii="Arial" w:hAnsi="Arial" w:cs="Arial"/>
          <w:sz w:val="24"/>
          <w:szCs w:val="24"/>
        </w:rPr>
        <w:t>p</w:t>
      </w:r>
      <w:r w:rsidRPr="00686B1A">
        <w:rPr>
          <w:rFonts w:ascii="Arial" w:hAnsi="Arial" w:cs="Arial"/>
          <w:sz w:val="24"/>
          <w:szCs w:val="24"/>
        </w:rPr>
        <w:t>roject-</w:t>
      </w:r>
      <w:r>
        <w:rPr>
          <w:rFonts w:ascii="Arial" w:hAnsi="Arial" w:cs="Arial"/>
          <w:sz w:val="24"/>
          <w:szCs w:val="24"/>
        </w:rPr>
        <w:t>b</w:t>
      </w:r>
      <w:r w:rsidRPr="00686B1A">
        <w:rPr>
          <w:rFonts w:ascii="Arial" w:hAnsi="Arial" w:cs="Arial"/>
          <w:sz w:val="24"/>
          <w:szCs w:val="24"/>
        </w:rPr>
        <w:t xml:space="preserve">ased </w:t>
      </w:r>
      <w:r>
        <w:rPr>
          <w:rFonts w:ascii="Arial" w:hAnsi="Arial" w:cs="Arial"/>
          <w:sz w:val="24"/>
          <w:szCs w:val="24"/>
        </w:rPr>
        <w:t>l</w:t>
      </w:r>
      <w:r w:rsidRPr="00686B1A">
        <w:rPr>
          <w:rFonts w:ascii="Arial" w:hAnsi="Arial" w:cs="Arial"/>
          <w:sz w:val="24"/>
          <w:szCs w:val="24"/>
        </w:rPr>
        <w:t xml:space="preserve">earning. This pedagogical framework for teaching has been developed over three years and teachers from all faculties in the </w:t>
      </w:r>
      <w:r>
        <w:rPr>
          <w:rFonts w:ascii="Arial" w:hAnsi="Arial" w:cs="Arial"/>
          <w:sz w:val="24"/>
          <w:szCs w:val="24"/>
        </w:rPr>
        <w:t>D</w:t>
      </w:r>
      <w:r w:rsidRPr="00686B1A">
        <w:rPr>
          <w:rFonts w:ascii="Arial" w:hAnsi="Arial" w:cs="Arial"/>
          <w:sz w:val="24"/>
          <w:szCs w:val="24"/>
        </w:rPr>
        <w:t xml:space="preserve">iocese now have opportunities to be trained in the model of </w:t>
      </w:r>
      <w:r>
        <w:rPr>
          <w:rFonts w:ascii="Arial" w:hAnsi="Arial" w:cs="Arial"/>
          <w:sz w:val="24"/>
          <w:szCs w:val="24"/>
        </w:rPr>
        <w:t>p</w:t>
      </w:r>
      <w:r w:rsidRPr="00686B1A">
        <w:rPr>
          <w:rFonts w:ascii="Arial" w:hAnsi="Arial" w:cs="Arial"/>
          <w:sz w:val="24"/>
          <w:szCs w:val="24"/>
        </w:rPr>
        <w:t>roject-</w:t>
      </w:r>
      <w:r>
        <w:rPr>
          <w:rFonts w:ascii="Arial" w:hAnsi="Arial" w:cs="Arial"/>
          <w:sz w:val="24"/>
          <w:szCs w:val="24"/>
        </w:rPr>
        <w:t>b</w:t>
      </w:r>
      <w:r w:rsidRPr="00686B1A">
        <w:rPr>
          <w:rFonts w:ascii="Arial" w:hAnsi="Arial" w:cs="Arial"/>
          <w:sz w:val="24"/>
          <w:szCs w:val="24"/>
        </w:rPr>
        <w:t xml:space="preserve">ased </w:t>
      </w:r>
      <w:r>
        <w:rPr>
          <w:rFonts w:ascii="Arial" w:hAnsi="Arial" w:cs="Arial"/>
          <w:sz w:val="24"/>
          <w:szCs w:val="24"/>
        </w:rPr>
        <w:t>l</w:t>
      </w:r>
      <w:r w:rsidRPr="00686B1A">
        <w:rPr>
          <w:rFonts w:ascii="Arial" w:hAnsi="Arial" w:cs="Arial"/>
          <w:sz w:val="24"/>
          <w:szCs w:val="24"/>
        </w:rPr>
        <w:t>earning. In the first half of 2012, a pilot project-based learning program was offered to Year 7 students</w:t>
      </w:r>
    </w:p>
    <w:p w14:paraId="3F1B205C" w14:textId="77777777" w:rsidR="006B2551" w:rsidRPr="004637CB" w:rsidRDefault="006B2551" w:rsidP="000E271D">
      <w:pPr>
        <w:pStyle w:val="ListParagraph"/>
        <w:numPr>
          <w:ilvl w:val="0"/>
          <w:numId w:val="38"/>
        </w:numPr>
        <w:ind w:left="714" w:hanging="357"/>
        <w:contextualSpacing w:val="0"/>
        <w:jc w:val="left"/>
        <w:rPr>
          <w:rFonts w:ascii="Arial" w:hAnsi="Arial" w:cs="Arial"/>
          <w:sz w:val="24"/>
          <w:szCs w:val="24"/>
        </w:rPr>
      </w:pPr>
      <w:r>
        <w:rPr>
          <w:rFonts w:ascii="Arial" w:hAnsi="Arial" w:cs="Arial"/>
          <w:sz w:val="24"/>
          <w:szCs w:val="24"/>
          <w:lang w:val="en-US"/>
        </w:rPr>
        <w:t>i</w:t>
      </w:r>
      <w:r w:rsidRPr="00686B1A">
        <w:rPr>
          <w:rFonts w:ascii="Arial" w:hAnsi="Arial" w:cs="Arial"/>
          <w:sz w:val="24"/>
          <w:szCs w:val="24"/>
          <w:lang w:val="en-US"/>
        </w:rPr>
        <w:t xml:space="preserve">n the Lismore </w:t>
      </w:r>
      <w:r>
        <w:rPr>
          <w:rFonts w:ascii="Arial" w:hAnsi="Arial" w:cs="Arial"/>
          <w:sz w:val="24"/>
          <w:szCs w:val="24"/>
          <w:lang w:val="en-US"/>
        </w:rPr>
        <w:t>D</w:t>
      </w:r>
      <w:r w:rsidRPr="00686B1A">
        <w:rPr>
          <w:rFonts w:ascii="Arial" w:hAnsi="Arial" w:cs="Arial"/>
          <w:sz w:val="24"/>
          <w:szCs w:val="24"/>
          <w:lang w:val="en-US"/>
        </w:rPr>
        <w:t xml:space="preserve">iocese, </w:t>
      </w:r>
      <w:r w:rsidRPr="00686B1A">
        <w:rPr>
          <w:rFonts w:ascii="Arial" w:hAnsi="Arial" w:cs="Arial"/>
          <w:sz w:val="24"/>
          <w:szCs w:val="24"/>
        </w:rPr>
        <w:t xml:space="preserve">a </w:t>
      </w:r>
      <w:r>
        <w:rPr>
          <w:rFonts w:ascii="Arial" w:hAnsi="Arial" w:cs="Arial"/>
          <w:sz w:val="24"/>
          <w:szCs w:val="24"/>
        </w:rPr>
        <w:t>h</w:t>
      </w:r>
      <w:r w:rsidRPr="00686B1A">
        <w:rPr>
          <w:rFonts w:ascii="Arial" w:hAnsi="Arial" w:cs="Arial"/>
          <w:sz w:val="24"/>
          <w:szCs w:val="24"/>
        </w:rPr>
        <w:t xml:space="preserve">omework </w:t>
      </w:r>
      <w:r>
        <w:rPr>
          <w:rFonts w:ascii="Arial" w:hAnsi="Arial" w:cs="Arial"/>
          <w:sz w:val="24"/>
          <w:szCs w:val="24"/>
        </w:rPr>
        <w:t>c</w:t>
      </w:r>
      <w:r w:rsidRPr="00686B1A">
        <w:rPr>
          <w:rFonts w:ascii="Arial" w:hAnsi="Arial" w:cs="Arial"/>
          <w:sz w:val="24"/>
          <w:szCs w:val="24"/>
        </w:rPr>
        <w:t>entre has been established in one secondary school and this has shown a significant reduction in the number of outstanding assessments in co</w:t>
      </w:r>
      <w:r>
        <w:rPr>
          <w:rFonts w:ascii="Arial" w:hAnsi="Arial" w:cs="Arial"/>
          <w:sz w:val="24"/>
          <w:szCs w:val="24"/>
        </w:rPr>
        <w:t>mparison to this time last year. The</w:t>
      </w:r>
      <w:r w:rsidRPr="00686B1A">
        <w:rPr>
          <w:rFonts w:ascii="Arial" w:hAnsi="Arial" w:cs="Arial"/>
          <w:sz w:val="24"/>
          <w:szCs w:val="24"/>
        </w:rPr>
        <w:t xml:space="preserve"> </w:t>
      </w:r>
      <w:r>
        <w:rPr>
          <w:rFonts w:ascii="Arial" w:hAnsi="Arial" w:cs="Arial"/>
          <w:sz w:val="24"/>
          <w:szCs w:val="24"/>
        </w:rPr>
        <w:t>D</w:t>
      </w:r>
      <w:r w:rsidRPr="00686B1A">
        <w:rPr>
          <w:rFonts w:ascii="Arial" w:hAnsi="Arial" w:cs="Arial"/>
          <w:sz w:val="24"/>
          <w:szCs w:val="24"/>
        </w:rPr>
        <w:t>iocese is also training staff at three participating school</w:t>
      </w:r>
      <w:r w:rsidR="008275F7">
        <w:rPr>
          <w:rFonts w:ascii="Arial" w:hAnsi="Arial" w:cs="Arial"/>
          <w:sz w:val="24"/>
          <w:szCs w:val="24"/>
        </w:rPr>
        <w:t>s</w:t>
      </w:r>
      <w:r w:rsidRPr="00686B1A">
        <w:rPr>
          <w:rFonts w:ascii="Arial" w:hAnsi="Arial" w:cs="Arial"/>
          <w:sz w:val="24"/>
          <w:szCs w:val="24"/>
        </w:rPr>
        <w:t xml:space="preserve"> in th</w:t>
      </w:r>
      <w:r>
        <w:rPr>
          <w:rFonts w:ascii="Arial" w:hAnsi="Arial" w:cs="Arial"/>
          <w:sz w:val="24"/>
          <w:szCs w:val="24"/>
        </w:rPr>
        <w:t>e use of inquiry based learning</w:t>
      </w:r>
    </w:p>
    <w:p w14:paraId="3F1B205D" w14:textId="77777777" w:rsidR="006B2551" w:rsidRPr="00686B1A" w:rsidRDefault="006B2551" w:rsidP="000E271D">
      <w:pPr>
        <w:pStyle w:val="ListParagraph"/>
        <w:numPr>
          <w:ilvl w:val="0"/>
          <w:numId w:val="38"/>
        </w:numPr>
        <w:jc w:val="left"/>
        <w:rPr>
          <w:rFonts w:ascii="Arial" w:hAnsi="Arial" w:cs="Arial"/>
          <w:sz w:val="24"/>
          <w:szCs w:val="24"/>
        </w:rPr>
      </w:pPr>
      <w:r>
        <w:rPr>
          <w:rFonts w:ascii="Arial" w:hAnsi="Arial" w:cs="Arial"/>
          <w:sz w:val="24"/>
          <w:szCs w:val="24"/>
        </w:rPr>
        <w:t>t</w:t>
      </w:r>
      <w:r w:rsidRPr="00686B1A">
        <w:rPr>
          <w:rFonts w:ascii="Arial" w:hAnsi="Arial" w:cs="Arial"/>
          <w:sz w:val="24"/>
          <w:szCs w:val="24"/>
        </w:rPr>
        <w:t xml:space="preserve">he Sydney </w:t>
      </w:r>
      <w:r>
        <w:rPr>
          <w:rFonts w:ascii="Arial" w:hAnsi="Arial" w:cs="Arial"/>
          <w:sz w:val="24"/>
          <w:szCs w:val="24"/>
        </w:rPr>
        <w:t>Archd</w:t>
      </w:r>
      <w:r w:rsidRPr="00686B1A">
        <w:rPr>
          <w:rFonts w:ascii="Arial" w:hAnsi="Arial" w:cs="Arial"/>
          <w:sz w:val="24"/>
          <w:szCs w:val="24"/>
        </w:rPr>
        <w:t>iocese has established a new learning space known as the Learning Matrix Unit. Over 200 students at Patrician Brothers College Fairfield engage in cross-curricular problem-based learning initiatives with integrated assessments, supported by a team of four teachers.</w:t>
      </w:r>
    </w:p>
    <w:p w14:paraId="3F1B205E" w14:textId="77777777" w:rsidR="006B2551" w:rsidRPr="006969AE" w:rsidRDefault="006B2551" w:rsidP="005205BB">
      <w:pPr>
        <w:pStyle w:val="Default"/>
        <w:spacing w:before="240"/>
        <w:rPr>
          <w:b/>
          <w:bCs/>
          <w:i/>
          <w:color w:val="365F91" w:themeColor="accent1" w:themeShade="BF"/>
        </w:rPr>
      </w:pPr>
      <w:r w:rsidRPr="006969AE">
        <w:rPr>
          <w:b/>
          <w:bCs/>
          <w:i/>
          <w:color w:val="365F91" w:themeColor="accent1" w:themeShade="BF"/>
        </w:rPr>
        <w:t>Tailored learning opportunities</w:t>
      </w:r>
    </w:p>
    <w:p w14:paraId="3F1B205F" w14:textId="77777777" w:rsidR="006B2551" w:rsidRPr="00686B1A" w:rsidRDefault="006B2551" w:rsidP="000E271D">
      <w:pPr>
        <w:spacing w:before="120" w:after="120"/>
        <w:rPr>
          <w:rFonts w:ascii="Arial" w:hAnsi="Arial" w:cs="Arial"/>
          <w:szCs w:val="24"/>
        </w:rPr>
      </w:pPr>
      <w:r w:rsidRPr="00686B1A">
        <w:rPr>
          <w:rFonts w:ascii="Arial" w:hAnsi="Arial" w:cs="Arial"/>
          <w:szCs w:val="24"/>
        </w:rPr>
        <w:t>Partnership schools are providing tailored learning opportunities to many different groups of students in a range of ways:</w:t>
      </w:r>
    </w:p>
    <w:p w14:paraId="3F1B2060" w14:textId="77777777" w:rsidR="006B2551" w:rsidRDefault="006B2551" w:rsidP="000E271D">
      <w:pPr>
        <w:pStyle w:val="ListParagraph"/>
        <w:numPr>
          <w:ilvl w:val="0"/>
          <w:numId w:val="39"/>
        </w:numPr>
        <w:contextualSpacing w:val="0"/>
        <w:jc w:val="left"/>
        <w:rPr>
          <w:rFonts w:ascii="Arial" w:hAnsi="Arial" w:cs="Arial"/>
          <w:sz w:val="24"/>
          <w:szCs w:val="24"/>
        </w:rPr>
      </w:pPr>
      <w:r>
        <w:rPr>
          <w:rFonts w:ascii="Arial" w:hAnsi="Arial" w:cs="Arial"/>
          <w:sz w:val="24"/>
          <w:szCs w:val="24"/>
        </w:rPr>
        <w:t>i</w:t>
      </w:r>
      <w:r w:rsidRPr="00686B1A">
        <w:rPr>
          <w:rFonts w:ascii="Arial" w:hAnsi="Arial" w:cs="Arial"/>
          <w:sz w:val="24"/>
          <w:szCs w:val="24"/>
        </w:rPr>
        <w:t>n their school plans, 396 government schools included a reference to the implementation of targeted interventions to cater to individual student needs</w:t>
      </w:r>
    </w:p>
    <w:p w14:paraId="3F1B2061" w14:textId="77777777" w:rsidR="006B2551" w:rsidRPr="004637CB" w:rsidRDefault="006B2551" w:rsidP="000E271D">
      <w:pPr>
        <w:pStyle w:val="ListParagraph"/>
        <w:numPr>
          <w:ilvl w:val="0"/>
          <w:numId w:val="39"/>
        </w:numPr>
        <w:contextualSpacing w:val="0"/>
        <w:jc w:val="left"/>
        <w:rPr>
          <w:rFonts w:ascii="Arial" w:hAnsi="Arial" w:cs="Arial"/>
          <w:sz w:val="24"/>
          <w:szCs w:val="24"/>
        </w:rPr>
      </w:pPr>
      <w:r w:rsidRPr="00686B1A">
        <w:rPr>
          <w:rFonts w:ascii="Arial" w:hAnsi="Arial" w:cs="Arial"/>
          <w:sz w:val="24"/>
          <w:szCs w:val="24"/>
        </w:rPr>
        <w:t xml:space="preserve">Bourke Public School employs </w:t>
      </w:r>
      <w:r>
        <w:rPr>
          <w:rFonts w:ascii="Arial" w:hAnsi="Arial" w:cs="Arial"/>
          <w:sz w:val="24"/>
          <w:szCs w:val="24"/>
        </w:rPr>
        <w:t>three</w:t>
      </w:r>
      <w:r w:rsidRPr="00686B1A">
        <w:rPr>
          <w:rFonts w:ascii="Arial" w:hAnsi="Arial" w:cs="Arial"/>
          <w:sz w:val="24"/>
          <w:szCs w:val="24"/>
        </w:rPr>
        <w:t xml:space="preserve"> additional </w:t>
      </w:r>
      <w:r w:rsidR="003A07F4">
        <w:rPr>
          <w:rFonts w:ascii="Arial" w:hAnsi="Arial" w:cs="Arial"/>
          <w:sz w:val="24"/>
          <w:szCs w:val="24"/>
        </w:rPr>
        <w:t>s</w:t>
      </w:r>
      <w:r w:rsidRPr="00686B1A">
        <w:rPr>
          <w:rFonts w:ascii="Arial" w:hAnsi="Arial" w:cs="Arial"/>
          <w:sz w:val="24"/>
          <w:szCs w:val="24"/>
        </w:rPr>
        <w:t xml:space="preserve">chool </w:t>
      </w:r>
      <w:r w:rsidR="003A07F4">
        <w:rPr>
          <w:rFonts w:ascii="Arial" w:hAnsi="Arial" w:cs="Arial"/>
          <w:sz w:val="24"/>
          <w:szCs w:val="24"/>
        </w:rPr>
        <w:t>l</w:t>
      </w:r>
      <w:r w:rsidRPr="00686B1A">
        <w:rPr>
          <w:rFonts w:ascii="Arial" w:hAnsi="Arial" w:cs="Arial"/>
          <w:sz w:val="24"/>
          <w:szCs w:val="24"/>
        </w:rPr>
        <w:t xml:space="preserve">earning </w:t>
      </w:r>
      <w:r w:rsidR="003A07F4">
        <w:rPr>
          <w:rFonts w:ascii="Arial" w:hAnsi="Arial" w:cs="Arial"/>
          <w:sz w:val="24"/>
          <w:szCs w:val="24"/>
        </w:rPr>
        <w:t>s</w:t>
      </w:r>
      <w:r w:rsidRPr="00686B1A">
        <w:rPr>
          <w:rFonts w:ascii="Arial" w:hAnsi="Arial" w:cs="Arial"/>
          <w:sz w:val="24"/>
          <w:szCs w:val="24"/>
        </w:rPr>
        <w:t xml:space="preserve">upport </w:t>
      </w:r>
      <w:r w:rsidR="003A07F4">
        <w:rPr>
          <w:rFonts w:ascii="Arial" w:hAnsi="Arial" w:cs="Arial"/>
          <w:sz w:val="24"/>
          <w:szCs w:val="24"/>
        </w:rPr>
        <w:t>o</w:t>
      </w:r>
      <w:r w:rsidRPr="00686B1A">
        <w:rPr>
          <w:rFonts w:ascii="Arial" w:hAnsi="Arial" w:cs="Arial"/>
          <w:sz w:val="24"/>
          <w:szCs w:val="24"/>
        </w:rPr>
        <w:t xml:space="preserve">fficers (SLSOs), funded by the Low SES </w:t>
      </w:r>
      <w:r>
        <w:rPr>
          <w:rFonts w:ascii="Arial" w:hAnsi="Arial" w:cs="Arial"/>
          <w:sz w:val="24"/>
          <w:szCs w:val="24"/>
        </w:rPr>
        <w:t>NP</w:t>
      </w:r>
      <w:r w:rsidRPr="00686B1A">
        <w:rPr>
          <w:rFonts w:ascii="Arial" w:hAnsi="Arial" w:cs="Arial"/>
          <w:sz w:val="24"/>
          <w:szCs w:val="24"/>
        </w:rPr>
        <w:t>, to provide in-class tuition for students on individual learning plans to support engagement and learning. An integral component of this approach is the professional learning provided to teachers and the SLSOs to be better able to provide focussed, evid</w:t>
      </w:r>
      <w:r>
        <w:rPr>
          <w:rFonts w:ascii="Arial" w:hAnsi="Arial" w:cs="Arial"/>
          <w:sz w:val="24"/>
          <w:szCs w:val="24"/>
        </w:rPr>
        <w:t>ence-based support to students</w:t>
      </w:r>
    </w:p>
    <w:p w14:paraId="3F1B2062" w14:textId="77777777" w:rsidR="00CD4675" w:rsidRPr="00234209" w:rsidRDefault="00CD4675" w:rsidP="000E271D">
      <w:pPr>
        <w:pStyle w:val="Default"/>
        <w:numPr>
          <w:ilvl w:val="0"/>
          <w:numId w:val="39"/>
        </w:numPr>
      </w:pPr>
      <w:r>
        <w:t>a</w:t>
      </w:r>
      <w:r w:rsidRPr="00234209">
        <w:t>t E</w:t>
      </w:r>
      <w:r>
        <w:t xml:space="preserve"> </w:t>
      </w:r>
      <w:r w:rsidRPr="00234209">
        <w:t>A Southee Public Scho</w:t>
      </w:r>
      <w:r>
        <w:t>ol, the assistant principal</w:t>
      </w:r>
      <w:r w:rsidRPr="00234209">
        <w:t xml:space="preserve"> </w:t>
      </w:r>
      <w:r>
        <w:t>facilitates the analysis of</w:t>
      </w:r>
      <w:r w:rsidRPr="00234209">
        <w:t xml:space="preserve"> Best Start and NAPLAN data to support the identification of underachieving students </w:t>
      </w:r>
      <w:r>
        <w:t>and</w:t>
      </w:r>
      <w:r w:rsidRPr="00234209">
        <w:t xml:space="preserve"> coordinates professional learning in identified areas for incorporation into teaching and learning programs</w:t>
      </w:r>
      <w:r>
        <w:t xml:space="preserve">. </w:t>
      </w:r>
      <w:r w:rsidRPr="00234209">
        <w:t xml:space="preserve">Four additional </w:t>
      </w:r>
      <w:r w:rsidR="003A07F4">
        <w:t>s</w:t>
      </w:r>
      <w:r w:rsidRPr="00234209">
        <w:t xml:space="preserve">chool </w:t>
      </w:r>
      <w:r w:rsidR="003A07F4">
        <w:t>l</w:t>
      </w:r>
      <w:r w:rsidRPr="00234209">
        <w:t>e</w:t>
      </w:r>
      <w:r>
        <w:t xml:space="preserve">arning </w:t>
      </w:r>
      <w:r w:rsidR="003A07F4">
        <w:t>s</w:t>
      </w:r>
      <w:r>
        <w:t xml:space="preserve">upport </w:t>
      </w:r>
      <w:r w:rsidR="003A07F4">
        <w:t>o</w:t>
      </w:r>
      <w:r>
        <w:t xml:space="preserve">fficers </w:t>
      </w:r>
      <w:r w:rsidRPr="00234209">
        <w:t>support student learning in small groups</w:t>
      </w:r>
      <w:r>
        <w:t xml:space="preserve"> and a </w:t>
      </w:r>
      <w:r w:rsidR="003A07F4">
        <w:t>s</w:t>
      </w:r>
      <w:r w:rsidRPr="00234209">
        <w:t>peech therapist identifies and supports students</w:t>
      </w:r>
      <w:r>
        <w:t xml:space="preserve"> with expressive language needs</w:t>
      </w:r>
    </w:p>
    <w:p w14:paraId="3F1B2063" w14:textId="77777777" w:rsidR="00CD4675" w:rsidRPr="00CD4675" w:rsidRDefault="00CD4675" w:rsidP="000E271D">
      <w:pPr>
        <w:pStyle w:val="ListParagraph"/>
        <w:numPr>
          <w:ilvl w:val="0"/>
          <w:numId w:val="39"/>
        </w:numPr>
        <w:contextualSpacing w:val="0"/>
        <w:jc w:val="left"/>
        <w:rPr>
          <w:rFonts w:ascii="Arial" w:hAnsi="Arial" w:cs="Arial"/>
          <w:sz w:val="24"/>
          <w:szCs w:val="24"/>
        </w:rPr>
      </w:pPr>
      <w:r w:rsidRPr="007915CB">
        <w:rPr>
          <w:rFonts w:ascii="Arial" w:hAnsi="Arial" w:cs="Arial"/>
          <w:sz w:val="24"/>
          <w:szCs w:val="24"/>
        </w:rPr>
        <w:t xml:space="preserve">the engagement and retention initiative at Airds High School </w:t>
      </w:r>
      <w:r w:rsidRPr="007915CB">
        <w:rPr>
          <w:rFonts w:ascii="Arial" w:hAnsi="Arial" w:cs="Arial"/>
          <w:sz w:val="24"/>
          <w:szCs w:val="24"/>
          <w:lang w:val="en-US"/>
        </w:rPr>
        <w:t>targets Stage 5 students who are disengaged from learning and facilitates the attainment of each student’s accreditation equivalent to Year 10 by re-engaging the students to prepare for their chosen career paths or further education. The Stage 5 class is structured using a KLA based approach, although the content is differentiated and contains vocational and life skills based concepts. This structure provid</w:t>
      </w:r>
      <w:r>
        <w:rPr>
          <w:rFonts w:ascii="Arial" w:hAnsi="Arial" w:cs="Arial"/>
          <w:sz w:val="24"/>
          <w:szCs w:val="24"/>
          <w:lang w:val="en-US"/>
        </w:rPr>
        <w:t>es intensive individual support and</w:t>
      </w:r>
      <w:r w:rsidRPr="007915CB">
        <w:rPr>
          <w:rFonts w:ascii="Arial" w:hAnsi="Arial" w:cs="Arial"/>
          <w:sz w:val="24"/>
          <w:szCs w:val="24"/>
          <w:lang w:val="en-US"/>
        </w:rPr>
        <w:t xml:space="preserve"> links to vocational studies and work preparation initiatives. The tailored learning opportunities are provided in a home classroom </w:t>
      </w:r>
      <w:r>
        <w:rPr>
          <w:rFonts w:ascii="Arial" w:hAnsi="Arial" w:cs="Arial"/>
          <w:sz w:val="24"/>
          <w:szCs w:val="24"/>
          <w:lang w:val="en-US"/>
        </w:rPr>
        <w:t>by</w:t>
      </w:r>
      <w:r w:rsidRPr="007915CB">
        <w:rPr>
          <w:rFonts w:ascii="Arial" w:hAnsi="Arial" w:cs="Arial"/>
          <w:sz w:val="24"/>
          <w:szCs w:val="24"/>
          <w:lang w:val="en-US"/>
        </w:rPr>
        <w:t xml:space="preserve"> a home room teacher with the support of an additional </w:t>
      </w:r>
      <w:r w:rsidR="003A07F4">
        <w:rPr>
          <w:rFonts w:ascii="Arial" w:hAnsi="Arial" w:cs="Arial"/>
          <w:sz w:val="24"/>
          <w:szCs w:val="24"/>
          <w:lang w:val="en-US"/>
        </w:rPr>
        <w:t>s</w:t>
      </w:r>
      <w:r w:rsidRPr="007915CB">
        <w:rPr>
          <w:rFonts w:ascii="Arial" w:hAnsi="Arial" w:cs="Arial"/>
          <w:sz w:val="24"/>
          <w:szCs w:val="24"/>
          <w:lang w:val="en-US"/>
        </w:rPr>
        <w:t xml:space="preserve">chool </w:t>
      </w:r>
      <w:r w:rsidR="003A07F4">
        <w:rPr>
          <w:rFonts w:ascii="Arial" w:hAnsi="Arial" w:cs="Arial"/>
          <w:sz w:val="24"/>
          <w:szCs w:val="24"/>
          <w:lang w:val="en-US"/>
        </w:rPr>
        <w:t>l</w:t>
      </w:r>
      <w:r w:rsidRPr="007915CB">
        <w:rPr>
          <w:rFonts w:ascii="Arial" w:hAnsi="Arial" w:cs="Arial"/>
          <w:sz w:val="24"/>
          <w:szCs w:val="24"/>
          <w:lang w:val="en-US"/>
        </w:rPr>
        <w:t xml:space="preserve">earning </w:t>
      </w:r>
      <w:r w:rsidR="003A07F4">
        <w:rPr>
          <w:rFonts w:ascii="Arial" w:hAnsi="Arial" w:cs="Arial"/>
          <w:sz w:val="24"/>
          <w:szCs w:val="24"/>
          <w:lang w:val="en-US"/>
        </w:rPr>
        <w:t>s</w:t>
      </w:r>
      <w:r w:rsidRPr="007915CB">
        <w:rPr>
          <w:rFonts w:ascii="Arial" w:hAnsi="Arial" w:cs="Arial"/>
          <w:sz w:val="24"/>
          <w:szCs w:val="24"/>
          <w:lang w:val="en-US"/>
        </w:rPr>
        <w:t xml:space="preserve">upport </w:t>
      </w:r>
      <w:r w:rsidR="003A07F4">
        <w:rPr>
          <w:rFonts w:ascii="Arial" w:hAnsi="Arial" w:cs="Arial"/>
          <w:sz w:val="24"/>
          <w:szCs w:val="24"/>
          <w:lang w:val="en-US"/>
        </w:rPr>
        <w:t>o</w:t>
      </w:r>
      <w:r w:rsidRPr="007915CB">
        <w:rPr>
          <w:rFonts w:ascii="Arial" w:hAnsi="Arial" w:cs="Arial"/>
          <w:sz w:val="24"/>
          <w:szCs w:val="24"/>
          <w:lang w:val="en-US"/>
        </w:rPr>
        <w:t>fficer</w:t>
      </w:r>
    </w:p>
    <w:p w14:paraId="3F1B2064" w14:textId="77777777" w:rsidR="006B2551" w:rsidRPr="00686B1A" w:rsidRDefault="00CD4675" w:rsidP="000E271D">
      <w:pPr>
        <w:pStyle w:val="ListParagraph"/>
        <w:numPr>
          <w:ilvl w:val="0"/>
          <w:numId w:val="39"/>
        </w:numPr>
        <w:contextualSpacing w:val="0"/>
        <w:jc w:val="left"/>
        <w:rPr>
          <w:rFonts w:ascii="Arial" w:hAnsi="Arial" w:cs="Arial"/>
          <w:sz w:val="24"/>
          <w:szCs w:val="24"/>
        </w:rPr>
      </w:pPr>
      <w:r>
        <w:rPr>
          <w:rFonts w:ascii="Arial" w:hAnsi="Arial" w:cs="Arial"/>
          <w:sz w:val="24"/>
          <w:szCs w:val="24"/>
        </w:rPr>
        <w:t>a</w:t>
      </w:r>
      <w:r w:rsidR="006B2551" w:rsidRPr="00686B1A">
        <w:rPr>
          <w:rFonts w:ascii="Arial" w:hAnsi="Arial" w:cs="Arial"/>
          <w:sz w:val="24"/>
          <w:szCs w:val="24"/>
        </w:rPr>
        <w:t xml:space="preserve">t Holy Family Emerton in the Catholic sector, a dedicated </w:t>
      </w:r>
      <w:r w:rsidR="00B73F40">
        <w:rPr>
          <w:rFonts w:ascii="Arial" w:hAnsi="Arial" w:cs="Arial"/>
          <w:sz w:val="24"/>
          <w:szCs w:val="24"/>
        </w:rPr>
        <w:t>l</w:t>
      </w:r>
      <w:r w:rsidR="006B2551" w:rsidRPr="00686B1A">
        <w:rPr>
          <w:rFonts w:ascii="Arial" w:hAnsi="Arial" w:cs="Arial"/>
          <w:sz w:val="24"/>
          <w:szCs w:val="24"/>
        </w:rPr>
        <w:t xml:space="preserve">iteracy </w:t>
      </w:r>
      <w:r w:rsidR="00B73F40">
        <w:rPr>
          <w:rFonts w:ascii="Arial" w:hAnsi="Arial" w:cs="Arial"/>
          <w:sz w:val="24"/>
          <w:szCs w:val="24"/>
        </w:rPr>
        <w:t>s</w:t>
      </w:r>
      <w:r w:rsidR="006B2551" w:rsidRPr="00686B1A">
        <w:rPr>
          <w:rFonts w:ascii="Arial" w:hAnsi="Arial" w:cs="Arial"/>
          <w:sz w:val="24"/>
          <w:szCs w:val="24"/>
        </w:rPr>
        <w:t xml:space="preserve">pecial Projects Coordinator has been appointed to challenge high achieving students in reading. The Coordinator works with class teachers to identify these students, to plan activities </w:t>
      </w:r>
      <w:r w:rsidR="006B2551">
        <w:rPr>
          <w:rFonts w:ascii="Arial" w:hAnsi="Arial" w:cs="Arial"/>
          <w:sz w:val="24"/>
          <w:szCs w:val="24"/>
        </w:rPr>
        <w:t>and to assess student learning</w:t>
      </w:r>
    </w:p>
    <w:p w14:paraId="3F1B2065" w14:textId="77777777" w:rsidR="006B2551" w:rsidRPr="00686B1A" w:rsidRDefault="006B2551" w:rsidP="000E271D">
      <w:pPr>
        <w:pStyle w:val="ListParagraph"/>
        <w:numPr>
          <w:ilvl w:val="0"/>
          <w:numId w:val="33"/>
        </w:numPr>
        <w:contextualSpacing w:val="0"/>
        <w:jc w:val="left"/>
        <w:rPr>
          <w:rFonts w:ascii="Arial" w:hAnsi="Arial" w:cs="Arial"/>
          <w:sz w:val="24"/>
          <w:szCs w:val="24"/>
        </w:rPr>
      </w:pPr>
      <w:r>
        <w:rPr>
          <w:rFonts w:ascii="Arial" w:hAnsi="Arial" w:cs="Arial"/>
          <w:sz w:val="24"/>
          <w:szCs w:val="24"/>
        </w:rPr>
        <w:t>i</w:t>
      </w:r>
      <w:r w:rsidRPr="00686B1A">
        <w:rPr>
          <w:rFonts w:ascii="Arial" w:hAnsi="Arial" w:cs="Arial"/>
          <w:sz w:val="24"/>
          <w:szCs w:val="24"/>
        </w:rPr>
        <w:t xml:space="preserve">n the Sydney </w:t>
      </w:r>
      <w:r>
        <w:rPr>
          <w:rFonts w:ascii="Arial" w:hAnsi="Arial" w:cs="Arial"/>
          <w:sz w:val="24"/>
          <w:szCs w:val="24"/>
        </w:rPr>
        <w:t>Archd</w:t>
      </w:r>
      <w:r w:rsidRPr="00686B1A">
        <w:rPr>
          <w:rFonts w:ascii="Arial" w:hAnsi="Arial" w:cs="Arial"/>
          <w:sz w:val="24"/>
          <w:szCs w:val="24"/>
        </w:rPr>
        <w:t>iocese, Teacher Educators from primary schools and Leaders of Pedagogy from secondary schools attended professional development on Understanding by Design. This was to enhance their knowledge and skills to go back into their schools and work with teachers to build their capacity to tailor their programming and unit development to the learning needs of students. This professional development experience helped the Teacher Educators and Leaders of Pedagogy to think more purposefully and carefully about the learning opportunities for their students to ensure the development of their understand</w:t>
      </w:r>
      <w:r>
        <w:rPr>
          <w:rFonts w:ascii="Arial" w:hAnsi="Arial" w:cs="Arial"/>
          <w:sz w:val="24"/>
          <w:szCs w:val="24"/>
        </w:rPr>
        <w:t>ings rather than just knowledge</w:t>
      </w:r>
      <w:r w:rsidRPr="00686B1A">
        <w:rPr>
          <w:rFonts w:ascii="Arial" w:hAnsi="Arial" w:cs="Arial"/>
          <w:sz w:val="24"/>
          <w:szCs w:val="24"/>
        </w:rPr>
        <w:t xml:space="preserve"> </w:t>
      </w:r>
    </w:p>
    <w:p w14:paraId="3F1B2066" w14:textId="77777777" w:rsidR="006B2551" w:rsidRDefault="006B2551" w:rsidP="000E271D">
      <w:pPr>
        <w:pStyle w:val="ListParagraph"/>
        <w:numPr>
          <w:ilvl w:val="0"/>
          <w:numId w:val="33"/>
        </w:numPr>
        <w:contextualSpacing w:val="0"/>
        <w:jc w:val="left"/>
        <w:rPr>
          <w:rFonts w:ascii="Arial" w:hAnsi="Arial" w:cs="Arial"/>
          <w:sz w:val="24"/>
          <w:szCs w:val="24"/>
        </w:rPr>
      </w:pPr>
      <w:r>
        <w:rPr>
          <w:rFonts w:ascii="Arial" w:hAnsi="Arial" w:cs="Arial"/>
          <w:sz w:val="24"/>
          <w:szCs w:val="24"/>
        </w:rPr>
        <w:t>i</w:t>
      </w:r>
      <w:r w:rsidRPr="00686B1A">
        <w:rPr>
          <w:rFonts w:ascii="Arial" w:hAnsi="Arial" w:cs="Arial"/>
          <w:sz w:val="24"/>
          <w:szCs w:val="24"/>
        </w:rPr>
        <w:t xml:space="preserve">n the Wilcannia-Forbes </w:t>
      </w:r>
      <w:r>
        <w:rPr>
          <w:rFonts w:ascii="Arial" w:hAnsi="Arial" w:cs="Arial"/>
          <w:sz w:val="24"/>
          <w:szCs w:val="24"/>
        </w:rPr>
        <w:t>D</w:t>
      </w:r>
      <w:r w:rsidRPr="00686B1A">
        <w:rPr>
          <w:rFonts w:ascii="Arial" w:hAnsi="Arial" w:cs="Arial"/>
          <w:sz w:val="24"/>
          <w:szCs w:val="24"/>
        </w:rPr>
        <w:t xml:space="preserve">iocese, a Personalised Learning Plan (PLP) </w:t>
      </w:r>
      <w:r>
        <w:rPr>
          <w:rFonts w:ascii="Arial" w:hAnsi="Arial" w:cs="Arial"/>
          <w:sz w:val="24"/>
          <w:szCs w:val="24"/>
        </w:rPr>
        <w:t>f</w:t>
      </w:r>
      <w:r w:rsidRPr="00686B1A">
        <w:rPr>
          <w:rFonts w:ascii="Arial" w:hAnsi="Arial" w:cs="Arial"/>
          <w:sz w:val="24"/>
          <w:szCs w:val="24"/>
        </w:rPr>
        <w:t>acilitator in each school has been appointed to facilitate development, implementation and sustainability of a whole school approach for delivery of PLPs for Aboriginal students</w:t>
      </w:r>
    </w:p>
    <w:p w14:paraId="3F1B2067" w14:textId="77777777" w:rsidR="006B2551" w:rsidRPr="004637CB" w:rsidRDefault="006B2551" w:rsidP="000E271D">
      <w:pPr>
        <w:pStyle w:val="ListParagraph"/>
        <w:numPr>
          <w:ilvl w:val="0"/>
          <w:numId w:val="33"/>
        </w:numPr>
        <w:contextualSpacing w:val="0"/>
        <w:jc w:val="left"/>
        <w:rPr>
          <w:rFonts w:ascii="Arial" w:hAnsi="Arial" w:cs="Arial"/>
          <w:sz w:val="24"/>
          <w:szCs w:val="24"/>
          <w:lang w:val="en-US" w:eastAsia="en-AU"/>
        </w:rPr>
      </w:pPr>
      <w:r>
        <w:rPr>
          <w:rFonts w:ascii="Arial" w:hAnsi="Arial" w:cs="Arial"/>
          <w:sz w:val="24"/>
          <w:szCs w:val="24"/>
        </w:rPr>
        <w:t>i</w:t>
      </w:r>
      <w:r w:rsidRPr="00686B1A">
        <w:rPr>
          <w:rFonts w:ascii="Arial" w:hAnsi="Arial" w:cs="Arial"/>
          <w:sz w:val="24"/>
          <w:szCs w:val="24"/>
        </w:rPr>
        <w:t xml:space="preserve">n </w:t>
      </w:r>
      <w:r>
        <w:rPr>
          <w:rFonts w:ascii="Arial" w:hAnsi="Arial" w:cs="Arial"/>
          <w:sz w:val="24"/>
          <w:szCs w:val="24"/>
        </w:rPr>
        <w:t xml:space="preserve">some Low SES NP schools in </w:t>
      </w:r>
      <w:r w:rsidRPr="00686B1A">
        <w:rPr>
          <w:rFonts w:ascii="Arial" w:hAnsi="Arial" w:cs="Arial"/>
          <w:sz w:val="24"/>
          <w:szCs w:val="24"/>
        </w:rPr>
        <w:t xml:space="preserve">the independent sector, </w:t>
      </w:r>
      <w:r w:rsidRPr="00686B1A">
        <w:rPr>
          <w:rFonts w:ascii="Arial" w:hAnsi="Arial" w:cs="Arial"/>
          <w:sz w:val="24"/>
          <w:szCs w:val="24"/>
          <w:lang w:val="en-US" w:eastAsia="en-AU"/>
        </w:rPr>
        <w:t>the analysis of student growth and the patterns of achievement in the middle and upper bands of NAPLAN have revealed the need to explicitly address the learning needs of the more proficient students. This is leading to a culture of high expectations being more systematically fostered at whole sc</w:t>
      </w:r>
      <w:r>
        <w:rPr>
          <w:rFonts w:ascii="Arial" w:hAnsi="Arial" w:cs="Arial"/>
          <w:sz w:val="24"/>
          <w:szCs w:val="24"/>
          <w:lang w:val="en-US" w:eastAsia="en-AU"/>
        </w:rPr>
        <w:t>hool and individual class level</w:t>
      </w:r>
    </w:p>
    <w:p w14:paraId="3F1B2068" w14:textId="77777777" w:rsidR="006B2551" w:rsidRPr="006056AD" w:rsidRDefault="006B2551" w:rsidP="000E271D">
      <w:pPr>
        <w:pStyle w:val="ListParagraph"/>
        <w:numPr>
          <w:ilvl w:val="0"/>
          <w:numId w:val="33"/>
        </w:numPr>
        <w:contextualSpacing w:val="0"/>
        <w:jc w:val="left"/>
        <w:rPr>
          <w:rFonts w:ascii="Arial" w:hAnsi="Arial" w:cs="Arial"/>
          <w:sz w:val="24"/>
          <w:szCs w:val="24"/>
        </w:rPr>
      </w:pPr>
      <w:r w:rsidRPr="006056AD">
        <w:rPr>
          <w:rFonts w:ascii="Arial" w:hAnsi="Arial" w:cs="Arial"/>
          <w:sz w:val="24"/>
          <w:szCs w:val="24"/>
        </w:rPr>
        <w:t xml:space="preserve">a remote independent primary school has employed an Aboriginal aide </w:t>
      </w:r>
      <w:r>
        <w:rPr>
          <w:rFonts w:ascii="Arial" w:hAnsi="Arial" w:cs="Arial"/>
          <w:sz w:val="24"/>
          <w:szCs w:val="24"/>
        </w:rPr>
        <w:t>t</w:t>
      </w:r>
      <w:r w:rsidRPr="006056AD">
        <w:rPr>
          <w:rFonts w:ascii="Arial" w:hAnsi="Arial" w:cs="Arial"/>
          <w:sz w:val="24"/>
          <w:szCs w:val="24"/>
        </w:rPr>
        <w:t>o address the emerging needs of Aboriginal students</w:t>
      </w:r>
      <w:r>
        <w:rPr>
          <w:rFonts w:ascii="Arial" w:hAnsi="Arial" w:cs="Arial"/>
          <w:sz w:val="24"/>
          <w:szCs w:val="24"/>
        </w:rPr>
        <w:t xml:space="preserve"> by</w:t>
      </w:r>
      <w:r w:rsidRPr="006056AD">
        <w:rPr>
          <w:rFonts w:ascii="Arial" w:hAnsi="Arial" w:cs="Arial"/>
          <w:sz w:val="24"/>
          <w:szCs w:val="24"/>
        </w:rPr>
        <w:t xml:space="preserve"> support</w:t>
      </w:r>
      <w:r>
        <w:rPr>
          <w:rFonts w:ascii="Arial" w:hAnsi="Arial" w:cs="Arial"/>
          <w:sz w:val="24"/>
          <w:szCs w:val="24"/>
        </w:rPr>
        <w:t>ing</w:t>
      </w:r>
      <w:r w:rsidRPr="006056AD">
        <w:rPr>
          <w:rFonts w:ascii="Arial" w:hAnsi="Arial" w:cs="Arial"/>
          <w:sz w:val="24"/>
          <w:szCs w:val="24"/>
        </w:rPr>
        <w:t xml:space="preserve"> students in the classroom. An Aboriginal principal from another independent school participating in the L</w:t>
      </w:r>
      <w:r>
        <w:rPr>
          <w:rFonts w:ascii="Arial" w:hAnsi="Arial" w:cs="Arial"/>
          <w:sz w:val="24"/>
          <w:szCs w:val="24"/>
        </w:rPr>
        <w:t>ow</w:t>
      </w:r>
      <w:r w:rsidRPr="006056AD">
        <w:rPr>
          <w:rFonts w:ascii="Arial" w:hAnsi="Arial" w:cs="Arial"/>
          <w:sz w:val="24"/>
          <w:szCs w:val="24"/>
        </w:rPr>
        <w:t xml:space="preserve"> SES </w:t>
      </w:r>
      <w:r>
        <w:rPr>
          <w:rFonts w:ascii="Arial" w:hAnsi="Arial" w:cs="Arial"/>
          <w:sz w:val="24"/>
          <w:szCs w:val="24"/>
        </w:rPr>
        <w:t>P</w:t>
      </w:r>
      <w:r w:rsidRPr="006056AD">
        <w:rPr>
          <w:rFonts w:ascii="Arial" w:hAnsi="Arial" w:cs="Arial"/>
          <w:sz w:val="24"/>
          <w:szCs w:val="24"/>
        </w:rPr>
        <w:t>artnership has been providing advice and guidan</w:t>
      </w:r>
      <w:r>
        <w:rPr>
          <w:rFonts w:ascii="Arial" w:hAnsi="Arial" w:cs="Arial"/>
          <w:sz w:val="24"/>
          <w:szCs w:val="24"/>
        </w:rPr>
        <w:t xml:space="preserve">ce in the development of PLPs. </w:t>
      </w:r>
    </w:p>
    <w:p w14:paraId="3F1B2069" w14:textId="77777777" w:rsidR="006B2551" w:rsidRPr="00686B1A" w:rsidRDefault="006B2551" w:rsidP="000E271D">
      <w:pPr>
        <w:spacing w:before="120" w:after="120"/>
        <w:rPr>
          <w:rFonts w:ascii="Arial" w:hAnsi="Arial" w:cs="Arial"/>
          <w:szCs w:val="24"/>
        </w:rPr>
      </w:pPr>
      <w:r>
        <w:rPr>
          <w:rFonts w:ascii="Arial" w:hAnsi="Arial" w:cs="Arial"/>
          <w:szCs w:val="24"/>
        </w:rPr>
        <w:t>Low SES NP</w:t>
      </w:r>
      <w:r w:rsidRPr="00686B1A">
        <w:rPr>
          <w:rFonts w:ascii="Arial" w:hAnsi="Arial" w:cs="Arial"/>
          <w:szCs w:val="24"/>
        </w:rPr>
        <w:t xml:space="preserve"> schools are </w:t>
      </w:r>
      <w:r>
        <w:rPr>
          <w:rFonts w:ascii="Arial" w:hAnsi="Arial" w:cs="Arial"/>
          <w:szCs w:val="24"/>
        </w:rPr>
        <w:t>also tailoring</w:t>
      </w:r>
      <w:r w:rsidRPr="00686B1A">
        <w:rPr>
          <w:rFonts w:ascii="Arial" w:hAnsi="Arial" w:cs="Arial"/>
          <w:szCs w:val="24"/>
        </w:rPr>
        <w:t xml:space="preserve"> opportunities to meet the needs of English as a Second Language (ESL) students: </w:t>
      </w:r>
    </w:p>
    <w:p w14:paraId="3F1B206A" w14:textId="77777777" w:rsidR="006B2551" w:rsidRPr="00686B1A" w:rsidRDefault="006B2551" w:rsidP="000E271D">
      <w:pPr>
        <w:pStyle w:val="ListParagraph"/>
        <w:numPr>
          <w:ilvl w:val="0"/>
          <w:numId w:val="33"/>
        </w:numPr>
        <w:ind w:left="714" w:hanging="357"/>
        <w:contextualSpacing w:val="0"/>
        <w:jc w:val="left"/>
        <w:rPr>
          <w:rFonts w:ascii="Arial" w:hAnsi="Arial" w:cs="Arial"/>
          <w:sz w:val="24"/>
          <w:szCs w:val="24"/>
        </w:rPr>
      </w:pPr>
      <w:r>
        <w:rPr>
          <w:rFonts w:ascii="Arial" w:hAnsi="Arial" w:cs="Arial"/>
          <w:sz w:val="24"/>
          <w:szCs w:val="24"/>
        </w:rPr>
        <w:t xml:space="preserve">the 2012 school plans of </w:t>
      </w:r>
      <w:r w:rsidRPr="00686B1A">
        <w:rPr>
          <w:rFonts w:ascii="Arial" w:hAnsi="Arial" w:cs="Arial"/>
          <w:sz w:val="24"/>
          <w:szCs w:val="24"/>
        </w:rPr>
        <w:t xml:space="preserve">53 government schools indicated the provision of explicit professional learning in ESL, with many of these implementing the </w:t>
      </w:r>
      <w:r w:rsidRPr="00B73F40">
        <w:rPr>
          <w:rFonts w:ascii="Arial" w:hAnsi="Arial" w:cs="Arial"/>
          <w:i/>
          <w:sz w:val="24"/>
          <w:szCs w:val="24"/>
        </w:rPr>
        <w:t>Teaching English Language Learners</w:t>
      </w:r>
      <w:r w:rsidRPr="00686B1A">
        <w:rPr>
          <w:rFonts w:ascii="Arial" w:hAnsi="Arial" w:cs="Arial"/>
          <w:sz w:val="24"/>
          <w:szCs w:val="24"/>
        </w:rPr>
        <w:t xml:space="preserve"> (TELL) program to develop a shared, consistent knowledge and understanding of how stud</w:t>
      </w:r>
      <w:r>
        <w:rPr>
          <w:rFonts w:ascii="Arial" w:hAnsi="Arial" w:cs="Arial"/>
          <w:sz w:val="24"/>
          <w:szCs w:val="24"/>
        </w:rPr>
        <w:t>ents acquire a second language</w:t>
      </w:r>
    </w:p>
    <w:p w14:paraId="3F1B206B" w14:textId="77777777" w:rsidR="006B2551" w:rsidRPr="00686B1A" w:rsidRDefault="006B2551" w:rsidP="000E271D">
      <w:pPr>
        <w:pStyle w:val="ListParagraph"/>
        <w:numPr>
          <w:ilvl w:val="0"/>
          <w:numId w:val="33"/>
        </w:numPr>
        <w:ind w:left="714" w:hanging="357"/>
        <w:contextualSpacing w:val="0"/>
        <w:jc w:val="left"/>
        <w:rPr>
          <w:rFonts w:ascii="Arial" w:hAnsi="Arial" w:cs="Arial"/>
          <w:sz w:val="24"/>
          <w:szCs w:val="24"/>
        </w:rPr>
      </w:pPr>
      <w:r w:rsidRPr="00686B1A">
        <w:rPr>
          <w:rFonts w:ascii="Arial" w:hAnsi="Arial" w:cs="Arial"/>
          <w:sz w:val="24"/>
          <w:szCs w:val="24"/>
        </w:rPr>
        <w:t xml:space="preserve">Fairfield Heights Public School </w:t>
      </w:r>
      <w:r>
        <w:rPr>
          <w:rFonts w:ascii="Arial" w:hAnsi="Arial" w:cs="Arial"/>
          <w:sz w:val="24"/>
          <w:szCs w:val="24"/>
        </w:rPr>
        <w:t>analyses</w:t>
      </w:r>
      <w:r w:rsidRPr="00686B1A">
        <w:rPr>
          <w:rFonts w:ascii="Arial" w:hAnsi="Arial" w:cs="Arial"/>
          <w:sz w:val="24"/>
          <w:szCs w:val="24"/>
        </w:rPr>
        <w:t xml:space="preserve"> ESL student NAPLAN data to guide programming and assessme</w:t>
      </w:r>
      <w:r>
        <w:rPr>
          <w:rFonts w:ascii="Arial" w:hAnsi="Arial" w:cs="Arial"/>
          <w:sz w:val="24"/>
          <w:szCs w:val="24"/>
        </w:rPr>
        <w:t>nt to maximise student support.</w:t>
      </w:r>
      <w:r w:rsidRPr="00686B1A">
        <w:rPr>
          <w:rFonts w:ascii="Arial" w:hAnsi="Arial" w:cs="Arial"/>
          <w:sz w:val="24"/>
          <w:szCs w:val="24"/>
        </w:rPr>
        <w:t xml:space="preserve"> An additional teacher provides targeted support specifically for ESL and refugee students and provides professional learning in language, literacy and numeracy and appropriate ESL pedagogy, such as the ESL Scales and Teaching English Language Learners (TELL). The additional teacher is under the coordination of the </w:t>
      </w:r>
      <w:r w:rsidR="00DB5717">
        <w:rPr>
          <w:rFonts w:ascii="Arial" w:hAnsi="Arial" w:cs="Arial"/>
          <w:sz w:val="24"/>
          <w:szCs w:val="24"/>
        </w:rPr>
        <w:t>d</w:t>
      </w:r>
      <w:r w:rsidRPr="00686B1A">
        <w:rPr>
          <w:rFonts w:ascii="Arial" w:hAnsi="Arial" w:cs="Arial"/>
          <w:sz w:val="24"/>
          <w:szCs w:val="24"/>
        </w:rPr>
        <w:t xml:space="preserve">eputy </w:t>
      </w:r>
      <w:r w:rsidR="00DB5717">
        <w:rPr>
          <w:rFonts w:ascii="Arial" w:hAnsi="Arial" w:cs="Arial"/>
          <w:sz w:val="24"/>
          <w:szCs w:val="24"/>
        </w:rPr>
        <w:t>p</w:t>
      </w:r>
      <w:r w:rsidRPr="00686B1A">
        <w:rPr>
          <w:rFonts w:ascii="Arial" w:hAnsi="Arial" w:cs="Arial"/>
          <w:sz w:val="24"/>
          <w:szCs w:val="24"/>
        </w:rPr>
        <w:t xml:space="preserve">rincipal </w:t>
      </w:r>
      <w:r w:rsidR="00DB5717">
        <w:rPr>
          <w:rFonts w:ascii="Arial" w:hAnsi="Arial" w:cs="Arial"/>
          <w:sz w:val="24"/>
          <w:szCs w:val="24"/>
        </w:rPr>
        <w:t>(c</w:t>
      </w:r>
      <w:r w:rsidRPr="00686B1A">
        <w:rPr>
          <w:rFonts w:ascii="Arial" w:hAnsi="Arial" w:cs="Arial"/>
          <w:sz w:val="24"/>
          <w:szCs w:val="24"/>
        </w:rPr>
        <w:t>urriculum</w:t>
      </w:r>
      <w:r w:rsidR="00DB5717">
        <w:rPr>
          <w:rFonts w:ascii="Arial" w:hAnsi="Arial" w:cs="Arial"/>
          <w:sz w:val="24"/>
          <w:szCs w:val="24"/>
        </w:rPr>
        <w:t>)</w:t>
      </w:r>
      <w:r w:rsidRPr="00686B1A">
        <w:rPr>
          <w:rFonts w:ascii="Arial" w:hAnsi="Arial" w:cs="Arial"/>
          <w:sz w:val="24"/>
          <w:szCs w:val="24"/>
        </w:rPr>
        <w:t xml:space="preserve">, also funded by </w:t>
      </w:r>
      <w:r>
        <w:rPr>
          <w:rFonts w:ascii="Arial" w:hAnsi="Arial" w:cs="Arial"/>
          <w:sz w:val="24"/>
          <w:szCs w:val="24"/>
        </w:rPr>
        <w:t xml:space="preserve">the </w:t>
      </w:r>
      <w:r w:rsidRPr="00686B1A">
        <w:rPr>
          <w:rFonts w:ascii="Arial" w:hAnsi="Arial" w:cs="Arial"/>
          <w:sz w:val="24"/>
          <w:szCs w:val="24"/>
        </w:rPr>
        <w:t xml:space="preserve">Low SES National Partnership. In addition, the school employs a </w:t>
      </w:r>
      <w:r>
        <w:rPr>
          <w:rFonts w:ascii="Arial" w:hAnsi="Arial" w:cs="Arial"/>
          <w:sz w:val="24"/>
          <w:szCs w:val="24"/>
        </w:rPr>
        <w:t>s</w:t>
      </w:r>
      <w:r w:rsidRPr="00686B1A">
        <w:rPr>
          <w:rFonts w:ascii="Arial" w:hAnsi="Arial" w:cs="Arial"/>
          <w:sz w:val="24"/>
          <w:szCs w:val="24"/>
        </w:rPr>
        <w:t xml:space="preserve">peech </w:t>
      </w:r>
      <w:r>
        <w:rPr>
          <w:rFonts w:ascii="Arial" w:hAnsi="Arial" w:cs="Arial"/>
          <w:sz w:val="24"/>
          <w:szCs w:val="24"/>
        </w:rPr>
        <w:t>p</w:t>
      </w:r>
      <w:r w:rsidRPr="00686B1A">
        <w:rPr>
          <w:rFonts w:ascii="Arial" w:hAnsi="Arial" w:cs="Arial"/>
          <w:sz w:val="24"/>
          <w:szCs w:val="24"/>
        </w:rPr>
        <w:t>athologist to support and mentor teachers in the teaching of talking and listening in Early Stage 1 and Stage 1 with an empha</w:t>
      </w:r>
      <w:r>
        <w:rPr>
          <w:rFonts w:ascii="Arial" w:hAnsi="Arial" w:cs="Arial"/>
          <w:sz w:val="24"/>
          <w:szCs w:val="24"/>
        </w:rPr>
        <w:t>sis on support for ESL students</w:t>
      </w:r>
    </w:p>
    <w:p w14:paraId="3F1B206C" w14:textId="77777777" w:rsidR="006B2551" w:rsidRPr="006056AD" w:rsidRDefault="006B2551" w:rsidP="000E271D">
      <w:pPr>
        <w:pStyle w:val="ListParagraph"/>
        <w:numPr>
          <w:ilvl w:val="0"/>
          <w:numId w:val="33"/>
        </w:numPr>
        <w:ind w:left="714" w:hanging="357"/>
        <w:contextualSpacing w:val="0"/>
        <w:jc w:val="left"/>
        <w:rPr>
          <w:rFonts w:ascii="Arial" w:hAnsi="Arial" w:cs="Arial"/>
          <w:sz w:val="24"/>
          <w:szCs w:val="24"/>
        </w:rPr>
      </w:pPr>
      <w:r w:rsidRPr="00686B1A">
        <w:rPr>
          <w:rFonts w:ascii="Arial" w:hAnsi="Arial" w:cs="Arial"/>
          <w:sz w:val="24"/>
          <w:szCs w:val="24"/>
        </w:rPr>
        <w:t>Punchbowl Boys High School conducts professional learning on ESL pedagogy through an action research partnership with an academic from the University of New</w:t>
      </w:r>
      <w:r>
        <w:rPr>
          <w:rFonts w:ascii="Arial" w:hAnsi="Arial" w:cs="Arial"/>
          <w:sz w:val="24"/>
          <w:szCs w:val="24"/>
        </w:rPr>
        <w:t xml:space="preserve"> South Wales.</w:t>
      </w:r>
      <w:r w:rsidRPr="00686B1A">
        <w:rPr>
          <w:rFonts w:ascii="Arial" w:hAnsi="Arial" w:cs="Arial"/>
          <w:sz w:val="24"/>
          <w:szCs w:val="24"/>
        </w:rPr>
        <w:t xml:space="preserve"> Supported by a Low SES National </w:t>
      </w:r>
      <w:r w:rsidRPr="006056AD">
        <w:rPr>
          <w:rFonts w:ascii="Arial" w:hAnsi="Arial" w:cs="Arial"/>
          <w:sz w:val="24"/>
          <w:szCs w:val="24"/>
        </w:rPr>
        <w:t>Partnership funded ESL teacher, all teachers have developed an understanding of using the ESL strategies in program development, assessment task design, scaffolding of content and the language demands of subje</w:t>
      </w:r>
      <w:r>
        <w:rPr>
          <w:rFonts w:ascii="Arial" w:hAnsi="Arial" w:cs="Arial"/>
          <w:sz w:val="24"/>
          <w:szCs w:val="24"/>
        </w:rPr>
        <w:t>cts</w:t>
      </w:r>
    </w:p>
    <w:p w14:paraId="3F1B206D" w14:textId="77777777" w:rsidR="006B2551" w:rsidRPr="00242D9A" w:rsidRDefault="006B2551" w:rsidP="000E271D">
      <w:pPr>
        <w:pStyle w:val="ListParagraph"/>
        <w:numPr>
          <w:ilvl w:val="0"/>
          <w:numId w:val="33"/>
        </w:numPr>
        <w:ind w:left="714" w:hanging="357"/>
        <w:contextualSpacing w:val="0"/>
        <w:jc w:val="left"/>
        <w:rPr>
          <w:rFonts w:ascii="Arial" w:hAnsi="Arial" w:cs="Arial"/>
          <w:sz w:val="24"/>
          <w:szCs w:val="24"/>
        </w:rPr>
      </w:pPr>
      <w:r w:rsidRPr="006056AD">
        <w:rPr>
          <w:rFonts w:ascii="Arial" w:hAnsi="Arial" w:cs="Arial"/>
          <w:sz w:val="24"/>
          <w:szCs w:val="24"/>
        </w:rPr>
        <w:t xml:space="preserve">Auburn West </w:t>
      </w:r>
      <w:r w:rsidRPr="00686B1A">
        <w:rPr>
          <w:rFonts w:ascii="Arial" w:hAnsi="Arial" w:cs="Arial"/>
          <w:sz w:val="24"/>
          <w:szCs w:val="24"/>
        </w:rPr>
        <w:t>Public School provides an after</w:t>
      </w:r>
      <w:r>
        <w:rPr>
          <w:rFonts w:ascii="Arial" w:hAnsi="Arial" w:cs="Arial"/>
          <w:sz w:val="24"/>
          <w:szCs w:val="24"/>
        </w:rPr>
        <w:t xml:space="preserve"> </w:t>
      </w:r>
      <w:r w:rsidRPr="00686B1A">
        <w:rPr>
          <w:rFonts w:ascii="Arial" w:hAnsi="Arial" w:cs="Arial"/>
          <w:sz w:val="24"/>
          <w:szCs w:val="24"/>
        </w:rPr>
        <w:t xml:space="preserve">school learning centre coordinated and staffed by the </w:t>
      </w:r>
      <w:r w:rsidR="00DB5717">
        <w:rPr>
          <w:rFonts w:ascii="Arial" w:hAnsi="Arial" w:cs="Arial"/>
          <w:sz w:val="24"/>
          <w:szCs w:val="24"/>
        </w:rPr>
        <w:t>a</w:t>
      </w:r>
      <w:r w:rsidRPr="00686B1A">
        <w:rPr>
          <w:rFonts w:ascii="Arial" w:hAnsi="Arial" w:cs="Arial"/>
          <w:sz w:val="24"/>
          <w:szCs w:val="24"/>
        </w:rPr>
        <w:t xml:space="preserve">ssistant </w:t>
      </w:r>
      <w:r w:rsidR="00DB5717">
        <w:rPr>
          <w:rFonts w:ascii="Arial" w:hAnsi="Arial" w:cs="Arial"/>
          <w:sz w:val="24"/>
          <w:szCs w:val="24"/>
        </w:rPr>
        <w:t>p</w:t>
      </w:r>
      <w:r w:rsidRPr="00686B1A">
        <w:rPr>
          <w:rFonts w:ascii="Arial" w:hAnsi="Arial" w:cs="Arial"/>
          <w:sz w:val="24"/>
          <w:szCs w:val="24"/>
        </w:rPr>
        <w:t xml:space="preserve">rincipal ESL, </w:t>
      </w:r>
      <w:r w:rsidR="00DB5717">
        <w:rPr>
          <w:rFonts w:ascii="Arial" w:hAnsi="Arial" w:cs="Arial"/>
          <w:sz w:val="24"/>
          <w:szCs w:val="24"/>
        </w:rPr>
        <w:t>c</w:t>
      </w:r>
      <w:r w:rsidRPr="00686B1A">
        <w:rPr>
          <w:rFonts w:ascii="Arial" w:hAnsi="Arial" w:cs="Arial"/>
          <w:sz w:val="24"/>
          <w:szCs w:val="24"/>
        </w:rPr>
        <w:t xml:space="preserve">ommunity </w:t>
      </w:r>
      <w:r w:rsidR="00DB5717">
        <w:rPr>
          <w:rFonts w:ascii="Arial" w:hAnsi="Arial" w:cs="Arial"/>
          <w:sz w:val="24"/>
          <w:szCs w:val="24"/>
        </w:rPr>
        <w:t>l</w:t>
      </w:r>
      <w:r w:rsidRPr="00686B1A">
        <w:rPr>
          <w:rFonts w:ascii="Arial" w:hAnsi="Arial" w:cs="Arial"/>
          <w:sz w:val="24"/>
          <w:szCs w:val="24"/>
        </w:rPr>
        <w:t xml:space="preserve">iaison </w:t>
      </w:r>
      <w:r w:rsidR="00DB5717">
        <w:rPr>
          <w:rFonts w:ascii="Arial" w:hAnsi="Arial" w:cs="Arial"/>
          <w:sz w:val="24"/>
          <w:szCs w:val="24"/>
        </w:rPr>
        <w:t>o</w:t>
      </w:r>
      <w:r w:rsidRPr="00686B1A">
        <w:rPr>
          <w:rFonts w:ascii="Arial" w:hAnsi="Arial" w:cs="Arial"/>
          <w:sz w:val="24"/>
          <w:szCs w:val="24"/>
        </w:rPr>
        <w:t xml:space="preserve">fficers, teachers and </w:t>
      </w:r>
      <w:r w:rsidR="00DB5717">
        <w:rPr>
          <w:rFonts w:ascii="Arial" w:hAnsi="Arial" w:cs="Arial"/>
          <w:sz w:val="24"/>
          <w:szCs w:val="24"/>
        </w:rPr>
        <w:t>s</w:t>
      </w:r>
      <w:r w:rsidRPr="00686B1A">
        <w:rPr>
          <w:rFonts w:ascii="Arial" w:hAnsi="Arial" w:cs="Arial"/>
          <w:sz w:val="24"/>
          <w:szCs w:val="24"/>
        </w:rPr>
        <w:t xml:space="preserve">chool </w:t>
      </w:r>
      <w:r w:rsidR="00DB5717">
        <w:rPr>
          <w:rFonts w:ascii="Arial" w:hAnsi="Arial" w:cs="Arial"/>
          <w:sz w:val="24"/>
          <w:szCs w:val="24"/>
        </w:rPr>
        <w:t>l</w:t>
      </w:r>
      <w:r w:rsidRPr="00686B1A">
        <w:rPr>
          <w:rFonts w:ascii="Arial" w:hAnsi="Arial" w:cs="Arial"/>
          <w:sz w:val="24"/>
          <w:szCs w:val="24"/>
        </w:rPr>
        <w:t xml:space="preserve">earning </w:t>
      </w:r>
      <w:r w:rsidR="00DB5717">
        <w:rPr>
          <w:rFonts w:ascii="Arial" w:hAnsi="Arial" w:cs="Arial"/>
          <w:sz w:val="24"/>
          <w:szCs w:val="24"/>
        </w:rPr>
        <w:t>s</w:t>
      </w:r>
      <w:r w:rsidRPr="00686B1A">
        <w:rPr>
          <w:rFonts w:ascii="Arial" w:hAnsi="Arial" w:cs="Arial"/>
          <w:sz w:val="24"/>
          <w:szCs w:val="24"/>
        </w:rPr>
        <w:t xml:space="preserve">upport </w:t>
      </w:r>
      <w:r w:rsidR="00DB5717">
        <w:rPr>
          <w:rFonts w:ascii="Arial" w:hAnsi="Arial" w:cs="Arial"/>
          <w:sz w:val="24"/>
          <w:szCs w:val="24"/>
        </w:rPr>
        <w:t>o</w:t>
      </w:r>
      <w:r w:rsidRPr="00686B1A">
        <w:rPr>
          <w:rFonts w:ascii="Arial" w:hAnsi="Arial" w:cs="Arial"/>
          <w:sz w:val="24"/>
          <w:szCs w:val="24"/>
        </w:rPr>
        <w:t>fficers (SLSOs) funded by Low SES National Partnership. The purpose of the centre is to enhance the learning opportunities and oral language skills of the students whilst encouraging parent participation. Parents attend programs that develop their skills in assisting their children’s learning and their own knowle</w:t>
      </w:r>
      <w:r>
        <w:rPr>
          <w:rFonts w:ascii="Arial" w:hAnsi="Arial" w:cs="Arial"/>
          <w:sz w:val="24"/>
          <w:szCs w:val="24"/>
        </w:rPr>
        <w:t>dge of the community</w:t>
      </w:r>
    </w:p>
    <w:p w14:paraId="3F1B206E" w14:textId="77777777" w:rsidR="006B2551" w:rsidRPr="006056AD" w:rsidRDefault="006B2551" w:rsidP="000E271D">
      <w:pPr>
        <w:pStyle w:val="ListParagraph"/>
        <w:numPr>
          <w:ilvl w:val="0"/>
          <w:numId w:val="33"/>
        </w:numPr>
        <w:contextualSpacing w:val="0"/>
        <w:jc w:val="left"/>
        <w:rPr>
          <w:rFonts w:ascii="Arial" w:hAnsi="Arial" w:cs="Arial"/>
          <w:sz w:val="24"/>
          <w:szCs w:val="24"/>
        </w:rPr>
      </w:pPr>
      <w:r>
        <w:rPr>
          <w:rFonts w:ascii="Arial" w:hAnsi="Arial" w:cs="Arial"/>
          <w:sz w:val="24"/>
          <w:szCs w:val="24"/>
        </w:rPr>
        <w:t>t</w:t>
      </w:r>
      <w:r w:rsidRPr="006056AD">
        <w:rPr>
          <w:rFonts w:ascii="Arial" w:hAnsi="Arial" w:cs="Arial"/>
          <w:sz w:val="24"/>
          <w:szCs w:val="24"/>
        </w:rPr>
        <w:t xml:space="preserve">wo independent schools have </w:t>
      </w:r>
      <w:r>
        <w:rPr>
          <w:rFonts w:ascii="Arial" w:hAnsi="Arial" w:cs="Arial"/>
          <w:sz w:val="24"/>
          <w:szCs w:val="24"/>
        </w:rPr>
        <w:t xml:space="preserve">an </w:t>
      </w:r>
      <w:r w:rsidRPr="006056AD">
        <w:rPr>
          <w:rFonts w:ascii="Arial" w:hAnsi="Arial" w:cs="Arial"/>
          <w:sz w:val="24"/>
          <w:szCs w:val="24"/>
        </w:rPr>
        <w:t xml:space="preserve">external consultant </w:t>
      </w:r>
      <w:r>
        <w:rPr>
          <w:rFonts w:ascii="Arial" w:hAnsi="Arial" w:cs="Arial"/>
          <w:sz w:val="24"/>
          <w:szCs w:val="24"/>
        </w:rPr>
        <w:t>with</w:t>
      </w:r>
      <w:r w:rsidRPr="006056AD">
        <w:rPr>
          <w:rFonts w:ascii="Arial" w:hAnsi="Arial" w:cs="Arial"/>
          <w:sz w:val="24"/>
          <w:szCs w:val="24"/>
        </w:rPr>
        <w:t xml:space="preserve"> mentoring support being provided to teachers to develop a cross curriculum approach to meeting the language need of ESL learner</w:t>
      </w:r>
      <w:r>
        <w:rPr>
          <w:rFonts w:ascii="Arial" w:hAnsi="Arial" w:cs="Arial"/>
          <w:sz w:val="24"/>
          <w:szCs w:val="24"/>
        </w:rPr>
        <w:t>s</w:t>
      </w:r>
    </w:p>
    <w:p w14:paraId="3F1B206F" w14:textId="77777777" w:rsidR="006B2551" w:rsidRPr="006056AD" w:rsidRDefault="006B2551" w:rsidP="000E271D">
      <w:pPr>
        <w:pStyle w:val="ListParagraph"/>
        <w:numPr>
          <w:ilvl w:val="0"/>
          <w:numId w:val="33"/>
        </w:numPr>
        <w:contextualSpacing w:val="0"/>
        <w:jc w:val="left"/>
        <w:rPr>
          <w:rFonts w:ascii="Arial" w:hAnsi="Arial" w:cs="Arial"/>
          <w:szCs w:val="24"/>
        </w:rPr>
      </w:pPr>
      <w:r>
        <w:rPr>
          <w:rFonts w:ascii="Arial" w:hAnsi="Arial" w:cs="Arial"/>
          <w:sz w:val="24"/>
          <w:szCs w:val="24"/>
        </w:rPr>
        <w:t>f</w:t>
      </w:r>
      <w:r w:rsidRPr="006056AD">
        <w:rPr>
          <w:rFonts w:ascii="Arial" w:hAnsi="Arial" w:cs="Arial"/>
          <w:sz w:val="24"/>
          <w:szCs w:val="24"/>
        </w:rPr>
        <w:t>our independent schools have employed specialist staff to support ESL students.</w:t>
      </w:r>
    </w:p>
    <w:p w14:paraId="3F1B2070" w14:textId="77777777" w:rsidR="006B2551" w:rsidRPr="00686B1A" w:rsidRDefault="006B2551" w:rsidP="000E271D">
      <w:pPr>
        <w:tabs>
          <w:tab w:val="left" w:pos="4688"/>
        </w:tabs>
        <w:spacing w:before="120" w:after="120"/>
        <w:rPr>
          <w:rFonts w:ascii="Arial" w:eastAsia="Calibri" w:hAnsi="Arial" w:cs="Arial"/>
          <w:szCs w:val="24"/>
        </w:rPr>
      </w:pPr>
      <w:r w:rsidRPr="00686B1A">
        <w:rPr>
          <w:rFonts w:ascii="Arial" w:eastAsia="Calibri" w:hAnsi="Arial" w:cs="Arial"/>
          <w:szCs w:val="24"/>
        </w:rPr>
        <w:t xml:space="preserve">In addition to support for English as Second Language students, 59 government schools are implementing a range of strategies including providing alternative timetabled curriculum to support refugee students to improve student attainment. </w:t>
      </w:r>
      <w:r w:rsidRPr="00686B1A">
        <w:rPr>
          <w:rFonts w:ascii="Arial" w:hAnsi="Arial" w:cs="Arial"/>
          <w:szCs w:val="24"/>
        </w:rPr>
        <w:t>A number of government schools are engaged in a variety of refugee support programs including:</w:t>
      </w:r>
    </w:p>
    <w:p w14:paraId="3F1B2071" w14:textId="77777777" w:rsidR="006B2551" w:rsidRPr="00686B1A" w:rsidRDefault="00B73F40" w:rsidP="00B73F40">
      <w:pPr>
        <w:pStyle w:val="ListParagraph"/>
        <w:numPr>
          <w:ilvl w:val="0"/>
          <w:numId w:val="33"/>
        </w:numPr>
        <w:contextualSpacing w:val="0"/>
        <w:jc w:val="left"/>
        <w:rPr>
          <w:rFonts w:ascii="Arial" w:hAnsi="Arial" w:cs="Arial"/>
          <w:sz w:val="24"/>
          <w:szCs w:val="24"/>
        </w:rPr>
      </w:pPr>
      <w:r>
        <w:rPr>
          <w:rFonts w:ascii="Arial" w:hAnsi="Arial" w:cs="Arial"/>
          <w:sz w:val="24"/>
          <w:szCs w:val="24"/>
        </w:rPr>
        <w:t>eleven</w:t>
      </w:r>
      <w:r w:rsidR="006B2551" w:rsidRPr="00686B1A">
        <w:rPr>
          <w:rFonts w:ascii="Arial" w:hAnsi="Arial" w:cs="Arial"/>
          <w:sz w:val="24"/>
          <w:szCs w:val="24"/>
        </w:rPr>
        <w:t xml:space="preserve"> schools participating in </w:t>
      </w:r>
      <w:r w:rsidR="006B2551" w:rsidRPr="00B73F40">
        <w:rPr>
          <w:rFonts w:ascii="Arial" w:hAnsi="Arial" w:cs="Arial"/>
          <w:i/>
          <w:sz w:val="24"/>
          <w:szCs w:val="24"/>
        </w:rPr>
        <w:t>Teaching Refugees in My Classroom</w:t>
      </w:r>
    </w:p>
    <w:p w14:paraId="3F1B2072" w14:textId="77777777" w:rsidR="006B2551" w:rsidRPr="00686B1A" w:rsidRDefault="00B73F40" w:rsidP="00B73F40">
      <w:pPr>
        <w:pStyle w:val="ListParagraph"/>
        <w:numPr>
          <w:ilvl w:val="0"/>
          <w:numId w:val="33"/>
        </w:numPr>
        <w:contextualSpacing w:val="0"/>
        <w:jc w:val="left"/>
        <w:rPr>
          <w:rFonts w:ascii="Arial" w:hAnsi="Arial" w:cs="Arial"/>
          <w:sz w:val="24"/>
          <w:szCs w:val="24"/>
        </w:rPr>
      </w:pPr>
      <w:r>
        <w:rPr>
          <w:rFonts w:ascii="Arial" w:hAnsi="Arial" w:cs="Arial"/>
          <w:sz w:val="24"/>
          <w:szCs w:val="24"/>
        </w:rPr>
        <w:t>five</w:t>
      </w:r>
      <w:r w:rsidR="006B2551" w:rsidRPr="00686B1A">
        <w:rPr>
          <w:rFonts w:ascii="Arial" w:hAnsi="Arial" w:cs="Arial"/>
          <w:sz w:val="24"/>
          <w:szCs w:val="24"/>
        </w:rPr>
        <w:t xml:space="preserve"> schools participating in </w:t>
      </w:r>
      <w:r w:rsidR="006B2551" w:rsidRPr="00B73F40">
        <w:rPr>
          <w:rFonts w:ascii="Arial" w:hAnsi="Arial" w:cs="Arial"/>
          <w:i/>
          <w:sz w:val="24"/>
          <w:szCs w:val="24"/>
        </w:rPr>
        <w:t>Promoting Positive Behaviour and Learning: Assisting Refugee Students at School</w:t>
      </w:r>
    </w:p>
    <w:p w14:paraId="3F1B2073" w14:textId="77777777" w:rsidR="006B2551" w:rsidRPr="00686B1A" w:rsidRDefault="00B73F40" w:rsidP="00B73F40">
      <w:pPr>
        <w:pStyle w:val="ListParagraph"/>
        <w:numPr>
          <w:ilvl w:val="0"/>
          <w:numId w:val="33"/>
        </w:numPr>
        <w:contextualSpacing w:val="0"/>
        <w:jc w:val="left"/>
        <w:rPr>
          <w:rFonts w:ascii="Arial" w:hAnsi="Arial" w:cs="Arial"/>
          <w:sz w:val="24"/>
          <w:szCs w:val="24"/>
        </w:rPr>
      </w:pPr>
      <w:r>
        <w:rPr>
          <w:rFonts w:ascii="Arial" w:hAnsi="Arial" w:cs="Arial"/>
          <w:sz w:val="24"/>
          <w:szCs w:val="24"/>
        </w:rPr>
        <w:t>nine</w:t>
      </w:r>
      <w:r w:rsidR="006B2551" w:rsidRPr="00686B1A">
        <w:rPr>
          <w:rFonts w:ascii="Arial" w:hAnsi="Arial" w:cs="Arial"/>
          <w:sz w:val="24"/>
          <w:szCs w:val="24"/>
        </w:rPr>
        <w:t xml:space="preserve"> schools participating in </w:t>
      </w:r>
      <w:r w:rsidR="00DB5717">
        <w:rPr>
          <w:rFonts w:ascii="Arial" w:hAnsi="Arial" w:cs="Arial"/>
          <w:sz w:val="24"/>
          <w:szCs w:val="24"/>
        </w:rPr>
        <w:t>r</w:t>
      </w:r>
      <w:r w:rsidR="006B2551" w:rsidRPr="00686B1A">
        <w:rPr>
          <w:rFonts w:ascii="Arial" w:hAnsi="Arial" w:cs="Arial"/>
          <w:sz w:val="24"/>
          <w:szCs w:val="24"/>
        </w:rPr>
        <w:t xml:space="preserve">efugee </w:t>
      </w:r>
      <w:r w:rsidR="00DB5717">
        <w:rPr>
          <w:rFonts w:ascii="Arial" w:hAnsi="Arial" w:cs="Arial"/>
          <w:sz w:val="24"/>
          <w:szCs w:val="24"/>
        </w:rPr>
        <w:t>t</w:t>
      </w:r>
      <w:r w:rsidR="006B2551" w:rsidRPr="00686B1A">
        <w:rPr>
          <w:rFonts w:ascii="Arial" w:hAnsi="Arial" w:cs="Arial"/>
          <w:sz w:val="24"/>
          <w:szCs w:val="24"/>
        </w:rPr>
        <w:t xml:space="preserve">ransition </w:t>
      </w:r>
      <w:r w:rsidR="00DB5717">
        <w:rPr>
          <w:rFonts w:ascii="Arial" w:hAnsi="Arial" w:cs="Arial"/>
          <w:sz w:val="24"/>
          <w:szCs w:val="24"/>
        </w:rPr>
        <w:t>p</w:t>
      </w:r>
      <w:r w:rsidR="006B2551" w:rsidRPr="00686B1A">
        <w:rPr>
          <w:rFonts w:ascii="Arial" w:hAnsi="Arial" w:cs="Arial"/>
          <w:sz w:val="24"/>
          <w:szCs w:val="24"/>
        </w:rPr>
        <w:t>rograms</w:t>
      </w:r>
    </w:p>
    <w:p w14:paraId="3F1B2074" w14:textId="77777777" w:rsidR="006B2551" w:rsidRPr="00686B1A" w:rsidRDefault="00B73F40" w:rsidP="00B73F40">
      <w:pPr>
        <w:pStyle w:val="ListParagraph"/>
        <w:numPr>
          <w:ilvl w:val="0"/>
          <w:numId w:val="33"/>
        </w:numPr>
        <w:contextualSpacing w:val="0"/>
        <w:jc w:val="left"/>
        <w:rPr>
          <w:rFonts w:ascii="Arial" w:hAnsi="Arial" w:cs="Arial"/>
          <w:sz w:val="24"/>
          <w:szCs w:val="24"/>
        </w:rPr>
      </w:pPr>
      <w:r>
        <w:rPr>
          <w:rFonts w:ascii="Arial" w:hAnsi="Arial" w:cs="Arial"/>
          <w:sz w:val="24"/>
          <w:szCs w:val="24"/>
        </w:rPr>
        <w:t>eleven</w:t>
      </w:r>
      <w:r w:rsidR="006B2551" w:rsidRPr="00686B1A">
        <w:rPr>
          <w:rFonts w:ascii="Arial" w:hAnsi="Arial" w:cs="Arial"/>
          <w:sz w:val="24"/>
          <w:szCs w:val="24"/>
        </w:rPr>
        <w:t xml:space="preserve"> schools participating in </w:t>
      </w:r>
      <w:r w:rsidR="006B2551" w:rsidRPr="00B73F40">
        <w:rPr>
          <w:rFonts w:ascii="Arial" w:hAnsi="Arial" w:cs="Arial"/>
          <w:i/>
          <w:sz w:val="24"/>
          <w:szCs w:val="24"/>
        </w:rPr>
        <w:t>Intensive English Program in Primary Schools</w:t>
      </w:r>
    </w:p>
    <w:p w14:paraId="3F1B2075" w14:textId="77777777" w:rsidR="006B2551" w:rsidRPr="00686B1A" w:rsidRDefault="00B73F40" w:rsidP="00B73F40">
      <w:pPr>
        <w:pStyle w:val="ListParagraph"/>
        <w:numPr>
          <w:ilvl w:val="0"/>
          <w:numId w:val="33"/>
        </w:numPr>
        <w:contextualSpacing w:val="0"/>
        <w:jc w:val="left"/>
        <w:rPr>
          <w:rFonts w:ascii="Arial" w:hAnsi="Arial" w:cs="Arial"/>
          <w:sz w:val="24"/>
          <w:szCs w:val="24"/>
        </w:rPr>
      </w:pPr>
      <w:r>
        <w:rPr>
          <w:rFonts w:ascii="Arial" w:hAnsi="Arial" w:cs="Arial"/>
          <w:sz w:val="24"/>
          <w:szCs w:val="24"/>
        </w:rPr>
        <w:t>three</w:t>
      </w:r>
      <w:r w:rsidR="006B2551" w:rsidRPr="00686B1A">
        <w:rPr>
          <w:rFonts w:ascii="Arial" w:hAnsi="Arial" w:cs="Arial"/>
          <w:sz w:val="24"/>
          <w:szCs w:val="24"/>
        </w:rPr>
        <w:t xml:space="preserve"> schools participating in the </w:t>
      </w:r>
      <w:r w:rsidR="006B2551" w:rsidRPr="00B73F40">
        <w:rPr>
          <w:rFonts w:ascii="Arial" w:hAnsi="Arial" w:cs="Arial"/>
          <w:i/>
          <w:sz w:val="24"/>
          <w:szCs w:val="24"/>
        </w:rPr>
        <w:t>Macquarie Mentoring Program for Refugee Students</w:t>
      </w:r>
      <w:r w:rsidR="006B2551" w:rsidRPr="00686B1A">
        <w:rPr>
          <w:rFonts w:ascii="Arial" w:hAnsi="Arial" w:cs="Arial"/>
          <w:sz w:val="24"/>
          <w:szCs w:val="24"/>
        </w:rPr>
        <w:t xml:space="preserve"> </w:t>
      </w:r>
    </w:p>
    <w:p w14:paraId="3F1B2076" w14:textId="77777777" w:rsidR="006B2551" w:rsidRPr="00686B1A" w:rsidRDefault="00B73F40" w:rsidP="00B73F40">
      <w:pPr>
        <w:pStyle w:val="ListParagraph"/>
        <w:numPr>
          <w:ilvl w:val="0"/>
          <w:numId w:val="33"/>
        </w:numPr>
        <w:contextualSpacing w:val="0"/>
        <w:jc w:val="left"/>
        <w:rPr>
          <w:rFonts w:ascii="Arial" w:hAnsi="Arial" w:cs="Arial"/>
          <w:sz w:val="24"/>
          <w:szCs w:val="24"/>
        </w:rPr>
      </w:pPr>
      <w:r>
        <w:rPr>
          <w:rFonts w:ascii="Arial" w:hAnsi="Arial" w:cs="Arial"/>
          <w:sz w:val="24"/>
          <w:szCs w:val="24"/>
        </w:rPr>
        <w:t>fourteen</w:t>
      </w:r>
      <w:r w:rsidR="006B2551" w:rsidRPr="00686B1A">
        <w:rPr>
          <w:rFonts w:ascii="Arial" w:hAnsi="Arial" w:cs="Arial"/>
          <w:sz w:val="24"/>
          <w:szCs w:val="24"/>
        </w:rPr>
        <w:t xml:space="preserve"> schools participating </w:t>
      </w:r>
      <w:r w:rsidR="006B2551" w:rsidRPr="00B73F40">
        <w:rPr>
          <w:rFonts w:ascii="Arial" w:hAnsi="Arial" w:cs="Arial"/>
          <w:i/>
          <w:sz w:val="24"/>
          <w:szCs w:val="24"/>
        </w:rPr>
        <w:t>in Refugee Action Support</w:t>
      </w:r>
      <w:r w:rsidR="006B2551" w:rsidRPr="00686B1A">
        <w:rPr>
          <w:rFonts w:ascii="Arial" w:hAnsi="Arial" w:cs="Arial"/>
          <w:sz w:val="24"/>
          <w:szCs w:val="24"/>
        </w:rPr>
        <w:t xml:space="preserve"> (RAS)</w:t>
      </w:r>
    </w:p>
    <w:p w14:paraId="3F1B2077" w14:textId="77777777" w:rsidR="006B2551" w:rsidRPr="00686B1A" w:rsidRDefault="00B73F40" w:rsidP="00B73F40">
      <w:pPr>
        <w:pStyle w:val="ListParagraph"/>
        <w:numPr>
          <w:ilvl w:val="0"/>
          <w:numId w:val="33"/>
        </w:numPr>
        <w:contextualSpacing w:val="0"/>
        <w:jc w:val="left"/>
        <w:rPr>
          <w:rFonts w:ascii="Arial" w:hAnsi="Arial" w:cs="Arial"/>
          <w:sz w:val="24"/>
          <w:szCs w:val="24"/>
        </w:rPr>
      </w:pPr>
      <w:r>
        <w:rPr>
          <w:rFonts w:ascii="Arial" w:hAnsi="Arial" w:cs="Arial"/>
          <w:sz w:val="24"/>
          <w:szCs w:val="24"/>
        </w:rPr>
        <w:t>eight</w:t>
      </w:r>
      <w:r w:rsidR="006B2551" w:rsidRPr="00686B1A">
        <w:rPr>
          <w:rFonts w:ascii="Arial" w:hAnsi="Arial" w:cs="Arial"/>
          <w:sz w:val="24"/>
          <w:szCs w:val="24"/>
        </w:rPr>
        <w:t xml:space="preserve"> schools participating in </w:t>
      </w:r>
      <w:r w:rsidR="006B2551" w:rsidRPr="00B73F40">
        <w:rPr>
          <w:rFonts w:ascii="Arial" w:hAnsi="Arial" w:cs="Arial"/>
          <w:i/>
          <w:sz w:val="24"/>
          <w:szCs w:val="24"/>
        </w:rPr>
        <w:t>ESL Pedagogy</w:t>
      </w:r>
      <w:r w:rsidR="006B2551" w:rsidRPr="00686B1A">
        <w:rPr>
          <w:rFonts w:ascii="Arial" w:hAnsi="Arial" w:cs="Arial"/>
          <w:sz w:val="24"/>
          <w:szCs w:val="24"/>
        </w:rPr>
        <w:t>, a twelve month sca</w:t>
      </w:r>
      <w:r w:rsidR="006B2551">
        <w:rPr>
          <w:rFonts w:ascii="Arial" w:hAnsi="Arial" w:cs="Arial"/>
          <w:sz w:val="24"/>
          <w:szCs w:val="24"/>
        </w:rPr>
        <w:t>ffolded action research project.</w:t>
      </w:r>
    </w:p>
    <w:p w14:paraId="3F1B2078" w14:textId="77777777" w:rsidR="006B2551" w:rsidRPr="00686B1A" w:rsidRDefault="006B2551" w:rsidP="000E271D">
      <w:pPr>
        <w:tabs>
          <w:tab w:val="left" w:pos="4688"/>
        </w:tabs>
        <w:spacing w:before="120" w:after="120"/>
        <w:rPr>
          <w:rFonts w:ascii="Arial" w:eastAsia="Calibri" w:hAnsi="Arial" w:cs="Arial"/>
          <w:szCs w:val="24"/>
        </w:rPr>
      </w:pPr>
      <w:r w:rsidRPr="00686B1A">
        <w:rPr>
          <w:rFonts w:ascii="Arial" w:eastAsia="Calibri" w:hAnsi="Arial" w:cs="Arial"/>
          <w:szCs w:val="24"/>
        </w:rPr>
        <w:t xml:space="preserve">Auburn North Public School in </w:t>
      </w:r>
      <w:r>
        <w:rPr>
          <w:rFonts w:ascii="Arial" w:eastAsia="Calibri" w:hAnsi="Arial" w:cs="Arial"/>
          <w:szCs w:val="24"/>
        </w:rPr>
        <w:t>South-West</w:t>
      </w:r>
      <w:r w:rsidRPr="00686B1A">
        <w:rPr>
          <w:rFonts w:ascii="Arial" w:eastAsia="Calibri" w:hAnsi="Arial" w:cs="Arial"/>
          <w:szCs w:val="24"/>
        </w:rPr>
        <w:t xml:space="preserve"> Sydney has a </w:t>
      </w:r>
      <w:r w:rsidRPr="00B73F40">
        <w:rPr>
          <w:rFonts w:ascii="Arial" w:eastAsia="Calibri" w:hAnsi="Arial" w:cs="Arial"/>
          <w:i/>
          <w:szCs w:val="24"/>
        </w:rPr>
        <w:t>New Arrivals Program</w:t>
      </w:r>
      <w:r w:rsidRPr="00686B1A">
        <w:rPr>
          <w:rFonts w:ascii="Arial" w:eastAsia="Calibri" w:hAnsi="Arial" w:cs="Arial"/>
          <w:szCs w:val="24"/>
        </w:rPr>
        <w:t xml:space="preserve"> (NAP) which targets students in Stages 1-3 who have lived in Australia for less than 12 months. Refugee students participate in this daily program, which offers small group support each morning for </w:t>
      </w:r>
      <w:r w:rsidR="00B73F40">
        <w:rPr>
          <w:rFonts w:ascii="Arial" w:eastAsia="Calibri" w:hAnsi="Arial" w:cs="Arial"/>
          <w:szCs w:val="24"/>
        </w:rPr>
        <w:t>two</w:t>
      </w:r>
      <w:r w:rsidRPr="00686B1A">
        <w:rPr>
          <w:rFonts w:ascii="Arial" w:eastAsia="Calibri" w:hAnsi="Arial" w:cs="Arial"/>
          <w:szCs w:val="24"/>
        </w:rPr>
        <w:t xml:space="preserve"> hours. Refugee students are further supported by the </w:t>
      </w:r>
      <w:r w:rsidR="00DB5717">
        <w:rPr>
          <w:rFonts w:ascii="Arial" w:eastAsia="Calibri" w:hAnsi="Arial" w:cs="Arial"/>
          <w:szCs w:val="24"/>
        </w:rPr>
        <w:t>a</w:t>
      </w:r>
      <w:r w:rsidRPr="00686B1A">
        <w:rPr>
          <w:rFonts w:ascii="Arial" w:eastAsia="Calibri" w:hAnsi="Arial" w:cs="Arial"/>
          <w:szCs w:val="24"/>
        </w:rPr>
        <w:t xml:space="preserve">ssistant </w:t>
      </w:r>
      <w:r w:rsidR="00DB5717">
        <w:rPr>
          <w:rFonts w:ascii="Arial" w:eastAsia="Calibri" w:hAnsi="Arial" w:cs="Arial"/>
          <w:szCs w:val="24"/>
        </w:rPr>
        <w:t>p</w:t>
      </w:r>
      <w:r w:rsidRPr="00686B1A">
        <w:rPr>
          <w:rFonts w:ascii="Arial" w:eastAsia="Calibri" w:hAnsi="Arial" w:cs="Arial"/>
          <w:szCs w:val="24"/>
        </w:rPr>
        <w:t xml:space="preserve">rincipal ESL, funded by </w:t>
      </w:r>
      <w:r>
        <w:rPr>
          <w:rFonts w:ascii="Arial" w:eastAsia="Calibri" w:hAnsi="Arial" w:cs="Arial"/>
          <w:szCs w:val="24"/>
        </w:rPr>
        <w:t xml:space="preserve">the </w:t>
      </w:r>
      <w:r w:rsidRPr="00686B1A">
        <w:rPr>
          <w:rFonts w:ascii="Arial" w:eastAsia="Calibri" w:hAnsi="Arial" w:cs="Arial"/>
          <w:szCs w:val="24"/>
        </w:rPr>
        <w:t xml:space="preserve">Low SES </w:t>
      </w:r>
      <w:r>
        <w:rPr>
          <w:rFonts w:ascii="Arial" w:eastAsia="Calibri" w:hAnsi="Arial" w:cs="Arial"/>
          <w:szCs w:val="24"/>
        </w:rPr>
        <w:t>NP</w:t>
      </w:r>
      <w:r w:rsidRPr="00686B1A">
        <w:rPr>
          <w:rFonts w:ascii="Arial" w:eastAsia="Calibri" w:hAnsi="Arial" w:cs="Arial"/>
          <w:szCs w:val="24"/>
        </w:rPr>
        <w:t xml:space="preserve">, who oversees the development and implementation of Individual Learning Plans for students, including refugee students, to improve literacy and numeracy skills. A </w:t>
      </w:r>
      <w:r w:rsidR="00B73F40">
        <w:rPr>
          <w:rFonts w:ascii="Arial" w:eastAsia="Calibri" w:hAnsi="Arial" w:cs="Arial"/>
          <w:szCs w:val="24"/>
        </w:rPr>
        <w:t>c</w:t>
      </w:r>
      <w:r w:rsidRPr="00686B1A">
        <w:rPr>
          <w:rFonts w:ascii="Arial" w:eastAsia="Calibri" w:hAnsi="Arial" w:cs="Arial"/>
          <w:szCs w:val="24"/>
        </w:rPr>
        <w:t xml:space="preserve">ommunity </w:t>
      </w:r>
      <w:r w:rsidR="0010621B">
        <w:rPr>
          <w:rFonts w:ascii="Arial" w:eastAsia="Calibri" w:hAnsi="Arial" w:cs="Arial"/>
          <w:szCs w:val="24"/>
        </w:rPr>
        <w:t>l</w:t>
      </w:r>
      <w:r w:rsidR="0010621B" w:rsidRPr="0010621B">
        <w:rPr>
          <w:rFonts w:ascii="Arial" w:eastAsia="Calibri" w:hAnsi="Arial" w:cs="Arial"/>
          <w:szCs w:val="24"/>
        </w:rPr>
        <w:t>iaison</w:t>
      </w:r>
      <w:r w:rsidRPr="00686B1A">
        <w:rPr>
          <w:rFonts w:ascii="Arial" w:eastAsia="Calibri" w:hAnsi="Arial" w:cs="Arial"/>
          <w:szCs w:val="24"/>
        </w:rPr>
        <w:t xml:space="preserve"> </w:t>
      </w:r>
      <w:r w:rsidR="0010621B">
        <w:rPr>
          <w:rFonts w:ascii="Arial" w:eastAsia="Calibri" w:hAnsi="Arial" w:cs="Arial"/>
          <w:szCs w:val="24"/>
        </w:rPr>
        <w:t>o</w:t>
      </w:r>
      <w:r w:rsidRPr="00686B1A">
        <w:rPr>
          <w:rFonts w:ascii="Arial" w:eastAsia="Calibri" w:hAnsi="Arial" w:cs="Arial"/>
          <w:szCs w:val="24"/>
        </w:rPr>
        <w:t>fficer provides additional support as part of the refugee program.</w:t>
      </w:r>
    </w:p>
    <w:p w14:paraId="3F1B2079" w14:textId="77777777" w:rsidR="006B2551" w:rsidRDefault="006B2551" w:rsidP="000E271D">
      <w:pPr>
        <w:spacing w:before="120" w:after="120"/>
        <w:rPr>
          <w:rFonts w:ascii="Arial" w:hAnsi="Arial" w:cs="Arial"/>
          <w:szCs w:val="24"/>
          <w:lang w:eastAsia="en-AU"/>
        </w:rPr>
      </w:pPr>
      <w:r w:rsidRPr="00686B1A">
        <w:rPr>
          <w:rFonts w:ascii="Arial" w:hAnsi="Arial" w:cs="Arial"/>
          <w:szCs w:val="24"/>
        </w:rPr>
        <w:t xml:space="preserve">Supported by Low SES National Partnership funding, the </w:t>
      </w:r>
      <w:r w:rsidRPr="00B73F40">
        <w:rPr>
          <w:rFonts w:ascii="Arial" w:hAnsi="Arial" w:cs="Arial"/>
          <w:i/>
          <w:szCs w:val="24"/>
        </w:rPr>
        <w:t>Refugee Transition Program</w:t>
      </w:r>
      <w:r w:rsidRPr="00686B1A">
        <w:rPr>
          <w:rFonts w:ascii="Arial" w:hAnsi="Arial" w:cs="Arial"/>
          <w:szCs w:val="24"/>
        </w:rPr>
        <w:t xml:space="preserve"> at Chester Hill High School is providing a group of students with access to intensive literacy and numeracy programs. </w:t>
      </w:r>
      <w:r w:rsidRPr="00686B1A">
        <w:rPr>
          <w:rFonts w:ascii="Arial" w:hAnsi="Arial" w:cs="Arial"/>
          <w:szCs w:val="24"/>
          <w:lang w:eastAsia="en-AU"/>
        </w:rPr>
        <w:t xml:space="preserve">The program is creating differentiated resources in a team teaching approach which are designed to increase students’ understanding through the incorporation of additional visual aids and a more rigorous and comprehensive scaffolding than traditional resources. </w:t>
      </w:r>
    </w:p>
    <w:p w14:paraId="3F1B207A" w14:textId="77777777" w:rsidR="006B2551" w:rsidRDefault="006B2551" w:rsidP="000E271D">
      <w:pPr>
        <w:spacing w:before="120" w:after="120"/>
        <w:rPr>
          <w:rFonts w:ascii="Arial" w:hAnsi="Arial" w:cs="Arial"/>
          <w:szCs w:val="24"/>
        </w:rPr>
      </w:pPr>
    </w:p>
    <w:p w14:paraId="3F1B207B" w14:textId="77777777" w:rsidR="006B2551" w:rsidRPr="006969AE" w:rsidRDefault="006B2551" w:rsidP="000E271D">
      <w:pPr>
        <w:pStyle w:val="Default"/>
        <w:numPr>
          <w:ilvl w:val="0"/>
          <w:numId w:val="58"/>
        </w:numPr>
        <w:spacing w:before="120"/>
        <w:rPr>
          <w:b/>
          <w:bCs/>
          <w:i/>
          <w:color w:val="365F91" w:themeColor="accent1" w:themeShade="BF"/>
        </w:rPr>
      </w:pPr>
      <w:r w:rsidRPr="006969AE">
        <w:rPr>
          <w:b/>
          <w:bCs/>
          <w:i/>
          <w:color w:val="365F91" w:themeColor="accent1" w:themeShade="BF"/>
        </w:rPr>
        <w:t>Strengthen school accountability</w:t>
      </w:r>
    </w:p>
    <w:p w14:paraId="3F1B207C" w14:textId="77777777" w:rsidR="006B2551" w:rsidRDefault="006B2551" w:rsidP="000E271D">
      <w:pPr>
        <w:spacing w:before="120" w:after="120"/>
        <w:rPr>
          <w:rFonts w:ascii="Arial" w:hAnsi="Arial" w:cs="Arial"/>
          <w:szCs w:val="24"/>
        </w:rPr>
      </w:pPr>
      <w:r w:rsidRPr="00686B1A">
        <w:rPr>
          <w:rFonts w:ascii="Arial" w:hAnsi="Arial" w:cs="Arial"/>
          <w:szCs w:val="24"/>
        </w:rPr>
        <w:t>All NSW schools participating in the Low SES National Partnership develop school plans that are publicly available. Throughout the development and implementation of the school plan, school leaders work in collaboration with teachers and communities to identify, plan and lead strategies to optimise student learning.</w:t>
      </w:r>
    </w:p>
    <w:p w14:paraId="3F1B207D" w14:textId="77777777" w:rsidR="006B2551" w:rsidRPr="006969AE" w:rsidRDefault="006B2551" w:rsidP="005205BB">
      <w:pPr>
        <w:pStyle w:val="Default"/>
        <w:spacing w:before="240"/>
        <w:rPr>
          <w:b/>
          <w:bCs/>
          <w:i/>
          <w:color w:val="365F91" w:themeColor="accent1" w:themeShade="BF"/>
        </w:rPr>
      </w:pPr>
      <w:r w:rsidRPr="006969AE">
        <w:rPr>
          <w:b/>
          <w:bCs/>
          <w:i/>
          <w:color w:val="365F91" w:themeColor="accent1" w:themeShade="BF"/>
        </w:rPr>
        <w:t xml:space="preserve">Situational analyses and </w:t>
      </w:r>
      <w:r w:rsidR="008777F4">
        <w:rPr>
          <w:b/>
          <w:bCs/>
          <w:i/>
          <w:color w:val="365F91" w:themeColor="accent1" w:themeShade="BF"/>
        </w:rPr>
        <w:t xml:space="preserve">school-based </w:t>
      </w:r>
      <w:r w:rsidRPr="006969AE">
        <w:rPr>
          <w:b/>
          <w:bCs/>
          <w:i/>
          <w:color w:val="365F91" w:themeColor="accent1" w:themeShade="BF"/>
        </w:rPr>
        <w:t>evaluations</w:t>
      </w:r>
    </w:p>
    <w:p w14:paraId="3F1B207E" w14:textId="77777777" w:rsidR="006B2551" w:rsidRPr="00686B1A" w:rsidRDefault="006B2551" w:rsidP="000E271D">
      <w:pPr>
        <w:autoSpaceDE w:val="0"/>
        <w:autoSpaceDN w:val="0"/>
        <w:adjustRightInd w:val="0"/>
        <w:spacing w:before="120" w:after="120"/>
        <w:rPr>
          <w:rFonts w:ascii="Arial" w:hAnsi="Arial" w:cs="Arial"/>
          <w:szCs w:val="24"/>
        </w:rPr>
      </w:pPr>
      <w:r w:rsidRPr="00686B1A">
        <w:rPr>
          <w:rFonts w:ascii="Arial" w:hAnsi="Arial" w:cs="Arial"/>
          <w:szCs w:val="24"/>
        </w:rPr>
        <w:t>School plans are updated and improved upon through the use of situational analyses and/or other evaluation methods that track the school’s current issues and progress.</w:t>
      </w:r>
      <w:r>
        <w:rPr>
          <w:rFonts w:ascii="Arial" w:hAnsi="Arial" w:cs="Arial"/>
          <w:szCs w:val="24"/>
        </w:rPr>
        <w:t xml:space="preserve"> </w:t>
      </w:r>
      <w:r w:rsidRPr="00686B1A">
        <w:rPr>
          <w:rFonts w:ascii="Arial" w:hAnsi="Arial" w:cs="Arial"/>
          <w:szCs w:val="24"/>
        </w:rPr>
        <w:t xml:space="preserve">All Low SES National Partnership schools undertake a situational analysis in preparation for their participation in the </w:t>
      </w:r>
      <w:r>
        <w:rPr>
          <w:rFonts w:ascii="Arial" w:hAnsi="Arial" w:cs="Arial"/>
          <w:szCs w:val="24"/>
        </w:rPr>
        <w:t>P</w:t>
      </w:r>
      <w:r w:rsidRPr="00686B1A">
        <w:rPr>
          <w:rFonts w:ascii="Arial" w:hAnsi="Arial" w:cs="Arial"/>
          <w:szCs w:val="24"/>
        </w:rPr>
        <w:t xml:space="preserve">artnership, </w:t>
      </w:r>
      <w:r>
        <w:rPr>
          <w:rFonts w:ascii="Arial" w:hAnsi="Arial" w:cs="Arial"/>
          <w:szCs w:val="24"/>
        </w:rPr>
        <w:t xml:space="preserve">which </w:t>
      </w:r>
      <w:r w:rsidRPr="00686B1A">
        <w:rPr>
          <w:rFonts w:ascii="Arial" w:hAnsi="Arial" w:cs="Arial"/>
          <w:szCs w:val="24"/>
        </w:rPr>
        <w:t>evaluate</w:t>
      </w:r>
      <w:r>
        <w:rPr>
          <w:rFonts w:ascii="Arial" w:hAnsi="Arial" w:cs="Arial"/>
          <w:szCs w:val="24"/>
        </w:rPr>
        <w:t>s</w:t>
      </w:r>
      <w:r w:rsidRPr="00686B1A">
        <w:rPr>
          <w:rFonts w:ascii="Arial" w:hAnsi="Arial" w:cs="Arial"/>
          <w:szCs w:val="24"/>
        </w:rPr>
        <w:t xml:space="preserve"> internal and external data sources, such as student performance and achievement, attendance, retention, staff profile, teacher and parent surveys and focus groups. </w:t>
      </w:r>
      <w:r>
        <w:rPr>
          <w:rFonts w:ascii="Arial" w:hAnsi="Arial" w:cs="Arial"/>
          <w:szCs w:val="24"/>
        </w:rPr>
        <w:t>C</w:t>
      </w:r>
      <w:r w:rsidRPr="00686B1A">
        <w:rPr>
          <w:rFonts w:ascii="Arial" w:hAnsi="Arial" w:cs="Arial"/>
          <w:szCs w:val="24"/>
        </w:rPr>
        <w:t xml:space="preserve">ontinuing schools undertake an </w:t>
      </w:r>
      <w:r>
        <w:rPr>
          <w:rFonts w:ascii="Arial" w:hAnsi="Arial" w:cs="Arial"/>
          <w:szCs w:val="24"/>
        </w:rPr>
        <w:t>a</w:t>
      </w:r>
      <w:r w:rsidRPr="00686B1A">
        <w:rPr>
          <w:rFonts w:ascii="Arial" w:hAnsi="Arial" w:cs="Arial"/>
          <w:szCs w:val="24"/>
        </w:rPr>
        <w:t xml:space="preserve">nnual </w:t>
      </w:r>
      <w:r>
        <w:rPr>
          <w:rFonts w:ascii="Arial" w:hAnsi="Arial" w:cs="Arial"/>
          <w:szCs w:val="24"/>
        </w:rPr>
        <w:t>e</w:t>
      </w:r>
      <w:r w:rsidRPr="00686B1A">
        <w:rPr>
          <w:rFonts w:ascii="Arial" w:hAnsi="Arial" w:cs="Arial"/>
          <w:szCs w:val="24"/>
        </w:rPr>
        <w:t>valuation</w:t>
      </w:r>
      <w:r>
        <w:rPr>
          <w:rFonts w:ascii="Arial" w:hAnsi="Arial" w:cs="Arial"/>
          <w:szCs w:val="24"/>
        </w:rPr>
        <w:t xml:space="preserve"> </w:t>
      </w:r>
      <w:r w:rsidRPr="00686B1A">
        <w:rPr>
          <w:rFonts w:ascii="Arial" w:hAnsi="Arial" w:cs="Arial"/>
          <w:szCs w:val="24"/>
        </w:rPr>
        <w:t xml:space="preserve">opportunity to refine, discontinue or introduce new strategies to </w:t>
      </w:r>
      <w:r>
        <w:rPr>
          <w:rFonts w:ascii="Arial" w:hAnsi="Arial" w:cs="Arial"/>
          <w:szCs w:val="24"/>
        </w:rPr>
        <w:t>achieve targets</w:t>
      </w:r>
      <w:r w:rsidRPr="00686B1A">
        <w:rPr>
          <w:rFonts w:ascii="Arial" w:hAnsi="Arial" w:cs="Arial"/>
          <w:szCs w:val="24"/>
        </w:rPr>
        <w:t xml:space="preserve">. </w:t>
      </w:r>
    </w:p>
    <w:p w14:paraId="3F1B207F" w14:textId="77777777" w:rsidR="006B2551" w:rsidRPr="00686B1A" w:rsidRDefault="006B2551" w:rsidP="000E271D">
      <w:pPr>
        <w:autoSpaceDE w:val="0"/>
        <w:autoSpaceDN w:val="0"/>
        <w:adjustRightInd w:val="0"/>
        <w:spacing w:before="120" w:after="120"/>
        <w:rPr>
          <w:rFonts w:ascii="Arial" w:hAnsi="Arial" w:cs="Arial"/>
          <w:szCs w:val="24"/>
        </w:rPr>
      </w:pPr>
      <w:r w:rsidRPr="00686B1A">
        <w:rPr>
          <w:rFonts w:ascii="Arial" w:hAnsi="Arial" w:cs="Arial"/>
          <w:szCs w:val="24"/>
        </w:rPr>
        <w:t>In government schools the situational analysis/annual evaluation process is strategically supported by the Department of Education and Communities’ central and regional offices through workshops, support documents and professional learning. Schools in the government sector submit revised school plans based on their evaluation findings. These school plans are endorsed by school education directors and approved by regional directors.</w:t>
      </w:r>
    </w:p>
    <w:p w14:paraId="3F1B2080" w14:textId="77777777" w:rsidR="006B2551" w:rsidRPr="00686B1A" w:rsidRDefault="006B2551" w:rsidP="000E271D">
      <w:pPr>
        <w:autoSpaceDE w:val="0"/>
        <w:autoSpaceDN w:val="0"/>
        <w:adjustRightInd w:val="0"/>
        <w:spacing w:before="120" w:after="120"/>
        <w:rPr>
          <w:rFonts w:ascii="Arial" w:hAnsi="Arial" w:cs="Arial"/>
          <w:szCs w:val="24"/>
        </w:rPr>
      </w:pPr>
      <w:r w:rsidRPr="00686B1A">
        <w:rPr>
          <w:rFonts w:ascii="Arial" w:hAnsi="Arial" w:cs="Arial"/>
          <w:szCs w:val="24"/>
        </w:rPr>
        <w:t xml:space="preserve">For example, the Hunter Central Coast region has structures in place to support schools with self-evaluation. Early in the evaluation process, schools are encouraged to find a partner principal from another Low SES National Partnership school so that schools can support each other throughout the process. Each term network meetings are held for principals, HATs, change agents, </w:t>
      </w:r>
      <w:r w:rsidR="0010621B">
        <w:rPr>
          <w:rFonts w:ascii="Arial" w:hAnsi="Arial" w:cs="Arial"/>
          <w:szCs w:val="24"/>
        </w:rPr>
        <w:t>c</w:t>
      </w:r>
      <w:r w:rsidRPr="00686B1A">
        <w:rPr>
          <w:rFonts w:ascii="Arial" w:hAnsi="Arial" w:cs="Arial"/>
          <w:szCs w:val="24"/>
        </w:rPr>
        <w:t xml:space="preserve">ommunity </w:t>
      </w:r>
      <w:r w:rsidR="0010621B">
        <w:rPr>
          <w:rFonts w:ascii="Arial" w:hAnsi="Arial" w:cs="Arial"/>
          <w:szCs w:val="24"/>
        </w:rPr>
        <w:t>l</w:t>
      </w:r>
      <w:r w:rsidR="0010621B" w:rsidRPr="0010621B">
        <w:rPr>
          <w:rFonts w:ascii="Arial" w:hAnsi="Arial" w:cs="Arial"/>
          <w:szCs w:val="24"/>
        </w:rPr>
        <w:t>iaison</w:t>
      </w:r>
      <w:r w:rsidRPr="00686B1A">
        <w:rPr>
          <w:rFonts w:ascii="Arial" w:hAnsi="Arial" w:cs="Arial"/>
          <w:szCs w:val="24"/>
        </w:rPr>
        <w:t xml:space="preserve"> </w:t>
      </w:r>
      <w:r w:rsidR="0010621B">
        <w:rPr>
          <w:rFonts w:ascii="Arial" w:hAnsi="Arial" w:cs="Arial"/>
          <w:szCs w:val="24"/>
        </w:rPr>
        <w:t>o</w:t>
      </w:r>
      <w:r w:rsidRPr="00686B1A">
        <w:rPr>
          <w:rFonts w:ascii="Arial" w:hAnsi="Arial" w:cs="Arial"/>
          <w:szCs w:val="24"/>
        </w:rPr>
        <w:t>fficers and paraprofessionals. Opportunities are provided for discussion around key programs as well as key concepts such as building capacity, facilitating sustainability, being a critical friend and team building. School visits by the coordinator or a combination of School Education Director, School Development Officer and regional coordinator each term also support the accountability process.</w:t>
      </w:r>
    </w:p>
    <w:p w14:paraId="3F1B2081"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In the Catholic sector, schools are also supported by diocesan offices in the evaluation and planning process. For example, in the Canberra-Goulburn </w:t>
      </w:r>
      <w:r>
        <w:rPr>
          <w:rFonts w:ascii="Arial" w:hAnsi="Arial" w:cs="Arial"/>
          <w:szCs w:val="24"/>
        </w:rPr>
        <w:t>D</w:t>
      </w:r>
      <w:r w:rsidRPr="00686B1A">
        <w:rPr>
          <w:rFonts w:ascii="Arial" w:hAnsi="Arial" w:cs="Arial"/>
          <w:szCs w:val="24"/>
        </w:rPr>
        <w:t xml:space="preserve">iocese in the first half of 2012, </w:t>
      </w:r>
      <w:r w:rsidR="0010621B">
        <w:rPr>
          <w:rFonts w:ascii="Arial" w:hAnsi="Arial" w:cs="Arial"/>
          <w:szCs w:val="24"/>
        </w:rPr>
        <w:t>c</w:t>
      </w:r>
      <w:r w:rsidRPr="00686B1A">
        <w:rPr>
          <w:rFonts w:ascii="Arial" w:hAnsi="Arial" w:cs="Arial"/>
          <w:szCs w:val="24"/>
        </w:rPr>
        <w:t xml:space="preserve">urriculum </w:t>
      </w:r>
      <w:r w:rsidR="0010621B">
        <w:rPr>
          <w:rFonts w:ascii="Arial" w:hAnsi="Arial" w:cs="Arial"/>
          <w:szCs w:val="24"/>
        </w:rPr>
        <w:t>o</w:t>
      </w:r>
      <w:r w:rsidRPr="00686B1A">
        <w:rPr>
          <w:rFonts w:ascii="Arial" w:hAnsi="Arial" w:cs="Arial"/>
          <w:szCs w:val="24"/>
        </w:rPr>
        <w:t xml:space="preserve">fficers from the Catholic Education Office continued to liaise with school principals to audit school performance according to the Targeted School Self-Evaluation Improvement Report Recommendations, to plan for, provide support in and timetable implementation of further recommendations and to embed current practice according to identified recommendations. Senior </w:t>
      </w:r>
      <w:r w:rsidR="0010621B">
        <w:rPr>
          <w:rFonts w:ascii="Arial" w:hAnsi="Arial" w:cs="Arial"/>
          <w:szCs w:val="24"/>
        </w:rPr>
        <w:t>c</w:t>
      </w:r>
      <w:r w:rsidRPr="00686B1A">
        <w:rPr>
          <w:rFonts w:ascii="Arial" w:hAnsi="Arial" w:cs="Arial"/>
          <w:szCs w:val="24"/>
        </w:rPr>
        <w:t xml:space="preserve">urriculum </w:t>
      </w:r>
      <w:r w:rsidR="0010621B">
        <w:rPr>
          <w:rFonts w:ascii="Arial" w:hAnsi="Arial" w:cs="Arial"/>
          <w:szCs w:val="24"/>
        </w:rPr>
        <w:t>o</w:t>
      </w:r>
      <w:r w:rsidRPr="00686B1A">
        <w:rPr>
          <w:rFonts w:ascii="Arial" w:hAnsi="Arial" w:cs="Arial"/>
          <w:szCs w:val="24"/>
        </w:rPr>
        <w:t>fficers assisted principals to align National Partnership activities with school Management Plans and make staffing and funding decisions that aligned with Literacy priorities.</w:t>
      </w:r>
    </w:p>
    <w:p w14:paraId="3F1B2082" w14:textId="77777777" w:rsidR="006B2551" w:rsidRPr="00686B1A" w:rsidRDefault="006B2551" w:rsidP="000E271D">
      <w:pPr>
        <w:spacing w:before="120" w:after="120"/>
        <w:rPr>
          <w:rFonts w:ascii="Arial" w:hAnsi="Arial" w:cs="Arial"/>
          <w:szCs w:val="24"/>
        </w:rPr>
      </w:pPr>
      <w:r w:rsidRPr="00686B1A">
        <w:rPr>
          <w:rFonts w:ascii="Arial" w:hAnsi="Arial" w:cs="Arial"/>
          <w:szCs w:val="24"/>
        </w:rPr>
        <w:t>In the independent sector, the use of a deeper, evidenced</w:t>
      </w:r>
      <w:r>
        <w:rPr>
          <w:rFonts w:ascii="Arial" w:hAnsi="Arial" w:cs="Arial"/>
          <w:szCs w:val="24"/>
        </w:rPr>
        <w:t>-</w:t>
      </w:r>
      <w:r w:rsidRPr="00686B1A">
        <w:rPr>
          <w:rFonts w:ascii="Arial" w:hAnsi="Arial" w:cs="Arial"/>
          <w:szCs w:val="24"/>
        </w:rPr>
        <w:t>based approach has become established as normal practice in continuing schools. In many of the 2010 cohort of independent schools and some in the following cohorts a change in the language associated with this annual cycle of evaluation and evidence</w:t>
      </w:r>
      <w:r>
        <w:rPr>
          <w:rFonts w:ascii="Arial" w:hAnsi="Arial" w:cs="Arial"/>
          <w:szCs w:val="24"/>
        </w:rPr>
        <w:t>-</w:t>
      </w:r>
      <w:r w:rsidRPr="00686B1A">
        <w:rPr>
          <w:rFonts w:ascii="Arial" w:hAnsi="Arial" w:cs="Arial"/>
          <w:szCs w:val="24"/>
        </w:rPr>
        <w:t>based decision making is demonstrating a move from being associated with the National Partnership participation to being associated with normal school practice for school improvement thus ensuring the practice will be sustained post the school’s Na</w:t>
      </w:r>
      <w:r>
        <w:rPr>
          <w:rFonts w:ascii="Arial" w:hAnsi="Arial" w:cs="Arial"/>
          <w:szCs w:val="24"/>
        </w:rPr>
        <w:t>tional Partnership involvement.</w:t>
      </w:r>
    </w:p>
    <w:p w14:paraId="3F1B2083" w14:textId="77777777" w:rsidR="006B2551" w:rsidRPr="00686B1A" w:rsidRDefault="006B2551" w:rsidP="000E271D">
      <w:pPr>
        <w:spacing w:before="120" w:after="120"/>
        <w:rPr>
          <w:rFonts w:ascii="Arial" w:hAnsi="Arial" w:cs="Arial"/>
          <w:szCs w:val="24"/>
          <w:lang w:val="en-US" w:eastAsia="en-AU"/>
        </w:rPr>
      </w:pPr>
      <w:r w:rsidRPr="00686B1A">
        <w:rPr>
          <w:rFonts w:ascii="Arial" w:hAnsi="Arial" w:cs="Arial"/>
          <w:szCs w:val="24"/>
        </w:rPr>
        <w:t>Furthermore at least four</w:t>
      </w:r>
      <w:r w:rsidRPr="00686B1A">
        <w:rPr>
          <w:rFonts w:ascii="Arial" w:hAnsi="Arial" w:cs="Arial"/>
          <w:szCs w:val="24"/>
          <w:lang w:val="en-US" w:eastAsia="en-AU"/>
        </w:rPr>
        <w:t xml:space="preserve"> schools in the 2010 cohort are now using the skills developed when identifying initial area of focus for improvement </w:t>
      </w:r>
      <w:r>
        <w:rPr>
          <w:rFonts w:ascii="Arial" w:hAnsi="Arial" w:cs="Arial"/>
          <w:szCs w:val="24"/>
          <w:lang w:val="en-US" w:eastAsia="en-AU"/>
        </w:rPr>
        <w:t>(</w:t>
      </w:r>
      <w:r w:rsidRPr="00686B1A">
        <w:rPr>
          <w:rFonts w:ascii="Arial" w:hAnsi="Arial" w:cs="Arial"/>
          <w:szCs w:val="24"/>
          <w:lang w:val="en-US" w:eastAsia="en-AU"/>
        </w:rPr>
        <w:t>e.g. Literacy), to identify a new area of focus for improvement  (e.g. Numeracy). This is being more strategically planned as the leaders are drawing on the experience gained in the first years of NP participation where a change process has been successfully managed.</w:t>
      </w:r>
    </w:p>
    <w:p w14:paraId="3F1B2084" w14:textId="77777777" w:rsidR="006B2551" w:rsidRPr="00686B1A" w:rsidRDefault="006B2551" w:rsidP="000E271D">
      <w:pPr>
        <w:pStyle w:val="ListParagraph"/>
        <w:ind w:left="0"/>
        <w:contextualSpacing w:val="0"/>
        <w:jc w:val="left"/>
        <w:rPr>
          <w:rFonts w:ascii="Arial" w:hAnsi="Arial" w:cs="Arial"/>
          <w:sz w:val="24"/>
          <w:szCs w:val="24"/>
        </w:rPr>
      </w:pPr>
      <w:r w:rsidRPr="00686B1A">
        <w:rPr>
          <w:rFonts w:ascii="Arial" w:hAnsi="Arial" w:cs="Arial"/>
          <w:sz w:val="24"/>
          <w:szCs w:val="24"/>
        </w:rPr>
        <w:t xml:space="preserve">In independent schools the following trends are becoming apparent: </w:t>
      </w:r>
    </w:p>
    <w:p w14:paraId="3F1B2085" w14:textId="77777777" w:rsidR="006B2551" w:rsidRPr="00686B1A" w:rsidRDefault="006B2551" w:rsidP="000E271D">
      <w:pPr>
        <w:pStyle w:val="ListParagraph"/>
        <w:keepLines/>
        <w:widowControl/>
        <w:numPr>
          <w:ilvl w:val="0"/>
          <w:numId w:val="37"/>
        </w:numPr>
        <w:tabs>
          <w:tab w:val="left" w:pos="709"/>
        </w:tabs>
        <w:autoSpaceDE w:val="0"/>
        <w:autoSpaceDN w:val="0"/>
        <w:adjustRightInd w:val="0"/>
        <w:ind w:left="709" w:hanging="283"/>
        <w:contextualSpacing w:val="0"/>
        <w:jc w:val="left"/>
        <w:rPr>
          <w:rFonts w:ascii="Arial" w:hAnsi="Arial" w:cs="Arial"/>
          <w:sz w:val="24"/>
          <w:szCs w:val="24"/>
        </w:rPr>
      </w:pPr>
      <w:r w:rsidRPr="00686B1A">
        <w:rPr>
          <w:rFonts w:ascii="Arial" w:hAnsi="Arial" w:cs="Arial"/>
          <w:sz w:val="24"/>
          <w:szCs w:val="24"/>
        </w:rPr>
        <w:t>the analysis of data and target setting has become more strategic</w:t>
      </w:r>
    </w:p>
    <w:p w14:paraId="3F1B2086" w14:textId="77777777" w:rsidR="006B2551" w:rsidRPr="00686B1A" w:rsidRDefault="006B2551" w:rsidP="000E271D">
      <w:pPr>
        <w:pStyle w:val="ListParagraph"/>
        <w:keepLines/>
        <w:widowControl/>
        <w:numPr>
          <w:ilvl w:val="0"/>
          <w:numId w:val="37"/>
        </w:numPr>
        <w:tabs>
          <w:tab w:val="left" w:pos="709"/>
        </w:tabs>
        <w:autoSpaceDE w:val="0"/>
        <w:autoSpaceDN w:val="0"/>
        <w:adjustRightInd w:val="0"/>
        <w:ind w:left="709" w:hanging="283"/>
        <w:contextualSpacing w:val="0"/>
        <w:jc w:val="left"/>
        <w:rPr>
          <w:rFonts w:ascii="Arial" w:hAnsi="Arial" w:cs="Arial"/>
          <w:sz w:val="24"/>
          <w:szCs w:val="24"/>
        </w:rPr>
      </w:pPr>
      <w:r w:rsidRPr="00686B1A">
        <w:rPr>
          <w:rFonts w:ascii="Arial" w:hAnsi="Arial" w:cs="Arial"/>
          <w:sz w:val="24"/>
          <w:szCs w:val="24"/>
        </w:rPr>
        <w:t>data is now being shared across the whole school and more whole school responses are being developed and implemented</w:t>
      </w:r>
    </w:p>
    <w:p w14:paraId="3F1B2087" w14:textId="77777777" w:rsidR="006B2551" w:rsidRPr="00686B1A" w:rsidRDefault="006B2551" w:rsidP="000E271D">
      <w:pPr>
        <w:pStyle w:val="ListParagraph"/>
        <w:keepLines/>
        <w:widowControl/>
        <w:numPr>
          <w:ilvl w:val="0"/>
          <w:numId w:val="37"/>
        </w:numPr>
        <w:tabs>
          <w:tab w:val="left" w:pos="709"/>
        </w:tabs>
        <w:autoSpaceDE w:val="0"/>
        <w:autoSpaceDN w:val="0"/>
        <w:adjustRightInd w:val="0"/>
        <w:ind w:left="709" w:hanging="283"/>
        <w:contextualSpacing w:val="0"/>
        <w:jc w:val="left"/>
        <w:rPr>
          <w:rFonts w:ascii="Arial" w:hAnsi="Arial" w:cs="Arial"/>
          <w:sz w:val="24"/>
          <w:szCs w:val="24"/>
        </w:rPr>
      </w:pPr>
      <w:r w:rsidRPr="00686B1A">
        <w:rPr>
          <w:rFonts w:ascii="Arial" w:hAnsi="Arial" w:cs="Arial"/>
          <w:sz w:val="24"/>
          <w:szCs w:val="24"/>
        </w:rPr>
        <w:t>a shift is occurring in the use of data with some school leaders beginning to analyse student performance data to determine the direction and success o</w:t>
      </w:r>
      <w:r w:rsidR="00B73F40">
        <w:rPr>
          <w:rFonts w:ascii="Arial" w:hAnsi="Arial" w:cs="Arial"/>
          <w:sz w:val="24"/>
          <w:szCs w:val="24"/>
        </w:rPr>
        <w:t>f teacher professional learning</w:t>
      </w:r>
    </w:p>
    <w:p w14:paraId="3F1B2088" w14:textId="77777777" w:rsidR="006B2551" w:rsidRPr="00686B1A" w:rsidRDefault="006B2551" w:rsidP="000E271D">
      <w:pPr>
        <w:pStyle w:val="ListParagraph"/>
        <w:keepLines/>
        <w:widowControl/>
        <w:numPr>
          <w:ilvl w:val="0"/>
          <w:numId w:val="37"/>
        </w:numPr>
        <w:tabs>
          <w:tab w:val="left" w:pos="709"/>
        </w:tabs>
        <w:autoSpaceDE w:val="0"/>
        <w:autoSpaceDN w:val="0"/>
        <w:adjustRightInd w:val="0"/>
        <w:ind w:left="709" w:hanging="283"/>
        <w:contextualSpacing w:val="0"/>
        <w:jc w:val="left"/>
        <w:rPr>
          <w:rFonts w:ascii="Arial" w:hAnsi="Arial" w:cs="Arial"/>
          <w:sz w:val="24"/>
          <w:szCs w:val="24"/>
        </w:rPr>
      </w:pPr>
      <w:r w:rsidRPr="00686B1A">
        <w:rPr>
          <w:rFonts w:ascii="Arial" w:hAnsi="Arial" w:cs="Arial"/>
          <w:sz w:val="24"/>
          <w:szCs w:val="24"/>
        </w:rPr>
        <w:t>teachers in most schools are more readily engaging with whole school/class and individual student data</w:t>
      </w:r>
    </w:p>
    <w:p w14:paraId="3F1B2089" w14:textId="77777777" w:rsidR="006B2551" w:rsidRPr="00686B1A" w:rsidRDefault="006B2551" w:rsidP="000E271D">
      <w:pPr>
        <w:pStyle w:val="ListParagraph"/>
        <w:keepLines/>
        <w:widowControl/>
        <w:numPr>
          <w:ilvl w:val="0"/>
          <w:numId w:val="37"/>
        </w:numPr>
        <w:tabs>
          <w:tab w:val="left" w:pos="709"/>
        </w:tabs>
        <w:autoSpaceDE w:val="0"/>
        <w:autoSpaceDN w:val="0"/>
        <w:adjustRightInd w:val="0"/>
        <w:ind w:left="709" w:hanging="283"/>
        <w:contextualSpacing w:val="0"/>
        <w:jc w:val="left"/>
        <w:rPr>
          <w:rFonts w:ascii="Arial" w:hAnsi="Arial" w:cs="Arial"/>
          <w:sz w:val="24"/>
          <w:szCs w:val="24"/>
        </w:rPr>
      </w:pPr>
      <w:r w:rsidRPr="00686B1A">
        <w:rPr>
          <w:rFonts w:ascii="Arial" w:hAnsi="Arial" w:cs="Arial"/>
          <w:sz w:val="24"/>
          <w:szCs w:val="24"/>
        </w:rPr>
        <w:t xml:space="preserve">the nature and amount of data used in planning is becoming more sophisticated eg. cohort specific characteristics, staff confidence and competence in the new approaches implemented, or teacher readiness or capacity to engage in further innovation </w:t>
      </w:r>
    </w:p>
    <w:p w14:paraId="3F1B208A" w14:textId="77777777" w:rsidR="006B2551" w:rsidRPr="00686B1A" w:rsidRDefault="006B2551" w:rsidP="000E271D">
      <w:pPr>
        <w:pStyle w:val="ListParagraph"/>
        <w:keepLines/>
        <w:widowControl/>
        <w:numPr>
          <w:ilvl w:val="0"/>
          <w:numId w:val="37"/>
        </w:numPr>
        <w:tabs>
          <w:tab w:val="left" w:pos="709"/>
        </w:tabs>
        <w:autoSpaceDE w:val="0"/>
        <w:autoSpaceDN w:val="0"/>
        <w:adjustRightInd w:val="0"/>
        <w:ind w:left="709" w:hanging="283"/>
        <w:contextualSpacing w:val="0"/>
        <w:jc w:val="left"/>
        <w:rPr>
          <w:rFonts w:ascii="Arial" w:hAnsi="Arial" w:cs="Arial"/>
          <w:sz w:val="24"/>
          <w:szCs w:val="24"/>
        </w:rPr>
      </w:pPr>
      <w:r w:rsidRPr="00686B1A">
        <w:rPr>
          <w:rFonts w:ascii="Arial" w:hAnsi="Arial" w:cs="Arial"/>
          <w:sz w:val="24"/>
          <w:szCs w:val="24"/>
        </w:rPr>
        <w:t xml:space="preserve">some school leaders are beginning to identify </w:t>
      </w:r>
      <w:r w:rsidR="00B73F40">
        <w:rPr>
          <w:rFonts w:ascii="Arial" w:hAnsi="Arial" w:cs="Arial"/>
          <w:sz w:val="24"/>
          <w:szCs w:val="24"/>
        </w:rPr>
        <w:t xml:space="preserve">that </w:t>
      </w:r>
      <w:r w:rsidRPr="00686B1A">
        <w:rPr>
          <w:rFonts w:ascii="Arial" w:hAnsi="Arial" w:cs="Arial"/>
          <w:sz w:val="24"/>
          <w:szCs w:val="24"/>
        </w:rPr>
        <w:t xml:space="preserve">the data needed to be gathered to inform the success of a proposed educational change as part of the process of developing a plan, and not as part of the process of evaluating the </w:t>
      </w:r>
      <w:r>
        <w:rPr>
          <w:rFonts w:ascii="Arial" w:hAnsi="Arial" w:cs="Arial"/>
          <w:sz w:val="24"/>
          <w:szCs w:val="24"/>
        </w:rPr>
        <w:t>plan</w:t>
      </w:r>
    </w:p>
    <w:p w14:paraId="3F1B208B" w14:textId="77777777" w:rsidR="006B2551" w:rsidRPr="00686B1A" w:rsidRDefault="006B2551" w:rsidP="000E271D">
      <w:pPr>
        <w:pStyle w:val="ListParagraph"/>
        <w:keepLines/>
        <w:widowControl/>
        <w:numPr>
          <w:ilvl w:val="0"/>
          <w:numId w:val="37"/>
        </w:numPr>
        <w:tabs>
          <w:tab w:val="left" w:pos="709"/>
        </w:tabs>
        <w:autoSpaceDE w:val="0"/>
        <w:autoSpaceDN w:val="0"/>
        <w:adjustRightInd w:val="0"/>
        <w:ind w:left="709" w:hanging="283"/>
        <w:contextualSpacing w:val="0"/>
        <w:jc w:val="left"/>
        <w:rPr>
          <w:rFonts w:ascii="Arial" w:hAnsi="Arial" w:cs="Arial"/>
          <w:sz w:val="24"/>
          <w:szCs w:val="24"/>
        </w:rPr>
      </w:pPr>
      <w:r w:rsidRPr="00686B1A">
        <w:rPr>
          <w:rFonts w:ascii="Arial" w:hAnsi="Arial" w:cs="Arial"/>
          <w:sz w:val="24"/>
          <w:szCs w:val="24"/>
        </w:rPr>
        <w:t>planned formative evaluation processes are being established to monitor strategies during implementation e</w:t>
      </w:r>
      <w:r w:rsidR="00B73F40">
        <w:rPr>
          <w:rFonts w:ascii="Arial" w:hAnsi="Arial" w:cs="Arial"/>
          <w:sz w:val="24"/>
          <w:szCs w:val="24"/>
        </w:rPr>
        <w:t>.</w:t>
      </w:r>
      <w:r w:rsidRPr="00686B1A">
        <w:rPr>
          <w:rFonts w:ascii="Arial" w:hAnsi="Arial" w:cs="Arial"/>
          <w:sz w:val="24"/>
          <w:szCs w:val="24"/>
        </w:rPr>
        <w:t>g</w:t>
      </w:r>
      <w:r w:rsidR="00B73F40">
        <w:rPr>
          <w:rFonts w:ascii="Arial" w:hAnsi="Arial" w:cs="Arial"/>
          <w:sz w:val="24"/>
          <w:szCs w:val="24"/>
        </w:rPr>
        <w:t xml:space="preserve">. </w:t>
      </w:r>
      <w:r w:rsidRPr="00686B1A">
        <w:rPr>
          <w:rFonts w:ascii="Arial" w:hAnsi="Arial" w:cs="Arial"/>
          <w:sz w:val="24"/>
          <w:szCs w:val="24"/>
        </w:rPr>
        <w:t>sampling student work, teacher dialogue and a formal review conducted each term.</w:t>
      </w:r>
    </w:p>
    <w:p w14:paraId="3F1B208C" w14:textId="77777777" w:rsidR="006B2551" w:rsidRPr="006969AE" w:rsidRDefault="006B2551" w:rsidP="005205BB">
      <w:pPr>
        <w:pStyle w:val="Default"/>
        <w:spacing w:before="240"/>
        <w:rPr>
          <w:b/>
          <w:bCs/>
          <w:i/>
          <w:color w:val="365F91" w:themeColor="accent1" w:themeShade="BF"/>
        </w:rPr>
      </w:pPr>
      <w:r w:rsidRPr="006969AE">
        <w:rPr>
          <w:b/>
          <w:bCs/>
          <w:i/>
          <w:color w:val="365F91" w:themeColor="accent1" w:themeShade="BF"/>
        </w:rPr>
        <w:t>Accountability innovations</w:t>
      </w:r>
    </w:p>
    <w:p w14:paraId="3F1B208D"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Some NSW schools participating in the Low SES National Partnership have implemented innovative ways to strengthen the school’s accountability. </w:t>
      </w:r>
    </w:p>
    <w:p w14:paraId="3F1B208E"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In the Parramatta </w:t>
      </w:r>
      <w:r>
        <w:rPr>
          <w:rFonts w:ascii="Arial" w:hAnsi="Arial" w:cs="Arial"/>
          <w:szCs w:val="24"/>
        </w:rPr>
        <w:t>D</w:t>
      </w:r>
      <w:r w:rsidRPr="00686B1A">
        <w:rPr>
          <w:rFonts w:ascii="Arial" w:hAnsi="Arial" w:cs="Arial"/>
          <w:szCs w:val="24"/>
        </w:rPr>
        <w:t xml:space="preserve">iocese, for example one high school has undertaken a project to research the post-school success of students at various tertiary institutions including TAFE. The </w:t>
      </w:r>
      <w:r>
        <w:rPr>
          <w:rFonts w:ascii="Arial" w:hAnsi="Arial" w:cs="Arial"/>
          <w:szCs w:val="24"/>
        </w:rPr>
        <w:t>findings</w:t>
      </w:r>
      <w:r w:rsidRPr="00686B1A">
        <w:rPr>
          <w:rFonts w:ascii="Arial" w:hAnsi="Arial" w:cs="Arial"/>
          <w:szCs w:val="24"/>
        </w:rPr>
        <w:t xml:space="preserve"> will be presented to school staff to inform and change teaching practice to make it more relevant to students’ needs and aspirations. The research will also aim to inform and update the careers advice provided to senior students at the school. Another school in the </w:t>
      </w:r>
      <w:r>
        <w:rPr>
          <w:rFonts w:ascii="Arial" w:hAnsi="Arial" w:cs="Arial"/>
          <w:szCs w:val="24"/>
        </w:rPr>
        <w:t>D</w:t>
      </w:r>
      <w:r w:rsidRPr="00686B1A">
        <w:rPr>
          <w:rFonts w:ascii="Arial" w:hAnsi="Arial" w:cs="Arial"/>
          <w:szCs w:val="24"/>
        </w:rPr>
        <w:t>iocese carried out a detailed survey of the school community overseen, collated and analysed by an outside agency. The data will help build a better picture of the community served by the school to enhance the relevance and focus of teaching practices and strengthen the school’s accountability.</w:t>
      </w:r>
    </w:p>
    <w:p w14:paraId="3F1B208F" w14:textId="77777777" w:rsidR="006B2551" w:rsidRPr="006969AE" w:rsidRDefault="006B2551" w:rsidP="005205BB">
      <w:pPr>
        <w:pStyle w:val="Default"/>
        <w:numPr>
          <w:ilvl w:val="0"/>
          <w:numId w:val="58"/>
        </w:numPr>
        <w:spacing w:before="240" w:after="120"/>
        <w:ind w:left="357" w:hanging="357"/>
        <w:rPr>
          <w:b/>
          <w:bCs/>
          <w:i/>
          <w:color w:val="365F91" w:themeColor="accent1" w:themeShade="BF"/>
        </w:rPr>
      </w:pPr>
      <w:r w:rsidRPr="006969AE">
        <w:rPr>
          <w:b/>
          <w:bCs/>
          <w:i/>
          <w:color w:val="365F91" w:themeColor="accent1" w:themeShade="BF"/>
        </w:rPr>
        <w:t>External partnerships with parents, other schools, businesses and communities and the provision of access to extended services (including through brokering arrangements)</w:t>
      </w:r>
    </w:p>
    <w:p w14:paraId="3F1B2090" w14:textId="77777777" w:rsidR="006B2551" w:rsidRPr="00686B1A" w:rsidRDefault="006B2551" w:rsidP="000E271D">
      <w:pPr>
        <w:autoSpaceDE w:val="0"/>
        <w:autoSpaceDN w:val="0"/>
        <w:adjustRightInd w:val="0"/>
        <w:spacing w:before="120" w:after="120"/>
        <w:rPr>
          <w:rFonts w:ascii="Arial" w:hAnsi="Arial" w:cs="Arial"/>
          <w:szCs w:val="24"/>
        </w:rPr>
      </w:pPr>
      <w:r w:rsidRPr="00686B1A">
        <w:rPr>
          <w:rFonts w:ascii="Arial" w:hAnsi="Arial" w:cs="Arial"/>
          <w:szCs w:val="24"/>
        </w:rPr>
        <w:t xml:space="preserve">Active engagement and communication with parents, community members, other schools, businesses and local organisations are essential to improving levels of student engagement and learning outcomes. Under the Low SES National Partnership, a range of strategies are being developed, implemented and refined to engage parents and communities more effectively. </w:t>
      </w:r>
    </w:p>
    <w:p w14:paraId="3F1B2091" w14:textId="77777777" w:rsidR="006B2551" w:rsidRPr="006969AE" w:rsidRDefault="006B2551" w:rsidP="005205BB">
      <w:pPr>
        <w:pStyle w:val="Default"/>
        <w:spacing w:before="240"/>
        <w:rPr>
          <w:b/>
          <w:bCs/>
          <w:i/>
          <w:color w:val="365F91" w:themeColor="accent1" w:themeShade="BF"/>
        </w:rPr>
      </w:pPr>
      <w:r w:rsidRPr="006969AE">
        <w:rPr>
          <w:b/>
          <w:bCs/>
          <w:i/>
          <w:color w:val="365F91" w:themeColor="accent1" w:themeShade="BF"/>
        </w:rPr>
        <w:t>Parent, carer and community engagement</w:t>
      </w:r>
    </w:p>
    <w:p w14:paraId="3F1B2092" w14:textId="77777777" w:rsidR="006B2551" w:rsidRPr="00686B1A" w:rsidRDefault="006B2551" w:rsidP="000E271D">
      <w:pPr>
        <w:autoSpaceDE w:val="0"/>
        <w:autoSpaceDN w:val="0"/>
        <w:adjustRightInd w:val="0"/>
        <w:spacing w:before="120" w:after="120"/>
        <w:rPr>
          <w:rFonts w:ascii="Arial" w:hAnsi="Arial" w:cs="Arial"/>
          <w:szCs w:val="24"/>
        </w:rPr>
      </w:pPr>
      <w:r w:rsidRPr="00686B1A">
        <w:rPr>
          <w:rFonts w:ascii="Arial" w:hAnsi="Arial" w:cs="Arial"/>
          <w:szCs w:val="24"/>
        </w:rPr>
        <w:t>All sectors offered parent workshops focused on strategies to assist student learning.</w:t>
      </w:r>
    </w:p>
    <w:p w14:paraId="3F1B2093" w14:textId="77777777" w:rsidR="006B2551" w:rsidRPr="00686B1A" w:rsidRDefault="006B2551" w:rsidP="000E271D">
      <w:pPr>
        <w:autoSpaceDE w:val="0"/>
        <w:autoSpaceDN w:val="0"/>
        <w:adjustRightInd w:val="0"/>
        <w:spacing w:before="120" w:after="120"/>
        <w:rPr>
          <w:rFonts w:ascii="Arial" w:hAnsi="Arial" w:cs="Arial"/>
          <w:szCs w:val="24"/>
        </w:rPr>
      </w:pPr>
      <w:r w:rsidRPr="00686B1A">
        <w:rPr>
          <w:rFonts w:ascii="Arial" w:hAnsi="Arial" w:cs="Arial"/>
          <w:szCs w:val="24"/>
        </w:rPr>
        <w:t xml:space="preserve">584 government schools made explicit reference to strategies to engage local communities in their school plans, including: </w:t>
      </w:r>
    </w:p>
    <w:p w14:paraId="3F1B2094" w14:textId="77777777" w:rsidR="006B2551" w:rsidRPr="00686B1A" w:rsidRDefault="006B2551" w:rsidP="000E271D">
      <w:pPr>
        <w:pStyle w:val="ListParagraph"/>
        <w:numPr>
          <w:ilvl w:val="0"/>
          <w:numId w:val="32"/>
        </w:numPr>
        <w:autoSpaceDE w:val="0"/>
        <w:autoSpaceDN w:val="0"/>
        <w:adjustRightInd w:val="0"/>
        <w:contextualSpacing w:val="0"/>
        <w:jc w:val="left"/>
        <w:rPr>
          <w:rFonts w:ascii="Arial" w:hAnsi="Arial" w:cs="Arial"/>
          <w:sz w:val="24"/>
          <w:szCs w:val="24"/>
        </w:rPr>
      </w:pPr>
      <w:r w:rsidRPr="00686B1A">
        <w:rPr>
          <w:rFonts w:ascii="Arial" w:hAnsi="Arial" w:cs="Arial"/>
          <w:sz w:val="24"/>
          <w:szCs w:val="24"/>
        </w:rPr>
        <w:t>370 parent education classes or parent sessions</w:t>
      </w:r>
    </w:p>
    <w:p w14:paraId="3F1B2095" w14:textId="77777777" w:rsidR="006B2551" w:rsidRPr="00686B1A" w:rsidRDefault="006B2551" w:rsidP="000E271D">
      <w:pPr>
        <w:pStyle w:val="ListParagraph"/>
        <w:numPr>
          <w:ilvl w:val="0"/>
          <w:numId w:val="32"/>
        </w:numPr>
        <w:autoSpaceDE w:val="0"/>
        <w:autoSpaceDN w:val="0"/>
        <w:adjustRightInd w:val="0"/>
        <w:contextualSpacing w:val="0"/>
        <w:jc w:val="left"/>
        <w:rPr>
          <w:rFonts w:ascii="Arial" w:hAnsi="Arial" w:cs="Arial"/>
          <w:sz w:val="24"/>
          <w:szCs w:val="24"/>
        </w:rPr>
      </w:pPr>
      <w:r w:rsidRPr="00686B1A">
        <w:rPr>
          <w:rFonts w:ascii="Arial" w:hAnsi="Arial" w:cs="Arial"/>
          <w:sz w:val="24"/>
          <w:szCs w:val="24"/>
        </w:rPr>
        <w:t xml:space="preserve">75 Aboriginal </w:t>
      </w:r>
      <w:r>
        <w:rPr>
          <w:rFonts w:ascii="Arial" w:hAnsi="Arial" w:cs="Arial"/>
          <w:sz w:val="24"/>
          <w:szCs w:val="24"/>
        </w:rPr>
        <w:t>Elders</w:t>
      </w:r>
      <w:r w:rsidRPr="00686B1A">
        <w:rPr>
          <w:rFonts w:ascii="Arial" w:hAnsi="Arial" w:cs="Arial"/>
          <w:sz w:val="24"/>
          <w:szCs w:val="24"/>
        </w:rPr>
        <w:t xml:space="preserve"> and community members providing classroom support</w:t>
      </w:r>
    </w:p>
    <w:p w14:paraId="3F1B2096" w14:textId="77777777" w:rsidR="006B2551" w:rsidRPr="00686B1A" w:rsidRDefault="006B2551" w:rsidP="000E271D">
      <w:pPr>
        <w:pStyle w:val="ListParagraph"/>
        <w:numPr>
          <w:ilvl w:val="0"/>
          <w:numId w:val="32"/>
        </w:numPr>
        <w:autoSpaceDE w:val="0"/>
        <w:autoSpaceDN w:val="0"/>
        <w:adjustRightInd w:val="0"/>
        <w:contextualSpacing w:val="0"/>
        <w:jc w:val="left"/>
        <w:rPr>
          <w:rFonts w:ascii="Arial" w:hAnsi="Arial" w:cs="Arial"/>
          <w:sz w:val="24"/>
          <w:szCs w:val="24"/>
        </w:rPr>
      </w:pPr>
      <w:r w:rsidRPr="00686B1A">
        <w:rPr>
          <w:rFonts w:ascii="Arial" w:hAnsi="Arial" w:cs="Arial"/>
          <w:sz w:val="24"/>
          <w:szCs w:val="24"/>
        </w:rPr>
        <w:t>18 drop-in centres or parent cafes</w:t>
      </w:r>
    </w:p>
    <w:p w14:paraId="3F1B2097" w14:textId="77777777" w:rsidR="006B2551" w:rsidRPr="00686B1A" w:rsidRDefault="006B2551" w:rsidP="000E271D">
      <w:pPr>
        <w:pStyle w:val="ListParagraph"/>
        <w:numPr>
          <w:ilvl w:val="0"/>
          <w:numId w:val="32"/>
        </w:numPr>
        <w:autoSpaceDE w:val="0"/>
        <w:autoSpaceDN w:val="0"/>
        <w:adjustRightInd w:val="0"/>
        <w:contextualSpacing w:val="0"/>
        <w:jc w:val="left"/>
        <w:rPr>
          <w:rFonts w:ascii="Arial" w:hAnsi="Arial" w:cs="Arial"/>
          <w:sz w:val="24"/>
          <w:szCs w:val="24"/>
        </w:rPr>
      </w:pPr>
      <w:r w:rsidRPr="00686B1A">
        <w:rPr>
          <w:rFonts w:ascii="Arial" w:hAnsi="Arial" w:cs="Arial"/>
          <w:sz w:val="24"/>
          <w:szCs w:val="24"/>
        </w:rPr>
        <w:t>12 schools providing refugee programs including NSW Service for the Treatment and Rehabilitation of Torture and Trauma Survivors (STARTTS)</w:t>
      </w:r>
      <w:r>
        <w:rPr>
          <w:rFonts w:ascii="Arial" w:hAnsi="Arial" w:cs="Arial"/>
          <w:sz w:val="24"/>
          <w:szCs w:val="24"/>
        </w:rPr>
        <w:t>.</w:t>
      </w:r>
    </w:p>
    <w:p w14:paraId="3F1B2098" w14:textId="77777777" w:rsidR="006B2551" w:rsidRDefault="006B2551" w:rsidP="000E271D">
      <w:pPr>
        <w:spacing w:before="120" w:after="120"/>
        <w:rPr>
          <w:rFonts w:ascii="Arial" w:hAnsi="Arial" w:cs="Arial"/>
          <w:szCs w:val="24"/>
        </w:rPr>
      </w:pPr>
      <w:r w:rsidRPr="00686B1A">
        <w:rPr>
          <w:rFonts w:ascii="Arial" w:hAnsi="Arial" w:cs="Arial"/>
          <w:szCs w:val="24"/>
        </w:rPr>
        <w:t xml:space="preserve">The focus on improving parent and community engagement has been strengthened at Marrickville High School by the employment of additional </w:t>
      </w:r>
      <w:r w:rsidR="0010621B">
        <w:rPr>
          <w:rFonts w:ascii="Arial" w:hAnsi="Arial" w:cs="Arial"/>
          <w:szCs w:val="24"/>
        </w:rPr>
        <w:t>c</w:t>
      </w:r>
      <w:r w:rsidRPr="00686B1A">
        <w:rPr>
          <w:rFonts w:ascii="Arial" w:hAnsi="Arial" w:cs="Arial"/>
          <w:szCs w:val="24"/>
        </w:rPr>
        <w:t xml:space="preserve">ommunity </w:t>
      </w:r>
      <w:r w:rsidR="0010621B">
        <w:rPr>
          <w:rFonts w:ascii="Arial" w:hAnsi="Arial" w:cs="Arial"/>
          <w:szCs w:val="24"/>
        </w:rPr>
        <w:t>l</w:t>
      </w:r>
      <w:r w:rsidR="0010621B" w:rsidRPr="0010621B">
        <w:rPr>
          <w:rFonts w:ascii="Arial" w:hAnsi="Arial" w:cs="Arial"/>
          <w:szCs w:val="24"/>
        </w:rPr>
        <w:t>iaison</w:t>
      </w:r>
      <w:r w:rsidRPr="00686B1A">
        <w:rPr>
          <w:rFonts w:ascii="Arial" w:hAnsi="Arial" w:cs="Arial"/>
          <w:szCs w:val="24"/>
        </w:rPr>
        <w:t xml:space="preserve"> </w:t>
      </w:r>
      <w:r w:rsidR="0010621B">
        <w:rPr>
          <w:rFonts w:ascii="Arial" w:hAnsi="Arial" w:cs="Arial"/>
          <w:szCs w:val="24"/>
        </w:rPr>
        <w:t>o</w:t>
      </w:r>
      <w:r w:rsidRPr="00686B1A">
        <w:rPr>
          <w:rFonts w:ascii="Arial" w:hAnsi="Arial" w:cs="Arial"/>
          <w:szCs w:val="24"/>
        </w:rPr>
        <w:t xml:space="preserve">fficers (Chinese, Vietnamese, Arabic and Pacific Islander), all funded by the Low SES </w:t>
      </w:r>
      <w:r>
        <w:rPr>
          <w:rFonts w:ascii="Arial" w:hAnsi="Arial" w:cs="Arial"/>
          <w:szCs w:val="24"/>
        </w:rPr>
        <w:t>NP</w:t>
      </w:r>
      <w:r w:rsidRPr="00686B1A">
        <w:rPr>
          <w:rFonts w:ascii="Arial" w:hAnsi="Arial" w:cs="Arial"/>
          <w:szCs w:val="24"/>
        </w:rPr>
        <w:t xml:space="preserve">. The role of the </w:t>
      </w:r>
      <w:r w:rsidR="0010621B">
        <w:rPr>
          <w:rFonts w:ascii="Arial" w:hAnsi="Arial" w:cs="Arial"/>
          <w:szCs w:val="24"/>
        </w:rPr>
        <w:t>c</w:t>
      </w:r>
      <w:r w:rsidRPr="00686B1A">
        <w:rPr>
          <w:rFonts w:ascii="Arial" w:hAnsi="Arial" w:cs="Arial"/>
          <w:szCs w:val="24"/>
        </w:rPr>
        <w:t xml:space="preserve">ommunity </w:t>
      </w:r>
      <w:r w:rsidR="0010621B">
        <w:rPr>
          <w:rFonts w:ascii="Arial" w:hAnsi="Arial" w:cs="Arial"/>
          <w:szCs w:val="24"/>
        </w:rPr>
        <w:t>l</w:t>
      </w:r>
      <w:r w:rsidR="0010621B" w:rsidRPr="0010621B">
        <w:rPr>
          <w:rFonts w:ascii="Arial" w:hAnsi="Arial" w:cs="Arial"/>
          <w:szCs w:val="24"/>
        </w:rPr>
        <w:t>iaison</w:t>
      </w:r>
      <w:r w:rsidRPr="00686B1A">
        <w:rPr>
          <w:rFonts w:ascii="Arial" w:hAnsi="Arial" w:cs="Arial"/>
          <w:szCs w:val="24"/>
        </w:rPr>
        <w:t xml:space="preserve"> </w:t>
      </w:r>
      <w:r w:rsidR="0010621B">
        <w:rPr>
          <w:rFonts w:ascii="Arial" w:hAnsi="Arial" w:cs="Arial"/>
          <w:szCs w:val="24"/>
        </w:rPr>
        <w:t>o</w:t>
      </w:r>
      <w:r w:rsidRPr="00686B1A">
        <w:rPr>
          <w:rFonts w:ascii="Arial" w:hAnsi="Arial" w:cs="Arial"/>
          <w:szCs w:val="24"/>
        </w:rPr>
        <w:t>fficer is to increase parent and community participation in the school by improving the first language communication strategies including written, oral and multimedia and updating the school's website to make it more accessible by parents and the local community.</w:t>
      </w:r>
    </w:p>
    <w:p w14:paraId="3F1B2099" w14:textId="77777777" w:rsidR="00CD4675" w:rsidRDefault="00CD4675" w:rsidP="005205BB">
      <w:pPr>
        <w:spacing w:before="120" w:after="120"/>
        <w:rPr>
          <w:rFonts w:ascii="Arial" w:hAnsi="Arial" w:cs="Arial"/>
          <w:szCs w:val="24"/>
        </w:rPr>
      </w:pPr>
      <w:r w:rsidRPr="00234209">
        <w:rPr>
          <w:rFonts w:ascii="Arial" w:hAnsi="Arial" w:cs="Arial"/>
          <w:szCs w:val="24"/>
        </w:rPr>
        <w:t>Macksville Public School has created a Learning and Community Centre (LCC) to build sch</w:t>
      </w:r>
      <w:r>
        <w:rPr>
          <w:rFonts w:ascii="Arial" w:hAnsi="Arial" w:cs="Arial"/>
          <w:szCs w:val="24"/>
        </w:rPr>
        <w:t>ool and community partnerships.</w:t>
      </w:r>
      <w:r w:rsidRPr="00234209">
        <w:rPr>
          <w:rFonts w:ascii="Arial" w:hAnsi="Arial" w:cs="Arial"/>
          <w:szCs w:val="24"/>
        </w:rPr>
        <w:t xml:space="preserve"> The LCC </w:t>
      </w:r>
      <w:r w:rsidR="0010621B">
        <w:rPr>
          <w:rFonts w:ascii="Arial" w:hAnsi="Arial" w:cs="Arial"/>
          <w:szCs w:val="24"/>
        </w:rPr>
        <w:t>c</w:t>
      </w:r>
      <w:r>
        <w:rPr>
          <w:rFonts w:ascii="Arial" w:hAnsi="Arial" w:cs="Arial"/>
          <w:szCs w:val="24"/>
        </w:rPr>
        <w:t xml:space="preserve">oordinator and </w:t>
      </w:r>
      <w:r w:rsidR="0010621B">
        <w:rPr>
          <w:rFonts w:ascii="Arial" w:hAnsi="Arial" w:cs="Arial"/>
          <w:szCs w:val="24"/>
        </w:rPr>
        <w:t>c</w:t>
      </w:r>
      <w:r w:rsidRPr="00234209">
        <w:rPr>
          <w:rFonts w:ascii="Arial" w:hAnsi="Arial" w:cs="Arial"/>
          <w:szCs w:val="24"/>
        </w:rPr>
        <w:t xml:space="preserve">ommunity </w:t>
      </w:r>
      <w:r w:rsidR="0010621B">
        <w:rPr>
          <w:rFonts w:ascii="Arial" w:hAnsi="Arial" w:cs="Arial"/>
          <w:szCs w:val="24"/>
        </w:rPr>
        <w:t>e</w:t>
      </w:r>
      <w:r w:rsidRPr="00234209">
        <w:rPr>
          <w:rFonts w:ascii="Arial" w:hAnsi="Arial" w:cs="Arial"/>
          <w:szCs w:val="24"/>
        </w:rPr>
        <w:t xml:space="preserve">ngagement </w:t>
      </w:r>
      <w:r w:rsidR="0010621B">
        <w:rPr>
          <w:rFonts w:ascii="Arial" w:hAnsi="Arial" w:cs="Arial"/>
          <w:szCs w:val="24"/>
        </w:rPr>
        <w:t>o</w:t>
      </w:r>
      <w:r w:rsidRPr="00234209">
        <w:rPr>
          <w:rFonts w:ascii="Arial" w:hAnsi="Arial" w:cs="Arial"/>
          <w:szCs w:val="24"/>
        </w:rPr>
        <w:t xml:space="preserve">fficer work with the principal and </w:t>
      </w:r>
      <w:r>
        <w:rPr>
          <w:rFonts w:ascii="Arial" w:hAnsi="Arial" w:cs="Arial"/>
          <w:szCs w:val="24"/>
        </w:rPr>
        <w:t>executive</w:t>
      </w:r>
      <w:r w:rsidRPr="00234209">
        <w:rPr>
          <w:rFonts w:ascii="Arial" w:hAnsi="Arial" w:cs="Arial"/>
          <w:szCs w:val="24"/>
        </w:rPr>
        <w:t xml:space="preserve"> to promote and support the ideas and aspirations of teachers, students and parents. Innovative programs are conducted to support individual</w:t>
      </w:r>
      <w:r>
        <w:rPr>
          <w:rFonts w:ascii="Arial" w:hAnsi="Arial" w:cs="Arial"/>
          <w:szCs w:val="24"/>
        </w:rPr>
        <w:t>s</w:t>
      </w:r>
      <w:r w:rsidRPr="00234209">
        <w:rPr>
          <w:rFonts w:ascii="Arial" w:hAnsi="Arial" w:cs="Arial"/>
          <w:szCs w:val="24"/>
        </w:rPr>
        <w:t xml:space="preserve"> and group</w:t>
      </w:r>
      <w:r>
        <w:rPr>
          <w:rFonts w:ascii="Arial" w:hAnsi="Arial" w:cs="Arial"/>
          <w:szCs w:val="24"/>
        </w:rPr>
        <w:t>s</w:t>
      </w:r>
      <w:r w:rsidRPr="00234209">
        <w:rPr>
          <w:rFonts w:ascii="Arial" w:hAnsi="Arial" w:cs="Arial"/>
          <w:szCs w:val="24"/>
        </w:rPr>
        <w:t xml:space="preserve"> across the whole school community</w:t>
      </w:r>
      <w:r>
        <w:rPr>
          <w:rFonts w:ascii="Arial" w:hAnsi="Arial" w:cs="Arial"/>
          <w:szCs w:val="24"/>
        </w:rPr>
        <w:t>,</w:t>
      </w:r>
      <w:r w:rsidRPr="00234209">
        <w:rPr>
          <w:rFonts w:ascii="Arial" w:hAnsi="Arial" w:cs="Arial"/>
          <w:szCs w:val="24"/>
        </w:rPr>
        <w:t xml:space="preserve"> including </w:t>
      </w:r>
      <w:r>
        <w:rPr>
          <w:rFonts w:ascii="Arial" w:hAnsi="Arial" w:cs="Arial"/>
          <w:szCs w:val="24"/>
        </w:rPr>
        <w:t xml:space="preserve">the facilitation of </w:t>
      </w:r>
      <w:r w:rsidRPr="00234209">
        <w:rPr>
          <w:rFonts w:ascii="Arial" w:hAnsi="Arial" w:cs="Arial"/>
          <w:szCs w:val="24"/>
        </w:rPr>
        <w:t>Personalised Learning Plans (PLPs) for Aboriginal students. The LCC assists Aboriginal students and their families to access technology and learning support. Evaluative data indicates a measurable increase in the participation of parents in their children’s' learning and increased community understanding of curriculum and technology.</w:t>
      </w:r>
    </w:p>
    <w:p w14:paraId="3F1B209A" w14:textId="77777777" w:rsidR="00CD4675" w:rsidRPr="00234209" w:rsidRDefault="00CD4675" w:rsidP="005205BB">
      <w:pPr>
        <w:spacing w:before="120" w:after="120"/>
        <w:rPr>
          <w:rFonts w:ascii="Arial" w:hAnsi="Arial" w:cs="Arial"/>
          <w:szCs w:val="24"/>
        </w:rPr>
      </w:pPr>
      <w:r w:rsidRPr="00234209">
        <w:rPr>
          <w:rFonts w:ascii="Arial" w:hAnsi="Arial" w:cs="Arial"/>
          <w:szCs w:val="24"/>
        </w:rPr>
        <w:t>Tweed Heads South Public School developed the Community Garden initiative as a means of strengthening school and community partnerships. The Community Garden initiative involves students from Tweed Heads South Preschool, Tweed Heads South P</w:t>
      </w:r>
      <w:r>
        <w:rPr>
          <w:rFonts w:ascii="Arial" w:hAnsi="Arial" w:cs="Arial"/>
          <w:szCs w:val="24"/>
        </w:rPr>
        <w:t>ublic</w:t>
      </w:r>
      <w:r w:rsidRPr="00234209">
        <w:rPr>
          <w:rFonts w:ascii="Arial" w:hAnsi="Arial" w:cs="Arial"/>
          <w:szCs w:val="24"/>
        </w:rPr>
        <w:t xml:space="preserve"> School, Tweed River High School and Out Of School Hours </w:t>
      </w:r>
      <w:r w:rsidR="0026097B">
        <w:rPr>
          <w:rFonts w:ascii="Arial" w:hAnsi="Arial" w:cs="Arial"/>
          <w:szCs w:val="24"/>
        </w:rPr>
        <w:t xml:space="preserve">and </w:t>
      </w:r>
      <w:r w:rsidRPr="00234209">
        <w:rPr>
          <w:rFonts w:ascii="Arial" w:hAnsi="Arial" w:cs="Arial"/>
          <w:szCs w:val="24"/>
        </w:rPr>
        <w:t xml:space="preserve">Vacation Care (Oosh). Students write </w:t>
      </w:r>
      <w:r>
        <w:rPr>
          <w:rFonts w:ascii="Arial" w:hAnsi="Arial" w:cs="Arial"/>
          <w:szCs w:val="24"/>
        </w:rPr>
        <w:t xml:space="preserve">letters </w:t>
      </w:r>
      <w:r w:rsidRPr="00234209">
        <w:rPr>
          <w:rFonts w:ascii="Arial" w:hAnsi="Arial" w:cs="Arial"/>
          <w:szCs w:val="24"/>
        </w:rPr>
        <w:t>to relevant businesses and organisations</w:t>
      </w:r>
      <w:r w:rsidRPr="009345DA">
        <w:rPr>
          <w:rFonts w:ascii="Arial" w:hAnsi="Arial" w:cs="Arial"/>
          <w:szCs w:val="24"/>
        </w:rPr>
        <w:t xml:space="preserve"> </w:t>
      </w:r>
      <w:r w:rsidRPr="00234209">
        <w:rPr>
          <w:rFonts w:ascii="Arial" w:hAnsi="Arial" w:cs="Arial"/>
          <w:szCs w:val="24"/>
        </w:rPr>
        <w:t>seeking support for the initiative,</w:t>
      </w:r>
      <w:r>
        <w:rPr>
          <w:rFonts w:ascii="Arial" w:hAnsi="Arial" w:cs="Arial"/>
          <w:szCs w:val="24"/>
        </w:rPr>
        <w:t xml:space="preserve"> thus providing an authentic purpose and audience for students’ writing.</w:t>
      </w:r>
      <w:r w:rsidRPr="00234209">
        <w:rPr>
          <w:rFonts w:ascii="Arial" w:hAnsi="Arial" w:cs="Arial"/>
          <w:szCs w:val="24"/>
        </w:rPr>
        <w:t xml:space="preserve"> The creation of the garden involved parents and community members from </w:t>
      </w:r>
      <w:r>
        <w:rPr>
          <w:rFonts w:ascii="Arial" w:hAnsi="Arial" w:cs="Arial"/>
          <w:szCs w:val="24"/>
        </w:rPr>
        <w:t>local organisations, businesses</w:t>
      </w:r>
      <w:r w:rsidRPr="00234209">
        <w:rPr>
          <w:rFonts w:ascii="Arial" w:hAnsi="Arial" w:cs="Arial"/>
          <w:szCs w:val="24"/>
        </w:rPr>
        <w:t xml:space="preserve"> and local government. The initiative has resulted in improvements in student achievement and parent and community engagement in the school.</w:t>
      </w:r>
    </w:p>
    <w:p w14:paraId="3F1B209B" w14:textId="77777777" w:rsidR="006B2551" w:rsidRPr="00686B1A" w:rsidRDefault="006B2551" w:rsidP="000E271D">
      <w:pPr>
        <w:autoSpaceDE w:val="0"/>
        <w:autoSpaceDN w:val="0"/>
        <w:adjustRightInd w:val="0"/>
        <w:spacing w:before="120" w:after="120"/>
        <w:rPr>
          <w:rFonts w:ascii="Arial" w:hAnsi="Arial" w:cs="Arial"/>
          <w:szCs w:val="24"/>
        </w:rPr>
      </w:pPr>
      <w:r w:rsidRPr="00686B1A">
        <w:rPr>
          <w:rFonts w:ascii="Arial" w:hAnsi="Arial" w:cs="Arial"/>
          <w:szCs w:val="24"/>
        </w:rPr>
        <w:t>The Catholic sector has also developed many community and family engagement projects</w:t>
      </w:r>
      <w:r>
        <w:rPr>
          <w:rFonts w:ascii="Arial" w:hAnsi="Arial" w:cs="Arial"/>
          <w:szCs w:val="24"/>
        </w:rPr>
        <w:t>, for example</w:t>
      </w:r>
      <w:r w:rsidRPr="00686B1A">
        <w:rPr>
          <w:rFonts w:ascii="Arial" w:hAnsi="Arial" w:cs="Arial"/>
          <w:szCs w:val="24"/>
        </w:rPr>
        <w:t>:</w:t>
      </w:r>
    </w:p>
    <w:p w14:paraId="3F1B209C" w14:textId="77777777" w:rsidR="006B2551" w:rsidRPr="00686B1A" w:rsidRDefault="006B2551" w:rsidP="000E271D">
      <w:pPr>
        <w:pStyle w:val="ListParagraph"/>
        <w:numPr>
          <w:ilvl w:val="0"/>
          <w:numId w:val="24"/>
        </w:numPr>
        <w:contextualSpacing w:val="0"/>
        <w:jc w:val="left"/>
        <w:rPr>
          <w:rFonts w:ascii="Arial" w:hAnsi="Arial" w:cs="Arial"/>
          <w:sz w:val="24"/>
          <w:szCs w:val="24"/>
        </w:rPr>
      </w:pPr>
      <w:r w:rsidRPr="00686B1A">
        <w:rPr>
          <w:rFonts w:ascii="Arial" w:hAnsi="Arial" w:cs="Arial"/>
          <w:sz w:val="24"/>
          <w:szCs w:val="24"/>
        </w:rPr>
        <w:t>Patrician Brothers College Fairfield shares computers and resources with parents through the ‘Mac and Mug’ project after school while students attend supervised homework classes. Parents are able to develop skills in web-based tools for learning, supported by the College’s e</w:t>
      </w:r>
      <w:r w:rsidR="003A07F4">
        <w:rPr>
          <w:rFonts w:ascii="Arial" w:hAnsi="Arial" w:cs="Arial"/>
          <w:sz w:val="24"/>
          <w:szCs w:val="24"/>
        </w:rPr>
        <w:t>-l</w:t>
      </w:r>
      <w:r w:rsidRPr="00686B1A">
        <w:rPr>
          <w:rFonts w:ascii="Arial" w:hAnsi="Arial" w:cs="Arial"/>
          <w:sz w:val="24"/>
          <w:szCs w:val="24"/>
        </w:rPr>
        <w:t xml:space="preserve">earning </w:t>
      </w:r>
      <w:r w:rsidR="003A07F4">
        <w:rPr>
          <w:rFonts w:ascii="Arial" w:hAnsi="Arial" w:cs="Arial"/>
          <w:sz w:val="24"/>
          <w:szCs w:val="24"/>
        </w:rPr>
        <w:t>c</w:t>
      </w:r>
      <w:r w:rsidRPr="00686B1A">
        <w:rPr>
          <w:rFonts w:ascii="Arial" w:hAnsi="Arial" w:cs="Arial"/>
          <w:sz w:val="24"/>
          <w:szCs w:val="24"/>
        </w:rPr>
        <w:t>oordi</w:t>
      </w:r>
      <w:r>
        <w:rPr>
          <w:rFonts w:ascii="Arial" w:hAnsi="Arial" w:cs="Arial"/>
          <w:sz w:val="24"/>
          <w:szCs w:val="24"/>
        </w:rPr>
        <w:t xml:space="preserve">nator and </w:t>
      </w:r>
      <w:r w:rsidR="003A07F4">
        <w:rPr>
          <w:rFonts w:ascii="Arial" w:hAnsi="Arial" w:cs="Arial"/>
          <w:sz w:val="24"/>
          <w:szCs w:val="24"/>
        </w:rPr>
        <w:t>two</w:t>
      </w:r>
      <w:r>
        <w:rPr>
          <w:rFonts w:ascii="Arial" w:hAnsi="Arial" w:cs="Arial"/>
          <w:sz w:val="24"/>
          <w:szCs w:val="24"/>
        </w:rPr>
        <w:t xml:space="preserve"> Leaders of Pedagogy</w:t>
      </w:r>
    </w:p>
    <w:p w14:paraId="3F1B209D" w14:textId="77777777" w:rsidR="006B2551" w:rsidRPr="00686B1A" w:rsidRDefault="006B2551" w:rsidP="000E271D">
      <w:pPr>
        <w:pStyle w:val="ListParagraph"/>
        <w:numPr>
          <w:ilvl w:val="0"/>
          <w:numId w:val="24"/>
        </w:numPr>
        <w:autoSpaceDE w:val="0"/>
        <w:autoSpaceDN w:val="0"/>
        <w:adjustRightInd w:val="0"/>
        <w:ind w:left="714" w:hanging="357"/>
        <w:contextualSpacing w:val="0"/>
        <w:jc w:val="left"/>
        <w:rPr>
          <w:rFonts w:ascii="Arial" w:hAnsi="Arial" w:cs="Arial"/>
          <w:sz w:val="24"/>
          <w:szCs w:val="24"/>
        </w:rPr>
      </w:pPr>
      <w:r>
        <w:rPr>
          <w:rFonts w:ascii="Arial" w:hAnsi="Arial" w:cs="Arial"/>
          <w:sz w:val="24"/>
          <w:szCs w:val="24"/>
        </w:rPr>
        <w:t>p</w:t>
      </w:r>
      <w:r w:rsidRPr="00686B1A">
        <w:rPr>
          <w:rFonts w:ascii="Arial" w:hAnsi="Arial" w:cs="Arial"/>
          <w:sz w:val="24"/>
          <w:szCs w:val="24"/>
        </w:rPr>
        <w:t xml:space="preserve">rimary and </w:t>
      </w:r>
      <w:r>
        <w:rPr>
          <w:rFonts w:ascii="Arial" w:hAnsi="Arial" w:cs="Arial"/>
          <w:sz w:val="24"/>
          <w:szCs w:val="24"/>
        </w:rPr>
        <w:t>s</w:t>
      </w:r>
      <w:r w:rsidRPr="00686B1A">
        <w:rPr>
          <w:rFonts w:ascii="Arial" w:hAnsi="Arial" w:cs="Arial"/>
          <w:sz w:val="24"/>
          <w:szCs w:val="24"/>
        </w:rPr>
        <w:t xml:space="preserve">econdary schools in Sydney </w:t>
      </w:r>
      <w:r>
        <w:rPr>
          <w:rFonts w:ascii="Arial" w:hAnsi="Arial" w:cs="Arial"/>
          <w:sz w:val="24"/>
          <w:szCs w:val="24"/>
        </w:rPr>
        <w:t>Archd</w:t>
      </w:r>
      <w:r w:rsidRPr="00686B1A">
        <w:rPr>
          <w:rFonts w:ascii="Arial" w:hAnsi="Arial" w:cs="Arial"/>
          <w:sz w:val="24"/>
          <w:szCs w:val="24"/>
        </w:rPr>
        <w:t>iocese have been providing out of hours learning opportunities for parents and students. These have been mainly in the form of series of workshops designed to engage parents in their child’s learning at home.</w:t>
      </w:r>
      <w:r>
        <w:rPr>
          <w:rFonts w:ascii="Arial" w:hAnsi="Arial" w:cs="Arial"/>
          <w:sz w:val="24"/>
          <w:szCs w:val="24"/>
        </w:rPr>
        <w:t xml:space="preserve"> S</w:t>
      </w:r>
      <w:r w:rsidRPr="00686B1A">
        <w:rPr>
          <w:rFonts w:ascii="Arial" w:hAnsi="Arial" w:cs="Arial"/>
          <w:sz w:val="24"/>
          <w:szCs w:val="24"/>
        </w:rPr>
        <w:t>chools have endeavoured to break through barriers that may have previously precluded parents from participating in such workshops</w:t>
      </w:r>
      <w:r>
        <w:rPr>
          <w:rFonts w:ascii="Arial" w:hAnsi="Arial" w:cs="Arial"/>
          <w:sz w:val="24"/>
          <w:szCs w:val="24"/>
        </w:rPr>
        <w:t>, e.g.</w:t>
      </w:r>
      <w:r w:rsidRPr="00686B1A">
        <w:rPr>
          <w:rFonts w:ascii="Arial" w:hAnsi="Arial" w:cs="Arial"/>
          <w:sz w:val="24"/>
          <w:szCs w:val="24"/>
        </w:rPr>
        <w:t xml:space="preserve"> linking with community liaison officers, </w:t>
      </w:r>
      <w:r>
        <w:rPr>
          <w:rFonts w:ascii="Arial" w:hAnsi="Arial" w:cs="Arial"/>
          <w:sz w:val="24"/>
          <w:szCs w:val="24"/>
        </w:rPr>
        <w:t>A</w:t>
      </w:r>
      <w:r w:rsidRPr="00686B1A">
        <w:rPr>
          <w:rFonts w:ascii="Arial" w:hAnsi="Arial" w:cs="Arial"/>
          <w:sz w:val="24"/>
          <w:szCs w:val="24"/>
        </w:rPr>
        <w:t xml:space="preserve">boriginal </w:t>
      </w:r>
      <w:r>
        <w:rPr>
          <w:rFonts w:ascii="Arial" w:hAnsi="Arial" w:cs="Arial"/>
          <w:sz w:val="24"/>
          <w:szCs w:val="24"/>
        </w:rPr>
        <w:t>Elders</w:t>
      </w:r>
      <w:r w:rsidRPr="00686B1A">
        <w:rPr>
          <w:rFonts w:ascii="Arial" w:hAnsi="Arial" w:cs="Arial"/>
          <w:sz w:val="24"/>
          <w:szCs w:val="24"/>
        </w:rPr>
        <w:t>, school counsellors</w:t>
      </w:r>
      <w:r>
        <w:rPr>
          <w:rFonts w:ascii="Arial" w:hAnsi="Arial" w:cs="Arial"/>
          <w:sz w:val="24"/>
          <w:szCs w:val="24"/>
        </w:rPr>
        <w:t xml:space="preserve"> and parish priests</w:t>
      </w:r>
    </w:p>
    <w:p w14:paraId="3F1B209E" w14:textId="77777777" w:rsidR="006B2551" w:rsidRPr="00686B1A" w:rsidRDefault="006B2551" w:rsidP="000E271D">
      <w:pPr>
        <w:numPr>
          <w:ilvl w:val="0"/>
          <w:numId w:val="34"/>
        </w:numPr>
        <w:spacing w:before="120" w:after="120"/>
        <w:rPr>
          <w:rFonts w:ascii="Arial" w:hAnsi="Arial" w:cs="Arial"/>
          <w:szCs w:val="24"/>
        </w:rPr>
      </w:pPr>
      <w:r w:rsidRPr="00686B1A">
        <w:rPr>
          <w:rFonts w:ascii="Arial" w:hAnsi="Arial" w:cs="Arial"/>
          <w:szCs w:val="24"/>
        </w:rPr>
        <w:t xml:space="preserve">Mary Mackillop College Wakeley has established the </w:t>
      </w:r>
      <w:r w:rsidRPr="00492833">
        <w:rPr>
          <w:rFonts w:ascii="Arial" w:hAnsi="Arial" w:cs="Arial"/>
          <w:szCs w:val="24"/>
        </w:rPr>
        <w:t>Irene McCormack Centre for Learning and Innovation (IMCLI)</w:t>
      </w:r>
      <w:r w:rsidRPr="00686B1A">
        <w:rPr>
          <w:rFonts w:ascii="Arial" w:hAnsi="Arial" w:cs="Arial"/>
          <w:i/>
          <w:szCs w:val="24"/>
        </w:rPr>
        <w:t xml:space="preserve"> </w:t>
      </w:r>
      <w:r w:rsidRPr="00686B1A">
        <w:rPr>
          <w:rFonts w:ascii="Arial" w:hAnsi="Arial" w:cs="Arial"/>
          <w:szCs w:val="24"/>
        </w:rPr>
        <w:t>where families can come together to enjoy learning together and nurture the wellbeing of their daughters. The IMCLI has run family learning workshops to develop parents’ skills in supporting their child’s learning</w:t>
      </w:r>
      <w:r w:rsidR="00492833">
        <w:rPr>
          <w:rFonts w:ascii="Arial" w:hAnsi="Arial" w:cs="Arial"/>
          <w:szCs w:val="24"/>
        </w:rPr>
        <w:t xml:space="preserve"> The Centre facilitates </w:t>
      </w:r>
      <w:r w:rsidRPr="00686B1A">
        <w:rPr>
          <w:rFonts w:ascii="Arial" w:hAnsi="Arial" w:cs="Arial"/>
          <w:szCs w:val="24"/>
        </w:rPr>
        <w:t>Year 10 subject selection interviews</w:t>
      </w:r>
      <w:r>
        <w:rPr>
          <w:rFonts w:ascii="Arial" w:hAnsi="Arial" w:cs="Arial"/>
          <w:szCs w:val="24"/>
        </w:rPr>
        <w:t>, working</w:t>
      </w:r>
      <w:r w:rsidRPr="00686B1A">
        <w:rPr>
          <w:rFonts w:ascii="Arial" w:hAnsi="Arial" w:cs="Arial"/>
          <w:szCs w:val="24"/>
        </w:rPr>
        <w:t xml:space="preserve"> collaboratively with parents to support their daughters </w:t>
      </w:r>
      <w:r>
        <w:rPr>
          <w:rFonts w:ascii="Arial" w:hAnsi="Arial" w:cs="Arial"/>
          <w:szCs w:val="24"/>
        </w:rPr>
        <w:t>in making informed subject choices.</w:t>
      </w:r>
    </w:p>
    <w:p w14:paraId="3F1B209F" w14:textId="77777777" w:rsidR="006B2551" w:rsidRPr="003217DF" w:rsidRDefault="006B2551" w:rsidP="000E271D">
      <w:pPr>
        <w:autoSpaceDE w:val="0"/>
        <w:autoSpaceDN w:val="0"/>
        <w:adjustRightInd w:val="0"/>
        <w:spacing w:before="120" w:after="120"/>
        <w:ind w:left="360"/>
        <w:rPr>
          <w:rFonts w:ascii="Arial" w:hAnsi="Arial" w:cs="Arial"/>
          <w:szCs w:val="24"/>
        </w:rPr>
      </w:pPr>
      <w:r w:rsidRPr="003217DF">
        <w:rPr>
          <w:rFonts w:ascii="Arial" w:hAnsi="Arial" w:cs="Arial"/>
          <w:szCs w:val="24"/>
        </w:rPr>
        <w:t xml:space="preserve">In independent schools </w:t>
      </w:r>
      <w:r>
        <w:rPr>
          <w:rFonts w:ascii="Arial" w:hAnsi="Arial" w:cs="Arial"/>
          <w:szCs w:val="24"/>
        </w:rPr>
        <w:t>there has been</w:t>
      </w:r>
      <w:r w:rsidRPr="003217DF">
        <w:rPr>
          <w:rFonts w:ascii="Arial" w:hAnsi="Arial" w:cs="Arial"/>
          <w:szCs w:val="24"/>
        </w:rPr>
        <w:t xml:space="preserve"> more parent education and support for student learning and less </w:t>
      </w:r>
      <w:r>
        <w:rPr>
          <w:rFonts w:ascii="Arial" w:hAnsi="Arial" w:cs="Arial"/>
          <w:szCs w:val="24"/>
        </w:rPr>
        <w:t>emphasis on</w:t>
      </w:r>
      <w:r w:rsidRPr="003217DF">
        <w:rPr>
          <w:rFonts w:ascii="Arial" w:hAnsi="Arial" w:cs="Arial"/>
          <w:szCs w:val="24"/>
        </w:rPr>
        <w:t xml:space="preserve"> simply providing information. There are examples of greater use of translations into community languages, phone calls for positive catch ups, production of DVDs and resources for parents. Schools report the continued effectiveness of PLPs in engaging with parents.</w:t>
      </w:r>
    </w:p>
    <w:p w14:paraId="3F1B20A0" w14:textId="77777777" w:rsidR="006B2551" w:rsidRPr="006969AE" w:rsidRDefault="006B2551" w:rsidP="005205BB">
      <w:pPr>
        <w:pStyle w:val="Default"/>
        <w:spacing w:before="240"/>
        <w:rPr>
          <w:b/>
          <w:bCs/>
          <w:i/>
          <w:color w:val="365F91" w:themeColor="accent1" w:themeShade="BF"/>
        </w:rPr>
      </w:pPr>
      <w:r w:rsidRPr="006969AE">
        <w:rPr>
          <w:b/>
          <w:bCs/>
          <w:i/>
          <w:color w:val="365F91" w:themeColor="accent1" w:themeShade="BF"/>
        </w:rPr>
        <w:t>Student wellbeing initiatives and access to extended services</w:t>
      </w:r>
    </w:p>
    <w:p w14:paraId="3F1B20A1" w14:textId="77777777" w:rsidR="006B2551" w:rsidRPr="00686B1A" w:rsidRDefault="006B2551" w:rsidP="000E271D">
      <w:pPr>
        <w:spacing w:before="120" w:after="120"/>
        <w:rPr>
          <w:rFonts w:ascii="Arial" w:hAnsi="Arial" w:cs="Arial"/>
          <w:szCs w:val="24"/>
        </w:rPr>
      </w:pPr>
      <w:r>
        <w:rPr>
          <w:rFonts w:ascii="Arial" w:hAnsi="Arial" w:cs="Arial"/>
          <w:szCs w:val="24"/>
        </w:rPr>
        <w:t>A</w:t>
      </w:r>
      <w:r w:rsidRPr="00686B1A">
        <w:rPr>
          <w:rFonts w:ascii="Arial" w:hAnsi="Arial" w:cs="Arial"/>
          <w:szCs w:val="24"/>
        </w:rPr>
        <w:t xml:space="preserve"> variety of programs </w:t>
      </w:r>
      <w:r>
        <w:rPr>
          <w:rFonts w:ascii="Arial" w:hAnsi="Arial" w:cs="Arial"/>
          <w:szCs w:val="24"/>
        </w:rPr>
        <w:t>are being implemented in governments schools, to</w:t>
      </w:r>
      <w:r w:rsidRPr="00686B1A">
        <w:rPr>
          <w:rFonts w:ascii="Arial" w:hAnsi="Arial" w:cs="Arial"/>
          <w:szCs w:val="24"/>
        </w:rPr>
        <w:t xml:space="preserve"> promote wellbeing, positive relationships and the resilience of every student, including the most vulnerable and at-risk students. In addition, a number of schools are providing access to extended services to ensure the most appropriate support for students such as speech pathology and counselling. </w:t>
      </w:r>
    </w:p>
    <w:p w14:paraId="3F1B20A2" w14:textId="77777777" w:rsidR="006B2551" w:rsidRPr="00686B1A" w:rsidRDefault="006B2551" w:rsidP="000E271D">
      <w:pPr>
        <w:spacing w:before="120" w:after="120"/>
        <w:rPr>
          <w:rFonts w:ascii="Arial" w:hAnsi="Arial" w:cs="Arial"/>
          <w:szCs w:val="24"/>
        </w:rPr>
      </w:pPr>
      <w:r w:rsidRPr="00686B1A">
        <w:rPr>
          <w:rFonts w:ascii="Arial" w:hAnsi="Arial" w:cs="Arial"/>
          <w:color w:val="000000"/>
          <w:szCs w:val="24"/>
          <w:lang w:val="en-US"/>
        </w:rPr>
        <w:t xml:space="preserve">Examples of student wellbeing initiatives funded through the Low SES National </w:t>
      </w:r>
      <w:r w:rsidRPr="00686B1A">
        <w:rPr>
          <w:rFonts w:ascii="Arial" w:hAnsi="Arial" w:cs="Arial"/>
          <w:szCs w:val="24"/>
          <w:lang w:val="en-US"/>
        </w:rPr>
        <w:t>Partnership can be seen in all sectors:</w:t>
      </w:r>
    </w:p>
    <w:p w14:paraId="3F1B20A3" w14:textId="77777777" w:rsidR="006B2551" w:rsidRPr="00686B1A" w:rsidRDefault="006B2551" w:rsidP="000E271D">
      <w:pPr>
        <w:pStyle w:val="ListParagraph"/>
        <w:widowControl/>
        <w:numPr>
          <w:ilvl w:val="0"/>
          <w:numId w:val="30"/>
        </w:numPr>
        <w:tabs>
          <w:tab w:val="left" w:pos="284"/>
        </w:tabs>
        <w:ind w:left="568" w:hanging="284"/>
        <w:contextualSpacing w:val="0"/>
        <w:jc w:val="left"/>
        <w:rPr>
          <w:rFonts w:ascii="Arial" w:hAnsi="Arial" w:cs="Arial"/>
          <w:sz w:val="24"/>
          <w:szCs w:val="24"/>
          <w:lang w:val="en-US"/>
        </w:rPr>
      </w:pPr>
      <w:r w:rsidRPr="00686B1A">
        <w:rPr>
          <w:rFonts w:ascii="Arial" w:hAnsi="Arial" w:cs="Arial"/>
          <w:sz w:val="24"/>
          <w:szCs w:val="24"/>
          <w:lang w:val="en-US"/>
        </w:rPr>
        <w:t xml:space="preserve">Murrumburrah Public School </w:t>
      </w:r>
      <w:r w:rsidRPr="00686B1A">
        <w:rPr>
          <w:rFonts w:ascii="Arial" w:hAnsi="Arial" w:cs="Arial"/>
          <w:sz w:val="24"/>
          <w:szCs w:val="24"/>
        </w:rPr>
        <w:t>has employed a teacher to coordinate a Boys’ Shed to provide support and mentoring of boys identified at risk. Parents and community members are encouraged to participate.</w:t>
      </w:r>
      <w:r w:rsidRPr="00686B1A">
        <w:rPr>
          <w:rFonts w:ascii="Arial" w:hAnsi="Arial" w:cs="Arial"/>
          <w:sz w:val="24"/>
          <w:szCs w:val="24"/>
          <w:lang w:val="en-US"/>
        </w:rPr>
        <w:t xml:space="preserve"> The school is also </w:t>
      </w:r>
      <w:r w:rsidRPr="00686B1A">
        <w:rPr>
          <w:rFonts w:ascii="Arial" w:hAnsi="Arial" w:cs="Arial"/>
          <w:sz w:val="24"/>
          <w:szCs w:val="24"/>
        </w:rPr>
        <w:t>employing</w:t>
      </w:r>
      <w:r w:rsidRPr="00686B1A">
        <w:rPr>
          <w:rFonts w:ascii="Arial" w:hAnsi="Arial" w:cs="Arial"/>
          <w:sz w:val="24"/>
          <w:szCs w:val="24"/>
          <w:lang w:val="en-US"/>
        </w:rPr>
        <w:t xml:space="preserve"> a </w:t>
      </w:r>
      <w:r w:rsidR="0010621B">
        <w:rPr>
          <w:rFonts w:ascii="Arial" w:hAnsi="Arial" w:cs="Arial"/>
          <w:sz w:val="24"/>
          <w:szCs w:val="24"/>
          <w:lang w:val="en-US"/>
        </w:rPr>
        <w:t>s</w:t>
      </w:r>
      <w:r w:rsidRPr="00686B1A">
        <w:rPr>
          <w:rFonts w:ascii="Arial" w:hAnsi="Arial" w:cs="Arial"/>
          <w:sz w:val="24"/>
          <w:szCs w:val="24"/>
          <w:lang w:val="en-US"/>
        </w:rPr>
        <w:t xml:space="preserve">chool </w:t>
      </w:r>
      <w:r w:rsidR="0010621B">
        <w:rPr>
          <w:rFonts w:ascii="Arial" w:hAnsi="Arial" w:cs="Arial"/>
          <w:sz w:val="24"/>
          <w:szCs w:val="24"/>
        </w:rPr>
        <w:t>l</w:t>
      </w:r>
      <w:r w:rsidRPr="00686B1A">
        <w:rPr>
          <w:rFonts w:ascii="Arial" w:hAnsi="Arial" w:cs="Arial"/>
          <w:sz w:val="24"/>
          <w:szCs w:val="24"/>
        </w:rPr>
        <w:t xml:space="preserve">earning </w:t>
      </w:r>
      <w:r w:rsidR="0010621B">
        <w:rPr>
          <w:rFonts w:ascii="Arial" w:hAnsi="Arial" w:cs="Arial"/>
          <w:sz w:val="24"/>
          <w:szCs w:val="24"/>
        </w:rPr>
        <w:t>s</w:t>
      </w:r>
      <w:r w:rsidRPr="00686B1A">
        <w:rPr>
          <w:rFonts w:ascii="Arial" w:hAnsi="Arial" w:cs="Arial"/>
          <w:sz w:val="24"/>
          <w:szCs w:val="24"/>
        </w:rPr>
        <w:t xml:space="preserve">upport </w:t>
      </w:r>
      <w:r w:rsidR="0010621B">
        <w:rPr>
          <w:rFonts w:ascii="Arial" w:hAnsi="Arial" w:cs="Arial"/>
          <w:sz w:val="24"/>
          <w:szCs w:val="24"/>
        </w:rPr>
        <w:t>o</w:t>
      </w:r>
      <w:r w:rsidRPr="00686B1A">
        <w:rPr>
          <w:rFonts w:ascii="Arial" w:hAnsi="Arial" w:cs="Arial"/>
          <w:sz w:val="24"/>
          <w:szCs w:val="24"/>
        </w:rPr>
        <w:t>fficer to coordinate a Breakfast Clu</w:t>
      </w:r>
      <w:r>
        <w:rPr>
          <w:rFonts w:ascii="Arial" w:hAnsi="Arial" w:cs="Arial"/>
          <w:sz w:val="24"/>
          <w:szCs w:val="24"/>
        </w:rPr>
        <w:t>b each morning for K-6 students</w:t>
      </w:r>
    </w:p>
    <w:p w14:paraId="3F1B20A4" w14:textId="77777777" w:rsidR="006B2551" w:rsidRPr="00686B1A" w:rsidRDefault="006B2551" w:rsidP="000E271D">
      <w:pPr>
        <w:pStyle w:val="RRBodyText"/>
        <w:numPr>
          <w:ilvl w:val="0"/>
          <w:numId w:val="30"/>
        </w:numPr>
        <w:spacing w:after="120" w:line="240" w:lineRule="auto"/>
        <w:ind w:left="568" w:hanging="284"/>
        <w:jc w:val="left"/>
        <w:rPr>
          <w:sz w:val="24"/>
          <w:szCs w:val="24"/>
        </w:rPr>
      </w:pPr>
      <w:r w:rsidRPr="00686B1A">
        <w:rPr>
          <w:sz w:val="24"/>
          <w:szCs w:val="24"/>
        </w:rPr>
        <w:t xml:space="preserve">James Meehan High School has developed partnerships with organisations to support the educational, welfare and employment aspirations of students. Students in Year 9 take part in the program, </w:t>
      </w:r>
      <w:r w:rsidRPr="003A07F4">
        <w:rPr>
          <w:i/>
          <w:sz w:val="24"/>
          <w:szCs w:val="24"/>
        </w:rPr>
        <w:t>Law Firms Encouraging and Assisting Promising Students</w:t>
      </w:r>
      <w:r w:rsidRPr="00686B1A">
        <w:rPr>
          <w:sz w:val="24"/>
          <w:szCs w:val="24"/>
        </w:rPr>
        <w:t xml:space="preserve"> (LEAPS) with Minter Ellison. The Smith Family gives students the opportunity to visit businesses and industries to look at career options which includes an opportunity to visit the University of Sydney. A grant from the </w:t>
      </w:r>
      <w:r w:rsidRPr="003A07F4">
        <w:rPr>
          <w:i/>
          <w:sz w:val="24"/>
          <w:szCs w:val="24"/>
        </w:rPr>
        <w:t>National Australia Bank Schools First</w:t>
      </w:r>
      <w:r w:rsidRPr="00686B1A">
        <w:rPr>
          <w:sz w:val="24"/>
          <w:szCs w:val="24"/>
        </w:rPr>
        <w:t xml:space="preserve"> </w:t>
      </w:r>
      <w:r w:rsidR="003A07F4">
        <w:rPr>
          <w:sz w:val="24"/>
          <w:szCs w:val="24"/>
        </w:rPr>
        <w:t>p</w:t>
      </w:r>
      <w:r w:rsidRPr="00686B1A">
        <w:rPr>
          <w:sz w:val="24"/>
          <w:szCs w:val="24"/>
        </w:rPr>
        <w:t xml:space="preserve">rogram has seen the establishment of a driver education and mentor program </w:t>
      </w:r>
    </w:p>
    <w:p w14:paraId="3F1B20A5" w14:textId="77777777" w:rsidR="006B2551" w:rsidRPr="00686B1A" w:rsidRDefault="006B2551" w:rsidP="000E271D">
      <w:pPr>
        <w:pStyle w:val="ListParagraph"/>
        <w:widowControl/>
        <w:numPr>
          <w:ilvl w:val="0"/>
          <w:numId w:val="30"/>
        </w:numPr>
        <w:tabs>
          <w:tab w:val="left" w:pos="284"/>
        </w:tabs>
        <w:ind w:left="568" w:hanging="284"/>
        <w:contextualSpacing w:val="0"/>
        <w:jc w:val="left"/>
        <w:rPr>
          <w:rFonts w:ascii="Arial" w:hAnsi="Arial" w:cs="Arial"/>
          <w:sz w:val="24"/>
          <w:szCs w:val="24"/>
          <w:lang w:val="en-US"/>
        </w:rPr>
      </w:pPr>
      <w:r>
        <w:rPr>
          <w:rFonts w:ascii="Arial" w:hAnsi="Arial" w:cs="Arial"/>
          <w:sz w:val="24"/>
          <w:szCs w:val="24"/>
        </w:rPr>
        <w:t>i</w:t>
      </w:r>
      <w:r w:rsidRPr="00686B1A">
        <w:rPr>
          <w:rFonts w:ascii="Arial" w:hAnsi="Arial" w:cs="Arial"/>
          <w:sz w:val="24"/>
          <w:szCs w:val="24"/>
        </w:rPr>
        <w:t xml:space="preserve">n the Lismore </w:t>
      </w:r>
      <w:r>
        <w:rPr>
          <w:rFonts w:ascii="Arial" w:hAnsi="Arial" w:cs="Arial"/>
          <w:sz w:val="24"/>
          <w:szCs w:val="24"/>
        </w:rPr>
        <w:t>D</w:t>
      </w:r>
      <w:r w:rsidRPr="00686B1A">
        <w:rPr>
          <w:rFonts w:ascii="Arial" w:hAnsi="Arial" w:cs="Arial"/>
          <w:sz w:val="24"/>
          <w:szCs w:val="24"/>
        </w:rPr>
        <w:t>iocese, two Well</w:t>
      </w:r>
      <w:r>
        <w:rPr>
          <w:rFonts w:ascii="Arial" w:hAnsi="Arial" w:cs="Arial"/>
          <w:sz w:val="24"/>
          <w:szCs w:val="24"/>
        </w:rPr>
        <w:t>b</w:t>
      </w:r>
      <w:r w:rsidRPr="00686B1A">
        <w:rPr>
          <w:rFonts w:ascii="Arial" w:hAnsi="Arial" w:cs="Arial"/>
          <w:sz w:val="24"/>
          <w:szCs w:val="24"/>
        </w:rPr>
        <w:t>eing Centres have been established and are being accessed on a daily basis in response to student needs. Classroom teachers are noticing an increase in students being ‘on task’ as less time is required to manage the emotiona</w:t>
      </w:r>
      <w:r>
        <w:rPr>
          <w:rFonts w:ascii="Arial" w:hAnsi="Arial" w:cs="Arial"/>
          <w:sz w:val="24"/>
          <w:szCs w:val="24"/>
        </w:rPr>
        <w:t>l, social and behavioural needs</w:t>
      </w:r>
    </w:p>
    <w:p w14:paraId="3F1B20A6" w14:textId="77777777" w:rsidR="006B2551" w:rsidRPr="00686B1A" w:rsidRDefault="006B2551" w:rsidP="000E271D">
      <w:pPr>
        <w:pStyle w:val="ListParagraph"/>
        <w:widowControl/>
        <w:numPr>
          <w:ilvl w:val="0"/>
          <w:numId w:val="33"/>
        </w:numPr>
        <w:ind w:left="567" w:hanging="283"/>
        <w:contextualSpacing w:val="0"/>
        <w:jc w:val="left"/>
        <w:rPr>
          <w:rFonts w:ascii="Arial" w:hAnsi="Arial" w:cs="Arial"/>
          <w:sz w:val="24"/>
          <w:szCs w:val="24"/>
        </w:rPr>
      </w:pPr>
      <w:r>
        <w:rPr>
          <w:rFonts w:ascii="Arial" w:hAnsi="Arial" w:cs="Arial"/>
          <w:sz w:val="24"/>
          <w:szCs w:val="24"/>
        </w:rPr>
        <w:t>t</w:t>
      </w:r>
      <w:r w:rsidRPr="00686B1A">
        <w:rPr>
          <w:rFonts w:ascii="Arial" w:hAnsi="Arial" w:cs="Arial"/>
          <w:sz w:val="24"/>
          <w:szCs w:val="24"/>
        </w:rPr>
        <w:t xml:space="preserve">he </w:t>
      </w:r>
      <w:r w:rsidRPr="003A07F4">
        <w:rPr>
          <w:rFonts w:ascii="Arial" w:hAnsi="Arial" w:cs="Arial"/>
          <w:i/>
          <w:sz w:val="24"/>
          <w:szCs w:val="24"/>
        </w:rPr>
        <w:t>Positive Behaviour for Learning</w:t>
      </w:r>
      <w:r w:rsidRPr="00686B1A">
        <w:rPr>
          <w:rFonts w:ascii="Arial" w:hAnsi="Arial" w:cs="Arial"/>
          <w:sz w:val="24"/>
          <w:szCs w:val="24"/>
        </w:rPr>
        <w:t xml:space="preserve"> (PBL) program and the ‘</w:t>
      </w:r>
      <w:r w:rsidRPr="003A07F4">
        <w:rPr>
          <w:rFonts w:ascii="Arial" w:hAnsi="Arial" w:cs="Arial"/>
          <w:i/>
          <w:sz w:val="24"/>
          <w:szCs w:val="24"/>
        </w:rPr>
        <w:t>You Can Do It’</w:t>
      </w:r>
      <w:r w:rsidRPr="00686B1A">
        <w:rPr>
          <w:rFonts w:ascii="Arial" w:hAnsi="Arial" w:cs="Arial"/>
          <w:sz w:val="24"/>
          <w:szCs w:val="24"/>
        </w:rPr>
        <w:t xml:space="preserve"> program have been implemented in a variety of both</w:t>
      </w:r>
      <w:r>
        <w:rPr>
          <w:rFonts w:ascii="Arial" w:hAnsi="Arial" w:cs="Arial"/>
          <w:sz w:val="24"/>
          <w:szCs w:val="24"/>
        </w:rPr>
        <w:t xml:space="preserve"> government and</w:t>
      </w:r>
      <w:r w:rsidRPr="00686B1A">
        <w:rPr>
          <w:rFonts w:ascii="Arial" w:hAnsi="Arial" w:cs="Arial"/>
          <w:sz w:val="24"/>
          <w:szCs w:val="24"/>
        </w:rPr>
        <w:t xml:space="preserve"> Catholic Partnership schools to meet the social and </w:t>
      </w:r>
      <w:r>
        <w:rPr>
          <w:rFonts w:ascii="Arial" w:hAnsi="Arial" w:cs="Arial"/>
          <w:sz w:val="24"/>
          <w:szCs w:val="24"/>
        </w:rPr>
        <w:t>wellbeing needs of all students</w:t>
      </w:r>
    </w:p>
    <w:p w14:paraId="3F1B20A7" w14:textId="77777777" w:rsidR="006B2551" w:rsidRDefault="006B2551" w:rsidP="000E271D">
      <w:pPr>
        <w:pStyle w:val="ListParagraph"/>
        <w:widowControl/>
        <w:numPr>
          <w:ilvl w:val="0"/>
          <w:numId w:val="33"/>
        </w:numPr>
        <w:ind w:left="567" w:hanging="283"/>
        <w:contextualSpacing w:val="0"/>
        <w:jc w:val="left"/>
        <w:rPr>
          <w:rFonts w:ascii="Arial" w:hAnsi="Arial" w:cs="Arial"/>
          <w:sz w:val="24"/>
          <w:szCs w:val="24"/>
        </w:rPr>
      </w:pPr>
      <w:r w:rsidRPr="00686B1A">
        <w:rPr>
          <w:rFonts w:ascii="Arial" w:hAnsi="Arial" w:cs="Arial"/>
          <w:sz w:val="24"/>
          <w:szCs w:val="24"/>
        </w:rPr>
        <w:t xml:space="preserve">Parramatta </w:t>
      </w:r>
      <w:r>
        <w:rPr>
          <w:rFonts w:ascii="Arial" w:hAnsi="Arial" w:cs="Arial"/>
          <w:sz w:val="24"/>
          <w:szCs w:val="24"/>
        </w:rPr>
        <w:t>D</w:t>
      </w:r>
      <w:r w:rsidRPr="00686B1A">
        <w:rPr>
          <w:rFonts w:ascii="Arial" w:hAnsi="Arial" w:cs="Arial"/>
          <w:sz w:val="24"/>
          <w:szCs w:val="24"/>
        </w:rPr>
        <w:t xml:space="preserve">iocese has employed two </w:t>
      </w:r>
      <w:r w:rsidR="00492833">
        <w:rPr>
          <w:rFonts w:ascii="Arial" w:hAnsi="Arial" w:cs="Arial"/>
          <w:sz w:val="24"/>
          <w:szCs w:val="24"/>
        </w:rPr>
        <w:t>s</w:t>
      </w:r>
      <w:r w:rsidRPr="00686B1A">
        <w:rPr>
          <w:rFonts w:ascii="Arial" w:hAnsi="Arial" w:cs="Arial"/>
          <w:sz w:val="24"/>
          <w:szCs w:val="24"/>
        </w:rPr>
        <w:t xml:space="preserve">tage </w:t>
      </w:r>
      <w:r w:rsidR="00492833">
        <w:rPr>
          <w:rFonts w:ascii="Arial" w:hAnsi="Arial" w:cs="Arial"/>
          <w:sz w:val="24"/>
          <w:szCs w:val="24"/>
        </w:rPr>
        <w:t>c</w:t>
      </w:r>
      <w:r w:rsidRPr="00686B1A">
        <w:rPr>
          <w:rFonts w:ascii="Arial" w:hAnsi="Arial" w:cs="Arial"/>
          <w:sz w:val="24"/>
          <w:szCs w:val="24"/>
        </w:rPr>
        <w:t>o-ordinators to assist in enhancing student well-being and connectedness to school. These teachers have adopted a mentoring role with at-risk students to improve school attendance and to ensure they are connected to support services provided by the diocese and external agencies for s</w:t>
      </w:r>
      <w:r>
        <w:rPr>
          <w:rFonts w:ascii="Arial" w:hAnsi="Arial" w:cs="Arial"/>
          <w:sz w:val="24"/>
          <w:szCs w:val="24"/>
        </w:rPr>
        <w:t>upport of families and students</w:t>
      </w:r>
    </w:p>
    <w:p w14:paraId="3F1B20A8" w14:textId="77777777" w:rsidR="006B2551" w:rsidRPr="00734959" w:rsidRDefault="006B2551" w:rsidP="000E271D">
      <w:pPr>
        <w:pStyle w:val="ListParagraph"/>
        <w:widowControl/>
        <w:numPr>
          <w:ilvl w:val="0"/>
          <w:numId w:val="33"/>
        </w:numPr>
        <w:ind w:left="567" w:hanging="283"/>
        <w:contextualSpacing w:val="0"/>
        <w:jc w:val="left"/>
        <w:rPr>
          <w:rFonts w:ascii="Arial" w:hAnsi="Arial" w:cs="Arial"/>
          <w:sz w:val="24"/>
          <w:szCs w:val="24"/>
        </w:rPr>
      </w:pPr>
      <w:r>
        <w:rPr>
          <w:rFonts w:ascii="Arial" w:hAnsi="Arial" w:cs="Arial"/>
          <w:sz w:val="24"/>
          <w:szCs w:val="24"/>
        </w:rPr>
        <w:t>i</w:t>
      </w:r>
      <w:r w:rsidRPr="00686B1A">
        <w:rPr>
          <w:rFonts w:ascii="Arial" w:hAnsi="Arial" w:cs="Arial"/>
          <w:sz w:val="24"/>
          <w:szCs w:val="24"/>
        </w:rPr>
        <w:t>n three independent schools the links with health, welfare and community based services have been strengthened and extended. These include: provision of space in the school for a Youth Worker; weekly visits to a school by health support workers and drug counsellors; supporting students to attend community programs (</w:t>
      </w:r>
      <w:r w:rsidRPr="003A07F4">
        <w:rPr>
          <w:rFonts w:ascii="Arial" w:hAnsi="Arial" w:cs="Arial"/>
          <w:i/>
          <w:sz w:val="24"/>
          <w:szCs w:val="24"/>
        </w:rPr>
        <w:t>Skills to Chill, Healthy Start Program</w:t>
      </w:r>
      <w:r w:rsidRPr="00686B1A">
        <w:rPr>
          <w:rFonts w:ascii="Arial" w:hAnsi="Arial" w:cs="Arial"/>
          <w:sz w:val="24"/>
          <w:szCs w:val="24"/>
        </w:rPr>
        <w:t xml:space="preserve">). </w:t>
      </w:r>
    </w:p>
    <w:p w14:paraId="3F1B20A9" w14:textId="77777777" w:rsidR="006B2551" w:rsidRPr="006969AE" w:rsidRDefault="006B2551" w:rsidP="005205BB">
      <w:pPr>
        <w:pStyle w:val="Default"/>
        <w:spacing w:before="240"/>
        <w:rPr>
          <w:b/>
          <w:bCs/>
          <w:i/>
          <w:color w:val="365F91" w:themeColor="accent1" w:themeShade="BF"/>
        </w:rPr>
      </w:pPr>
      <w:r w:rsidRPr="006969AE">
        <w:rPr>
          <w:b/>
          <w:bCs/>
          <w:i/>
          <w:color w:val="365F91" w:themeColor="accent1" w:themeShade="BF"/>
        </w:rPr>
        <w:t xml:space="preserve">Culturally </w:t>
      </w:r>
      <w:r w:rsidR="00695AAB">
        <w:rPr>
          <w:b/>
          <w:bCs/>
          <w:i/>
          <w:color w:val="365F91" w:themeColor="accent1" w:themeShade="BF"/>
        </w:rPr>
        <w:t>i</w:t>
      </w:r>
      <w:r w:rsidRPr="006969AE">
        <w:rPr>
          <w:b/>
          <w:bCs/>
          <w:i/>
          <w:color w:val="365F91" w:themeColor="accent1" w:themeShade="BF"/>
        </w:rPr>
        <w:t xml:space="preserve">nclusive </w:t>
      </w:r>
      <w:r w:rsidR="00695AAB">
        <w:rPr>
          <w:b/>
          <w:bCs/>
          <w:i/>
          <w:color w:val="365F91" w:themeColor="accent1" w:themeShade="BF"/>
        </w:rPr>
        <w:t>t</w:t>
      </w:r>
      <w:r w:rsidRPr="006969AE">
        <w:rPr>
          <w:b/>
          <w:bCs/>
          <w:i/>
          <w:color w:val="365F91" w:themeColor="accent1" w:themeShade="BF"/>
        </w:rPr>
        <w:t xml:space="preserve">ransition </w:t>
      </w:r>
      <w:r w:rsidR="00695AAB">
        <w:rPr>
          <w:b/>
          <w:bCs/>
          <w:i/>
          <w:color w:val="365F91" w:themeColor="accent1" w:themeShade="BF"/>
        </w:rPr>
        <w:t>p</w:t>
      </w:r>
      <w:r w:rsidRPr="006969AE">
        <w:rPr>
          <w:b/>
          <w:bCs/>
          <w:i/>
          <w:color w:val="365F91" w:themeColor="accent1" w:themeShade="BF"/>
        </w:rPr>
        <w:t xml:space="preserve">rograms </w:t>
      </w:r>
    </w:p>
    <w:p w14:paraId="3F1B20AA" w14:textId="77777777" w:rsidR="006B2551" w:rsidRPr="00686B1A" w:rsidRDefault="006B2551" w:rsidP="000E271D">
      <w:pPr>
        <w:pStyle w:val="ListParagraph"/>
        <w:ind w:left="0"/>
        <w:contextualSpacing w:val="0"/>
        <w:jc w:val="left"/>
        <w:rPr>
          <w:rFonts w:ascii="Arial" w:hAnsi="Arial" w:cs="Arial"/>
          <w:sz w:val="24"/>
          <w:szCs w:val="24"/>
        </w:rPr>
      </w:pPr>
      <w:r w:rsidRPr="00686B1A">
        <w:rPr>
          <w:rFonts w:ascii="Arial" w:hAnsi="Arial" w:cs="Arial"/>
          <w:sz w:val="24"/>
          <w:szCs w:val="24"/>
        </w:rPr>
        <w:t xml:space="preserve">A number of </w:t>
      </w:r>
      <w:r>
        <w:rPr>
          <w:rFonts w:ascii="Arial" w:hAnsi="Arial" w:cs="Arial"/>
          <w:sz w:val="24"/>
          <w:szCs w:val="24"/>
        </w:rPr>
        <w:t>Low SES NP</w:t>
      </w:r>
      <w:r w:rsidRPr="00686B1A">
        <w:rPr>
          <w:rFonts w:ascii="Arial" w:hAnsi="Arial" w:cs="Arial"/>
          <w:sz w:val="24"/>
          <w:szCs w:val="24"/>
        </w:rPr>
        <w:t xml:space="preserve"> schools are also implementing strategies to support the various transition points in students’ education. Schools are building relationships with government and non-government agencies, </w:t>
      </w:r>
      <w:r w:rsidR="00564A10">
        <w:rPr>
          <w:rFonts w:ascii="Arial" w:hAnsi="Arial" w:cs="Arial"/>
          <w:sz w:val="24"/>
          <w:szCs w:val="24"/>
        </w:rPr>
        <w:t xml:space="preserve">local </w:t>
      </w:r>
      <w:r w:rsidRPr="00686B1A">
        <w:rPr>
          <w:rFonts w:ascii="Arial" w:hAnsi="Arial" w:cs="Arial"/>
          <w:sz w:val="24"/>
          <w:szCs w:val="24"/>
        </w:rPr>
        <w:t>Aboriginal Education Consultative Groups (AECGs) and community organisations to support transition. For example:</w:t>
      </w:r>
    </w:p>
    <w:p w14:paraId="3F1B20AB" w14:textId="77777777" w:rsidR="006B2551" w:rsidRPr="00686B1A" w:rsidRDefault="006B2551" w:rsidP="000E271D">
      <w:pPr>
        <w:pStyle w:val="ListParagraph"/>
        <w:numPr>
          <w:ilvl w:val="0"/>
          <w:numId w:val="31"/>
        </w:numPr>
        <w:ind w:left="568" w:hanging="284"/>
        <w:contextualSpacing w:val="0"/>
        <w:jc w:val="left"/>
        <w:rPr>
          <w:rFonts w:ascii="Arial" w:hAnsi="Arial" w:cs="Arial"/>
          <w:sz w:val="24"/>
          <w:szCs w:val="24"/>
        </w:rPr>
      </w:pPr>
      <w:r w:rsidRPr="00686B1A">
        <w:rPr>
          <w:rFonts w:ascii="Arial" w:hAnsi="Arial" w:cs="Arial"/>
          <w:sz w:val="24"/>
          <w:szCs w:val="24"/>
        </w:rPr>
        <w:t>Woodbury Public School runs an ‘</w:t>
      </w:r>
      <w:r w:rsidRPr="003A07F4">
        <w:rPr>
          <w:rFonts w:ascii="Arial" w:hAnsi="Arial" w:cs="Arial"/>
          <w:i/>
          <w:sz w:val="24"/>
          <w:szCs w:val="24"/>
        </w:rPr>
        <w:t>Early Birds Transition’</w:t>
      </w:r>
      <w:r w:rsidRPr="00686B1A">
        <w:rPr>
          <w:rFonts w:ascii="Arial" w:hAnsi="Arial" w:cs="Arial"/>
          <w:sz w:val="24"/>
          <w:szCs w:val="24"/>
        </w:rPr>
        <w:t xml:space="preserve"> program </w:t>
      </w:r>
      <w:r w:rsidR="00492833">
        <w:rPr>
          <w:rFonts w:ascii="Arial" w:hAnsi="Arial" w:cs="Arial"/>
          <w:sz w:val="24"/>
          <w:szCs w:val="24"/>
        </w:rPr>
        <w:t>two</w:t>
      </w:r>
      <w:r w:rsidRPr="00686B1A">
        <w:rPr>
          <w:rFonts w:ascii="Arial" w:hAnsi="Arial" w:cs="Arial"/>
          <w:sz w:val="24"/>
          <w:szCs w:val="24"/>
        </w:rPr>
        <w:t xml:space="preserve"> days per week which is further supported by a playgroup program </w:t>
      </w:r>
      <w:r w:rsidR="00492833">
        <w:rPr>
          <w:rFonts w:ascii="Arial" w:hAnsi="Arial" w:cs="Arial"/>
          <w:sz w:val="24"/>
          <w:szCs w:val="24"/>
        </w:rPr>
        <w:t>one</w:t>
      </w:r>
      <w:r w:rsidRPr="00686B1A">
        <w:rPr>
          <w:rFonts w:ascii="Arial" w:hAnsi="Arial" w:cs="Arial"/>
          <w:sz w:val="24"/>
          <w:szCs w:val="24"/>
        </w:rPr>
        <w:t xml:space="preserve"> day per week. Emphasis is given to supporting at-risk students and families to assist in the development of school readiness in literacy and numeracy a</w:t>
      </w:r>
      <w:r w:rsidR="00492833">
        <w:rPr>
          <w:rFonts w:ascii="Arial" w:hAnsi="Arial" w:cs="Arial"/>
          <w:sz w:val="24"/>
          <w:szCs w:val="24"/>
        </w:rPr>
        <w:t>nd build positive relationships</w:t>
      </w:r>
    </w:p>
    <w:p w14:paraId="3F1B20AC" w14:textId="77777777" w:rsidR="006B2551" w:rsidRPr="00686B1A" w:rsidRDefault="006B2551" w:rsidP="000E271D">
      <w:pPr>
        <w:pStyle w:val="ListParagraph"/>
        <w:numPr>
          <w:ilvl w:val="0"/>
          <w:numId w:val="31"/>
        </w:numPr>
        <w:autoSpaceDE w:val="0"/>
        <w:autoSpaceDN w:val="0"/>
        <w:adjustRightInd w:val="0"/>
        <w:ind w:left="567" w:hanging="283"/>
        <w:contextualSpacing w:val="0"/>
        <w:jc w:val="left"/>
        <w:rPr>
          <w:rFonts w:ascii="Arial" w:hAnsi="Arial" w:cs="Arial"/>
          <w:sz w:val="24"/>
          <w:szCs w:val="24"/>
        </w:rPr>
      </w:pPr>
      <w:r w:rsidRPr="00686B1A">
        <w:rPr>
          <w:rFonts w:ascii="Arial" w:hAnsi="Arial" w:cs="Arial"/>
          <w:sz w:val="24"/>
          <w:szCs w:val="24"/>
        </w:rPr>
        <w:t>In the independent sector, through partnership with WISE employment, Blacktown Youth College students are provided with assistance to find pre apprenticeships and part-time employment</w:t>
      </w:r>
    </w:p>
    <w:p w14:paraId="3F1B20AD" w14:textId="77777777" w:rsidR="006B2551" w:rsidRPr="00686B1A" w:rsidRDefault="006B2551" w:rsidP="000E271D">
      <w:pPr>
        <w:pStyle w:val="ListParagraph"/>
        <w:numPr>
          <w:ilvl w:val="0"/>
          <w:numId w:val="31"/>
        </w:numPr>
        <w:ind w:left="568" w:hanging="284"/>
        <w:contextualSpacing w:val="0"/>
        <w:jc w:val="left"/>
        <w:rPr>
          <w:rFonts w:ascii="Arial" w:hAnsi="Arial" w:cs="Arial"/>
          <w:sz w:val="24"/>
          <w:szCs w:val="24"/>
        </w:rPr>
      </w:pPr>
      <w:r w:rsidRPr="00686B1A">
        <w:rPr>
          <w:rFonts w:ascii="Arial" w:hAnsi="Arial" w:cs="Arial"/>
          <w:sz w:val="24"/>
          <w:szCs w:val="24"/>
        </w:rPr>
        <w:t xml:space="preserve">A participating school in the Lismore </w:t>
      </w:r>
      <w:r>
        <w:rPr>
          <w:rFonts w:ascii="Arial" w:hAnsi="Arial" w:cs="Arial"/>
          <w:sz w:val="24"/>
          <w:szCs w:val="24"/>
        </w:rPr>
        <w:t>D</w:t>
      </w:r>
      <w:r w:rsidRPr="00686B1A">
        <w:rPr>
          <w:rFonts w:ascii="Arial" w:hAnsi="Arial" w:cs="Arial"/>
          <w:sz w:val="24"/>
          <w:szCs w:val="24"/>
        </w:rPr>
        <w:t xml:space="preserve">iocese has used Low SES National Partnership funding to support an Indigenous </w:t>
      </w:r>
      <w:r w:rsidR="003A07F4">
        <w:rPr>
          <w:rFonts w:ascii="Arial" w:hAnsi="Arial" w:cs="Arial"/>
          <w:sz w:val="24"/>
          <w:szCs w:val="24"/>
        </w:rPr>
        <w:t>a</w:t>
      </w:r>
      <w:r w:rsidRPr="00686B1A">
        <w:rPr>
          <w:rFonts w:ascii="Arial" w:hAnsi="Arial" w:cs="Arial"/>
          <w:sz w:val="24"/>
          <w:szCs w:val="24"/>
        </w:rPr>
        <w:t>ide at the school to engage Indigenous families and the local Indigenous community in the transition to school.</w:t>
      </w:r>
    </w:p>
    <w:p w14:paraId="3F1B20AE" w14:textId="77777777" w:rsidR="006B2551" w:rsidRPr="00686B1A" w:rsidRDefault="006B2551" w:rsidP="000E271D">
      <w:pPr>
        <w:pStyle w:val="ListParagraph"/>
        <w:numPr>
          <w:ilvl w:val="0"/>
          <w:numId w:val="31"/>
        </w:numPr>
        <w:ind w:left="568" w:hanging="284"/>
        <w:contextualSpacing w:val="0"/>
        <w:jc w:val="left"/>
        <w:rPr>
          <w:rFonts w:ascii="Arial" w:hAnsi="Arial" w:cs="Arial"/>
          <w:sz w:val="24"/>
          <w:szCs w:val="24"/>
        </w:rPr>
      </w:pPr>
      <w:r w:rsidRPr="00686B1A">
        <w:rPr>
          <w:rFonts w:ascii="Arial" w:hAnsi="Arial" w:cs="Arial"/>
          <w:sz w:val="24"/>
          <w:szCs w:val="24"/>
        </w:rPr>
        <w:t xml:space="preserve">Guildford West Public School employs a </w:t>
      </w:r>
      <w:r w:rsidR="003A07F4">
        <w:rPr>
          <w:rFonts w:ascii="Arial" w:hAnsi="Arial" w:cs="Arial"/>
          <w:sz w:val="24"/>
          <w:szCs w:val="24"/>
        </w:rPr>
        <w:t>c</w:t>
      </w:r>
      <w:r w:rsidRPr="00686B1A">
        <w:rPr>
          <w:rFonts w:ascii="Arial" w:hAnsi="Arial" w:cs="Arial"/>
          <w:sz w:val="24"/>
          <w:szCs w:val="24"/>
        </w:rPr>
        <w:t xml:space="preserve">ommunity </w:t>
      </w:r>
      <w:r w:rsidR="003A07F4">
        <w:rPr>
          <w:rFonts w:ascii="Arial" w:hAnsi="Arial" w:cs="Arial"/>
          <w:sz w:val="24"/>
          <w:szCs w:val="24"/>
        </w:rPr>
        <w:t>l</w:t>
      </w:r>
      <w:r w:rsidRPr="00686B1A">
        <w:rPr>
          <w:rFonts w:ascii="Arial" w:hAnsi="Arial" w:cs="Arial"/>
          <w:sz w:val="24"/>
          <w:szCs w:val="24"/>
        </w:rPr>
        <w:t xml:space="preserve">iaison </w:t>
      </w:r>
      <w:r w:rsidR="003A07F4">
        <w:rPr>
          <w:rFonts w:ascii="Arial" w:hAnsi="Arial" w:cs="Arial"/>
          <w:sz w:val="24"/>
          <w:szCs w:val="24"/>
        </w:rPr>
        <w:t>o</w:t>
      </w:r>
      <w:r w:rsidRPr="00686B1A">
        <w:rPr>
          <w:rFonts w:ascii="Arial" w:hAnsi="Arial" w:cs="Arial"/>
          <w:sz w:val="24"/>
          <w:szCs w:val="24"/>
        </w:rPr>
        <w:t>fficer (CLO) to coordinate strategies to engage parents of all cultural and linguistic groups in the school community. The CLO facilitates culturally inclusive practices to enhance home and school part</w:t>
      </w:r>
      <w:r w:rsidR="00492833">
        <w:rPr>
          <w:rFonts w:ascii="Arial" w:hAnsi="Arial" w:cs="Arial"/>
          <w:sz w:val="24"/>
          <w:szCs w:val="24"/>
        </w:rPr>
        <w:t>nerships in transition programs</w:t>
      </w:r>
    </w:p>
    <w:p w14:paraId="3F1B20AF" w14:textId="77777777" w:rsidR="006B2551" w:rsidRPr="00686B1A" w:rsidRDefault="006B2551" w:rsidP="000E271D">
      <w:pPr>
        <w:pStyle w:val="ListParagraph"/>
        <w:numPr>
          <w:ilvl w:val="0"/>
          <w:numId w:val="31"/>
        </w:numPr>
        <w:ind w:left="568" w:hanging="284"/>
        <w:contextualSpacing w:val="0"/>
        <w:jc w:val="left"/>
        <w:rPr>
          <w:rFonts w:ascii="Arial" w:hAnsi="Arial" w:cs="Arial"/>
          <w:sz w:val="24"/>
          <w:szCs w:val="24"/>
        </w:rPr>
      </w:pPr>
      <w:r w:rsidRPr="00686B1A">
        <w:rPr>
          <w:rFonts w:ascii="Arial" w:hAnsi="Arial" w:cs="Arial"/>
          <w:sz w:val="24"/>
          <w:szCs w:val="24"/>
        </w:rPr>
        <w:t xml:space="preserve">In the Wollongong </w:t>
      </w:r>
      <w:r>
        <w:rPr>
          <w:rFonts w:ascii="Arial" w:hAnsi="Arial" w:cs="Arial"/>
          <w:sz w:val="24"/>
          <w:szCs w:val="24"/>
        </w:rPr>
        <w:t>D</w:t>
      </w:r>
      <w:r w:rsidRPr="00686B1A">
        <w:rPr>
          <w:rFonts w:ascii="Arial" w:hAnsi="Arial" w:cs="Arial"/>
          <w:sz w:val="24"/>
          <w:szCs w:val="24"/>
        </w:rPr>
        <w:t xml:space="preserve">iocese, a participating school partners with local preschools to ease transitions into kindergarten. Another school in the </w:t>
      </w:r>
      <w:r>
        <w:rPr>
          <w:rFonts w:ascii="Arial" w:hAnsi="Arial" w:cs="Arial"/>
          <w:sz w:val="24"/>
          <w:szCs w:val="24"/>
        </w:rPr>
        <w:t>D</w:t>
      </w:r>
      <w:r w:rsidRPr="00686B1A">
        <w:rPr>
          <w:rFonts w:ascii="Arial" w:hAnsi="Arial" w:cs="Arial"/>
          <w:sz w:val="24"/>
          <w:szCs w:val="24"/>
        </w:rPr>
        <w:t>iocese uses funding to support a community based pre-school playgroup at the school.</w:t>
      </w:r>
    </w:p>
    <w:p w14:paraId="3F1B20B0" w14:textId="77777777" w:rsidR="006B2551" w:rsidRPr="00686B1A" w:rsidRDefault="006B2551" w:rsidP="000E271D">
      <w:pPr>
        <w:pStyle w:val="ListParagraph"/>
        <w:numPr>
          <w:ilvl w:val="0"/>
          <w:numId w:val="31"/>
        </w:numPr>
        <w:ind w:left="568" w:hanging="284"/>
        <w:contextualSpacing w:val="0"/>
        <w:jc w:val="left"/>
        <w:rPr>
          <w:rFonts w:ascii="Arial" w:hAnsi="Arial" w:cs="Arial"/>
          <w:sz w:val="24"/>
          <w:szCs w:val="24"/>
        </w:rPr>
      </w:pPr>
      <w:r w:rsidRPr="00686B1A">
        <w:rPr>
          <w:rFonts w:ascii="Arial" w:hAnsi="Arial" w:cs="Arial"/>
          <w:sz w:val="24"/>
          <w:szCs w:val="24"/>
        </w:rPr>
        <w:t xml:space="preserve">Shoalhaven High School implements a </w:t>
      </w:r>
      <w:r w:rsidR="00492833">
        <w:rPr>
          <w:rFonts w:ascii="Arial" w:hAnsi="Arial" w:cs="Arial"/>
          <w:sz w:val="24"/>
          <w:szCs w:val="24"/>
        </w:rPr>
        <w:t>Y</w:t>
      </w:r>
      <w:r w:rsidRPr="00686B1A">
        <w:rPr>
          <w:rFonts w:ascii="Arial" w:hAnsi="Arial" w:cs="Arial"/>
          <w:sz w:val="24"/>
          <w:szCs w:val="24"/>
        </w:rPr>
        <w:t xml:space="preserve">6-7 </w:t>
      </w:r>
      <w:r w:rsidR="00492833">
        <w:rPr>
          <w:rFonts w:ascii="Arial" w:hAnsi="Arial" w:cs="Arial"/>
          <w:sz w:val="24"/>
          <w:szCs w:val="24"/>
        </w:rPr>
        <w:t>o</w:t>
      </w:r>
      <w:r w:rsidRPr="00686B1A">
        <w:rPr>
          <w:rFonts w:ascii="Arial" w:hAnsi="Arial" w:cs="Arial"/>
          <w:sz w:val="24"/>
          <w:szCs w:val="24"/>
        </w:rPr>
        <w:t>rientation for Aborigin</w:t>
      </w:r>
      <w:r w:rsidR="00492833">
        <w:rPr>
          <w:rFonts w:ascii="Arial" w:hAnsi="Arial" w:cs="Arial"/>
          <w:sz w:val="24"/>
          <w:szCs w:val="24"/>
        </w:rPr>
        <w:t>al students and their families</w:t>
      </w:r>
    </w:p>
    <w:p w14:paraId="3F1B20B1" w14:textId="77777777" w:rsidR="006B2551" w:rsidRPr="00686B1A" w:rsidRDefault="006B2551" w:rsidP="000E271D">
      <w:pPr>
        <w:pStyle w:val="ListParagraph"/>
        <w:numPr>
          <w:ilvl w:val="0"/>
          <w:numId w:val="31"/>
        </w:numPr>
        <w:ind w:left="568" w:hanging="284"/>
        <w:contextualSpacing w:val="0"/>
        <w:jc w:val="left"/>
        <w:rPr>
          <w:rFonts w:ascii="Arial" w:hAnsi="Arial" w:cs="Arial"/>
          <w:sz w:val="24"/>
          <w:szCs w:val="24"/>
        </w:rPr>
      </w:pPr>
      <w:r w:rsidRPr="00686B1A">
        <w:rPr>
          <w:rFonts w:ascii="Arial" w:hAnsi="Arial" w:cs="Arial"/>
          <w:sz w:val="24"/>
          <w:szCs w:val="24"/>
        </w:rPr>
        <w:t>Mount View High School conducts a school cultural camp with partner primary schools to support the established mentoring links with students and to ensure they are meeting the needs of Aboriginal students.</w:t>
      </w:r>
    </w:p>
    <w:p w14:paraId="3F1B20B2" w14:textId="77777777" w:rsidR="006B2551" w:rsidRPr="006969AE" w:rsidRDefault="006B2551" w:rsidP="005205BB">
      <w:pPr>
        <w:pStyle w:val="Default"/>
        <w:spacing w:before="240"/>
        <w:rPr>
          <w:b/>
          <w:bCs/>
          <w:i/>
          <w:color w:val="365F91" w:themeColor="accent1" w:themeShade="BF"/>
        </w:rPr>
      </w:pPr>
      <w:r w:rsidRPr="006969AE">
        <w:rPr>
          <w:b/>
          <w:bCs/>
          <w:i/>
          <w:color w:val="365F91" w:themeColor="accent1" w:themeShade="BF"/>
        </w:rPr>
        <w:t>University partnerships to support student transitions</w:t>
      </w:r>
    </w:p>
    <w:p w14:paraId="3F1B20B3" w14:textId="77777777" w:rsidR="006B2551" w:rsidRPr="00686B1A" w:rsidRDefault="006B2551" w:rsidP="000E271D">
      <w:pPr>
        <w:pStyle w:val="NormalWeb"/>
        <w:spacing w:before="120" w:beforeAutospacing="0" w:after="120" w:afterAutospacing="0"/>
        <w:rPr>
          <w:rFonts w:ascii="Arial" w:hAnsi="Arial" w:cs="Arial"/>
        </w:rPr>
      </w:pPr>
      <w:r w:rsidRPr="00686B1A">
        <w:rPr>
          <w:rFonts w:ascii="Arial" w:hAnsi="Arial" w:cs="Arial"/>
        </w:rPr>
        <w:t>In addition to supporting innovative pedagogy and raising the overall quality of teaching, university partnerships can</w:t>
      </w:r>
      <w:r w:rsidRPr="00686B1A">
        <w:rPr>
          <w:rFonts w:ascii="Arial" w:hAnsi="Arial" w:cs="Arial"/>
          <w:color w:val="000000"/>
        </w:rPr>
        <w:t xml:space="preserve"> </w:t>
      </w:r>
      <w:r w:rsidRPr="00686B1A">
        <w:rPr>
          <w:rFonts w:ascii="Arial" w:hAnsi="Arial" w:cs="Arial"/>
        </w:rPr>
        <w:t xml:space="preserve">develop innovative options to support pathways for students to improve retention. </w:t>
      </w:r>
    </w:p>
    <w:p w14:paraId="3F1B20B4" w14:textId="77777777" w:rsidR="006B2551" w:rsidRPr="00686B1A" w:rsidRDefault="006B2551" w:rsidP="00492833">
      <w:pPr>
        <w:pStyle w:val="NormalWeb"/>
        <w:spacing w:before="120" w:beforeAutospacing="0" w:after="120" w:afterAutospacing="0"/>
        <w:rPr>
          <w:rFonts w:ascii="Arial" w:hAnsi="Arial" w:cs="Arial"/>
          <w:color w:val="000000"/>
        </w:rPr>
      </w:pPr>
      <w:r w:rsidRPr="00492833">
        <w:rPr>
          <w:rFonts w:ascii="Arial" w:hAnsi="Arial" w:cs="Arial"/>
        </w:rPr>
        <w:t xml:space="preserve">Chester Hill High School works in partnership with the </w:t>
      </w:r>
      <w:r w:rsidR="00492833">
        <w:rPr>
          <w:rFonts w:ascii="Arial" w:hAnsi="Arial" w:cs="Arial"/>
        </w:rPr>
        <w:t>UNSW</w:t>
      </w:r>
      <w:r w:rsidRPr="00492833">
        <w:rPr>
          <w:rFonts w:ascii="Arial" w:hAnsi="Arial" w:cs="Arial"/>
        </w:rPr>
        <w:t xml:space="preserve"> on the ASPIRE program, </w:t>
      </w:r>
      <w:r w:rsidR="00492833">
        <w:rPr>
          <w:rFonts w:ascii="Arial" w:hAnsi="Arial" w:cs="Arial"/>
        </w:rPr>
        <w:t>an</w:t>
      </w:r>
      <w:r w:rsidR="00492833" w:rsidRPr="00492833">
        <w:rPr>
          <w:rFonts w:ascii="Arial" w:hAnsi="Arial" w:cs="Arial"/>
        </w:rPr>
        <w:t xml:space="preserve"> equity initiative that challenges attitudes to Higher Education from the very early stages of primary school right through to university</w:t>
      </w:r>
      <w:r w:rsidR="00492833">
        <w:rPr>
          <w:rFonts w:ascii="Arial" w:hAnsi="Arial" w:cs="Arial"/>
        </w:rPr>
        <w:t xml:space="preserve">, </w:t>
      </w:r>
      <w:r w:rsidRPr="00686B1A">
        <w:rPr>
          <w:rFonts w:ascii="Arial" w:hAnsi="Arial" w:cs="Arial"/>
        </w:rPr>
        <w:t>providing workshops, activities, campus visits and events to assist in building student awareness of University as a future option.</w:t>
      </w:r>
    </w:p>
    <w:p w14:paraId="3F1B20B5" w14:textId="77777777" w:rsidR="006B2551" w:rsidRPr="00686B1A" w:rsidRDefault="006B2551" w:rsidP="000E271D">
      <w:pPr>
        <w:pStyle w:val="NormalWeb"/>
        <w:spacing w:before="120" w:beforeAutospacing="0" w:after="120" w:afterAutospacing="0"/>
        <w:rPr>
          <w:rFonts w:ascii="Arial" w:hAnsi="Arial" w:cs="Arial"/>
          <w:color w:val="000000"/>
        </w:rPr>
      </w:pPr>
      <w:r w:rsidRPr="00686B1A">
        <w:rPr>
          <w:rFonts w:ascii="Arial" w:hAnsi="Arial" w:cs="Arial"/>
        </w:rPr>
        <w:t xml:space="preserve">Chester Hill High School is also in partnership with the University of Western Sydney </w:t>
      </w:r>
      <w:r w:rsidR="008275F7">
        <w:rPr>
          <w:rFonts w:ascii="Arial" w:hAnsi="Arial" w:cs="Arial"/>
        </w:rPr>
        <w:t xml:space="preserve">(UWS) </w:t>
      </w:r>
      <w:r w:rsidRPr="00686B1A">
        <w:rPr>
          <w:rFonts w:ascii="Arial" w:hAnsi="Arial" w:cs="Arial"/>
        </w:rPr>
        <w:t xml:space="preserve">on the </w:t>
      </w:r>
      <w:r w:rsidRPr="003A07F4">
        <w:rPr>
          <w:rFonts w:ascii="Arial" w:hAnsi="Arial" w:cs="Arial"/>
          <w:i/>
        </w:rPr>
        <w:t>Fast Forward</w:t>
      </w:r>
      <w:r w:rsidRPr="00686B1A">
        <w:rPr>
          <w:rFonts w:ascii="Arial" w:hAnsi="Arial" w:cs="Arial"/>
        </w:rPr>
        <w:t xml:space="preserve"> program which </w:t>
      </w:r>
      <w:r w:rsidRPr="00686B1A">
        <w:rPr>
          <w:rFonts w:ascii="Arial" w:hAnsi="Arial" w:cs="Arial"/>
          <w:color w:val="000000"/>
        </w:rPr>
        <w:t xml:space="preserve">helps students to see the value of continuing their education through to Year 12 and beyond. It offers the opportunity for enhanced academic and personal achievement to a large number of students. Those students choosing to study at UWS after completing their schooling are also assisted in their transition to University and given the opportunity to be role models to younger students in the program, further developing their leadership skills. </w:t>
      </w:r>
    </w:p>
    <w:p w14:paraId="3F1B20B6"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At Holy Spirit College Lakemba, a </w:t>
      </w:r>
      <w:r w:rsidR="00240DD2">
        <w:rPr>
          <w:rFonts w:ascii="Arial" w:hAnsi="Arial" w:cs="Arial"/>
          <w:szCs w:val="24"/>
        </w:rPr>
        <w:t>c</w:t>
      </w:r>
      <w:r w:rsidRPr="00686B1A">
        <w:rPr>
          <w:rFonts w:ascii="Arial" w:hAnsi="Arial" w:cs="Arial"/>
          <w:szCs w:val="24"/>
        </w:rPr>
        <w:t xml:space="preserve">areers information </w:t>
      </w:r>
      <w:r w:rsidR="00240DD2">
        <w:rPr>
          <w:rFonts w:ascii="Arial" w:hAnsi="Arial" w:cs="Arial"/>
          <w:szCs w:val="24"/>
        </w:rPr>
        <w:t>n</w:t>
      </w:r>
      <w:r w:rsidRPr="00686B1A">
        <w:rPr>
          <w:rFonts w:ascii="Arial" w:hAnsi="Arial" w:cs="Arial"/>
          <w:szCs w:val="24"/>
        </w:rPr>
        <w:t xml:space="preserve">ight was held in the first half of 2012 in partnership with the Australian Catholic University and Bankstown TAFE. Over 50 students attended with their families to receive careers and transitions information and support from the Careers Teacher funded through the Low SES National Partnership. </w:t>
      </w:r>
    </w:p>
    <w:p w14:paraId="3F1B20B7"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The Sydney </w:t>
      </w:r>
      <w:r>
        <w:rPr>
          <w:rFonts w:ascii="Arial" w:hAnsi="Arial" w:cs="Arial"/>
          <w:szCs w:val="24"/>
        </w:rPr>
        <w:t>Archd</w:t>
      </w:r>
      <w:r w:rsidRPr="00686B1A">
        <w:rPr>
          <w:rFonts w:ascii="Arial" w:hAnsi="Arial" w:cs="Arial"/>
          <w:szCs w:val="24"/>
        </w:rPr>
        <w:t xml:space="preserve">iocese has been successfully running the </w:t>
      </w:r>
      <w:r w:rsidRPr="003A07F4">
        <w:rPr>
          <w:rFonts w:ascii="Arial" w:hAnsi="Arial" w:cs="Arial"/>
          <w:i/>
          <w:szCs w:val="24"/>
        </w:rPr>
        <w:t>Step Up Into Teaching</w:t>
      </w:r>
      <w:r w:rsidRPr="00686B1A">
        <w:rPr>
          <w:rFonts w:ascii="Arial" w:hAnsi="Arial" w:cs="Arial"/>
          <w:szCs w:val="24"/>
        </w:rPr>
        <w:t xml:space="preserve"> program in partnership with the </w:t>
      </w:r>
      <w:r w:rsidR="00240DD2">
        <w:rPr>
          <w:rFonts w:ascii="Arial" w:hAnsi="Arial" w:cs="Arial"/>
          <w:szCs w:val="24"/>
        </w:rPr>
        <w:t>A</w:t>
      </w:r>
      <w:r w:rsidRPr="00686B1A">
        <w:rPr>
          <w:rFonts w:ascii="Arial" w:hAnsi="Arial" w:cs="Arial"/>
          <w:szCs w:val="24"/>
        </w:rPr>
        <w:t>. The program is for senior students interested in the teaching profession.</w:t>
      </w:r>
    </w:p>
    <w:p w14:paraId="3F1B20B8" w14:textId="77777777" w:rsidR="006B2551" w:rsidRPr="00686B1A" w:rsidRDefault="006B2551" w:rsidP="000E271D">
      <w:pPr>
        <w:autoSpaceDE w:val="0"/>
        <w:autoSpaceDN w:val="0"/>
        <w:adjustRightInd w:val="0"/>
        <w:spacing w:before="120" w:after="120"/>
        <w:rPr>
          <w:rFonts w:ascii="Arial" w:hAnsi="Arial" w:cs="Arial"/>
          <w:szCs w:val="24"/>
        </w:rPr>
      </w:pPr>
      <w:r w:rsidRPr="00686B1A">
        <w:rPr>
          <w:rFonts w:ascii="Arial" w:hAnsi="Arial" w:cs="Arial"/>
          <w:szCs w:val="24"/>
        </w:rPr>
        <w:t xml:space="preserve">Two schools in the independent sector are linking into University programs to help raise students’ expectations while two other independent schools have arrangements in place for university students to regularly provide support in reading to individual school students. </w:t>
      </w:r>
      <w:r w:rsidRPr="00686B1A">
        <w:rPr>
          <w:rFonts w:ascii="Arial" w:hAnsi="Arial" w:cs="Arial"/>
          <w:szCs w:val="24"/>
          <w:lang w:eastAsia="en-AU"/>
        </w:rPr>
        <w:t>Four students from Macleay Vocational College Kempsey participated in</w:t>
      </w:r>
      <w:r>
        <w:rPr>
          <w:rFonts w:ascii="Arial" w:hAnsi="Arial" w:cs="Arial"/>
          <w:szCs w:val="24"/>
          <w:lang w:eastAsia="en-AU"/>
        </w:rPr>
        <w:t xml:space="preserve"> the Charles Sturt University (CSU)</w:t>
      </w:r>
      <w:r w:rsidRPr="00686B1A">
        <w:rPr>
          <w:rFonts w:ascii="Arial" w:hAnsi="Arial" w:cs="Arial"/>
          <w:szCs w:val="24"/>
          <w:lang w:eastAsia="en-AU"/>
        </w:rPr>
        <w:t xml:space="preserve"> </w:t>
      </w:r>
      <w:r w:rsidRPr="003A07F4">
        <w:rPr>
          <w:rFonts w:ascii="Arial" w:hAnsi="Arial" w:cs="Arial"/>
          <w:i/>
          <w:szCs w:val="24"/>
          <w:lang w:eastAsia="en-AU"/>
        </w:rPr>
        <w:t>Future Moves</w:t>
      </w:r>
      <w:r w:rsidRPr="00686B1A">
        <w:rPr>
          <w:rFonts w:ascii="Arial" w:hAnsi="Arial" w:cs="Arial"/>
          <w:szCs w:val="24"/>
          <w:lang w:eastAsia="en-AU"/>
        </w:rPr>
        <w:t xml:space="preserve"> program designed to build aspiration for tertiary study amongst students in regional NSW. </w:t>
      </w:r>
    </w:p>
    <w:p w14:paraId="3F1B20B9" w14:textId="77777777" w:rsidR="006B2551" w:rsidRPr="0008111A" w:rsidRDefault="0008111A" w:rsidP="000E271D">
      <w:pPr>
        <w:rPr>
          <w:rFonts w:ascii="Arial" w:hAnsi="Arial" w:cs="Arial"/>
          <w:b/>
          <w:szCs w:val="24"/>
        </w:rPr>
      </w:pPr>
      <w:r w:rsidRPr="0008111A">
        <w:rPr>
          <w:rFonts w:ascii="Arial" w:hAnsi="Arial" w:cs="Arial"/>
          <w:b/>
          <w:szCs w:val="24"/>
        </w:rPr>
        <w:t>__________________________________________</w:t>
      </w:r>
      <w:r w:rsidR="005205BB">
        <w:rPr>
          <w:rFonts w:ascii="Arial" w:hAnsi="Arial" w:cs="Arial"/>
          <w:b/>
          <w:szCs w:val="24"/>
        </w:rPr>
        <w:t>____________________________</w:t>
      </w:r>
    </w:p>
    <w:p w14:paraId="3F1B20BA" w14:textId="77777777" w:rsidR="006B2551" w:rsidRPr="00695AAB" w:rsidRDefault="006B2551" w:rsidP="000E271D">
      <w:pPr>
        <w:pStyle w:val="Default"/>
        <w:spacing w:before="120"/>
        <w:rPr>
          <w:b/>
          <w:color w:val="365F91" w:themeColor="accent1" w:themeShade="BF"/>
        </w:rPr>
      </w:pPr>
      <w:r w:rsidRPr="00695AAB">
        <w:rPr>
          <w:b/>
          <w:color w:val="365F91" w:themeColor="accent1" w:themeShade="BF"/>
        </w:rPr>
        <w:t>Support for Aboriginal and Torres Strait Islander Students</w:t>
      </w:r>
      <w:r w:rsidRPr="00695AAB">
        <w:rPr>
          <w:b/>
          <w:color w:val="365F91" w:themeColor="accent1" w:themeShade="BF"/>
          <w:lang w:eastAsia="en-US"/>
        </w:rPr>
        <w:t xml:space="preserve"> - 1 January to 30 June 2012</w:t>
      </w:r>
    </w:p>
    <w:p w14:paraId="3F1B20BB" w14:textId="77777777" w:rsidR="006B2551" w:rsidRDefault="006B2551" w:rsidP="000E271D">
      <w:pPr>
        <w:spacing w:before="120" w:after="120"/>
        <w:rPr>
          <w:rFonts w:ascii="Arial" w:hAnsi="Arial" w:cs="Arial"/>
          <w:szCs w:val="24"/>
        </w:rPr>
      </w:pPr>
      <w:r w:rsidRPr="00686B1A">
        <w:rPr>
          <w:rFonts w:ascii="Arial" w:hAnsi="Arial" w:cs="Arial"/>
          <w:szCs w:val="24"/>
        </w:rPr>
        <w:t xml:space="preserve">Low SES National Partnership schools are implementing a range of support </w:t>
      </w:r>
      <w:r>
        <w:rPr>
          <w:rFonts w:ascii="Arial" w:hAnsi="Arial" w:cs="Arial"/>
          <w:szCs w:val="24"/>
        </w:rPr>
        <w:t>strategies</w:t>
      </w:r>
      <w:r w:rsidRPr="00686B1A">
        <w:rPr>
          <w:rFonts w:ascii="Arial" w:hAnsi="Arial" w:cs="Arial"/>
          <w:szCs w:val="24"/>
        </w:rPr>
        <w:t xml:space="preserve"> and programs to close the gap in educational outcomes between Aboriginal and non-Aboriginal students. There are a number of integrated initiatives that are supporting attendance, engagement and the educational outcomes of Aboriginal and Torres Strait Islander students.</w:t>
      </w:r>
      <w:r>
        <w:rPr>
          <w:rFonts w:ascii="Arial" w:hAnsi="Arial" w:cs="Arial"/>
          <w:szCs w:val="24"/>
        </w:rPr>
        <w:t xml:space="preserve"> Of particular importance are strategies in all three sectors that directly use student data to identify issues and gaps in attainment, leading to personalised learning opportunities. </w:t>
      </w:r>
    </w:p>
    <w:p w14:paraId="3F1B20BC" w14:textId="77777777" w:rsidR="006B2551" w:rsidRPr="006969AE" w:rsidRDefault="006B2551" w:rsidP="005205BB">
      <w:pPr>
        <w:pStyle w:val="Default"/>
        <w:spacing w:before="240"/>
        <w:rPr>
          <w:b/>
          <w:bCs/>
          <w:i/>
          <w:color w:val="365F91" w:themeColor="accent1" w:themeShade="BF"/>
        </w:rPr>
      </w:pPr>
      <w:r w:rsidRPr="006969AE">
        <w:rPr>
          <w:b/>
          <w:bCs/>
          <w:i/>
          <w:color w:val="365F91" w:themeColor="accent1" w:themeShade="BF"/>
        </w:rPr>
        <w:t>Personalised Learning Plans</w:t>
      </w:r>
    </w:p>
    <w:p w14:paraId="3F1B20BD"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Personalised Learning Plans (PLPs) are developed with parents and caregivers and support teachers to tailor teaching and learning to the needs and abilities of individual students and set authentic learning goals for Aboriginal students. Schools report that PLPs are contributing to improved attendance, increased student learning outcomes and increased engagement in education by students, parents and the broader community. </w:t>
      </w:r>
    </w:p>
    <w:p w14:paraId="3F1B20BE"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PLPs are collaboratively developed and are regularly reviewed to inform teaching and learning and recognise the achievement of goals. Students can be targeted for extra support and provided with appropriate mentors linked to the student’s particular skills or interests. One school is targeting high achieving Aboriginal students and providing mentoring support through the PLP process. All participating </w:t>
      </w:r>
      <w:r>
        <w:rPr>
          <w:rFonts w:ascii="Arial" w:hAnsi="Arial" w:cs="Arial"/>
          <w:szCs w:val="24"/>
        </w:rPr>
        <w:t>Low SES NP</w:t>
      </w:r>
      <w:r w:rsidRPr="00686B1A">
        <w:rPr>
          <w:rFonts w:ascii="Arial" w:hAnsi="Arial" w:cs="Arial"/>
          <w:szCs w:val="24"/>
        </w:rPr>
        <w:t xml:space="preserve"> schools have developed PLPs for their Aboriginal students.</w:t>
      </w:r>
      <w:r>
        <w:rPr>
          <w:rFonts w:ascii="Arial" w:hAnsi="Arial" w:cs="Arial"/>
          <w:szCs w:val="24"/>
        </w:rPr>
        <w:t xml:space="preserve"> Examples include:</w:t>
      </w:r>
    </w:p>
    <w:p w14:paraId="3F1B20BF" w14:textId="77777777" w:rsidR="006B2551" w:rsidRPr="00686B1A" w:rsidRDefault="006B2551" w:rsidP="000E271D">
      <w:pPr>
        <w:pStyle w:val="ListParagraph"/>
        <w:numPr>
          <w:ilvl w:val="0"/>
          <w:numId w:val="40"/>
        </w:numPr>
        <w:contextualSpacing w:val="0"/>
        <w:jc w:val="left"/>
        <w:rPr>
          <w:rFonts w:ascii="Arial" w:hAnsi="Arial" w:cs="Arial"/>
          <w:sz w:val="24"/>
          <w:szCs w:val="24"/>
        </w:rPr>
      </w:pPr>
      <w:r>
        <w:rPr>
          <w:rFonts w:ascii="Arial" w:hAnsi="Arial" w:cs="Arial"/>
          <w:sz w:val="24"/>
          <w:szCs w:val="24"/>
        </w:rPr>
        <w:t>m</w:t>
      </w:r>
      <w:r w:rsidRPr="00686B1A">
        <w:rPr>
          <w:rFonts w:ascii="Arial" w:hAnsi="Arial" w:cs="Arial"/>
          <w:sz w:val="24"/>
          <w:szCs w:val="24"/>
        </w:rPr>
        <w:t>ore than 490 Low SES National Partnership government schools made explicit reference to enhancing and/or refining processes around the development of PLPs in their school plans for 20</w:t>
      </w:r>
      <w:r>
        <w:rPr>
          <w:rFonts w:ascii="Arial" w:hAnsi="Arial" w:cs="Arial"/>
          <w:sz w:val="24"/>
          <w:szCs w:val="24"/>
        </w:rPr>
        <w:t>12</w:t>
      </w:r>
    </w:p>
    <w:p w14:paraId="3F1B20C0" w14:textId="77777777" w:rsidR="006B2551" w:rsidRDefault="006B2551" w:rsidP="000E271D">
      <w:pPr>
        <w:pStyle w:val="ListParagraph"/>
        <w:numPr>
          <w:ilvl w:val="0"/>
          <w:numId w:val="40"/>
        </w:numPr>
        <w:contextualSpacing w:val="0"/>
        <w:jc w:val="left"/>
        <w:rPr>
          <w:rFonts w:ascii="Arial" w:hAnsi="Arial" w:cs="Arial"/>
          <w:sz w:val="24"/>
          <w:szCs w:val="24"/>
        </w:rPr>
      </w:pPr>
      <w:r w:rsidRPr="00686B1A">
        <w:rPr>
          <w:rFonts w:ascii="Arial" w:hAnsi="Arial" w:cs="Arial"/>
          <w:sz w:val="24"/>
          <w:szCs w:val="24"/>
        </w:rPr>
        <w:t>Mount View High School reviewed their current Personalised Learning Plan practices and as a result has incorporated strategies such as making the PLPs more accessible to relevant teachers and undertaking professional learning on their design and implementation. The PLPs have become valued, workable documents that individualise education and engage the community in education, forming p</w:t>
      </w:r>
      <w:r>
        <w:rPr>
          <w:rFonts w:ascii="Arial" w:hAnsi="Arial" w:cs="Arial"/>
          <w:sz w:val="24"/>
          <w:szCs w:val="24"/>
        </w:rPr>
        <w:t>ositive productive partnerships</w:t>
      </w:r>
    </w:p>
    <w:p w14:paraId="3F1B20C1" w14:textId="77777777" w:rsidR="006B2551" w:rsidRPr="00834197" w:rsidRDefault="006B2551" w:rsidP="000E271D">
      <w:pPr>
        <w:pStyle w:val="Heading6"/>
        <w:keepLines w:val="0"/>
        <w:numPr>
          <w:ilvl w:val="0"/>
          <w:numId w:val="40"/>
        </w:numPr>
        <w:spacing w:before="120" w:after="120"/>
        <w:rPr>
          <w:rFonts w:ascii="Arial" w:eastAsia="Calibri" w:hAnsi="Arial" w:cs="Arial"/>
          <w:i w:val="0"/>
          <w:iCs w:val="0"/>
          <w:color w:val="auto"/>
          <w:szCs w:val="24"/>
        </w:rPr>
      </w:pPr>
      <w:r w:rsidRPr="00834197">
        <w:rPr>
          <w:rFonts w:ascii="Arial" w:eastAsia="Calibri" w:hAnsi="Arial" w:cs="Arial"/>
          <w:i w:val="0"/>
          <w:iCs w:val="0"/>
          <w:color w:val="auto"/>
          <w:szCs w:val="24"/>
        </w:rPr>
        <w:t>Chifley College Bidwill Campus employs a full time Aboriginal SLSO to support the Personalised Learning Plan process. The SLSO is a member of the round table conference that occurs as part of the PLP process which also involves students, parents and other staff. The SLSO also receives weekly updates on Aboriginal student attendance and maintains regular contact with the families of students with attendance issues</w:t>
      </w:r>
    </w:p>
    <w:p w14:paraId="3F1B20C2" w14:textId="77777777" w:rsidR="006B2551" w:rsidRDefault="006B2551" w:rsidP="000E271D">
      <w:pPr>
        <w:pStyle w:val="ListParagraph"/>
        <w:numPr>
          <w:ilvl w:val="0"/>
          <w:numId w:val="40"/>
        </w:numPr>
        <w:ind w:left="714" w:hanging="357"/>
        <w:contextualSpacing w:val="0"/>
        <w:jc w:val="left"/>
        <w:rPr>
          <w:rFonts w:ascii="Arial" w:hAnsi="Arial" w:cs="Arial"/>
          <w:sz w:val="24"/>
          <w:szCs w:val="24"/>
        </w:rPr>
      </w:pPr>
      <w:r w:rsidRPr="0095439D">
        <w:rPr>
          <w:rFonts w:ascii="Arial" w:hAnsi="Arial" w:cs="Arial"/>
          <w:sz w:val="24"/>
          <w:szCs w:val="24"/>
        </w:rPr>
        <w:t xml:space="preserve">The Entrance Public School employs an Aboriginal SLSO </w:t>
      </w:r>
      <w:r>
        <w:rPr>
          <w:rFonts w:ascii="Arial" w:hAnsi="Arial" w:cs="Arial"/>
          <w:sz w:val="24"/>
          <w:szCs w:val="24"/>
        </w:rPr>
        <w:t>to coordinate</w:t>
      </w:r>
      <w:r w:rsidRPr="0095439D">
        <w:rPr>
          <w:rFonts w:ascii="Arial" w:hAnsi="Arial" w:cs="Arial"/>
          <w:sz w:val="24"/>
          <w:szCs w:val="24"/>
        </w:rPr>
        <w:t xml:space="preserve"> the ‘</w:t>
      </w:r>
      <w:r w:rsidRPr="003A07F4">
        <w:rPr>
          <w:rFonts w:ascii="Arial" w:hAnsi="Arial" w:cs="Arial"/>
          <w:i/>
          <w:sz w:val="24"/>
          <w:szCs w:val="24"/>
        </w:rPr>
        <w:t>Young, Black and Ready for School’</w:t>
      </w:r>
      <w:r w:rsidRPr="0095439D">
        <w:rPr>
          <w:rFonts w:ascii="Arial" w:hAnsi="Arial" w:cs="Arial"/>
          <w:sz w:val="24"/>
          <w:szCs w:val="24"/>
        </w:rPr>
        <w:t xml:space="preserve"> program </w:t>
      </w:r>
      <w:r>
        <w:rPr>
          <w:rFonts w:ascii="Arial" w:hAnsi="Arial" w:cs="Arial"/>
          <w:sz w:val="24"/>
          <w:szCs w:val="24"/>
        </w:rPr>
        <w:t>for preschool</w:t>
      </w:r>
      <w:r w:rsidRPr="0095439D">
        <w:rPr>
          <w:rFonts w:ascii="Arial" w:hAnsi="Arial" w:cs="Arial"/>
          <w:sz w:val="24"/>
          <w:szCs w:val="24"/>
        </w:rPr>
        <w:t xml:space="preserve"> children. The SLSO supports strengthening</w:t>
      </w:r>
      <w:r>
        <w:rPr>
          <w:rFonts w:ascii="Arial" w:hAnsi="Arial" w:cs="Arial"/>
          <w:sz w:val="24"/>
          <w:szCs w:val="24"/>
        </w:rPr>
        <w:t xml:space="preserve"> of home</w:t>
      </w:r>
      <w:r w:rsidRPr="0095439D">
        <w:rPr>
          <w:rFonts w:ascii="Arial" w:hAnsi="Arial" w:cs="Arial"/>
          <w:sz w:val="24"/>
          <w:szCs w:val="24"/>
        </w:rPr>
        <w:t>–school partnerships, track</w:t>
      </w:r>
      <w:r>
        <w:rPr>
          <w:rFonts w:ascii="Arial" w:hAnsi="Arial" w:cs="Arial"/>
          <w:sz w:val="24"/>
          <w:szCs w:val="24"/>
        </w:rPr>
        <w:t xml:space="preserve">s </w:t>
      </w:r>
      <w:r w:rsidRPr="0095439D">
        <w:rPr>
          <w:rFonts w:ascii="Arial" w:hAnsi="Arial" w:cs="Arial"/>
          <w:sz w:val="24"/>
          <w:szCs w:val="24"/>
        </w:rPr>
        <w:t>and monitors attendance and is an advocate in the development of PLPs.</w:t>
      </w:r>
    </w:p>
    <w:p w14:paraId="3F1B20C3" w14:textId="77777777" w:rsidR="006B2551" w:rsidRPr="00971D63" w:rsidRDefault="00A72460" w:rsidP="000E271D">
      <w:pPr>
        <w:pStyle w:val="ListParagraph"/>
        <w:numPr>
          <w:ilvl w:val="0"/>
          <w:numId w:val="40"/>
        </w:numPr>
        <w:contextualSpacing w:val="0"/>
        <w:jc w:val="left"/>
        <w:rPr>
          <w:rFonts w:ascii="Arial" w:hAnsi="Arial" w:cs="Arial"/>
          <w:sz w:val="24"/>
          <w:szCs w:val="24"/>
        </w:rPr>
      </w:pPr>
      <w:r>
        <w:rPr>
          <w:rFonts w:ascii="Arial" w:hAnsi="Arial" w:cs="Arial"/>
          <w:sz w:val="24"/>
          <w:szCs w:val="24"/>
        </w:rPr>
        <w:t>i</w:t>
      </w:r>
      <w:r w:rsidR="006B2551" w:rsidRPr="00971D63">
        <w:rPr>
          <w:rFonts w:ascii="Arial" w:hAnsi="Arial" w:cs="Arial"/>
          <w:sz w:val="24"/>
          <w:szCs w:val="24"/>
        </w:rPr>
        <w:t xml:space="preserve">n the Armidale Diocese, which has a high concentration of Aboriginal and Torres Strait Islander enrolments, the Learning Services Team analysed and tracked NAPLAN data for Aboriginal and Torres Strait Islander students and worked with seven schools to improve student performance. Individual student needs were addressed through the work of the Aboriginal Education Consultant, principal, classroom teacher and parent bodies. This work has led to developing and improving current </w:t>
      </w:r>
      <w:r w:rsidR="00240DD2">
        <w:rPr>
          <w:rFonts w:ascii="Arial" w:hAnsi="Arial" w:cs="Arial"/>
          <w:sz w:val="24"/>
          <w:szCs w:val="24"/>
        </w:rPr>
        <w:t>PLPs</w:t>
      </w:r>
      <w:r w:rsidR="006B2551" w:rsidRPr="00971D63">
        <w:rPr>
          <w:rFonts w:ascii="Arial" w:hAnsi="Arial" w:cs="Arial"/>
          <w:sz w:val="24"/>
          <w:szCs w:val="24"/>
        </w:rPr>
        <w:t xml:space="preserve"> and to improving the framework for the improvement and roll out of more enga</w:t>
      </w:r>
      <w:r w:rsidR="006B2551">
        <w:rPr>
          <w:rFonts w:ascii="Arial" w:hAnsi="Arial" w:cs="Arial"/>
          <w:sz w:val="24"/>
          <w:szCs w:val="24"/>
        </w:rPr>
        <w:t>ging and strategic PLPs in 2013</w:t>
      </w:r>
    </w:p>
    <w:p w14:paraId="3F1B20C4" w14:textId="77777777" w:rsidR="006B2551" w:rsidRDefault="006B2551" w:rsidP="000E271D">
      <w:pPr>
        <w:pStyle w:val="ListParagraph"/>
        <w:numPr>
          <w:ilvl w:val="0"/>
          <w:numId w:val="40"/>
        </w:numPr>
        <w:ind w:left="714" w:hanging="357"/>
        <w:contextualSpacing w:val="0"/>
        <w:jc w:val="left"/>
        <w:rPr>
          <w:rFonts w:ascii="Arial" w:hAnsi="Arial" w:cs="Arial"/>
          <w:sz w:val="24"/>
          <w:szCs w:val="24"/>
        </w:rPr>
      </w:pPr>
      <w:r w:rsidRPr="00D111C5">
        <w:rPr>
          <w:rFonts w:ascii="Arial" w:hAnsi="Arial" w:cs="Arial"/>
          <w:sz w:val="24"/>
          <w:szCs w:val="24"/>
        </w:rPr>
        <w:t>Personalised Learning Plans have been prepared for Abor</w:t>
      </w:r>
      <w:r w:rsidR="00A72460">
        <w:rPr>
          <w:rFonts w:ascii="Arial" w:hAnsi="Arial" w:cs="Arial"/>
          <w:sz w:val="24"/>
          <w:szCs w:val="24"/>
        </w:rPr>
        <w:t>iginal students in the Canberra</w:t>
      </w:r>
      <w:r w:rsidRPr="00D111C5">
        <w:rPr>
          <w:rFonts w:ascii="Arial" w:hAnsi="Arial" w:cs="Arial"/>
          <w:sz w:val="24"/>
          <w:szCs w:val="24"/>
        </w:rPr>
        <w:t xml:space="preserve">–Goulburn Catholic school Diocese. The plans outline student strengths and areas to focus on for improving student performance. Students that were not meeting minimum standards are receiving additional support through the </w:t>
      </w:r>
      <w:r w:rsidRPr="003A07F4">
        <w:rPr>
          <w:rFonts w:ascii="Arial" w:hAnsi="Arial" w:cs="Arial"/>
          <w:i/>
          <w:sz w:val="24"/>
          <w:szCs w:val="24"/>
        </w:rPr>
        <w:t>Numeracy Intervention Program</w:t>
      </w:r>
      <w:r w:rsidRPr="00D111C5">
        <w:rPr>
          <w:rFonts w:ascii="Arial" w:hAnsi="Arial" w:cs="Arial"/>
          <w:sz w:val="24"/>
          <w:szCs w:val="24"/>
        </w:rPr>
        <w:t xml:space="preserve"> and </w:t>
      </w:r>
      <w:r w:rsidRPr="003A07F4">
        <w:rPr>
          <w:rFonts w:ascii="Arial" w:hAnsi="Arial" w:cs="Arial"/>
          <w:i/>
          <w:sz w:val="24"/>
          <w:szCs w:val="24"/>
        </w:rPr>
        <w:t>Reading Recovery</w:t>
      </w:r>
    </w:p>
    <w:p w14:paraId="3F1B20C5" w14:textId="77777777" w:rsidR="00A72460" w:rsidRPr="00D111C5" w:rsidRDefault="00A72460" w:rsidP="000E271D">
      <w:pPr>
        <w:pStyle w:val="ListParagraph"/>
        <w:numPr>
          <w:ilvl w:val="0"/>
          <w:numId w:val="40"/>
        </w:numPr>
        <w:ind w:left="714" w:hanging="357"/>
        <w:contextualSpacing w:val="0"/>
        <w:jc w:val="left"/>
        <w:rPr>
          <w:rFonts w:ascii="Arial" w:hAnsi="Arial" w:cs="Arial"/>
          <w:sz w:val="24"/>
          <w:szCs w:val="24"/>
        </w:rPr>
      </w:pPr>
      <w:r>
        <w:rPr>
          <w:rFonts w:ascii="Arial" w:hAnsi="Arial" w:cs="Arial"/>
          <w:sz w:val="24"/>
          <w:szCs w:val="24"/>
        </w:rPr>
        <w:t xml:space="preserve">the PLPs created at Minimbah Aboriginal Primary school are integrated into the daily work of the classroom. They are presented as a visual learning journey which begins with “Belonging” and include the personal development goals of Identity, Knowing, Kindness and Confidence. These colourful documents, which include culturally significant illustrations, support the collaboration between family, student and teacher.  They also provide the opportunity for the students to celebrate and mark their successes. The principal of Minimbah has also been supporting the principal of Namoi Valley Christian </w:t>
      </w:r>
      <w:r w:rsidR="00240DD2">
        <w:rPr>
          <w:rFonts w:ascii="Arial" w:hAnsi="Arial" w:cs="Arial"/>
          <w:sz w:val="24"/>
          <w:szCs w:val="24"/>
        </w:rPr>
        <w:t>S</w:t>
      </w:r>
      <w:r>
        <w:rPr>
          <w:rFonts w:ascii="Arial" w:hAnsi="Arial" w:cs="Arial"/>
          <w:sz w:val="24"/>
          <w:szCs w:val="24"/>
        </w:rPr>
        <w:t>chool to further develop a PLP process for that school based on this model.</w:t>
      </w:r>
    </w:p>
    <w:p w14:paraId="3F1B20C6" w14:textId="77777777" w:rsidR="006B2551" w:rsidRPr="006969AE" w:rsidRDefault="006B2551" w:rsidP="005205BB">
      <w:pPr>
        <w:pStyle w:val="Default"/>
        <w:spacing w:before="240"/>
        <w:rPr>
          <w:b/>
          <w:bCs/>
          <w:i/>
          <w:color w:val="365F91" w:themeColor="accent1" w:themeShade="BF"/>
        </w:rPr>
      </w:pPr>
      <w:r w:rsidRPr="006969AE">
        <w:rPr>
          <w:b/>
          <w:bCs/>
          <w:i/>
          <w:color w:val="365F91" w:themeColor="accent1" w:themeShade="BF"/>
        </w:rPr>
        <w:t>Language Programs</w:t>
      </w:r>
    </w:p>
    <w:p w14:paraId="3F1B20C7" w14:textId="77777777" w:rsidR="006B2551" w:rsidRPr="00686B1A" w:rsidRDefault="006B2551" w:rsidP="000E271D">
      <w:pPr>
        <w:spacing w:before="120" w:after="120"/>
        <w:rPr>
          <w:rFonts w:ascii="Arial" w:hAnsi="Arial" w:cs="Arial"/>
          <w:szCs w:val="24"/>
        </w:rPr>
      </w:pPr>
      <w:r w:rsidRPr="00686B1A">
        <w:rPr>
          <w:rFonts w:ascii="Arial" w:hAnsi="Arial" w:cs="Arial"/>
          <w:szCs w:val="24"/>
        </w:rPr>
        <w:t>A sense of cultural and linguistic identity and the active recognition and validation of Aboriginal and Torres Strait Islander culture and languages by schools is critical to student wellbeing and success at school. The Low SES National Partnership has provided schools with an opportunity to respond at a local and individual level to recognise the value of and teach local languages.</w:t>
      </w:r>
      <w:r>
        <w:rPr>
          <w:rFonts w:ascii="Arial" w:hAnsi="Arial" w:cs="Arial"/>
          <w:szCs w:val="24"/>
        </w:rPr>
        <w:t xml:space="preserve"> For example:</w:t>
      </w:r>
    </w:p>
    <w:p w14:paraId="3F1B20C8" w14:textId="77777777" w:rsidR="006B2551" w:rsidRPr="00686B1A" w:rsidRDefault="006B2551" w:rsidP="000E271D">
      <w:pPr>
        <w:pStyle w:val="ListParagraph"/>
        <w:numPr>
          <w:ilvl w:val="0"/>
          <w:numId w:val="41"/>
        </w:numPr>
        <w:contextualSpacing w:val="0"/>
        <w:jc w:val="left"/>
        <w:rPr>
          <w:rFonts w:ascii="Arial" w:hAnsi="Arial" w:cs="Arial"/>
          <w:sz w:val="24"/>
          <w:szCs w:val="24"/>
        </w:rPr>
      </w:pPr>
      <w:r w:rsidRPr="00686B1A">
        <w:rPr>
          <w:rFonts w:ascii="Arial" w:hAnsi="Arial" w:cs="Arial"/>
          <w:sz w:val="24"/>
          <w:szCs w:val="24"/>
        </w:rPr>
        <w:t xml:space="preserve">Alma Public School implements the Paakantyi Language </w:t>
      </w:r>
      <w:r w:rsidR="003A07F4">
        <w:rPr>
          <w:rFonts w:ascii="Arial" w:hAnsi="Arial" w:cs="Arial"/>
          <w:sz w:val="24"/>
          <w:szCs w:val="24"/>
        </w:rPr>
        <w:t>p</w:t>
      </w:r>
      <w:r w:rsidRPr="00686B1A">
        <w:rPr>
          <w:rFonts w:ascii="Arial" w:hAnsi="Arial" w:cs="Arial"/>
          <w:sz w:val="24"/>
          <w:szCs w:val="24"/>
        </w:rPr>
        <w:t xml:space="preserve">rogram where students K-6 participate in a one hour weekly lesson. The program is also offered to </w:t>
      </w:r>
      <w:r w:rsidR="006D7F9C">
        <w:rPr>
          <w:rFonts w:ascii="Arial" w:hAnsi="Arial" w:cs="Arial"/>
          <w:sz w:val="24"/>
          <w:szCs w:val="24"/>
        </w:rPr>
        <w:t>Aboriginal</w:t>
      </w:r>
      <w:r w:rsidRPr="00686B1A">
        <w:rPr>
          <w:rFonts w:ascii="Arial" w:hAnsi="Arial" w:cs="Arial"/>
          <w:sz w:val="24"/>
          <w:szCs w:val="24"/>
        </w:rPr>
        <w:t xml:space="preserve"> workers from other Broken Hill schools and agencies for</w:t>
      </w:r>
      <w:r>
        <w:rPr>
          <w:rFonts w:ascii="Arial" w:hAnsi="Arial" w:cs="Arial"/>
          <w:sz w:val="24"/>
          <w:szCs w:val="24"/>
        </w:rPr>
        <w:t xml:space="preserve"> one and a half hours per week</w:t>
      </w:r>
    </w:p>
    <w:p w14:paraId="3F1B20C9" w14:textId="77777777" w:rsidR="006B2551" w:rsidRPr="00686B1A" w:rsidRDefault="006B2551" w:rsidP="000E271D">
      <w:pPr>
        <w:pStyle w:val="ListParagraph"/>
        <w:numPr>
          <w:ilvl w:val="0"/>
          <w:numId w:val="41"/>
        </w:numPr>
        <w:contextualSpacing w:val="0"/>
        <w:jc w:val="left"/>
        <w:rPr>
          <w:rFonts w:ascii="Arial" w:hAnsi="Arial" w:cs="Arial"/>
          <w:sz w:val="24"/>
          <w:szCs w:val="24"/>
        </w:rPr>
      </w:pPr>
      <w:r w:rsidRPr="00686B1A">
        <w:rPr>
          <w:rFonts w:ascii="Arial" w:hAnsi="Arial" w:cs="Arial"/>
          <w:sz w:val="24"/>
          <w:szCs w:val="24"/>
        </w:rPr>
        <w:t>Walgett Community School supports an Aboriginal Language teaching position through Low SES National Partnership funding. Their language program runs from Preschool to Year 7</w:t>
      </w:r>
    </w:p>
    <w:p w14:paraId="3F1B20CA" w14:textId="77777777" w:rsidR="006B2551" w:rsidRDefault="006B2551" w:rsidP="000E271D">
      <w:pPr>
        <w:pStyle w:val="ListParagraph"/>
        <w:numPr>
          <w:ilvl w:val="0"/>
          <w:numId w:val="41"/>
        </w:numPr>
        <w:contextualSpacing w:val="0"/>
        <w:jc w:val="left"/>
        <w:rPr>
          <w:rFonts w:ascii="Arial" w:hAnsi="Arial" w:cs="Arial"/>
          <w:sz w:val="24"/>
          <w:szCs w:val="24"/>
        </w:rPr>
      </w:pPr>
      <w:r>
        <w:rPr>
          <w:rFonts w:ascii="Arial" w:hAnsi="Arial" w:cs="Arial"/>
          <w:sz w:val="24"/>
          <w:szCs w:val="24"/>
        </w:rPr>
        <w:t>t</w:t>
      </w:r>
      <w:r w:rsidRPr="00686B1A">
        <w:rPr>
          <w:rFonts w:ascii="Arial" w:hAnsi="Arial" w:cs="Arial"/>
          <w:sz w:val="24"/>
          <w:szCs w:val="24"/>
        </w:rPr>
        <w:t xml:space="preserve">here are a number of other government schools implementing similar localised language programs such as Trangie Central School with the Wiradjuri language program, Kemblawarra </w:t>
      </w:r>
      <w:r>
        <w:rPr>
          <w:rFonts w:ascii="Arial" w:hAnsi="Arial" w:cs="Arial"/>
          <w:sz w:val="24"/>
          <w:szCs w:val="24"/>
        </w:rPr>
        <w:t>Public Schools</w:t>
      </w:r>
      <w:r w:rsidRPr="00686B1A">
        <w:rPr>
          <w:rFonts w:ascii="Arial" w:hAnsi="Arial" w:cs="Arial"/>
          <w:sz w:val="24"/>
          <w:szCs w:val="24"/>
        </w:rPr>
        <w:t xml:space="preserve"> with the Wadi Wadi language program and Menindee Central School which extended their program </w:t>
      </w:r>
      <w:r w:rsidR="00A72460">
        <w:rPr>
          <w:rFonts w:ascii="Arial" w:hAnsi="Arial" w:cs="Arial"/>
          <w:sz w:val="24"/>
          <w:szCs w:val="24"/>
        </w:rPr>
        <w:t>to include the Nyaampa language</w:t>
      </w:r>
    </w:p>
    <w:p w14:paraId="3F1B20CB" w14:textId="77777777" w:rsidR="00A72460" w:rsidRPr="00A72460" w:rsidRDefault="00A72460" w:rsidP="000E271D">
      <w:pPr>
        <w:pStyle w:val="ListParagraph"/>
        <w:numPr>
          <w:ilvl w:val="0"/>
          <w:numId w:val="41"/>
        </w:numPr>
        <w:contextualSpacing w:val="0"/>
        <w:jc w:val="left"/>
        <w:rPr>
          <w:rFonts w:ascii="Arial" w:hAnsi="Arial" w:cs="Arial"/>
          <w:sz w:val="24"/>
          <w:szCs w:val="24"/>
        </w:rPr>
      </w:pPr>
      <w:r>
        <w:rPr>
          <w:rFonts w:ascii="Arial" w:hAnsi="Arial" w:cs="Arial"/>
          <w:sz w:val="24"/>
          <w:szCs w:val="24"/>
        </w:rPr>
        <w:t xml:space="preserve">in the independent sector, the Dunghutti Elders Language group is exploring  the possibility of a joint project with Macleay Vocational College to produce illustrated children’s books in the Dunghutti language. </w:t>
      </w:r>
    </w:p>
    <w:p w14:paraId="3F1B20CC" w14:textId="77777777" w:rsidR="006B2551" w:rsidRDefault="006B2551" w:rsidP="000E271D">
      <w:pPr>
        <w:spacing w:before="120" w:after="120"/>
        <w:rPr>
          <w:rFonts w:ascii="Arial" w:hAnsi="Arial" w:cs="Arial"/>
          <w:szCs w:val="24"/>
        </w:rPr>
      </w:pPr>
      <w:r w:rsidRPr="003A07F4">
        <w:rPr>
          <w:rFonts w:ascii="Arial" w:hAnsi="Arial" w:cs="Arial"/>
          <w:i/>
          <w:szCs w:val="24"/>
        </w:rPr>
        <w:t>Teaching English Language Learners</w:t>
      </w:r>
      <w:r w:rsidRPr="00686B1A">
        <w:rPr>
          <w:rFonts w:ascii="Arial" w:hAnsi="Arial" w:cs="Arial"/>
          <w:szCs w:val="24"/>
        </w:rPr>
        <w:t xml:space="preserve"> (TELL) is a professional learning program that develops staff to support programming and application of effective teaching strategies to assess student progress in the acquisition of skills in Standard Australian English. This professional learning program supports all students, including Aboriginal and Torres Strait Islander students, who do not speak Standard Australian English as their first language, or whose parents do not speak Standard Australian English at home. This professional learning program has been undertaken in many government schools including Dawson Public School. Ballina Public School is implementing an Aboriginal ESL program for </w:t>
      </w:r>
      <w:r>
        <w:rPr>
          <w:rFonts w:ascii="Arial" w:hAnsi="Arial" w:cs="Arial"/>
          <w:szCs w:val="24"/>
        </w:rPr>
        <w:t xml:space="preserve">Year </w:t>
      </w:r>
      <w:r w:rsidRPr="00686B1A">
        <w:rPr>
          <w:rFonts w:ascii="Arial" w:hAnsi="Arial" w:cs="Arial"/>
          <w:szCs w:val="24"/>
        </w:rPr>
        <w:t xml:space="preserve">3-6 classes in conjunction with Southern Cross School and Ballina/CTI </w:t>
      </w:r>
      <w:r>
        <w:rPr>
          <w:rFonts w:ascii="Arial" w:hAnsi="Arial" w:cs="Arial"/>
          <w:szCs w:val="24"/>
        </w:rPr>
        <w:t>Aboriginal Education Consultative Group (AECG)</w:t>
      </w:r>
      <w:r w:rsidRPr="00686B1A">
        <w:rPr>
          <w:rFonts w:ascii="Arial" w:hAnsi="Arial" w:cs="Arial"/>
          <w:szCs w:val="24"/>
        </w:rPr>
        <w:t xml:space="preserve">. </w:t>
      </w:r>
    </w:p>
    <w:p w14:paraId="3F1B20CD" w14:textId="77777777" w:rsidR="00981188" w:rsidRPr="006A4649" w:rsidRDefault="00981188" w:rsidP="000E271D">
      <w:pPr>
        <w:autoSpaceDE w:val="0"/>
        <w:autoSpaceDN w:val="0"/>
        <w:adjustRightInd w:val="0"/>
        <w:rPr>
          <w:rFonts w:ascii="Arial" w:hAnsi="Arial" w:cs="Arial"/>
          <w:szCs w:val="24"/>
          <w:lang w:eastAsia="en-AU"/>
        </w:rPr>
      </w:pPr>
      <w:r w:rsidRPr="00814544">
        <w:rPr>
          <w:rFonts w:ascii="Arial" w:hAnsi="Arial" w:cs="Arial"/>
          <w:szCs w:val="24"/>
          <w:lang w:eastAsia="en-AU"/>
        </w:rPr>
        <w:t>Th</w:t>
      </w:r>
      <w:r>
        <w:rPr>
          <w:rFonts w:ascii="Arial" w:hAnsi="Arial" w:cs="Arial"/>
          <w:szCs w:val="24"/>
          <w:lang w:eastAsia="en-AU"/>
        </w:rPr>
        <w:t xml:space="preserve">e Armidale Diocese in the Catholic sector has a </w:t>
      </w:r>
      <w:r w:rsidRPr="00814544">
        <w:rPr>
          <w:rFonts w:ascii="Arial" w:hAnsi="Arial" w:cs="Arial"/>
          <w:szCs w:val="24"/>
          <w:lang w:eastAsia="en-AU"/>
        </w:rPr>
        <w:t xml:space="preserve">Centre for Excellence </w:t>
      </w:r>
      <w:r>
        <w:rPr>
          <w:rFonts w:ascii="Arial" w:hAnsi="Arial" w:cs="Arial"/>
          <w:szCs w:val="24"/>
          <w:lang w:eastAsia="en-AU"/>
        </w:rPr>
        <w:t xml:space="preserve">for enhancing oral language. This Centre for Excellence has as its goals to: </w:t>
      </w:r>
    </w:p>
    <w:p w14:paraId="3F1B20CE" w14:textId="77777777" w:rsidR="00981188" w:rsidRPr="00981188" w:rsidRDefault="00981188" w:rsidP="000E271D">
      <w:pPr>
        <w:pStyle w:val="ListParagraph"/>
        <w:numPr>
          <w:ilvl w:val="0"/>
          <w:numId w:val="41"/>
        </w:numPr>
        <w:contextualSpacing w:val="0"/>
        <w:jc w:val="left"/>
        <w:rPr>
          <w:rFonts w:ascii="Arial" w:hAnsi="Arial" w:cs="Arial"/>
          <w:sz w:val="24"/>
          <w:szCs w:val="24"/>
        </w:rPr>
      </w:pPr>
      <w:r>
        <w:rPr>
          <w:rFonts w:ascii="Arial" w:hAnsi="Arial" w:cs="Arial"/>
          <w:sz w:val="24"/>
          <w:szCs w:val="24"/>
        </w:rPr>
        <w:t>t</w:t>
      </w:r>
      <w:r w:rsidRPr="00981188">
        <w:rPr>
          <w:rFonts w:ascii="Arial" w:hAnsi="Arial" w:cs="Arial"/>
          <w:sz w:val="24"/>
          <w:szCs w:val="24"/>
        </w:rPr>
        <w:t>rain and continue to build capacity of staff in the area of oral language</w:t>
      </w:r>
    </w:p>
    <w:p w14:paraId="3F1B20CF" w14:textId="77777777" w:rsidR="00981188" w:rsidRPr="00981188" w:rsidRDefault="006D4F3E" w:rsidP="000E271D">
      <w:pPr>
        <w:pStyle w:val="ListParagraph"/>
        <w:numPr>
          <w:ilvl w:val="0"/>
          <w:numId w:val="41"/>
        </w:numPr>
        <w:contextualSpacing w:val="0"/>
        <w:jc w:val="left"/>
        <w:rPr>
          <w:rFonts w:ascii="Arial" w:hAnsi="Arial" w:cs="Arial"/>
          <w:sz w:val="24"/>
          <w:szCs w:val="24"/>
        </w:rPr>
      </w:pPr>
      <w:r>
        <w:rPr>
          <w:rFonts w:ascii="Arial" w:hAnsi="Arial" w:cs="Arial"/>
          <w:sz w:val="24"/>
          <w:szCs w:val="24"/>
        </w:rPr>
        <w:t>d</w:t>
      </w:r>
      <w:r w:rsidR="00981188" w:rsidRPr="00981188">
        <w:rPr>
          <w:rFonts w:ascii="Arial" w:hAnsi="Arial" w:cs="Arial"/>
          <w:sz w:val="24"/>
          <w:szCs w:val="24"/>
        </w:rPr>
        <w:t>evelop materials and resources to support in</w:t>
      </w:r>
      <w:r>
        <w:rPr>
          <w:rFonts w:ascii="Arial" w:hAnsi="Arial" w:cs="Arial"/>
          <w:sz w:val="24"/>
          <w:szCs w:val="24"/>
        </w:rPr>
        <w:t>-</w:t>
      </w:r>
      <w:r w:rsidR="00981188" w:rsidRPr="00981188">
        <w:rPr>
          <w:rFonts w:ascii="Arial" w:hAnsi="Arial" w:cs="Arial"/>
          <w:sz w:val="24"/>
          <w:szCs w:val="24"/>
        </w:rPr>
        <w:t>class activity</w:t>
      </w:r>
    </w:p>
    <w:p w14:paraId="3F1B20D0" w14:textId="77777777" w:rsidR="00981188" w:rsidRPr="00981188" w:rsidRDefault="006D4F3E" w:rsidP="000E271D">
      <w:pPr>
        <w:pStyle w:val="ListParagraph"/>
        <w:numPr>
          <w:ilvl w:val="0"/>
          <w:numId w:val="41"/>
        </w:numPr>
        <w:contextualSpacing w:val="0"/>
        <w:jc w:val="left"/>
        <w:rPr>
          <w:rFonts w:ascii="Arial" w:hAnsi="Arial" w:cs="Arial"/>
          <w:sz w:val="24"/>
          <w:szCs w:val="24"/>
        </w:rPr>
      </w:pPr>
      <w:r>
        <w:rPr>
          <w:rFonts w:ascii="Arial" w:hAnsi="Arial" w:cs="Arial"/>
          <w:sz w:val="24"/>
          <w:szCs w:val="24"/>
        </w:rPr>
        <w:t>p</w:t>
      </w:r>
      <w:r w:rsidR="00981188" w:rsidRPr="00981188">
        <w:rPr>
          <w:rFonts w:ascii="Arial" w:hAnsi="Arial" w:cs="Arial"/>
          <w:sz w:val="24"/>
          <w:szCs w:val="24"/>
        </w:rPr>
        <w:t>artner with ‘</w:t>
      </w:r>
      <w:r w:rsidR="00981188" w:rsidRPr="00240DD2">
        <w:rPr>
          <w:rFonts w:ascii="Arial" w:hAnsi="Arial" w:cs="Arial"/>
          <w:i/>
          <w:sz w:val="24"/>
          <w:szCs w:val="24"/>
        </w:rPr>
        <w:t>Therapy Matters’</w:t>
      </w:r>
      <w:r w:rsidR="00981188" w:rsidRPr="00981188">
        <w:rPr>
          <w:rFonts w:ascii="Arial" w:hAnsi="Arial" w:cs="Arial"/>
          <w:sz w:val="24"/>
          <w:szCs w:val="24"/>
        </w:rPr>
        <w:t xml:space="preserve"> for analysis of testing and continued upgrading of teacher knowledge and skills</w:t>
      </w:r>
    </w:p>
    <w:p w14:paraId="3F1B20D1" w14:textId="77777777" w:rsidR="00981188" w:rsidRPr="00981188" w:rsidRDefault="006D4F3E" w:rsidP="000E271D">
      <w:pPr>
        <w:pStyle w:val="ListParagraph"/>
        <w:numPr>
          <w:ilvl w:val="0"/>
          <w:numId w:val="41"/>
        </w:numPr>
        <w:contextualSpacing w:val="0"/>
        <w:jc w:val="left"/>
        <w:rPr>
          <w:rFonts w:ascii="Arial" w:hAnsi="Arial" w:cs="Arial"/>
          <w:sz w:val="24"/>
          <w:szCs w:val="24"/>
        </w:rPr>
      </w:pPr>
      <w:r>
        <w:rPr>
          <w:rFonts w:ascii="Arial" w:hAnsi="Arial" w:cs="Arial"/>
          <w:sz w:val="24"/>
          <w:szCs w:val="24"/>
        </w:rPr>
        <w:t>p</w:t>
      </w:r>
      <w:r w:rsidR="00981188" w:rsidRPr="00981188">
        <w:rPr>
          <w:rFonts w:ascii="Arial" w:hAnsi="Arial" w:cs="Arial"/>
          <w:sz w:val="24"/>
          <w:szCs w:val="24"/>
        </w:rPr>
        <w:t>rovide school based practicum placements for undergraduate speech pathologists</w:t>
      </w:r>
    </w:p>
    <w:p w14:paraId="3F1B20D2" w14:textId="77777777" w:rsidR="00981188" w:rsidRPr="00981188" w:rsidRDefault="006D4F3E" w:rsidP="000E271D">
      <w:pPr>
        <w:pStyle w:val="ListParagraph"/>
        <w:numPr>
          <w:ilvl w:val="0"/>
          <w:numId w:val="41"/>
        </w:numPr>
        <w:contextualSpacing w:val="0"/>
        <w:jc w:val="left"/>
        <w:rPr>
          <w:rFonts w:ascii="Arial" w:hAnsi="Arial" w:cs="Arial"/>
          <w:sz w:val="24"/>
          <w:szCs w:val="24"/>
        </w:rPr>
      </w:pPr>
      <w:r>
        <w:rPr>
          <w:rFonts w:ascii="Arial" w:hAnsi="Arial" w:cs="Arial"/>
          <w:sz w:val="24"/>
          <w:szCs w:val="24"/>
        </w:rPr>
        <w:t>p</w:t>
      </w:r>
      <w:r w:rsidR="00981188" w:rsidRPr="00981188">
        <w:rPr>
          <w:rFonts w:ascii="Arial" w:hAnsi="Arial" w:cs="Arial"/>
          <w:sz w:val="24"/>
          <w:szCs w:val="24"/>
        </w:rPr>
        <w:t xml:space="preserve">rovide school based e-learning opportunities for undergraduate teachers from the University of New England </w:t>
      </w:r>
      <w:r w:rsidR="00240DD2">
        <w:rPr>
          <w:rFonts w:ascii="Arial" w:hAnsi="Arial" w:cs="Arial"/>
          <w:sz w:val="24"/>
          <w:szCs w:val="24"/>
        </w:rPr>
        <w:t xml:space="preserve">(UNE) </w:t>
      </w:r>
      <w:r w:rsidR="00981188" w:rsidRPr="00981188">
        <w:rPr>
          <w:rFonts w:ascii="Arial" w:hAnsi="Arial" w:cs="Arial"/>
          <w:sz w:val="24"/>
          <w:szCs w:val="24"/>
        </w:rPr>
        <w:t>to observe classroom practice for receptive and expressive language in ‘real time’</w:t>
      </w:r>
    </w:p>
    <w:p w14:paraId="3F1B20D3" w14:textId="77777777" w:rsidR="00981188" w:rsidRPr="006D4F3E" w:rsidRDefault="00981188" w:rsidP="000E271D">
      <w:pPr>
        <w:pStyle w:val="ListParagraph"/>
        <w:numPr>
          <w:ilvl w:val="0"/>
          <w:numId w:val="41"/>
        </w:numPr>
        <w:contextualSpacing w:val="0"/>
        <w:jc w:val="left"/>
        <w:rPr>
          <w:rFonts w:ascii="Arial" w:hAnsi="Arial" w:cs="Arial"/>
          <w:sz w:val="24"/>
          <w:szCs w:val="24"/>
        </w:rPr>
      </w:pPr>
      <w:r w:rsidRPr="006D4F3E">
        <w:rPr>
          <w:rFonts w:ascii="Arial" w:hAnsi="Arial" w:cs="Arial"/>
          <w:sz w:val="24"/>
          <w:szCs w:val="24"/>
        </w:rPr>
        <w:t xml:space="preserve">partner with a </w:t>
      </w:r>
      <w:r w:rsidR="006D4F3E" w:rsidRPr="006D4F3E">
        <w:rPr>
          <w:rFonts w:ascii="Arial" w:hAnsi="Arial" w:cs="Arial"/>
          <w:sz w:val="24"/>
          <w:szCs w:val="24"/>
        </w:rPr>
        <w:t>u</w:t>
      </w:r>
      <w:r w:rsidRPr="006D4F3E">
        <w:rPr>
          <w:rFonts w:ascii="Arial" w:hAnsi="Arial" w:cs="Arial"/>
          <w:sz w:val="24"/>
          <w:szCs w:val="24"/>
        </w:rPr>
        <w:t>niversity</w:t>
      </w:r>
      <w:r w:rsidR="006D4F3E" w:rsidRPr="006D4F3E">
        <w:rPr>
          <w:rFonts w:ascii="Arial" w:hAnsi="Arial" w:cs="Arial"/>
          <w:sz w:val="24"/>
          <w:szCs w:val="24"/>
        </w:rPr>
        <w:t xml:space="preserve"> or s</w:t>
      </w:r>
      <w:r w:rsidRPr="006D4F3E">
        <w:rPr>
          <w:rFonts w:ascii="Arial" w:hAnsi="Arial" w:cs="Arial"/>
          <w:sz w:val="24"/>
          <w:szCs w:val="24"/>
        </w:rPr>
        <w:t xml:space="preserve">peech </w:t>
      </w:r>
      <w:r w:rsidR="006D4F3E" w:rsidRPr="006D4F3E">
        <w:rPr>
          <w:rFonts w:ascii="Arial" w:hAnsi="Arial" w:cs="Arial"/>
          <w:sz w:val="24"/>
          <w:szCs w:val="24"/>
        </w:rPr>
        <w:t>p</w:t>
      </w:r>
      <w:r w:rsidRPr="006D4F3E">
        <w:rPr>
          <w:rFonts w:ascii="Arial" w:hAnsi="Arial" w:cs="Arial"/>
          <w:sz w:val="24"/>
          <w:szCs w:val="24"/>
        </w:rPr>
        <w:t>athologist for research related to the Centre</w:t>
      </w:r>
      <w:r w:rsidR="006D4F3E" w:rsidRPr="006D4F3E">
        <w:rPr>
          <w:rFonts w:ascii="Arial" w:hAnsi="Arial" w:cs="Arial"/>
          <w:sz w:val="24"/>
          <w:szCs w:val="24"/>
        </w:rPr>
        <w:t xml:space="preserve"> </w:t>
      </w:r>
      <w:r w:rsidRPr="006D4F3E">
        <w:rPr>
          <w:rFonts w:ascii="Arial" w:hAnsi="Arial" w:cs="Arial"/>
          <w:sz w:val="24"/>
          <w:szCs w:val="24"/>
        </w:rPr>
        <w:t>for Excellence</w:t>
      </w:r>
    </w:p>
    <w:p w14:paraId="3F1B20D4" w14:textId="77777777" w:rsidR="00981188" w:rsidRPr="00981188" w:rsidRDefault="006D4F3E" w:rsidP="000E271D">
      <w:pPr>
        <w:pStyle w:val="ListParagraph"/>
        <w:numPr>
          <w:ilvl w:val="0"/>
          <w:numId w:val="41"/>
        </w:numPr>
        <w:contextualSpacing w:val="0"/>
        <w:jc w:val="left"/>
        <w:rPr>
          <w:rFonts w:ascii="Arial" w:hAnsi="Arial" w:cs="Arial"/>
          <w:sz w:val="24"/>
          <w:szCs w:val="24"/>
        </w:rPr>
      </w:pPr>
      <w:r>
        <w:rPr>
          <w:rFonts w:ascii="Arial" w:hAnsi="Arial" w:cs="Arial"/>
          <w:sz w:val="24"/>
          <w:szCs w:val="24"/>
        </w:rPr>
        <w:t>p</w:t>
      </w:r>
      <w:r w:rsidR="00981188" w:rsidRPr="00981188">
        <w:rPr>
          <w:rFonts w:ascii="Arial" w:hAnsi="Arial" w:cs="Arial"/>
          <w:sz w:val="24"/>
          <w:szCs w:val="24"/>
        </w:rPr>
        <w:t>rovide opportunities for ongoing professional development in the area of expressive and receptive language for all teachers in the Diocese using Hub and Spoke Model</w:t>
      </w:r>
    </w:p>
    <w:p w14:paraId="3F1B20D5" w14:textId="77777777" w:rsidR="00981188" w:rsidRPr="00981188" w:rsidRDefault="006D4F3E" w:rsidP="000E271D">
      <w:pPr>
        <w:pStyle w:val="ListParagraph"/>
        <w:numPr>
          <w:ilvl w:val="0"/>
          <w:numId w:val="41"/>
        </w:numPr>
        <w:contextualSpacing w:val="0"/>
        <w:jc w:val="left"/>
        <w:rPr>
          <w:rFonts w:ascii="Arial" w:hAnsi="Arial" w:cs="Arial"/>
          <w:sz w:val="24"/>
          <w:szCs w:val="24"/>
        </w:rPr>
      </w:pPr>
      <w:r>
        <w:rPr>
          <w:rFonts w:ascii="Arial" w:hAnsi="Arial" w:cs="Arial"/>
          <w:sz w:val="24"/>
          <w:szCs w:val="24"/>
        </w:rPr>
        <w:t>facilitate a</w:t>
      </w:r>
      <w:r w:rsidR="00981188" w:rsidRPr="00981188">
        <w:rPr>
          <w:rFonts w:ascii="Arial" w:hAnsi="Arial" w:cs="Arial"/>
          <w:sz w:val="24"/>
          <w:szCs w:val="24"/>
        </w:rPr>
        <w:t xml:space="preserve">ccess to </w:t>
      </w:r>
      <w:r w:rsidR="003A07F4">
        <w:rPr>
          <w:rFonts w:ascii="Arial" w:hAnsi="Arial" w:cs="Arial"/>
          <w:sz w:val="24"/>
          <w:szCs w:val="24"/>
        </w:rPr>
        <w:t>t</w:t>
      </w:r>
      <w:r w:rsidR="00981188" w:rsidRPr="00981188">
        <w:rPr>
          <w:rFonts w:ascii="Arial" w:hAnsi="Arial" w:cs="Arial"/>
          <w:sz w:val="24"/>
          <w:szCs w:val="24"/>
        </w:rPr>
        <w:t xml:space="preserve">eachers for </w:t>
      </w:r>
      <w:r w:rsidR="003A07F4">
        <w:rPr>
          <w:rFonts w:ascii="Arial" w:hAnsi="Arial" w:cs="Arial"/>
          <w:sz w:val="24"/>
          <w:szCs w:val="24"/>
        </w:rPr>
        <w:t>p</w:t>
      </w:r>
      <w:r w:rsidR="00981188" w:rsidRPr="00981188">
        <w:rPr>
          <w:rFonts w:ascii="Arial" w:hAnsi="Arial" w:cs="Arial"/>
          <w:sz w:val="24"/>
          <w:szCs w:val="24"/>
        </w:rPr>
        <w:t xml:space="preserve">rofessional </w:t>
      </w:r>
      <w:r w:rsidR="003A07F4">
        <w:rPr>
          <w:rFonts w:ascii="Arial" w:hAnsi="Arial" w:cs="Arial"/>
          <w:sz w:val="24"/>
          <w:szCs w:val="24"/>
        </w:rPr>
        <w:t>l</w:t>
      </w:r>
      <w:r w:rsidR="00981188" w:rsidRPr="00981188">
        <w:rPr>
          <w:rFonts w:ascii="Arial" w:hAnsi="Arial" w:cs="Arial"/>
          <w:sz w:val="24"/>
          <w:szCs w:val="24"/>
        </w:rPr>
        <w:t>earning.</w:t>
      </w:r>
    </w:p>
    <w:p w14:paraId="3F1B20D6" w14:textId="77777777" w:rsidR="006B2551" w:rsidRPr="006969AE" w:rsidRDefault="006B2551" w:rsidP="005205BB">
      <w:pPr>
        <w:pStyle w:val="Default"/>
        <w:spacing w:before="240"/>
        <w:rPr>
          <w:b/>
          <w:bCs/>
          <w:i/>
          <w:color w:val="365F91" w:themeColor="accent1" w:themeShade="BF"/>
        </w:rPr>
      </w:pPr>
      <w:r w:rsidRPr="006969AE">
        <w:rPr>
          <w:b/>
          <w:bCs/>
          <w:i/>
          <w:color w:val="365F91" w:themeColor="accent1" w:themeShade="BF"/>
        </w:rPr>
        <w:t>Community and family engagement</w:t>
      </w:r>
    </w:p>
    <w:p w14:paraId="3F1B20D7" w14:textId="77777777" w:rsidR="006B2551" w:rsidRPr="00686B1A" w:rsidRDefault="006B2551" w:rsidP="000E271D">
      <w:pPr>
        <w:pStyle w:val="Default"/>
        <w:spacing w:before="120" w:after="120"/>
        <w:rPr>
          <w:color w:val="4F81BD" w:themeColor="accent1"/>
        </w:rPr>
      </w:pPr>
      <w:r w:rsidRPr="00686B1A">
        <w:t xml:space="preserve">Low SES National Partnership schools indicate extensive engagement with local Aboriginal communities. These activities include employing Aboriginal community members to provide educational support to students, partnering with Aboriginal families and community to develop PLPs and cultural awareness training for school staff to localise the learning. Visits to schools by community </w:t>
      </w:r>
      <w:r>
        <w:t>Elders</w:t>
      </w:r>
      <w:r w:rsidRPr="00686B1A">
        <w:t xml:space="preserve"> and consultation with and in school support provided by Aboriginal community </w:t>
      </w:r>
      <w:r>
        <w:t>Elders</w:t>
      </w:r>
      <w:r w:rsidRPr="00686B1A">
        <w:t xml:space="preserve">, is also an explicit strategy for many schools. </w:t>
      </w:r>
    </w:p>
    <w:p w14:paraId="3F1B20D8" w14:textId="77777777" w:rsidR="006B2551" w:rsidRDefault="006B2551" w:rsidP="000E271D">
      <w:pPr>
        <w:spacing w:before="120" w:after="120"/>
        <w:rPr>
          <w:rFonts w:ascii="Arial" w:hAnsi="Arial" w:cs="Arial"/>
          <w:szCs w:val="24"/>
        </w:rPr>
      </w:pPr>
      <w:r w:rsidRPr="00122D5E">
        <w:rPr>
          <w:rFonts w:ascii="Arial" w:hAnsi="Arial" w:cs="Arial"/>
          <w:szCs w:val="24"/>
        </w:rPr>
        <w:t xml:space="preserve">Government schools are providing opportunities for partnerships with Aboriginal communities and a number of schools offer training for Aboriginal Elders and Aboriginal community members in providing support for literacy and numeracy programs in the classroom. Schools are also offering parent education classes to further engage parents with their child’s learning. Menindee Central School offers the </w:t>
      </w:r>
      <w:r w:rsidRPr="00122D5E">
        <w:rPr>
          <w:rFonts w:ascii="Arial" w:hAnsi="Arial" w:cs="Arial"/>
          <w:i/>
          <w:szCs w:val="24"/>
        </w:rPr>
        <w:t>Literacy @ Home Caregiver Literacy Program</w:t>
      </w:r>
      <w:r w:rsidRPr="00122D5E">
        <w:rPr>
          <w:rFonts w:ascii="Arial" w:hAnsi="Arial" w:cs="Arial"/>
          <w:szCs w:val="24"/>
        </w:rPr>
        <w:t xml:space="preserve"> as well as employing in-class tutors to support literacy and numeracy programs.</w:t>
      </w:r>
    </w:p>
    <w:p w14:paraId="3F1B20D9" w14:textId="77777777" w:rsidR="006B2551" w:rsidRPr="00122D5E" w:rsidRDefault="006B2551" w:rsidP="000E271D">
      <w:pPr>
        <w:spacing w:before="120" w:after="120"/>
        <w:rPr>
          <w:rFonts w:ascii="Arial" w:hAnsi="Arial" w:cs="Arial"/>
          <w:szCs w:val="24"/>
        </w:rPr>
      </w:pPr>
      <w:r w:rsidRPr="00122D5E">
        <w:rPr>
          <w:rFonts w:ascii="Arial" w:hAnsi="Arial" w:cs="Arial"/>
          <w:szCs w:val="24"/>
        </w:rPr>
        <w:t xml:space="preserve">Government schools are working with the local Aboriginal Education Consultative Group (AECG) and the community to support the attendance and engagement of Aboriginal students. Schools are utilising strategies that bring community members into the classroom. Aboriginal Elders and community members are providing classroom support in 75 schools. </w:t>
      </w:r>
      <w:r>
        <w:rPr>
          <w:rFonts w:ascii="Arial" w:hAnsi="Arial" w:cs="Arial"/>
          <w:szCs w:val="24"/>
        </w:rPr>
        <w:t>Other highlights from this sector include:</w:t>
      </w:r>
    </w:p>
    <w:p w14:paraId="3F1B20DA" w14:textId="77777777" w:rsidR="006B2551" w:rsidRPr="00686B1A" w:rsidRDefault="006B2551" w:rsidP="000E271D">
      <w:pPr>
        <w:pStyle w:val="ListParagraph"/>
        <w:numPr>
          <w:ilvl w:val="0"/>
          <w:numId w:val="42"/>
        </w:numPr>
        <w:ind w:left="714" w:hanging="357"/>
        <w:contextualSpacing w:val="0"/>
        <w:jc w:val="left"/>
        <w:rPr>
          <w:rFonts w:ascii="Arial" w:hAnsi="Arial" w:cs="Arial"/>
          <w:sz w:val="24"/>
          <w:szCs w:val="24"/>
        </w:rPr>
      </w:pPr>
      <w:r w:rsidRPr="00686B1A">
        <w:rPr>
          <w:rFonts w:ascii="Arial" w:hAnsi="Arial" w:cs="Arial"/>
          <w:sz w:val="24"/>
          <w:szCs w:val="24"/>
        </w:rPr>
        <w:t>Shoalhaven High School</w:t>
      </w:r>
      <w:r>
        <w:rPr>
          <w:rFonts w:ascii="Arial" w:hAnsi="Arial" w:cs="Arial"/>
          <w:sz w:val="24"/>
          <w:szCs w:val="24"/>
        </w:rPr>
        <w:t>, which</w:t>
      </w:r>
      <w:r w:rsidRPr="00686B1A">
        <w:rPr>
          <w:rFonts w:ascii="Arial" w:hAnsi="Arial" w:cs="Arial"/>
          <w:sz w:val="24"/>
          <w:szCs w:val="24"/>
        </w:rPr>
        <w:t xml:space="preserve"> is an example of developing partnerships with community in the provision of specialist support services, such as Aboriginal Medical Services a</w:t>
      </w:r>
      <w:r>
        <w:rPr>
          <w:rFonts w:ascii="Arial" w:hAnsi="Arial" w:cs="Arial"/>
          <w:sz w:val="24"/>
          <w:szCs w:val="24"/>
        </w:rPr>
        <w:t>nd other allied health services</w:t>
      </w:r>
    </w:p>
    <w:p w14:paraId="3F1B20DB" w14:textId="77777777" w:rsidR="006B2551" w:rsidRDefault="006B2551" w:rsidP="000E271D">
      <w:pPr>
        <w:pStyle w:val="ListParagraph"/>
        <w:numPr>
          <w:ilvl w:val="0"/>
          <w:numId w:val="42"/>
        </w:numPr>
        <w:ind w:left="714" w:hanging="357"/>
        <w:contextualSpacing w:val="0"/>
        <w:jc w:val="left"/>
        <w:rPr>
          <w:rFonts w:ascii="Arial" w:hAnsi="Arial" w:cs="Arial"/>
          <w:sz w:val="24"/>
          <w:szCs w:val="24"/>
        </w:rPr>
      </w:pPr>
      <w:r w:rsidRPr="0095439D">
        <w:rPr>
          <w:rFonts w:ascii="Arial" w:hAnsi="Arial" w:cs="Arial"/>
          <w:bCs/>
          <w:sz w:val="24"/>
          <w:szCs w:val="24"/>
        </w:rPr>
        <w:t xml:space="preserve">Mount Warrigal Public School’s Aboriginal </w:t>
      </w:r>
      <w:r>
        <w:rPr>
          <w:rFonts w:ascii="Arial" w:hAnsi="Arial" w:cs="Arial"/>
          <w:bCs/>
          <w:sz w:val="24"/>
          <w:szCs w:val="24"/>
        </w:rPr>
        <w:t xml:space="preserve">SLSO </w:t>
      </w:r>
      <w:r w:rsidRPr="0095439D">
        <w:rPr>
          <w:rFonts w:ascii="Arial" w:hAnsi="Arial" w:cs="Arial"/>
          <w:bCs/>
          <w:sz w:val="24"/>
          <w:szCs w:val="24"/>
        </w:rPr>
        <w:t xml:space="preserve">is primarily engaged to </w:t>
      </w:r>
      <w:r w:rsidRPr="0095439D">
        <w:rPr>
          <w:rFonts w:ascii="Arial" w:hAnsi="Arial" w:cs="Arial"/>
          <w:sz w:val="24"/>
          <w:szCs w:val="24"/>
        </w:rPr>
        <w:t xml:space="preserve">market the Mt Warrigal Preschool across the local community, in particular </w:t>
      </w:r>
      <w:r>
        <w:rPr>
          <w:rFonts w:ascii="Arial" w:hAnsi="Arial" w:cs="Arial"/>
          <w:sz w:val="24"/>
          <w:szCs w:val="24"/>
        </w:rPr>
        <w:t>to the Aboriginal community</w:t>
      </w:r>
    </w:p>
    <w:p w14:paraId="3F1B20DC" w14:textId="77777777" w:rsidR="006B2551" w:rsidRDefault="006B2551" w:rsidP="000E271D">
      <w:pPr>
        <w:pStyle w:val="ListParagraph"/>
        <w:numPr>
          <w:ilvl w:val="0"/>
          <w:numId w:val="42"/>
        </w:numPr>
        <w:ind w:left="714" w:hanging="357"/>
        <w:contextualSpacing w:val="0"/>
        <w:jc w:val="left"/>
        <w:rPr>
          <w:rFonts w:ascii="Arial" w:hAnsi="Arial" w:cs="Arial"/>
          <w:sz w:val="24"/>
          <w:szCs w:val="24"/>
        </w:rPr>
      </w:pPr>
      <w:r w:rsidRPr="0095439D">
        <w:rPr>
          <w:rFonts w:ascii="Arial" w:hAnsi="Arial" w:cs="Arial"/>
          <w:sz w:val="24"/>
          <w:szCs w:val="24"/>
        </w:rPr>
        <w:t xml:space="preserve">Bowraville Central School employs an Aboriginal SLSO to </w:t>
      </w:r>
      <w:r>
        <w:rPr>
          <w:rFonts w:ascii="Arial" w:hAnsi="Arial" w:cs="Arial"/>
          <w:sz w:val="24"/>
          <w:szCs w:val="24"/>
        </w:rPr>
        <w:t>support</w:t>
      </w:r>
      <w:r w:rsidRPr="0095439D">
        <w:rPr>
          <w:rFonts w:ascii="Arial" w:hAnsi="Arial" w:cs="Arial"/>
          <w:sz w:val="24"/>
          <w:szCs w:val="24"/>
        </w:rPr>
        <w:t xml:space="preserve"> flexibility </w:t>
      </w:r>
      <w:r>
        <w:rPr>
          <w:rFonts w:ascii="Arial" w:hAnsi="Arial" w:cs="Arial"/>
          <w:sz w:val="24"/>
          <w:szCs w:val="24"/>
        </w:rPr>
        <w:t>in the delivery of l</w:t>
      </w:r>
      <w:r w:rsidRPr="0095439D">
        <w:rPr>
          <w:rFonts w:ascii="Arial" w:hAnsi="Arial" w:cs="Arial"/>
          <w:sz w:val="24"/>
          <w:szCs w:val="24"/>
        </w:rPr>
        <w:t xml:space="preserve">iteracy and </w:t>
      </w:r>
      <w:r>
        <w:rPr>
          <w:rFonts w:ascii="Arial" w:hAnsi="Arial" w:cs="Arial"/>
          <w:sz w:val="24"/>
          <w:szCs w:val="24"/>
        </w:rPr>
        <w:t>n</w:t>
      </w:r>
      <w:r w:rsidRPr="0095439D">
        <w:rPr>
          <w:rFonts w:ascii="Arial" w:hAnsi="Arial" w:cs="Arial"/>
          <w:sz w:val="24"/>
          <w:szCs w:val="24"/>
        </w:rPr>
        <w:t>umeracy programs and further enhance family and community relationships</w:t>
      </w:r>
      <w:r>
        <w:rPr>
          <w:rFonts w:ascii="Arial" w:hAnsi="Arial" w:cs="Arial"/>
          <w:sz w:val="24"/>
          <w:szCs w:val="24"/>
        </w:rPr>
        <w:t>.</w:t>
      </w:r>
    </w:p>
    <w:p w14:paraId="3F1B20DD" w14:textId="77777777" w:rsidR="006B2551" w:rsidRPr="00122D5E" w:rsidRDefault="006B2551" w:rsidP="000E271D">
      <w:pPr>
        <w:spacing w:before="120" w:after="120"/>
        <w:rPr>
          <w:rFonts w:ascii="Arial" w:hAnsi="Arial" w:cs="Arial"/>
          <w:szCs w:val="24"/>
        </w:rPr>
      </w:pPr>
      <w:r>
        <w:rPr>
          <w:rFonts w:ascii="Arial" w:hAnsi="Arial" w:cs="Arial"/>
          <w:szCs w:val="24"/>
        </w:rPr>
        <w:t>The</w:t>
      </w:r>
      <w:r w:rsidRPr="00122D5E">
        <w:rPr>
          <w:rFonts w:ascii="Arial" w:hAnsi="Arial" w:cs="Arial"/>
          <w:szCs w:val="24"/>
        </w:rPr>
        <w:t xml:space="preserve"> Canberra-Goulburn Diocese </w:t>
      </w:r>
      <w:r>
        <w:rPr>
          <w:rFonts w:ascii="Arial" w:hAnsi="Arial" w:cs="Arial"/>
          <w:szCs w:val="24"/>
        </w:rPr>
        <w:t>introduced</w:t>
      </w:r>
      <w:r w:rsidRPr="00122D5E">
        <w:rPr>
          <w:rFonts w:ascii="Arial" w:hAnsi="Arial" w:cs="Arial"/>
          <w:szCs w:val="24"/>
        </w:rPr>
        <w:t xml:space="preserve"> the </w:t>
      </w:r>
      <w:r w:rsidRPr="00122D5E">
        <w:rPr>
          <w:rFonts w:ascii="Arial" w:hAnsi="Arial" w:cs="Arial"/>
          <w:i/>
          <w:szCs w:val="24"/>
        </w:rPr>
        <w:t xml:space="preserve">Yarning Strong </w:t>
      </w:r>
      <w:r w:rsidRPr="00122D5E">
        <w:rPr>
          <w:rFonts w:ascii="Arial" w:hAnsi="Arial" w:cs="Arial"/>
          <w:szCs w:val="24"/>
        </w:rPr>
        <w:t xml:space="preserve">resource </w:t>
      </w:r>
      <w:r>
        <w:rPr>
          <w:rFonts w:ascii="Arial" w:hAnsi="Arial" w:cs="Arial"/>
          <w:szCs w:val="24"/>
        </w:rPr>
        <w:t>with great</w:t>
      </w:r>
      <w:r w:rsidRPr="00122D5E">
        <w:rPr>
          <w:rFonts w:ascii="Arial" w:hAnsi="Arial" w:cs="Arial"/>
          <w:szCs w:val="24"/>
        </w:rPr>
        <w:t xml:space="preserve"> success in 2012.</w:t>
      </w:r>
      <w:r w:rsidRPr="00122D5E">
        <w:rPr>
          <w:rFonts w:ascii="Arial" w:hAnsi="Arial" w:cs="Arial"/>
          <w:i/>
          <w:szCs w:val="24"/>
        </w:rPr>
        <w:t>Yarning Strong</w:t>
      </w:r>
      <w:r w:rsidRPr="00122D5E">
        <w:rPr>
          <w:rFonts w:ascii="Arial" w:hAnsi="Arial" w:cs="Arial"/>
          <w:szCs w:val="24"/>
        </w:rPr>
        <w:t xml:space="preserve"> has engaged Aboriginal students and deepened understanding of issues related to Aboriginal people. Intensive inservicing on the resource was undertaken and the unit written using the </w:t>
      </w:r>
      <w:r w:rsidRPr="00122D5E">
        <w:rPr>
          <w:rFonts w:ascii="Arial" w:hAnsi="Arial" w:cs="Arial"/>
          <w:i/>
          <w:szCs w:val="24"/>
        </w:rPr>
        <w:t>Understanding By Design</w:t>
      </w:r>
      <w:r w:rsidRPr="00122D5E">
        <w:rPr>
          <w:rFonts w:ascii="Arial" w:hAnsi="Arial" w:cs="Arial"/>
          <w:szCs w:val="24"/>
        </w:rPr>
        <w:t xml:space="preserve"> process. </w:t>
      </w:r>
      <w:r>
        <w:rPr>
          <w:rFonts w:ascii="Arial" w:hAnsi="Arial" w:cs="Arial"/>
          <w:szCs w:val="24"/>
        </w:rPr>
        <w:t>Other highlights in Catholic schools include:</w:t>
      </w:r>
    </w:p>
    <w:p w14:paraId="3F1B20DE" w14:textId="77777777" w:rsidR="006B2551" w:rsidRPr="00686B1A" w:rsidRDefault="006B2551" w:rsidP="000E271D">
      <w:pPr>
        <w:pStyle w:val="ListParagraph"/>
        <w:numPr>
          <w:ilvl w:val="0"/>
          <w:numId w:val="42"/>
        </w:numPr>
        <w:ind w:left="714" w:hanging="357"/>
        <w:contextualSpacing w:val="0"/>
        <w:jc w:val="left"/>
        <w:rPr>
          <w:rFonts w:ascii="Arial" w:hAnsi="Arial" w:cs="Arial"/>
          <w:sz w:val="24"/>
          <w:szCs w:val="24"/>
        </w:rPr>
      </w:pPr>
      <w:r w:rsidRPr="00686B1A">
        <w:rPr>
          <w:rFonts w:ascii="Arial" w:hAnsi="Arial" w:cs="Arial"/>
          <w:sz w:val="24"/>
          <w:szCs w:val="24"/>
        </w:rPr>
        <w:t xml:space="preserve">Holy Family Primary School in the Parramatta </w:t>
      </w:r>
      <w:r>
        <w:rPr>
          <w:rFonts w:ascii="Arial" w:hAnsi="Arial" w:cs="Arial"/>
          <w:sz w:val="24"/>
          <w:szCs w:val="24"/>
        </w:rPr>
        <w:t>D</w:t>
      </w:r>
      <w:r w:rsidRPr="00686B1A">
        <w:rPr>
          <w:rFonts w:ascii="Arial" w:hAnsi="Arial" w:cs="Arial"/>
          <w:sz w:val="24"/>
          <w:szCs w:val="24"/>
        </w:rPr>
        <w:t xml:space="preserve">iocese has employed five Aboriginal Aunties for </w:t>
      </w:r>
      <w:r w:rsidR="00240DD2">
        <w:rPr>
          <w:rFonts w:ascii="Arial" w:hAnsi="Arial" w:cs="Arial"/>
          <w:sz w:val="24"/>
          <w:szCs w:val="24"/>
        </w:rPr>
        <w:t>three</w:t>
      </w:r>
      <w:r w:rsidRPr="00686B1A">
        <w:rPr>
          <w:rFonts w:ascii="Arial" w:hAnsi="Arial" w:cs="Arial"/>
          <w:sz w:val="24"/>
          <w:szCs w:val="24"/>
        </w:rPr>
        <w:t xml:space="preserve"> hours per week to help raise the profile of Aboriginal culture in the school. The Aunties have been engaged in activities such as reading stories, arts and crafts activities, making a bush tucker garden and leading NAIDOC week celebrations. Their presence in the staffroom has also been an invaluable support and learning opportunity</w:t>
      </w:r>
      <w:r>
        <w:rPr>
          <w:rFonts w:ascii="Arial" w:hAnsi="Arial" w:cs="Arial"/>
          <w:sz w:val="24"/>
          <w:szCs w:val="24"/>
        </w:rPr>
        <w:t xml:space="preserve"> for the teachers at the school</w:t>
      </w:r>
    </w:p>
    <w:p w14:paraId="3F1B20DF" w14:textId="77777777" w:rsidR="006B2551" w:rsidRDefault="006B2551" w:rsidP="000E271D">
      <w:pPr>
        <w:pStyle w:val="ListParagraph"/>
        <w:numPr>
          <w:ilvl w:val="0"/>
          <w:numId w:val="42"/>
        </w:numPr>
        <w:ind w:left="714" w:hanging="357"/>
        <w:contextualSpacing w:val="0"/>
        <w:jc w:val="left"/>
        <w:rPr>
          <w:rFonts w:ascii="Arial" w:hAnsi="Arial" w:cs="Arial"/>
          <w:sz w:val="24"/>
          <w:szCs w:val="24"/>
        </w:rPr>
      </w:pPr>
      <w:r w:rsidRPr="00686B1A">
        <w:rPr>
          <w:rFonts w:ascii="Arial" w:hAnsi="Arial" w:cs="Arial"/>
          <w:sz w:val="24"/>
          <w:szCs w:val="24"/>
        </w:rPr>
        <w:t xml:space="preserve">Sydney </w:t>
      </w:r>
      <w:r>
        <w:rPr>
          <w:rFonts w:ascii="Arial" w:hAnsi="Arial" w:cs="Arial"/>
          <w:sz w:val="24"/>
          <w:szCs w:val="24"/>
        </w:rPr>
        <w:t>Archd</w:t>
      </w:r>
      <w:r w:rsidRPr="00686B1A">
        <w:rPr>
          <w:rFonts w:ascii="Arial" w:hAnsi="Arial" w:cs="Arial"/>
          <w:sz w:val="24"/>
          <w:szCs w:val="24"/>
        </w:rPr>
        <w:t xml:space="preserve">iocese continues to promote Aboriginal parent committees at participating schools and strengthened involvement with local Aboriginal community organisations. Schools in the Wilcannia-Forbes </w:t>
      </w:r>
      <w:r>
        <w:rPr>
          <w:rFonts w:ascii="Arial" w:hAnsi="Arial" w:cs="Arial"/>
          <w:sz w:val="24"/>
          <w:szCs w:val="24"/>
        </w:rPr>
        <w:t>D</w:t>
      </w:r>
      <w:r w:rsidRPr="00686B1A">
        <w:rPr>
          <w:rFonts w:ascii="Arial" w:hAnsi="Arial" w:cs="Arial"/>
          <w:sz w:val="24"/>
          <w:szCs w:val="24"/>
        </w:rPr>
        <w:t>iocese have also strengthened links with the local Aborigin</w:t>
      </w:r>
      <w:r>
        <w:rPr>
          <w:rFonts w:ascii="Arial" w:hAnsi="Arial" w:cs="Arial"/>
          <w:sz w:val="24"/>
          <w:szCs w:val="24"/>
        </w:rPr>
        <w:t>al Education Consultative Group</w:t>
      </w:r>
    </w:p>
    <w:p w14:paraId="3F1B20E0" w14:textId="77777777" w:rsidR="006B2551" w:rsidRPr="00D45D7D" w:rsidRDefault="006B2551" w:rsidP="000E271D">
      <w:pPr>
        <w:pStyle w:val="ListParagraph"/>
        <w:numPr>
          <w:ilvl w:val="0"/>
          <w:numId w:val="42"/>
        </w:numPr>
        <w:jc w:val="left"/>
        <w:rPr>
          <w:rFonts w:ascii="Arial" w:hAnsi="Arial" w:cs="Arial"/>
          <w:sz w:val="24"/>
          <w:szCs w:val="24"/>
        </w:rPr>
      </w:pPr>
      <w:r>
        <w:rPr>
          <w:rFonts w:ascii="Arial" w:hAnsi="Arial" w:cs="Arial"/>
          <w:sz w:val="24"/>
          <w:szCs w:val="24"/>
        </w:rPr>
        <w:t>a</w:t>
      </w:r>
      <w:r w:rsidRPr="00D45D7D">
        <w:rPr>
          <w:rFonts w:ascii="Arial" w:hAnsi="Arial" w:cs="Arial"/>
          <w:sz w:val="24"/>
          <w:szCs w:val="24"/>
        </w:rPr>
        <w:t xml:space="preserve">round eight teachers in primary schools in the Armidale Diocese host a weekly ‘homework afternoon’ focused on Aboriginal and Torres Strait Islander students. This also provides valuable opportunities for Aboriginal parents who may otherwise not visit the school, to dialogue with teachers and engage with their child’s learning. </w:t>
      </w:r>
    </w:p>
    <w:p w14:paraId="3F1B20E1" w14:textId="77777777" w:rsidR="006B2551" w:rsidRPr="00686B1A" w:rsidRDefault="006B2551" w:rsidP="000E271D">
      <w:pPr>
        <w:pStyle w:val="Default"/>
        <w:widowControl w:val="0"/>
        <w:spacing w:before="120" w:after="120"/>
        <w:rPr>
          <w:color w:val="auto"/>
        </w:rPr>
      </w:pPr>
      <w:r>
        <w:rPr>
          <w:color w:val="auto"/>
        </w:rPr>
        <w:t xml:space="preserve">In the independent sector, </w:t>
      </w:r>
      <w:r w:rsidRPr="00686B1A">
        <w:rPr>
          <w:color w:val="auto"/>
        </w:rPr>
        <w:t xml:space="preserve">Kempsey Adventist School has experienced an increase in Aboriginal enrolments in 2012 as a result of successful school efforts to build a positive and trusting relationship with the local Aboriginal community. </w:t>
      </w:r>
      <w:r>
        <w:rPr>
          <w:color w:val="auto"/>
        </w:rPr>
        <w:t>A further example from this sector is a</w:t>
      </w:r>
      <w:r w:rsidRPr="00686B1A">
        <w:rPr>
          <w:color w:val="auto"/>
        </w:rPr>
        <w:t xml:space="preserve">t Macleay Vocational College </w:t>
      </w:r>
      <w:r>
        <w:rPr>
          <w:color w:val="auto"/>
        </w:rPr>
        <w:t>where</w:t>
      </w:r>
      <w:r w:rsidRPr="00686B1A">
        <w:rPr>
          <w:color w:val="auto"/>
        </w:rPr>
        <w:t xml:space="preserve"> another adult Aboriginal presence has been provided through the employment of a horticulturist (through Work For The Dole) to work with students to build a fruit and vegetable garden.</w:t>
      </w:r>
    </w:p>
    <w:p w14:paraId="3F1B20E2" w14:textId="77777777" w:rsidR="006B2551" w:rsidRPr="006969AE" w:rsidRDefault="006B2551" w:rsidP="005205BB">
      <w:pPr>
        <w:pStyle w:val="Default"/>
        <w:spacing w:before="240" w:after="120"/>
        <w:rPr>
          <w:b/>
          <w:bCs/>
          <w:i/>
          <w:color w:val="365F91" w:themeColor="accent1" w:themeShade="BF"/>
        </w:rPr>
      </w:pPr>
      <w:r w:rsidRPr="006969AE">
        <w:rPr>
          <w:b/>
          <w:bCs/>
          <w:i/>
          <w:color w:val="365F91" w:themeColor="accent1" w:themeShade="BF"/>
        </w:rPr>
        <w:t>Employment of Aboriginal paraprofessionals and education support workers</w:t>
      </w:r>
    </w:p>
    <w:p w14:paraId="3F1B20E3" w14:textId="77777777" w:rsidR="006B2551" w:rsidRPr="00686B1A" w:rsidRDefault="006B2551" w:rsidP="000E271D">
      <w:pPr>
        <w:spacing w:before="120" w:after="120"/>
        <w:rPr>
          <w:rFonts w:ascii="Arial" w:hAnsi="Arial" w:cs="Arial"/>
          <w:szCs w:val="24"/>
        </w:rPr>
      </w:pPr>
      <w:r w:rsidRPr="00686B1A">
        <w:rPr>
          <w:rFonts w:ascii="Arial" w:hAnsi="Arial" w:cs="Arial"/>
          <w:szCs w:val="24"/>
        </w:rPr>
        <w:t>Many participating schools from all sectors employ Aboriginal paraprofessionals and other support workers to improve learning outcomes and engagement of their Aboriginal students.</w:t>
      </w:r>
    </w:p>
    <w:p w14:paraId="3F1B20E4" w14:textId="77777777" w:rsidR="006B2551" w:rsidRPr="00686B1A" w:rsidRDefault="006B2551" w:rsidP="000E271D">
      <w:pPr>
        <w:spacing w:before="120" w:after="120"/>
        <w:rPr>
          <w:rFonts w:ascii="Arial" w:hAnsi="Arial" w:cs="Arial"/>
          <w:szCs w:val="24"/>
        </w:rPr>
      </w:pPr>
      <w:r w:rsidRPr="00686B1A">
        <w:rPr>
          <w:rFonts w:ascii="Arial" w:hAnsi="Arial" w:cs="Arial"/>
          <w:szCs w:val="24"/>
        </w:rPr>
        <w:t xml:space="preserve">106 Aboriginal </w:t>
      </w:r>
      <w:r>
        <w:rPr>
          <w:rFonts w:ascii="Arial" w:hAnsi="Arial" w:cs="Arial"/>
          <w:szCs w:val="24"/>
        </w:rPr>
        <w:t>s</w:t>
      </w:r>
      <w:r w:rsidRPr="00686B1A">
        <w:rPr>
          <w:rFonts w:ascii="Arial" w:hAnsi="Arial" w:cs="Arial"/>
          <w:szCs w:val="24"/>
        </w:rPr>
        <w:t xml:space="preserve">taff have been employed as </w:t>
      </w:r>
      <w:r w:rsidR="003A07F4">
        <w:rPr>
          <w:rFonts w:ascii="Arial" w:hAnsi="Arial" w:cs="Arial"/>
          <w:szCs w:val="24"/>
        </w:rPr>
        <w:t>s</w:t>
      </w:r>
      <w:r w:rsidRPr="00686B1A">
        <w:rPr>
          <w:rFonts w:ascii="Arial" w:hAnsi="Arial" w:cs="Arial"/>
          <w:szCs w:val="24"/>
        </w:rPr>
        <w:t xml:space="preserve">chool </w:t>
      </w:r>
      <w:r w:rsidR="003A07F4">
        <w:rPr>
          <w:rFonts w:ascii="Arial" w:hAnsi="Arial" w:cs="Arial"/>
          <w:szCs w:val="24"/>
        </w:rPr>
        <w:t>l</w:t>
      </w:r>
      <w:r w:rsidRPr="00686B1A">
        <w:rPr>
          <w:rFonts w:ascii="Arial" w:hAnsi="Arial" w:cs="Arial"/>
          <w:szCs w:val="24"/>
        </w:rPr>
        <w:t xml:space="preserve">earning </w:t>
      </w:r>
      <w:r w:rsidR="003A07F4">
        <w:rPr>
          <w:rFonts w:ascii="Arial" w:hAnsi="Arial" w:cs="Arial"/>
          <w:szCs w:val="24"/>
        </w:rPr>
        <w:t>s</w:t>
      </w:r>
      <w:r w:rsidRPr="00686B1A">
        <w:rPr>
          <w:rFonts w:ascii="Arial" w:hAnsi="Arial" w:cs="Arial"/>
          <w:szCs w:val="24"/>
        </w:rPr>
        <w:t xml:space="preserve">upport </w:t>
      </w:r>
      <w:r w:rsidR="003A07F4">
        <w:rPr>
          <w:rFonts w:ascii="Arial" w:hAnsi="Arial" w:cs="Arial"/>
          <w:szCs w:val="24"/>
        </w:rPr>
        <w:t>o</w:t>
      </w:r>
      <w:r w:rsidRPr="00686B1A">
        <w:rPr>
          <w:rFonts w:ascii="Arial" w:hAnsi="Arial" w:cs="Arial"/>
          <w:szCs w:val="24"/>
        </w:rPr>
        <w:t>fficers in government schools in 2012. Funding available under the Low SES National Partnership has also been used across sectors to:</w:t>
      </w:r>
    </w:p>
    <w:p w14:paraId="3F1B20E5" w14:textId="77777777" w:rsidR="006B2551" w:rsidRPr="00686B1A" w:rsidRDefault="006B2551" w:rsidP="000E271D">
      <w:pPr>
        <w:pStyle w:val="ListParagraph"/>
        <w:widowControl/>
        <w:numPr>
          <w:ilvl w:val="0"/>
          <w:numId w:val="43"/>
        </w:numPr>
        <w:contextualSpacing w:val="0"/>
        <w:jc w:val="left"/>
        <w:rPr>
          <w:rFonts w:ascii="Arial" w:hAnsi="Arial" w:cs="Arial"/>
          <w:sz w:val="24"/>
          <w:szCs w:val="24"/>
        </w:rPr>
      </w:pPr>
      <w:r>
        <w:rPr>
          <w:rFonts w:ascii="Arial" w:hAnsi="Arial" w:cs="Arial"/>
          <w:sz w:val="24"/>
          <w:szCs w:val="24"/>
        </w:rPr>
        <w:t>e</w:t>
      </w:r>
      <w:r w:rsidRPr="00686B1A">
        <w:rPr>
          <w:rFonts w:ascii="Arial" w:hAnsi="Arial" w:cs="Arial"/>
          <w:sz w:val="24"/>
          <w:szCs w:val="24"/>
        </w:rPr>
        <w:t>mploy extra staff to lead professional learning, particularly in Aboriginal Education as evidenced at Narromine Public S</w:t>
      </w:r>
      <w:r>
        <w:rPr>
          <w:rFonts w:ascii="Arial" w:hAnsi="Arial" w:cs="Arial"/>
          <w:sz w:val="24"/>
          <w:szCs w:val="24"/>
        </w:rPr>
        <w:t>chool</w:t>
      </w:r>
    </w:p>
    <w:p w14:paraId="3F1B20E6" w14:textId="77777777" w:rsidR="006B2551" w:rsidRPr="00686B1A" w:rsidRDefault="006B2551" w:rsidP="000E271D">
      <w:pPr>
        <w:pStyle w:val="ListParagraph"/>
        <w:widowControl/>
        <w:numPr>
          <w:ilvl w:val="0"/>
          <w:numId w:val="43"/>
        </w:numPr>
        <w:contextualSpacing w:val="0"/>
        <w:jc w:val="left"/>
        <w:rPr>
          <w:rFonts w:ascii="Arial" w:hAnsi="Arial" w:cs="Arial"/>
          <w:i/>
          <w:sz w:val="24"/>
          <w:szCs w:val="24"/>
        </w:rPr>
      </w:pPr>
      <w:r>
        <w:rPr>
          <w:rFonts w:ascii="Arial" w:hAnsi="Arial" w:cs="Arial"/>
          <w:sz w:val="24"/>
          <w:szCs w:val="24"/>
        </w:rPr>
        <w:t>e</w:t>
      </w:r>
      <w:r w:rsidRPr="00686B1A">
        <w:rPr>
          <w:rFonts w:ascii="Arial" w:hAnsi="Arial" w:cs="Arial"/>
          <w:sz w:val="24"/>
          <w:szCs w:val="24"/>
        </w:rPr>
        <w:t>mploy staff to support classrooms to engage Aboriginal students in their PLPs and implement programs to address anti-bullying and harassment in the playground through the employment of an AFL Indigenous trainee Sport and Recreation at Portland Central S</w:t>
      </w:r>
      <w:r>
        <w:rPr>
          <w:rFonts w:ascii="Arial" w:hAnsi="Arial" w:cs="Arial"/>
          <w:sz w:val="24"/>
          <w:szCs w:val="24"/>
        </w:rPr>
        <w:t>chool</w:t>
      </w:r>
    </w:p>
    <w:p w14:paraId="3F1B20E7" w14:textId="77777777" w:rsidR="006B2551" w:rsidRPr="00686B1A" w:rsidRDefault="006B2551" w:rsidP="000E271D">
      <w:pPr>
        <w:pStyle w:val="ListParagraph"/>
        <w:widowControl/>
        <w:numPr>
          <w:ilvl w:val="0"/>
          <w:numId w:val="43"/>
        </w:numPr>
        <w:contextualSpacing w:val="0"/>
        <w:jc w:val="left"/>
        <w:rPr>
          <w:rFonts w:ascii="Arial" w:hAnsi="Arial" w:cs="Arial"/>
          <w:sz w:val="24"/>
          <w:szCs w:val="24"/>
        </w:rPr>
      </w:pPr>
      <w:r>
        <w:rPr>
          <w:rFonts w:ascii="Arial" w:hAnsi="Arial" w:cs="Arial"/>
          <w:sz w:val="24"/>
          <w:szCs w:val="24"/>
        </w:rPr>
        <w:t>g</w:t>
      </w:r>
      <w:r w:rsidRPr="00686B1A">
        <w:rPr>
          <w:rFonts w:ascii="Arial" w:hAnsi="Arial" w:cs="Arial"/>
          <w:sz w:val="24"/>
          <w:szCs w:val="24"/>
        </w:rPr>
        <w:t>ain extra workers to support transition programs from home to preschool as evidenced at Tolland Public School and</w:t>
      </w:r>
      <w:r w:rsidRPr="00686B1A">
        <w:rPr>
          <w:rFonts w:ascii="Arial" w:hAnsi="Arial" w:cs="Arial"/>
          <w:i/>
          <w:sz w:val="24"/>
          <w:szCs w:val="24"/>
        </w:rPr>
        <w:t xml:space="preserve"> </w:t>
      </w:r>
      <w:r w:rsidRPr="00686B1A">
        <w:rPr>
          <w:rFonts w:ascii="Arial" w:hAnsi="Arial" w:cs="Arial"/>
          <w:sz w:val="24"/>
          <w:szCs w:val="24"/>
        </w:rPr>
        <w:t>the Early Bird Workshops at Trangie Central School</w:t>
      </w:r>
    </w:p>
    <w:p w14:paraId="3F1B20E8" w14:textId="77777777" w:rsidR="006B2551" w:rsidRPr="00686B1A" w:rsidRDefault="006B2551" w:rsidP="000E271D">
      <w:pPr>
        <w:pStyle w:val="ListParagraph"/>
        <w:widowControl/>
        <w:numPr>
          <w:ilvl w:val="0"/>
          <w:numId w:val="43"/>
        </w:numPr>
        <w:contextualSpacing w:val="0"/>
        <w:jc w:val="left"/>
        <w:rPr>
          <w:rFonts w:ascii="Arial" w:hAnsi="Arial" w:cs="Arial"/>
          <w:sz w:val="24"/>
          <w:szCs w:val="24"/>
        </w:rPr>
      </w:pPr>
      <w:r>
        <w:rPr>
          <w:rFonts w:ascii="Arial" w:hAnsi="Arial" w:cs="Arial"/>
          <w:sz w:val="24"/>
          <w:szCs w:val="24"/>
        </w:rPr>
        <w:t>e</w:t>
      </w:r>
      <w:r w:rsidRPr="00686B1A">
        <w:rPr>
          <w:rFonts w:ascii="Arial" w:hAnsi="Arial" w:cs="Arial"/>
          <w:sz w:val="24"/>
          <w:szCs w:val="24"/>
        </w:rPr>
        <w:t xml:space="preserve">mploy experts to teach </w:t>
      </w:r>
      <w:r w:rsidRPr="003A07F4">
        <w:rPr>
          <w:rFonts w:ascii="Arial" w:hAnsi="Arial" w:cs="Arial"/>
          <w:i/>
          <w:sz w:val="24"/>
          <w:szCs w:val="24"/>
        </w:rPr>
        <w:t xml:space="preserve">Aboriginal </w:t>
      </w:r>
      <w:r w:rsidR="003A07F4" w:rsidRPr="003A07F4">
        <w:rPr>
          <w:rFonts w:ascii="Arial" w:hAnsi="Arial" w:cs="Arial"/>
          <w:i/>
          <w:sz w:val="24"/>
          <w:szCs w:val="24"/>
        </w:rPr>
        <w:t>C</w:t>
      </w:r>
      <w:r w:rsidRPr="003A07F4">
        <w:rPr>
          <w:rFonts w:ascii="Arial" w:hAnsi="Arial" w:cs="Arial"/>
          <w:i/>
          <w:sz w:val="24"/>
          <w:szCs w:val="24"/>
        </w:rPr>
        <w:t>ulture Education</w:t>
      </w:r>
      <w:r w:rsidRPr="00686B1A">
        <w:rPr>
          <w:rFonts w:ascii="Arial" w:hAnsi="Arial" w:cs="Arial"/>
          <w:sz w:val="24"/>
          <w:szCs w:val="24"/>
        </w:rPr>
        <w:t xml:space="preserve"> programs, language programs and </w:t>
      </w:r>
      <w:r w:rsidR="003A07F4">
        <w:rPr>
          <w:rFonts w:ascii="Arial" w:hAnsi="Arial" w:cs="Arial"/>
          <w:sz w:val="24"/>
          <w:szCs w:val="24"/>
        </w:rPr>
        <w:t>c</w:t>
      </w:r>
      <w:r w:rsidRPr="00686B1A">
        <w:rPr>
          <w:rFonts w:ascii="Arial" w:hAnsi="Arial" w:cs="Arial"/>
          <w:sz w:val="24"/>
          <w:szCs w:val="24"/>
        </w:rPr>
        <w:t xml:space="preserve">areer </w:t>
      </w:r>
      <w:r w:rsidR="003A07F4">
        <w:rPr>
          <w:rFonts w:ascii="Arial" w:hAnsi="Arial" w:cs="Arial"/>
          <w:sz w:val="24"/>
          <w:szCs w:val="24"/>
        </w:rPr>
        <w:t>e</w:t>
      </w:r>
      <w:r w:rsidRPr="00686B1A">
        <w:rPr>
          <w:rFonts w:ascii="Arial" w:hAnsi="Arial" w:cs="Arial"/>
          <w:sz w:val="24"/>
          <w:szCs w:val="24"/>
        </w:rPr>
        <w:t>ducation programs</w:t>
      </w:r>
      <w:r>
        <w:rPr>
          <w:rFonts w:ascii="Arial" w:hAnsi="Arial" w:cs="Arial"/>
          <w:sz w:val="24"/>
          <w:szCs w:val="24"/>
        </w:rPr>
        <w:t>, for example</w:t>
      </w:r>
      <w:r w:rsidRPr="00686B1A">
        <w:rPr>
          <w:rFonts w:ascii="Arial" w:hAnsi="Arial" w:cs="Arial"/>
          <w:sz w:val="24"/>
          <w:szCs w:val="24"/>
        </w:rPr>
        <w:t xml:space="preserve"> </w:t>
      </w:r>
      <w:r>
        <w:rPr>
          <w:rFonts w:ascii="Arial" w:hAnsi="Arial" w:cs="Arial"/>
          <w:sz w:val="24"/>
          <w:szCs w:val="24"/>
        </w:rPr>
        <w:t xml:space="preserve">at </w:t>
      </w:r>
      <w:r w:rsidRPr="00686B1A">
        <w:rPr>
          <w:rFonts w:ascii="Arial" w:hAnsi="Arial" w:cs="Arial"/>
          <w:sz w:val="24"/>
          <w:szCs w:val="24"/>
        </w:rPr>
        <w:t>Wilcannia Central School</w:t>
      </w:r>
      <w:r>
        <w:rPr>
          <w:rFonts w:ascii="Arial" w:hAnsi="Arial" w:cs="Arial"/>
          <w:sz w:val="24"/>
          <w:szCs w:val="24"/>
        </w:rPr>
        <w:t>,</w:t>
      </w:r>
      <w:r w:rsidRPr="00686B1A">
        <w:rPr>
          <w:rFonts w:ascii="Arial" w:hAnsi="Arial" w:cs="Arial"/>
          <w:sz w:val="24"/>
          <w:szCs w:val="24"/>
        </w:rPr>
        <w:t xml:space="preserve"> which is employing a </w:t>
      </w:r>
      <w:r w:rsidR="003A07F4">
        <w:rPr>
          <w:rFonts w:ascii="Arial" w:hAnsi="Arial" w:cs="Arial"/>
          <w:sz w:val="24"/>
          <w:szCs w:val="24"/>
        </w:rPr>
        <w:t>c</w:t>
      </w:r>
      <w:r w:rsidRPr="00686B1A">
        <w:rPr>
          <w:rFonts w:ascii="Arial" w:hAnsi="Arial" w:cs="Arial"/>
          <w:sz w:val="24"/>
          <w:szCs w:val="24"/>
        </w:rPr>
        <w:t xml:space="preserve">areers </w:t>
      </w:r>
      <w:r w:rsidR="003A07F4">
        <w:rPr>
          <w:rFonts w:ascii="Arial" w:hAnsi="Arial" w:cs="Arial"/>
          <w:sz w:val="24"/>
          <w:szCs w:val="24"/>
        </w:rPr>
        <w:t>a</w:t>
      </w:r>
      <w:r w:rsidRPr="00686B1A">
        <w:rPr>
          <w:rFonts w:ascii="Arial" w:hAnsi="Arial" w:cs="Arial"/>
          <w:sz w:val="24"/>
          <w:szCs w:val="24"/>
        </w:rPr>
        <w:t>dvisor to develop a whole school ‘School to Work Plan’ K-12</w:t>
      </w:r>
    </w:p>
    <w:p w14:paraId="3F1B20E9" w14:textId="77777777" w:rsidR="006B2551" w:rsidRPr="00686B1A" w:rsidRDefault="006B2551" w:rsidP="000E271D">
      <w:pPr>
        <w:pStyle w:val="ListParagraph"/>
        <w:widowControl/>
        <w:numPr>
          <w:ilvl w:val="0"/>
          <w:numId w:val="43"/>
        </w:numPr>
        <w:contextualSpacing w:val="0"/>
        <w:jc w:val="left"/>
        <w:rPr>
          <w:rFonts w:ascii="Arial" w:hAnsi="Arial" w:cs="Arial"/>
          <w:sz w:val="24"/>
          <w:szCs w:val="24"/>
        </w:rPr>
      </w:pPr>
      <w:r>
        <w:rPr>
          <w:rFonts w:ascii="Arial" w:hAnsi="Arial" w:cs="Arial"/>
          <w:sz w:val="24"/>
          <w:szCs w:val="24"/>
        </w:rPr>
        <w:t>e</w:t>
      </w:r>
      <w:r w:rsidRPr="00686B1A">
        <w:rPr>
          <w:rFonts w:ascii="Arial" w:hAnsi="Arial" w:cs="Arial"/>
          <w:sz w:val="24"/>
          <w:szCs w:val="24"/>
        </w:rPr>
        <w:t xml:space="preserve">mploy education support workers to support communication strategies to parents, carers and community such as </w:t>
      </w:r>
      <w:r>
        <w:rPr>
          <w:rFonts w:ascii="Arial" w:hAnsi="Arial" w:cs="Arial"/>
          <w:sz w:val="24"/>
          <w:szCs w:val="24"/>
        </w:rPr>
        <w:t xml:space="preserve">at </w:t>
      </w:r>
      <w:r w:rsidRPr="00686B1A">
        <w:rPr>
          <w:rFonts w:ascii="Arial" w:hAnsi="Arial" w:cs="Arial"/>
          <w:sz w:val="24"/>
          <w:szCs w:val="24"/>
        </w:rPr>
        <w:t>Walgett Community College</w:t>
      </w:r>
      <w:r>
        <w:rPr>
          <w:rFonts w:ascii="Arial" w:hAnsi="Arial" w:cs="Arial"/>
          <w:sz w:val="24"/>
          <w:szCs w:val="24"/>
        </w:rPr>
        <w:t>,</w:t>
      </w:r>
      <w:r w:rsidRPr="00686B1A">
        <w:rPr>
          <w:rFonts w:ascii="Arial" w:hAnsi="Arial" w:cs="Arial"/>
          <w:sz w:val="24"/>
          <w:szCs w:val="24"/>
        </w:rPr>
        <w:t xml:space="preserve"> which employs</w:t>
      </w:r>
      <w:r>
        <w:rPr>
          <w:rFonts w:ascii="Arial" w:hAnsi="Arial" w:cs="Arial"/>
          <w:sz w:val="24"/>
          <w:szCs w:val="24"/>
        </w:rPr>
        <w:t xml:space="preserve"> a</w:t>
      </w:r>
      <w:r w:rsidRPr="00686B1A">
        <w:rPr>
          <w:rFonts w:ascii="Arial" w:hAnsi="Arial" w:cs="Arial"/>
          <w:sz w:val="24"/>
          <w:szCs w:val="24"/>
        </w:rPr>
        <w:t xml:space="preserve"> </w:t>
      </w:r>
      <w:r>
        <w:rPr>
          <w:rFonts w:ascii="Arial" w:hAnsi="Arial" w:cs="Arial"/>
          <w:sz w:val="24"/>
          <w:szCs w:val="24"/>
        </w:rPr>
        <w:t>part-time</w:t>
      </w:r>
      <w:r w:rsidRPr="00686B1A">
        <w:rPr>
          <w:rFonts w:ascii="Arial" w:hAnsi="Arial" w:cs="Arial"/>
          <w:sz w:val="24"/>
          <w:szCs w:val="24"/>
        </w:rPr>
        <w:t xml:space="preserve"> </w:t>
      </w:r>
      <w:r w:rsidR="0010621B">
        <w:rPr>
          <w:rFonts w:ascii="Arial" w:hAnsi="Arial" w:cs="Arial"/>
          <w:sz w:val="24"/>
          <w:szCs w:val="24"/>
        </w:rPr>
        <w:t>s</w:t>
      </w:r>
      <w:r>
        <w:rPr>
          <w:rFonts w:ascii="Arial" w:hAnsi="Arial" w:cs="Arial"/>
          <w:sz w:val="24"/>
          <w:szCs w:val="24"/>
        </w:rPr>
        <w:t xml:space="preserve">chool </w:t>
      </w:r>
      <w:r w:rsidR="0010621B">
        <w:rPr>
          <w:rFonts w:ascii="Arial" w:hAnsi="Arial" w:cs="Arial"/>
          <w:sz w:val="24"/>
          <w:szCs w:val="24"/>
        </w:rPr>
        <w:t>a</w:t>
      </w:r>
      <w:r>
        <w:rPr>
          <w:rFonts w:ascii="Arial" w:hAnsi="Arial" w:cs="Arial"/>
          <w:sz w:val="24"/>
          <w:szCs w:val="24"/>
        </w:rPr>
        <w:t xml:space="preserve">dministration </w:t>
      </w:r>
      <w:r w:rsidR="0010621B">
        <w:rPr>
          <w:rFonts w:ascii="Arial" w:hAnsi="Arial" w:cs="Arial"/>
          <w:sz w:val="24"/>
          <w:szCs w:val="24"/>
        </w:rPr>
        <w:t>o</w:t>
      </w:r>
      <w:r>
        <w:rPr>
          <w:rFonts w:ascii="Arial" w:hAnsi="Arial" w:cs="Arial"/>
          <w:sz w:val="24"/>
          <w:szCs w:val="24"/>
        </w:rPr>
        <w:t>fficer</w:t>
      </w:r>
      <w:r w:rsidRPr="00686B1A">
        <w:rPr>
          <w:rFonts w:ascii="Arial" w:hAnsi="Arial" w:cs="Arial"/>
          <w:sz w:val="24"/>
          <w:szCs w:val="24"/>
        </w:rPr>
        <w:t xml:space="preserve"> to continue the coordination and publication of the school newsletter “Gaay Gawaala”.</w:t>
      </w:r>
    </w:p>
    <w:p w14:paraId="3F1B20EA" w14:textId="77777777" w:rsidR="006B2551" w:rsidRPr="00686B1A" w:rsidRDefault="006B2551" w:rsidP="000E271D">
      <w:pPr>
        <w:pStyle w:val="ListParagraph"/>
        <w:widowControl/>
        <w:numPr>
          <w:ilvl w:val="0"/>
          <w:numId w:val="43"/>
        </w:numPr>
        <w:contextualSpacing w:val="0"/>
        <w:jc w:val="left"/>
        <w:rPr>
          <w:rFonts w:ascii="Arial" w:hAnsi="Arial" w:cs="Arial"/>
          <w:sz w:val="24"/>
          <w:szCs w:val="24"/>
        </w:rPr>
      </w:pPr>
      <w:r>
        <w:rPr>
          <w:rFonts w:ascii="Arial" w:hAnsi="Arial" w:cs="Arial"/>
          <w:sz w:val="24"/>
          <w:szCs w:val="24"/>
        </w:rPr>
        <w:t>e</w:t>
      </w:r>
      <w:r w:rsidRPr="00686B1A">
        <w:rPr>
          <w:rFonts w:ascii="Arial" w:hAnsi="Arial" w:cs="Arial"/>
          <w:sz w:val="24"/>
          <w:szCs w:val="24"/>
        </w:rPr>
        <w:t xml:space="preserve">mploy Aboriginal </w:t>
      </w:r>
      <w:r w:rsidR="003A07F4">
        <w:rPr>
          <w:rFonts w:ascii="Arial" w:hAnsi="Arial" w:cs="Arial"/>
          <w:sz w:val="24"/>
          <w:szCs w:val="24"/>
        </w:rPr>
        <w:t>e</w:t>
      </w:r>
      <w:r w:rsidRPr="00686B1A">
        <w:rPr>
          <w:rFonts w:ascii="Arial" w:hAnsi="Arial" w:cs="Arial"/>
          <w:sz w:val="24"/>
          <w:szCs w:val="24"/>
        </w:rPr>
        <w:t xml:space="preserve">ducation </w:t>
      </w:r>
      <w:r w:rsidR="003A07F4">
        <w:rPr>
          <w:rFonts w:ascii="Arial" w:hAnsi="Arial" w:cs="Arial"/>
          <w:sz w:val="24"/>
          <w:szCs w:val="24"/>
        </w:rPr>
        <w:t>w</w:t>
      </w:r>
      <w:r w:rsidRPr="00686B1A">
        <w:rPr>
          <w:rFonts w:ascii="Arial" w:hAnsi="Arial" w:cs="Arial"/>
          <w:sz w:val="24"/>
          <w:szCs w:val="24"/>
        </w:rPr>
        <w:t xml:space="preserve">orkers and </w:t>
      </w:r>
      <w:r w:rsidR="003A07F4">
        <w:rPr>
          <w:rFonts w:ascii="Arial" w:hAnsi="Arial" w:cs="Arial"/>
          <w:sz w:val="24"/>
          <w:szCs w:val="24"/>
        </w:rPr>
        <w:t>l</w:t>
      </w:r>
      <w:r w:rsidRPr="00686B1A">
        <w:rPr>
          <w:rFonts w:ascii="Arial" w:hAnsi="Arial" w:cs="Arial"/>
          <w:sz w:val="24"/>
          <w:szCs w:val="24"/>
        </w:rPr>
        <w:t xml:space="preserve">earning </w:t>
      </w:r>
      <w:r w:rsidR="003A07F4">
        <w:rPr>
          <w:rFonts w:ascii="Arial" w:hAnsi="Arial" w:cs="Arial"/>
          <w:sz w:val="24"/>
          <w:szCs w:val="24"/>
        </w:rPr>
        <w:t>s</w:t>
      </w:r>
      <w:r w:rsidRPr="00686B1A">
        <w:rPr>
          <w:rFonts w:ascii="Arial" w:hAnsi="Arial" w:cs="Arial"/>
          <w:sz w:val="24"/>
          <w:szCs w:val="24"/>
        </w:rPr>
        <w:t xml:space="preserve">upport </w:t>
      </w:r>
      <w:r w:rsidR="003A07F4">
        <w:rPr>
          <w:rFonts w:ascii="Arial" w:hAnsi="Arial" w:cs="Arial"/>
          <w:sz w:val="24"/>
          <w:szCs w:val="24"/>
        </w:rPr>
        <w:t>o</w:t>
      </w:r>
      <w:r w:rsidRPr="00686B1A">
        <w:rPr>
          <w:rFonts w:ascii="Arial" w:hAnsi="Arial" w:cs="Arial"/>
          <w:sz w:val="24"/>
          <w:szCs w:val="24"/>
        </w:rPr>
        <w:t>fficer</w:t>
      </w:r>
      <w:r>
        <w:rPr>
          <w:rFonts w:ascii="Arial" w:hAnsi="Arial" w:cs="Arial"/>
          <w:sz w:val="24"/>
          <w:szCs w:val="24"/>
        </w:rPr>
        <w:t>s</w:t>
      </w:r>
      <w:r w:rsidRPr="00686B1A">
        <w:rPr>
          <w:rFonts w:ascii="Arial" w:hAnsi="Arial" w:cs="Arial"/>
          <w:sz w:val="24"/>
          <w:szCs w:val="24"/>
        </w:rPr>
        <w:t xml:space="preserve"> to support Aboriginal student learning in the classroom. In the Sydney </w:t>
      </w:r>
      <w:r>
        <w:rPr>
          <w:rFonts w:ascii="Arial" w:hAnsi="Arial" w:cs="Arial"/>
          <w:sz w:val="24"/>
          <w:szCs w:val="24"/>
        </w:rPr>
        <w:t>Archd</w:t>
      </w:r>
      <w:r w:rsidRPr="00686B1A">
        <w:rPr>
          <w:rFonts w:ascii="Arial" w:hAnsi="Arial" w:cs="Arial"/>
          <w:sz w:val="24"/>
          <w:szCs w:val="24"/>
        </w:rPr>
        <w:t>iocese this is done particularly through reading and numeracy programs and continued assistance to Aboriginal students in the homew</w:t>
      </w:r>
      <w:r>
        <w:rPr>
          <w:rFonts w:ascii="Arial" w:hAnsi="Arial" w:cs="Arial"/>
          <w:sz w:val="24"/>
          <w:szCs w:val="24"/>
        </w:rPr>
        <w:t>ork centre program</w:t>
      </w:r>
    </w:p>
    <w:p w14:paraId="3F1B20EB" w14:textId="77777777" w:rsidR="006B2551" w:rsidRPr="00686B1A" w:rsidRDefault="006B2551" w:rsidP="000E271D">
      <w:pPr>
        <w:pStyle w:val="ListParagraph"/>
        <w:widowControl/>
        <w:numPr>
          <w:ilvl w:val="0"/>
          <w:numId w:val="43"/>
        </w:numPr>
        <w:contextualSpacing w:val="0"/>
        <w:jc w:val="left"/>
        <w:rPr>
          <w:rFonts w:ascii="Arial" w:hAnsi="Arial" w:cs="Arial"/>
          <w:sz w:val="24"/>
          <w:szCs w:val="24"/>
        </w:rPr>
      </w:pPr>
      <w:r>
        <w:rPr>
          <w:rFonts w:ascii="Arial" w:hAnsi="Arial" w:cs="Arial"/>
          <w:sz w:val="24"/>
          <w:szCs w:val="24"/>
        </w:rPr>
        <w:t>e</w:t>
      </w:r>
      <w:r w:rsidRPr="00686B1A">
        <w:rPr>
          <w:rFonts w:ascii="Arial" w:hAnsi="Arial" w:cs="Arial"/>
          <w:sz w:val="24"/>
          <w:szCs w:val="24"/>
        </w:rPr>
        <w:t>mploy a third full</w:t>
      </w:r>
      <w:r>
        <w:rPr>
          <w:rFonts w:ascii="Arial" w:hAnsi="Arial" w:cs="Arial"/>
          <w:sz w:val="24"/>
          <w:szCs w:val="24"/>
        </w:rPr>
        <w:t xml:space="preserve"> </w:t>
      </w:r>
      <w:r w:rsidRPr="00686B1A">
        <w:rPr>
          <w:rFonts w:ascii="Arial" w:hAnsi="Arial" w:cs="Arial"/>
          <w:sz w:val="24"/>
          <w:szCs w:val="24"/>
        </w:rPr>
        <w:t xml:space="preserve">time Aboriginal </w:t>
      </w:r>
      <w:r w:rsidR="0010621B">
        <w:rPr>
          <w:rFonts w:ascii="Arial" w:hAnsi="Arial" w:cs="Arial"/>
          <w:sz w:val="24"/>
          <w:szCs w:val="24"/>
        </w:rPr>
        <w:t>c</w:t>
      </w:r>
      <w:r w:rsidRPr="00686B1A">
        <w:rPr>
          <w:rFonts w:ascii="Arial" w:hAnsi="Arial" w:cs="Arial"/>
          <w:sz w:val="24"/>
          <w:szCs w:val="24"/>
        </w:rPr>
        <w:t xml:space="preserve">ommunity </w:t>
      </w:r>
      <w:r w:rsidR="0010621B">
        <w:rPr>
          <w:rFonts w:ascii="Arial" w:hAnsi="Arial" w:cs="Arial"/>
          <w:sz w:val="24"/>
          <w:szCs w:val="24"/>
        </w:rPr>
        <w:t>l</w:t>
      </w:r>
      <w:r w:rsidR="0010621B" w:rsidRPr="0010621B">
        <w:rPr>
          <w:rFonts w:ascii="Arial" w:hAnsi="Arial" w:cs="Arial"/>
          <w:sz w:val="24"/>
          <w:szCs w:val="24"/>
        </w:rPr>
        <w:t>iaison</w:t>
      </w:r>
      <w:r w:rsidRPr="00686B1A">
        <w:rPr>
          <w:rFonts w:ascii="Arial" w:hAnsi="Arial" w:cs="Arial"/>
          <w:sz w:val="24"/>
          <w:szCs w:val="24"/>
        </w:rPr>
        <w:t xml:space="preserve"> </w:t>
      </w:r>
      <w:r w:rsidR="0010621B">
        <w:rPr>
          <w:rFonts w:ascii="Arial" w:hAnsi="Arial" w:cs="Arial"/>
          <w:sz w:val="24"/>
          <w:szCs w:val="24"/>
        </w:rPr>
        <w:t>o</w:t>
      </w:r>
      <w:r w:rsidRPr="00686B1A">
        <w:rPr>
          <w:rFonts w:ascii="Arial" w:hAnsi="Arial" w:cs="Arial"/>
          <w:sz w:val="24"/>
          <w:szCs w:val="24"/>
        </w:rPr>
        <w:t xml:space="preserve">fficer to strengthen the continued focus </w:t>
      </w:r>
      <w:r w:rsidR="00114A38">
        <w:rPr>
          <w:rFonts w:ascii="Arial" w:hAnsi="Arial" w:cs="Arial"/>
          <w:sz w:val="24"/>
          <w:szCs w:val="24"/>
        </w:rPr>
        <w:t xml:space="preserve">in the </w:t>
      </w:r>
      <w:r w:rsidR="00114A38" w:rsidRPr="00686B1A">
        <w:rPr>
          <w:rFonts w:ascii="Arial" w:hAnsi="Arial" w:cs="Arial"/>
          <w:sz w:val="24"/>
          <w:szCs w:val="24"/>
        </w:rPr>
        <w:t xml:space="preserve">Sydney </w:t>
      </w:r>
      <w:r w:rsidR="00114A38">
        <w:rPr>
          <w:rFonts w:ascii="Arial" w:hAnsi="Arial" w:cs="Arial"/>
          <w:sz w:val="24"/>
          <w:szCs w:val="24"/>
        </w:rPr>
        <w:t>Archd</w:t>
      </w:r>
      <w:r w:rsidR="00114A38" w:rsidRPr="00686B1A">
        <w:rPr>
          <w:rFonts w:ascii="Arial" w:hAnsi="Arial" w:cs="Arial"/>
          <w:sz w:val="24"/>
          <w:szCs w:val="24"/>
        </w:rPr>
        <w:t xml:space="preserve">iocese </w:t>
      </w:r>
      <w:r w:rsidRPr="00686B1A">
        <w:rPr>
          <w:rFonts w:ascii="Arial" w:hAnsi="Arial" w:cs="Arial"/>
          <w:sz w:val="24"/>
          <w:szCs w:val="24"/>
        </w:rPr>
        <w:t xml:space="preserve">on developing initiatives to support Aboriginal student attendance and retention, and to support </w:t>
      </w:r>
      <w:r>
        <w:rPr>
          <w:rFonts w:ascii="Arial" w:hAnsi="Arial" w:cs="Arial"/>
          <w:sz w:val="24"/>
          <w:szCs w:val="24"/>
        </w:rPr>
        <w:t>parent and community engagement</w:t>
      </w:r>
    </w:p>
    <w:p w14:paraId="3F1B20EC" w14:textId="77777777" w:rsidR="006B2551" w:rsidRPr="00686B1A" w:rsidRDefault="006B2551" w:rsidP="000E271D">
      <w:pPr>
        <w:pStyle w:val="Default"/>
        <w:widowControl w:val="0"/>
        <w:numPr>
          <w:ilvl w:val="0"/>
          <w:numId w:val="43"/>
        </w:numPr>
        <w:spacing w:before="120" w:after="120"/>
        <w:rPr>
          <w:color w:val="auto"/>
        </w:rPr>
      </w:pPr>
      <w:r>
        <w:rPr>
          <w:color w:val="auto"/>
        </w:rPr>
        <w:t>i</w:t>
      </w:r>
      <w:r w:rsidRPr="00686B1A">
        <w:rPr>
          <w:color w:val="auto"/>
        </w:rPr>
        <w:t xml:space="preserve">ncrease the hours of employment of existing Aboriginal Education Workers, </w:t>
      </w:r>
      <w:r>
        <w:rPr>
          <w:color w:val="auto"/>
        </w:rPr>
        <w:t>such as</w:t>
      </w:r>
      <w:r w:rsidRPr="00686B1A">
        <w:rPr>
          <w:color w:val="auto"/>
        </w:rPr>
        <w:t xml:space="preserve"> at Blacktown Youth College in the independent sector.</w:t>
      </w:r>
    </w:p>
    <w:p w14:paraId="3F1B20ED" w14:textId="77777777" w:rsidR="006B2551" w:rsidRPr="006969AE" w:rsidRDefault="006B2551" w:rsidP="005205BB">
      <w:pPr>
        <w:pStyle w:val="Default"/>
        <w:spacing w:before="240" w:after="120"/>
        <w:rPr>
          <w:b/>
          <w:bCs/>
          <w:i/>
          <w:color w:val="365F91" w:themeColor="accent1" w:themeShade="BF"/>
        </w:rPr>
      </w:pPr>
      <w:r w:rsidRPr="006969AE">
        <w:rPr>
          <w:b/>
          <w:bCs/>
          <w:i/>
          <w:color w:val="365F91" w:themeColor="accent1" w:themeShade="BF"/>
        </w:rPr>
        <w:t>Strategies specifically to support attendance</w:t>
      </w:r>
    </w:p>
    <w:p w14:paraId="3F1B20EE" w14:textId="77777777" w:rsidR="006B2551" w:rsidRPr="00686B1A" w:rsidRDefault="006B2551" w:rsidP="000E271D">
      <w:pPr>
        <w:spacing w:before="120" w:after="120"/>
        <w:rPr>
          <w:rFonts w:ascii="Arial" w:hAnsi="Arial" w:cs="Arial"/>
          <w:szCs w:val="24"/>
        </w:rPr>
      </w:pPr>
      <w:r>
        <w:rPr>
          <w:rFonts w:ascii="Arial" w:hAnsi="Arial" w:cs="Arial"/>
          <w:szCs w:val="24"/>
        </w:rPr>
        <w:t>S</w:t>
      </w:r>
      <w:r w:rsidRPr="00686B1A">
        <w:rPr>
          <w:rFonts w:ascii="Arial" w:hAnsi="Arial" w:cs="Arial"/>
          <w:szCs w:val="24"/>
        </w:rPr>
        <w:t>chools participating in the Low SES National Partnership are using a range of interconnected strategies to support the attendance of Aboriginal students. For example:</w:t>
      </w:r>
    </w:p>
    <w:p w14:paraId="3F1B20EF" w14:textId="77777777" w:rsidR="006B2551" w:rsidRPr="00686B1A" w:rsidRDefault="006B2551" w:rsidP="000E271D">
      <w:pPr>
        <w:pStyle w:val="ListParagraph"/>
        <w:numPr>
          <w:ilvl w:val="0"/>
          <w:numId w:val="45"/>
        </w:numPr>
        <w:contextualSpacing w:val="0"/>
        <w:jc w:val="left"/>
        <w:rPr>
          <w:rFonts w:ascii="Arial" w:hAnsi="Arial" w:cs="Arial"/>
          <w:sz w:val="24"/>
          <w:szCs w:val="24"/>
        </w:rPr>
      </w:pPr>
      <w:r>
        <w:rPr>
          <w:rFonts w:ascii="Arial" w:hAnsi="Arial" w:cs="Arial"/>
          <w:sz w:val="24"/>
          <w:szCs w:val="24"/>
        </w:rPr>
        <w:t xml:space="preserve">At </w:t>
      </w:r>
      <w:r w:rsidRPr="00686B1A">
        <w:rPr>
          <w:rFonts w:ascii="Arial" w:hAnsi="Arial" w:cs="Arial"/>
          <w:sz w:val="24"/>
          <w:szCs w:val="24"/>
        </w:rPr>
        <w:t>Narromine Public School</w:t>
      </w:r>
      <w:r>
        <w:rPr>
          <w:rFonts w:ascii="Arial" w:hAnsi="Arial" w:cs="Arial"/>
          <w:sz w:val="24"/>
          <w:szCs w:val="24"/>
        </w:rPr>
        <w:t>,</w:t>
      </w:r>
      <w:r w:rsidRPr="00686B1A">
        <w:rPr>
          <w:rFonts w:ascii="Arial" w:hAnsi="Arial" w:cs="Arial"/>
          <w:sz w:val="24"/>
          <w:szCs w:val="24"/>
        </w:rPr>
        <w:t xml:space="preserve"> staff are </w:t>
      </w:r>
      <w:r>
        <w:rPr>
          <w:rFonts w:ascii="Arial" w:hAnsi="Arial" w:cs="Arial"/>
          <w:sz w:val="24"/>
          <w:szCs w:val="24"/>
        </w:rPr>
        <w:t xml:space="preserve">initially </w:t>
      </w:r>
      <w:r w:rsidRPr="00686B1A">
        <w:rPr>
          <w:rFonts w:ascii="Arial" w:hAnsi="Arial" w:cs="Arial"/>
          <w:sz w:val="24"/>
          <w:szCs w:val="24"/>
        </w:rPr>
        <w:t xml:space="preserve">supported </w:t>
      </w:r>
      <w:r>
        <w:rPr>
          <w:rFonts w:ascii="Arial" w:hAnsi="Arial" w:cs="Arial"/>
          <w:sz w:val="24"/>
          <w:szCs w:val="24"/>
        </w:rPr>
        <w:t>by</w:t>
      </w:r>
      <w:r w:rsidRPr="00686B1A">
        <w:rPr>
          <w:rFonts w:ascii="Arial" w:hAnsi="Arial" w:cs="Arial"/>
          <w:sz w:val="24"/>
          <w:szCs w:val="24"/>
        </w:rPr>
        <w:t xml:space="preserve"> a mentor in models of engaging students</w:t>
      </w:r>
      <w:r>
        <w:rPr>
          <w:rFonts w:ascii="Arial" w:hAnsi="Arial" w:cs="Arial"/>
          <w:sz w:val="24"/>
          <w:szCs w:val="24"/>
        </w:rPr>
        <w:t>,</w:t>
      </w:r>
      <w:r w:rsidRPr="00686B1A">
        <w:rPr>
          <w:rFonts w:ascii="Arial" w:hAnsi="Arial" w:cs="Arial"/>
          <w:sz w:val="24"/>
          <w:szCs w:val="24"/>
        </w:rPr>
        <w:t xml:space="preserve"> including professional learning around </w:t>
      </w:r>
      <w:r w:rsidRPr="00686B1A">
        <w:rPr>
          <w:rFonts w:ascii="Arial" w:hAnsi="Arial" w:cs="Arial"/>
          <w:i/>
          <w:sz w:val="24"/>
          <w:szCs w:val="24"/>
        </w:rPr>
        <w:t>Regional Aboriginal Pedagogy</w:t>
      </w:r>
      <w:r w:rsidRPr="00686B1A">
        <w:rPr>
          <w:rFonts w:ascii="Arial" w:hAnsi="Arial" w:cs="Arial"/>
          <w:sz w:val="24"/>
          <w:szCs w:val="24"/>
        </w:rPr>
        <w:t xml:space="preserve"> </w:t>
      </w:r>
      <w:r w:rsidRPr="00686B1A">
        <w:rPr>
          <w:rFonts w:ascii="Arial" w:hAnsi="Arial" w:cs="Arial"/>
          <w:i/>
          <w:sz w:val="24"/>
          <w:szCs w:val="24"/>
        </w:rPr>
        <w:t>(RAP)</w:t>
      </w:r>
      <w:r w:rsidRPr="00686B1A">
        <w:rPr>
          <w:rFonts w:ascii="Arial" w:hAnsi="Arial" w:cs="Arial"/>
          <w:sz w:val="24"/>
          <w:szCs w:val="24"/>
        </w:rPr>
        <w:t xml:space="preserve"> which addresses the </w:t>
      </w:r>
      <w:r w:rsidRPr="00686B1A">
        <w:rPr>
          <w:rFonts w:ascii="Arial" w:hAnsi="Arial" w:cs="Arial"/>
          <w:i/>
          <w:sz w:val="24"/>
          <w:szCs w:val="24"/>
        </w:rPr>
        <w:t xml:space="preserve">8 Ways of Learning, </w:t>
      </w:r>
      <w:r w:rsidRPr="00686B1A">
        <w:rPr>
          <w:rFonts w:ascii="Arial" w:hAnsi="Arial" w:cs="Arial"/>
          <w:sz w:val="24"/>
          <w:szCs w:val="24"/>
        </w:rPr>
        <w:t>a pedagogy framework that includes Aboriginal pedagogies</w:t>
      </w:r>
      <w:r w:rsidRPr="00686B1A">
        <w:rPr>
          <w:rFonts w:ascii="Arial" w:hAnsi="Arial" w:cs="Arial"/>
          <w:i/>
          <w:sz w:val="24"/>
          <w:szCs w:val="24"/>
        </w:rPr>
        <w:t>.</w:t>
      </w:r>
      <w:r w:rsidRPr="00686B1A">
        <w:rPr>
          <w:rFonts w:ascii="Arial" w:hAnsi="Arial" w:cs="Arial"/>
          <w:sz w:val="24"/>
          <w:szCs w:val="24"/>
        </w:rPr>
        <w:t xml:space="preserve"> This is strongly supported by a range of programs being implemented such as the K-2 ‘</w:t>
      </w:r>
      <w:r w:rsidRPr="001B5EB6">
        <w:rPr>
          <w:rFonts w:ascii="Arial" w:hAnsi="Arial" w:cs="Arial"/>
          <w:i/>
          <w:sz w:val="24"/>
          <w:szCs w:val="24"/>
        </w:rPr>
        <w:t xml:space="preserve">Spot On’ </w:t>
      </w:r>
      <w:r w:rsidRPr="00686B1A">
        <w:rPr>
          <w:rFonts w:ascii="Arial" w:hAnsi="Arial" w:cs="Arial"/>
          <w:sz w:val="24"/>
          <w:szCs w:val="24"/>
        </w:rPr>
        <w:t xml:space="preserve">program, Fathers/boys’ days and </w:t>
      </w:r>
      <w:r w:rsidRPr="001B5EB6">
        <w:rPr>
          <w:rFonts w:ascii="Arial" w:hAnsi="Arial" w:cs="Arial"/>
          <w:i/>
          <w:sz w:val="24"/>
          <w:szCs w:val="24"/>
        </w:rPr>
        <w:t>Yarn Ups</w:t>
      </w:r>
      <w:r w:rsidRPr="00686B1A">
        <w:rPr>
          <w:rFonts w:ascii="Arial" w:hAnsi="Arial" w:cs="Arial"/>
          <w:sz w:val="24"/>
          <w:szCs w:val="24"/>
        </w:rPr>
        <w:t xml:space="preserve"> which specifically focus on Kindergarten attendance. The school is also building stronger links with families and community through holding information evenings and follow up visits supported by the Aboriginal </w:t>
      </w:r>
      <w:r w:rsidR="0010621B">
        <w:rPr>
          <w:rFonts w:ascii="Arial" w:hAnsi="Arial" w:cs="Arial"/>
          <w:sz w:val="24"/>
          <w:szCs w:val="24"/>
        </w:rPr>
        <w:t>e</w:t>
      </w:r>
      <w:r w:rsidRPr="00686B1A">
        <w:rPr>
          <w:rFonts w:ascii="Arial" w:hAnsi="Arial" w:cs="Arial"/>
          <w:sz w:val="24"/>
          <w:szCs w:val="24"/>
        </w:rPr>
        <w:t xml:space="preserve">ducation </w:t>
      </w:r>
      <w:r w:rsidR="0010621B">
        <w:rPr>
          <w:rFonts w:ascii="Arial" w:hAnsi="Arial" w:cs="Arial"/>
          <w:sz w:val="24"/>
          <w:szCs w:val="24"/>
        </w:rPr>
        <w:t>o</w:t>
      </w:r>
      <w:r w:rsidRPr="00686B1A">
        <w:rPr>
          <w:rFonts w:ascii="Arial" w:hAnsi="Arial" w:cs="Arial"/>
          <w:sz w:val="24"/>
          <w:szCs w:val="24"/>
        </w:rPr>
        <w:t xml:space="preserve">fficer and utilising </w:t>
      </w:r>
      <w:r>
        <w:rPr>
          <w:rFonts w:ascii="Arial" w:hAnsi="Arial" w:cs="Arial"/>
          <w:sz w:val="24"/>
          <w:szCs w:val="24"/>
        </w:rPr>
        <w:t>Elders</w:t>
      </w:r>
      <w:r w:rsidRPr="00686B1A">
        <w:rPr>
          <w:rFonts w:ascii="Arial" w:hAnsi="Arial" w:cs="Arial"/>
          <w:sz w:val="24"/>
          <w:szCs w:val="24"/>
        </w:rPr>
        <w:t xml:space="preserve"> and other community members to supp</w:t>
      </w:r>
      <w:r w:rsidR="006E18E6">
        <w:rPr>
          <w:rFonts w:ascii="Arial" w:hAnsi="Arial" w:cs="Arial"/>
          <w:sz w:val="24"/>
          <w:szCs w:val="24"/>
        </w:rPr>
        <w:t>ort programs to engage students</w:t>
      </w:r>
    </w:p>
    <w:p w14:paraId="3F1B20F0" w14:textId="77777777" w:rsidR="006B2551" w:rsidRPr="00686B1A" w:rsidRDefault="006B2551" w:rsidP="000E271D">
      <w:pPr>
        <w:pStyle w:val="ListParagraph"/>
        <w:numPr>
          <w:ilvl w:val="0"/>
          <w:numId w:val="45"/>
        </w:numPr>
        <w:contextualSpacing w:val="0"/>
        <w:jc w:val="left"/>
        <w:rPr>
          <w:rFonts w:ascii="Arial" w:hAnsi="Arial" w:cs="Arial"/>
          <w:sz w:val="24"/>
          <w:szCs w:val="24"/>
        </w:rPr>
      </w:pPr>
      <w:r>
        <w:rPr>
          <w:rFonts w:ascii="Arial" w:hAnsi="Arial" w:cs="Arial"/>
          <w:sz w:val="24"/>
          <w:szCs w:val="24"/>
        </w:rPr>
        <w:t>t</w:t>
      </w:r>
      <w:r w:rsidRPr="00686B1A">
        <w:rPr>
          <w:rFonts w:ascii="Arial" w:hAnsi="Arial" w:cs="Arial"/>
          <w:sz w:val="24"/>
          <w:szCs w:val="24"/>
        </w:rPr>
        <w:t xml:space="preserve">hrough the analysis of data, Kurri Kurri High School identified the need to improve attendance and close the achievement gap for Aboriginal students. The initial strategy was to improve professional learning for staff in Aboriginal Education to increase student learning outcomes and included sessions on the </w:t>
      </w:r>
      <w:r w:rsidRPr="00686B1A">
        <w:rPr>
          <w:rFonts w:ascii="Arial" w:hAnsi="Arial" w:cs="Arial"/>
          <w:i/>
          <w:sz w:val="24"/>
          <w:szCs w:val="24"/>
        </w:rPr>
        <w:t>National Aboriginal and Torres Strait Islander Education Action Plan</w:t>
      </w:r>
      <w:r w:rsidRPr="00686B1A">
        <w:rPr>
          <w:rFonts w:ascii="Arial" w:hAnsi="Arial" w:cs="Arial"/>
          <w:sz w:val="24"/>
          <w:szCs w:val="24"/>
        </w:rPr>
        <w:t xml:space="preserve">. Personalised Learning Plans were </w:t>
      </w:r>
      <w:r>
        <w:rPr>
          <w:rFonts w:ascii="Arial" w:hAnsi="Arial" w:cs="Arial"/>
          <w:sz w:val="24"/>
          <w:szCs w:val="24"/>
        </w:rPr>
        <w:t xml:space="preserve">already </w:t>
      </w:r>
      <w:r w:rsidRPr="00686B1A">
        <w:rPr>
          <w:rFonts w:ascii="Arial" w:hAnsi="Arial" w:cs="Arial"/>
          <w:sz w:val="24"/>
          <w:szCs w:val="24"/>
        </w:rPr>
        <w:t>in place but were redesigned to strengthen partnerships with families and the community. The employment of a tutor to support students’ learning has been a key strategy to engaging students in school. The employment of an Aboriginal Education Worker across the learning community to support students and initiatives has meant that the outcomes of Aboriginal students are being closely monitored to identi</w:t>
      </w:r>
      <w:r w:rsidR="006E18E6">
        <w:rPr>
          <w:rFonts w:ascii="Arial" w:hAnsi="Arial" w:cs="Arial"/>
          <w:sz w:val="24"/>
          <w:szCs w:val="24"/>
        </w:rPr>
        <w:t>fy and provide targeted support</w:t>
      </w:r>
    </w:p>
    <w:p w14:paraId="3F1B20F1" w14:textId="77777777" w:rsidR="006B2551" w:rsidRDefault="006B2551" w:rsidP="000E271D">
      <w:pPr>
        <w:pStyle w:val="ListParagraph"/>
        <w:widowControl/>
        <w:numPr>
          <w:ilvl w:val="0"/>
          <w:numId w:val="44"/>
        </w:numPr>
        <w:contextualSpacing w:val="0"/>
        <w:jc w:val="left"/>
        <w:rPr>
          <w:rFonts w:ascii="Arial" w:hAnsi="Arial" w:cs="Arial"/>
          <w:sz w:val="24"/>
          <w:szCs w:val="24"/>
        </w:rPr>
      </w:pPr>
      <w:r w:rsidRPr="00686B1A">
        <w:rPr>
          <w:rFonts w:ascii="Arial" w:hAnsi="Arial" w:cs="Arial"/>
          <w:sz w:val="24"/>
          <w:szCs w:val="24"/>
        </w:rPr>
        <w:t xml:space="preserve">Hunter River High School is conducting an action research project to identify the causes of the gap in attendance and developing common understandings of </w:t>
      </w:r>
      <w:r>
        <w:rPr>
          <w:rFonts w:ascii="Arial" w:hAnsi="Arial" w:cs="Arial"/>
          <w:sz w:val="24"/>
          <w:szCs w:val="24"/>
        </w:rPr>
        <w:t xml:space="preserve">contributing </w:t>
      </w:r>
      <w:r w:rsidRPr="00686B1A">
        <w:rPr>
          <w:rFonts w:ascii="Arial" w:hAnsi="Arial" w:cs="Arial"/>
          <w:sz w:val="24"/>
          <w:szCs w:val="24"/>
        </w:rPr>
        <w:t xml:space="preserve">issues </w:t>
      </w:r>
      <w:r>
        <w:rPr>
          <w:rFonts w:ascii="Arial" w:hAnsi="Arial" w:cs="Arial"/>
          <w:sz w:val="24"/>
          <w:szCs w:val="24"/>
        </w:rPr>
        <w:t>for</w:t>
      </w:r>
      <w:r w:rsidRPr="00686B1A">
        <w:rPr>
          <w:rFonts w:ascii="Arial" w:hAnsi="Arial" w:cs="Arial"/>
          <w:sz w:val="24"/>
          <w:szCs w:val="24"/>
        </w:rPr>
        <w:t xml:space="preserve"> all staff, parents and </w:t>
      </w:r>
      <w:r>
        <w:rPr>
          <w:rFonts w:ascii="Arial" w:hAnsi="Arial" w:cs="Arial"/>
          <w:sz w:val="24"/>
          <w:szCs w:val="24"/>
        </w:rPr>
        <w:t xml:space="preserve">the </w:t>
      </w:r>
      <w:r w:rsidRPr="00686B1A">
        <w:rPr>
          <w:rFonts w:ascii="Arial" w:hAnsi="Arial" w:cs="Arial"/>
          <w:sz w:val="24"/>
          <w:szCs w:val="24"/>
        </w:rPr>
        <w:t xml:space="preserve">community. The school is accessing </w:t>
      </w:r>
      <w:r>
        <w:rPr>
          <w:rFonts w:ascii="Arial" w:hAnsi="Arial" w:cs="Arial"/>
          <w:sz w:val="24"/>
          <w:szCs w:val="24"/>
        </w:rPr>
        <w:t>Elders</w:t>
      </w:r>
      <w:r w:rsidRPr="00686B1A">
        <w:rPr>
          <w:rFonts w:ascii="Arial" w:hAnsi="Arial" w:cs="Arial"/>
          <w:sz w:val="24"/>
          <w:szCs w:val="24"/>
        </w:rPr>
        <w:t xml:space="preserve"> to support wellbeing, cultural and learning programs and plans to form an </w:t>
      </w:r>
      <w:r>
        <w:rPr>
          <w:rFonts w:ascii="Arial" w:hAnsi="Arial" w:cs="Arial"/>
          <w:sz w:val="24"/>
          <w:szCs w:val="24"/>
        </w:rPr>
        <w:t>Elders</w:t>
      </w:r>
      <w:r w:rsidRPr="00686B1A">
        <w:rPr>
          <w:rFonts w:ascii="Arial" w:hAnsi="Arial" w:cs="Arial"/>
          <w:sz w:val="24"/>
          <w:szCs w:val="24"/>
        </w:rPr>
        <w:t xml:space="preserve"> Group with representatives from the major communities to support students</w:t>
      </w:r>
    </w:p>
    <w:p w14:paraId="3F1B20F2" w14:textId="77777777" w:rsidR="00302F65" w:rsidRPr="006E18E6" w:rsidRDefault="006E18E6" w:rsidP="000E271D">
      <w:pPr>
        <w:pStyle w:val="ListParagraph"/>
        <w:numPr>
          <w:ilvl w:val="0"/>
          <w:numId w:val="44"/>
        </w:numPr>
        <w:contextualSpacing w:val="0"/>
        <w:jc w:val="left"/>
        <w:rPr>
          <w:rFonts w:ascii="Arial" w:hAnsi="Arial" w:cs="Arial"/>
          <w:sz w:val="24"/>
          <w:szCs w:val="24"/>
        </w:rPr>
      </w:pPr>
      <w:r>
        <w:rPr>
          <w:rFonts w:ascii="Arial" w:hAnsi="Arial" w:cs="Arial"/>
          <w:sz w:val="24"/>
          <w:szCs w:val="24"/>
        </w:rPr>
        <w:t>s</w:t>
      </w:r>
      <w:r w:rsidRPr="00D111C5">
        <w:rPr>
          <w:rFonts w:ascii="Arial" w:hAnsi="Arial" w:cs="Arial"/>
          <w:sz w:val="24"/>
          <w:szCs w:val="24"/>
        </w:rPr>
        <w:t xml:space="preserve">even </w:t>
      </w:r>
      <w:r>
        <w:rPr>
          <w:rFonts w:ascii="Arial" w:hAnsi="Arial" w:cs="Arial"/>
          <w:sz w:val="24"/>
          <w:szCs w:val="24"/>
        </w:rPr>
        <w:t xml:space="preserve">independent </w:t>
      </w:r>
      <w:r w:rsidRPr="00D111C5">
        <w:rPr>
          <w:rFonts w:ascii="Arial" w:hAnsi="Arial" w:cs="Arial"/>
          <w:sz w:val="24"/>
          <w:szCs w:val="24"/>
        </w:rPr>
        <w:t>schools formulated specific strategies to close the gap in attendance rates between indigenous and non-indigenous stu</w:t>
      </w:r>
      <w:r>
        <w:rPr>
          <w:rFonts w:ascii="Arial" w:hAnsi="Arial" w:cs="Arial"/>
          <w:sz w:val="24"/>
          <w:szCs w:val="24"/>
        </w:rPr>
        <w:t>dents.</w:t>
      </w:r>
      <w:r w:rsidR="00302F65">
        <w:rPr>
          <w:rFonts w:ascii="Arial" w:hAnsi="Arial" w:cs="Arial"/>
          <w:sz w:val="24"/>
          <w:szCs w:val="24"/>
        </w:rPr>
        <w:t xml:space="preserve"> (See also the case study of Minimbah Primary School</w:t>
      </w:r>
      <w:r w:rsidR="00A72460">
        <w:rPr>
          <w:rFonts w:ascii="Arial" w:hAnsi="Arial" w:cs="Arial"/>
          <w:sz w:val="24"/>
          <w:szCs w:val="24"/>
        </w:rPr>
        <w:t xml:space="preserve"> (in the ITQ section)</w:t>
      </w:r>
      <w:r w:rsidR="00302F65">
        <w:rPr>
          <w:rFonts w:ascii="Arial" w:hAnsi="Arial" w:cs="Arial"/>
          <w:sz w:val="24"/>
          <w:szCs w:val="24"/>
        </w:rPr>
        <w:t xml:space="preserve">, in which partial </w:t>
      </w:r>
      <w:r w:rsidR="00302F65" w:rsidRPr="00686B1A">
        <w:rPr>
          <w:rFonts w:ascii="Arial" w:hAnsi="Arial" w:cs="Arial"/>
          <w:sz w:val="24"/>
          <w:szCs w:val="24"/>
        </w:rPr>
        <w:t xml:space="preserve">release from teaching load has allowed the principal to personally deliver intensive literacy and learning support </w:t>
      </w:r>
      <w:r w:rsidR="00302F65">
        <w:rPr>
          <w:rFonts w:ascii="Arial" w:hAnsi="Arial" w:cs="Arial"/>
          <w:sz w:val="24"/>
          <w:szCs w:val="24"/>
        </w:rPr>
        <w:t>and</w:t>
      </w:r>
      <w:r w:rsidR="00302F65" w:rsidRPr="00686B1A">
        <w:rPr>
          <w:rFonts w:ascii="Arial" w:hAnsi="Arial" w:cs="Arial"/>
          <w:sz w:val="24"/>
          <w:szCs w:val="24"/>
        </w:rPr>
        <w:t xml:space="preserve"> to manage and coordinate initiatives under the Closing the Gap</w:t>
      </w:r>
      <w:r w:rsidR="00302F65">
        <w:rPr>
          <w:rFonts w:ascii="Arial" w:hAnsi="Arial" w:cs="Arial"/>
          <w:sz w:val="24"/>
          <w:szCs w:val="24"/>
        </w:rPr>
        <w:t xml:space="preserve"> initiative</w:t>
      </w:r>
      <w:r w:rsidR="00302F65" w:rsidRPr="00686B1A">
        <w:rPr>
          <w:rFonts w:ascii="Arial" w:hAnsi="Arial" w:cs="Arial"/>
          <w:sz w:val="24"/>
          <w:szCs w:val="24"/>
        </w:rPr>
        <w:t xml:space="preserve"> which </w:t>
      </w:r>
      <w:r w:rsidR="00302F65">
        <w:rPr>
          <w:rFonts w:ascii="Arial" w:hAnsi="Arial" w:cs="Arial"/>
          <w:sz w:val="24"/>
          <w:szCs w:val="24"/>
        </w:rPr>
        <w:t>has impacted significantly on attendance</w:t>
      </w:r>
      <w:r w:rsidR="00302F65" w:rsidRPr="00686B1A">
        <w:rPr>
          <w:rFonts w:ascii="Arial" w:hAnsi="Arial" w:cs="Arial"/>
          <w:sz w:val="24"/>
          <w:szCs w:val="24"/>
        </w:rPr>
        <w:t>.</w:t>
      </w:r>
      <w:r w:rsidR="009E52C1">
        <w:rPr>
          <w:rFonts w:ascii="Arial" w:hAnsi="Arial" w:cs="Arial"/>
          <w:sz w:val="24"/>
          <w:szCs w:val="24"/>
        </w:rPr>
        <w:t>)</w:t>
      </w:r>
    </w:p>
    <w:p w14:paraId="3F1B20F3" w14:textId="77777777" w:rsidR="006B2551" w:rsidRDefault="006B2551" w:rsidP="000E271D">
      <w:pPr>
        <w:rPr>
          <w:color w:val="FF0000"/>
        </w:rPr>
        <w:sectPr w:rsidR="006B2551" w:rsidSect="00215F26">
          <w:type w:val="continuous"/>
          <w:pgSz w:w="11906" w:h="16838"/>
          <w:pgMar w:top="539" w:right="1133" w:bottom="539" w:left="1418" w:header="709" w:footer="709" w:gutter="0"/>
          <w:cols w:space="708"/>
          <w:titlePg/>
          <w:docGrid w:linePitch="360"/>
        </w:sectPr>
      </w:pPr>
    </w:p>
    <w:p w14:paraId="3F1B20F4" w14:textId="77777777" w:rsidR="00C52745" w:rsidRPr="006969AE" w:rsidRDefault="00C52745" w:rsidP="000E271D">
      <w:pPr>
        <w:pStyle w:val="Default"/>
        <w:spacing w:before="120"/>
        <w:rPr>
          <w:b/>
          <w:bCs/>
          <w:color w:val="365F91" w:themeColor="accent1" w:themeShade="BF"/>
        </w:rPr>
      </w:pPr>
      <w:r w:rsidRPr="006969AE">
        <w:rPr>
          <w:b/>
          <w:bCs/>
          <w:color w:val="365F91" w:themeColor="accent1" w:themeShade="BF"/>
        </w:rPr>
        <w:t>Exemplary schools</w:t>
      </w:r>
      <w:r w:rsidR="0062429F" w:rsidRPr="006969AE">
        <w:rPr>
          <w:b/>
          <w:bCs/>
          <w:color w:val="365F91" w:themeColor="accent1" w:themeShade="BF"/>
        </w:rPr>
        <w:t xml:space="preserve"> – Low SES School Communities</w:t>
      </w:r>
    </w:p>
    <w:p w14:paraId="3F1B20F5" w14:textId="77777777" w:rsidR="00913B66" w:rsidRDefault="00114A38" w:rsidP="000E271D">
      <w:pPr>
        <w:rPr>
          <w:color w:val="FF0000"/>
        </w:rPr>
      </w:pPr>
      <w:r>
        <w:rPr>
          <w:noProof/>
          <w:lang w:eastAsia="en-AU"/>
        </w:rPr>
        <mc:AlternateContent>
          <mc:Choice Requires="wps">
            <w:drawing>
              <wp:anchor distT="0" distB="0" distL="114300" distR="114300" simplePos="0" relativeHeight="251661312" behindDoc="0" locked="0" layoutInCell="1" allowOverlap="1" wp14:anchorId="3F1B236F" wp14:editId="3F1B2370">
                <wp:simplePos x="0" y="0"/>
                <wp:positionH relativeFrom="column">
                  <wp:posOffset>269240</wp:posOffset>
                </wp:positionH>
                <wp:positionV relativeFrom="paragraph">
                  <wp:posOffset>58420</wp:posOffset>
                </wp:positionV>
                <wp:extent cx="5981700" cy="6858000"/>
                <wp:effectExtent l="0" t="0" r="19050" b="1905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858000"/>
                        </a:xfrm>
                        <a:prstGeom prst="rect">
                          <a:avLst/>
                        </a:prstGeom>
                        <a:solidFill>
                          <a:schemeClr val="accent1">
                            <a:lumMod val="60000"/>
                            <a:lumOff val="40000"/>
                            <a:alpha val="17000"/>
                          </a:schemeClr>
                        </a:solidFill>
                        <a:ln w="9525">
                          <a:solidFill>
                            <a:srgbClr val="000000"/>
                          </a:solidFill>
                          <a:miter lim="800000"/>
                          <a:headEnd/>
                          <a:tailEnd/>
                        </a:ln>
                      </wps:spPr>
                      <wps:txbx>
                        <w:txbxContent>
                          <w:p w14:paraId="3F1B23C8" w14:textId="77777777" w:rsidR="000B3535" w:rsidRPr="009C2227" w:rsidRDefault="000B3535" w:rsidP="00C52745">
                            <w:pPr>
                              <w:pStyle w:val="NoSpacing"/>
                              <w:rPr>
                                <w:rFonts w:ascii="Arial" w:hAnsi="Arial" w:cs="Arial"/>
                                <w:b/>
                                <w:color w:val="0070C0"/>
                                <w:sz w:val="24"/>
                                <w:szCs w:val="24"/>
                              </w:rPr>
                            </w:pPr>
                            <w:bookmarkStart w:id="3" w:name="_Toc320528722"/>
                            <w:bookmarkStart w:id="4" w:name="_Toc320529020"/>
                            <w:r w:rsidRPr="009C2227">
                              <w:rPr>
                                <w:rFonts w:ascii="Arial" w:hAnsi="Arial" w:cs="Arial"/>
                                <w:b/>
                                <w:color w:val="0070C0"/>
                                <w:sz w:val="24"/>
                                <w:szCs w:val="24"/>
                              </w:rPr>
                              <w:t>Additional staffing and innovative classroom practice lifts student attendance</w:t>
                            </w:r>
                          </w:p>
                          <w:p w14:paraId="3F1B23C9" w14:textId="77777777" w:rsidR="000B3535" w:rsidRPr="009C2227" w:rsidRDefault="000B3535" w:rsidP="00C52745">
                            <w:pPr>
                              <w:pStyle w:val="NoSpacing"/>
                              <w:rPr>
                                <w:rFonts w:ascii="Arial" w:hAnsi="Arial" w:cs="Arial"/>
                                <w:i/>
                                <w:color w:val="0070C0"/>
                                <w:sz w:val="24"/>
                                <w:szCs w:val="24"/>
                              </w:rPr>
                            </w:pPr>
                          </w:p>
                          <w:p w14:paraId="3F1B23CA" w14:textId="77777777" w:rsidR="000B3535" w:rsidRPr="009C2227" w:rsidRDefault="000B3535" w:rsidP="00114A38">
                            <w:pPr>
                              <w:pStyle w:val="NoSpacing"/>
                              <w:spacing w:before="120" w:after="120"/>
                              <w:rPr>
                                <w:rFonts w:ascii="Arial" w:hAnsi="Arial" w:cs="Arial"/>
                                <w:b/>
                                <w:i/>
                                <w:sz w:val="24"/>
                                <w:szCs w:val="24"/>
                              </w:rPr>
                            </w:pPr>
                            <w:r w:rsidRPr="009C2227">
                              <w:rPr>
                                <w:rFonts w:ascii="Arial" w:hAnsi="Arial" w:cs="Arial"/>
                                <w:i/>
                                <w:sz w:val="24"/>
                                <w:szCs w:val="24"/>
                              </w:rPr>
                              <w:t xml:space="preserve">Lightning Ridge Central School is located in the north-east area of Western NSW. It has an enrolment of 385 students, 236 primary and 149 secondary, with 43% of students being Aboriginal. </w:t>
                            </w:r>
                          </w:p>
                          <w:p w14:paraId="3F1B23CB" w14:textId="77777777" w:rsidR="000B3535" w:rsidRPr="009C2227" w:rsidRDefault="000B3535" w:rsidP="00114A38">
                            <w:pPr>
                              <w:pStyle w:val="NoSpacing"/>
                              <w:spacing w:before="120" w:after="120"/>
                              <w:rPr>
                                <w:rFonts w:ascii="Arial" w:hAnsi="Arial" w:cs="Arial"/>
                                <w:i/>
                                <w:sz w:val="24"/>
                                <w:szCs w:val="24"/>
                              </w:rPr>
                            </w:pPr>
                            <w:r w:rsidRPr="009C2227">
                              <w:rPr>
                                <w:rFonts w:ascii="Arial" w:hAnsi="Arial" w:cs="Arial"/>
                                <w:i/>
                                <w:sz w:val="24"/>
                                <w:szCs w:val="24"/>
                              </w:rPr>
                              <w:t xml:space="preserve">The school identified the interconnecting challenges of school attendance and engagement, particularly for Aboriginal students, as key areas that the school needed to improve for 2012. Partnership funding enabled the employment of additional staff to implement programs aimed at </w:t>
                            </w:r>
                            <w:r>
                              <w:rPr>
                                <w:rFonts w:ascii="Arial" w:hAnsi="Arial" w:cs="Arial"/>
                                <w:i/>
                                <w:sz w:val="24"/>
                                <w:szCs w:val="24"/>
                              </w:rPr>
                              <w:t>continuing to improve</w:t>
                            </w:r>
                            <w:r w:rsidRPr="009C2227">
                              <w:rPr>
                                <w:rFonts w:ascii="Arial" w:hAnsi="Arial" w:cs="Arial"/>
                                <w:i/>
                                <w:sz w:val="24"/>
                                <w:szCs w:val="24"/>
                              </w:rPr>
                              <w:t xml:space="preserve"> these key areas. </w:t>
                            </w:r>
                          </w:p>
                          <w:p w14:paraId="3F1B23CC" w14:textId="77777777" w:rsidR="000B3535" w:rsidRPr="009C2227" w:rsidRDefault="000B3535" w:rsidP="00114A38">
                            <w:pPr>
                              <w:pStyle w:val="NoSpacing"/>
                              <w:spacing w:before="120" w:after="120"/>
                              <w:rPr>
                                <w:rFonts w:ascii="Arial" w:hAnsi="Arial" w:cs="Arial"/>
                                <w:i/>
                                <w:sz w:val="24"/>
                                <w:szCs w:val="24"/>
                              </w:rPr>
                            </w:pPr>
                            <w:r w:rsidRPr="009C2227">
                              <w:rPr>
                                <w:rFonts w:ascii="Arial" w:hAnsi="Arial" w:cs="Arial"/>
                                <w:i/>
                                <w:sz w:val="24"/>
                                <w:szCs w:val="24"/>
                              </w:rPr>
                              <w:t xml:space="preserve">Twelve additional staff members include: an additional deputy principal; a paraprofessional; </w:t>
                            </w:r>
                            <w:r>
                              <w:rPr>
                                <w:rFonts w:ascii="Arial" w:hAnsi="Arial" w:cs="Arial"/>
                                <w:i/>
                                <w:sz w:val="24"/>
                                <w:szCs w:val="24"/>
                              </w:rPr>
                              <w:t>t</w:t>
                            </w:r>
                            <w:r w:rsidRPr="009C2227">
                              <w:rPr>
                                <w:rFonts w:ascii="Arial" w:hAnsi="Arial" w:cs="Arial"/>
                                <w:i/>
                                <w:sz w:val="24"/>
                                <w:szCs w:val="24"/>
                              </w:rPr>
                              <w:t xml:space="preserve">echnical </w:t>
                            </w:r>
                            <w:r>
                              <w:rPr>
                                <w:rFonts w:ascii="Arial" w:hAnsi="Arial" w:cs="Arial"/>
                                <w:i/>
                                <w:sz w:val="24"/>
                                <w:szCs w:val="24"/>
                              </w:rPr>
                              <w:t>l</w:t>
                            </w:r>
                            <w:r w:rsidRPr="009C2227">
                              <w:rPr>
                                <w:rFonts w:ascii="Arial" w:hAnsi="Arial" w:cs="Arial"/>
                                <w:i/>
                                <w:sz w:val="24"/>
                                <w:szCs w:val="24"/>
                              </w:rPr>
                              <w:t xml:space="preserve">earning </w:t>
                            </w:r>
                            <w:r>
                              <w:rPr>
                                <w:rFonts w:ascii="Arial" w:hAnsi="Arial" w:cs="Arial"/>
                                <w:i/>
                                <w:sz w:val="24"/>
                                <w:szCs w:val="24"/>
                              </w:rPr>
                              <w:t>f</w:t>
                            </w:r>
                            <w:r w:rsidRPr="009C2227">
                              <w:rPr>
                                <w:rFonts w:ascii="Arial" w:hAnsi="Arial" w:cs="Arial"/>
                                <w:i/>
                                <w:sz w:val="24"/>
                                <w:szCs w:val="24"/>
                              </w:rPr>
                              <w:t xml:space="preserve">acilitator; eight </w:t>
                            </w:r>
                            <w:r>
                              <w:rPr>
                                <w:rFonts w:ascii="Arial" w:hAnsi="Arial" w:cs="Arial"/>
                                <w:i/>
                                <w:sz w:val="24"/>
                                <w:szCs w:val="24"/>
                              </w:rPr>
                              <w:t>s</w:t>
                            </w:r>
                            <w:r w:rsidRPr="009C2227">
                              <w:rPr>
                                <w:rFonts w:ascii="Arial" w:hAnsi="Arial" w:cs="Arial"/>
                                <w:i/>
                                <w:sz w:val="24"/>
                                <w:szCs w:val="24"/>
                              </w:rPr>
                              <w:t xml:space="preserve">tudent </w:t>
                            </w:r>
                            <w:r>
                              <w:rPr>
                                <w:rFonts w:ascii="Arial" w:hAnsi="Arial" w:cs="Arial"/>
                                <w:i/>
                                <w:sz w:val="24"/>
                                <w:szCs w:val="24"/>
                              </w:rPr>
                              <w:t>l</w:t>
                            </w:r>
                            <w:r w:rsidRPr="009C2227">
                              <w:rPr>
                                <w:rFonts w:ascii="Arial" w:hAnsi="Arial" w:cs="Arial"/>
                                <w:i/>
                                <w:sz w:val="24"/>
                                <w:szCs w:val="24"/>
                              </w:rPr>
                              <w:t xml:space="preserve">earning </w:t>
                            </w:r>
                            <w:r>
                              <w:rPr>
                                <w:rFonts w:ascii="Arial" w:hAnsi="Arial" w:cs="Arial"/>
                                <w:i/>
                                <w:sz w:val="24"/>
                                <w:szCs w:val="24"/>
                              </w:rPr>
                              <w:t>s</w:t>
                            </w:r>
                            <w:r w:rsidRPr="009C2227">
                              <w:rPr>
                                <w:rFonts w:ascii="Arial" w:hAnsi="Arial" w:cs="Arial"/>
                                <w:i/>
                                <w:sz w:val="24"/>
                                <w:szCs w:val="24"/>
                              </w:rPr>
                              <w:t xml:space="preserve">upport </w:t>
                            </w:r>
                            <w:r>
                              <w:rPr>
                                <w:rFonts w:ascii="Arial" w:hAnsi="Arial" w:cs="Arial"/>
                                <w:i/>
                                <w:sz w:val="24"/>
                                <w:szCs w:val="24"/>
                              </w:rPr>
                              <w:t>o</w:t>
                            </w:r>
                            <w:r w:rsidRPr="009C2227">
                              <w:rPr>
                                <w:rFonts w:ascii="Arial" w:hAnsi="Arial" w:cs="Arial"/>
                                <w:i/>
                                <w:sz w:val="24"/>
                                <w:szCs w:val="24"/>
                              </w:rPr>
                              <w:t xml:space="preserve">fficers, three of which target Aboriginal education; an additional classroom teacher and a shared </w:t>
                            </w:r>
                            <w:r>
                              <w:rPr>
                                <w:rFonts w:ascii="Arial" w:hAnsi="Arial" w:cs="Arial"/>
                                <w:i/>
                                <w:sz w:val="24"/>
                                <w:szCs w:val="24"/>
                              </w:rPr>
                              <w:t>p</w:t>
                            </w:r>
                            <w:r w:rsidRPr="009C2227">
                              <w:rPr>
                                <w:rFonts w:ascii="Arial" w:hAnsi="Arial" w:cs="Arial"/>
                                <w:i/>
                                <w:sz w:val="24"/>
                                <w:szCs w:val="24"/>
                              </w:rPr>
                              <w:t xml:space="preserve">artnership </w:t>
                            </w:r>
                            <w:r>
                              <w:rPr>
                                <w:rFonts w:ascii="Arial" w:hAnsi="Arial" w:cs="Arial"/>
                                <w:i/>
                                <w:sz w:val="24"/>
                                <w:szCs w:val="24"/>
                              </w:rPr>
                              <w:t>m</w:t>
                            </w:r>
                            <w:r w:rsidRPr="009C2227">
                              <w:rPr>
                                <w:rFonts w:ascii="Arial" w:hAnsi="Arial" w:cs="Arial"/>
                                <w:i/>
                                <w:sz w:val="24"/>
                                <w:szCs w:val="24"/>
                              </w:rPr>
                              <w:t xml:space="preserve">entor. The staff coordinate literacy and numeracy initiatives, aim to accelerate student learning, implement Aboriginal </w:t>
                            </w:r>
                            <w:r>
                              <w:rPr>
                                <w:rFonts w:ascii="Arial" w:hAnsi="Arial" w:cs="Arial"/>
                                <w:i/>
                                <w:sz w:val="24"/>
                                <w:szCs w:val="24"/>
                              </w:rPr>
                              <w:t>e</w:t>
                            </w:r>
                            <w:r w:rsidRPr="009C2227">
                              <w:rPr>
                                <w:rFonts w:ascii="Arial" w:hAnsi="Arial" w:cs="Arial"/>
                                <w:i/>
                                <w:sz w:val="24"/>
                                <w:szCs w:val="24"/>
                              </w:rPr>
                              <w:t>ducation initiatives and integrate interactive technology into teaching practice.</w:t>
                            </w:r>
                          </w:p>
                          <w:p w14:paraId="3F1B23CD" w14:textId="77777777" w:rsidR="000B3535" w:rsidRPr="009C2227" w:rsidRDefault="000B3535" w:rsidP="00114A38">
                            <w:pPr>
                              <w:pStyle w:val="NoSpacing"/>
                              <w:spacing w:before="120" w:after="120"/>
                              <w:rPr>
                                <w:rFonts w:ascii="Arial" w:hAnsi="Arial" w:cs="Arial"/>
                                <w:i/>
                                <w:sz w:val="24"/>
                                <w:szCs w:val="24"/>
                              </w:rPr>
                            </w:pPr>
                            <w:r w:rsidRPr="009C2227">
                              <w:rPr>
                                <w:rFonts w:ascii="Arial" w:hAnsi="Arial" w:cs="Arial"/>
                                <w:i/>
                                <w:sz w:val="24"/>
                                <w:szCs w:val="24"/>
                              </w:rPr>
                              <w:t xml:space="preserve">A further reform-based strategy is the establishment of an attendance committee involving the </w:t>
                            </w:r>
                            <w:r>
                              <w:rPr>
                                <w:rFonts w:ascii="Arial" w:hAnsi="Arial" w:cs="Arial"/>
                                <w:i/>
                                <w:sz w:val="24"/>
                                <w:szCs w:val="24"/>
                              </w:rPr>
                              <w:t>d</w:t>
                            </w:r>
                            <w:r w:rsidRPr="009C2227">
                              <w:rPr>
                                <w:rFonts w:ascii="Arial" w:hAnsi="Arial" w:cs="Arial"/>
                                <w:i/>
                                <w:sz w:val="24"/>
                                <w:szCs w:val="24"/>
                              </w:rPr>
                              <w:t xml:space="preserve">eputy </w:t>
                            </w:r>
                            <w:r>
                              <w:rPr>
                                <w:rFonts w:ascii="Arial" w:hAnsi="Arial" w:cs="Arial"/>
                                <w:i/>
                                <w:sz w:val="24"/>
                                <w:szCs w:val="24"/>
                              </w:rPr>
                              <w:t>p</w:t>
                            </w:r>
                            <w:r w:rsidRPr="009C2227">
                              <w:rPr>
                                <w:rFonts w:ascii="Arial" w:hAnsi="Arial" w:cs="Arial"/>
                                <w:i/>
                                <w:sz w:val="24"/>
                                <w:szCs w:val="24"/>
                              </w:rPr>
                              <w:t xml:space="preserve">rincipals, </w:t>
                            </w:r>
                            <w:r>
                              <w:rPr>
                                <w:rFonts w:ascii="Arial" w:hAnsi="Arial" w:cs="Arial"/>
                                <w:i/>
                                <w:sz w:val="24"/>
                                <w:szCs w:val="24"/>
                              </w:rPr>
                              <w:t>s</w:t>
                            </w:r>
                            <w:r w:rsidRPr="009C2227">
                              <w:rPr>
                                <w:rFonts w:ascii="Arial" w:hAnsi="Arial" w:cs="Arial"/>
                                <w:i/>
                                <w:sz w:val="24"/>
                                <w:szCs w:val="24"/>
                              </w:rPr>
                              <w:t xml:space="preserve">tudent </w:t>
                            </w:r>
                            <w:r>
                              <w:rPr>
                                <w:rFonts w:ascii="Arial" w:hAnsi="Arial" w:cs="Arial"/>
                                <w:i/>
                                <w:sz w:val="24"/>
                                <w:szCs w:val="24"/>
                              </w:rPr>
                              <w:t>l</w:t>
                            </w:r>
                            <w:r w:rsidRPr="009C2227">
                              <w:rPr>
                                <w:rFonts w:ascii="Arial" w:hAnsi="Arial" w:cs="Arial"/>
                                <w:i/>
                                <w:sz w:val="24"/>
                                <w:szCs w:val="24"/>
                              </w:rPr>
                              <w:t xml:space="preserve">earning </w:t>
                            </w:r>
                            <w:r>
                              <w:rPr>
                                <w:rFonts w:ascii="Arial" w:hAnsi="Arial" w:cs="Arial"/>
                                <w:i/>
                                <w:sz w:val="24"/>
                                <w:szCs w:val="24"/>
                              </w:rPr>
                              <w:t>s</w:t>
                            </w:r>
                            <w:r w:rsidRPr="009C2227">
                              <w:rPr>
                                <w:rFonts w:ascii="Arial" w:hAnsi="Arial" w:cs="Arial"/>
                                <w:i/>
                                <w:sz w:val="24"/>
                                <w:szCs w:val="24"/>
                              </w:rPr>
                              <w:t xml:space="preserve">upport </w:t>
                            </w:r>
                            <w:r>
                              <w:rPr>
                                <w:rFonts w:ascii="Arial" w:hAnsi="Arial" w:cs="Arial"/>
                                <w:i/>
                                <w:sz w:val="24"/>
                                <w:szCs w:val="24"/>
                              </w:rPr>
                              <w:t>o</w:t>
                            </w:r>
                            <w:r w:rsidRPr="009C2227">
                              <w:rPr>
                                <w:rFonts w:ascii="Arial" w:hAnsi="Arial" w:cs="Arial"/>
                                <w:i/>
                                <w:sz w:val="24"/>
                                <w:szCs w:val="24"/>
                              </w:rPr>
                              <w:t xml:space="preserve">fficers (Aboriginal </w:t>
                            </w:r>
                            <w:r>
                              <w:rPr>
                                <w:rFonts w:ascii="Arial" w:hAnsi="Arial" w:cs="Arial"/>
                                <w:i/>
                                <w:sz w:val="24"/>
                                <w:szCs w:val="24"/>
                              </w:rPr>
                              <w:t>e</w:t>
                            </w:r>
                            <w:r w:rsidRPr="009C2227">
                              <w:rPr>
                                <w:rFonts w:ascii="Arial" w:hAnsi="Arial" w:cs="Arial"/>
                                <w:i/>
                                <w:sz w:val="24"/>
                                <w:szCs w:val="24"/>
                              </w:rPr>
                              <w:t>ducation) and teachers, to case manage students with poor attendance. The committee members liaise with parents over attendance issues and develop Personalised Learning Plans for Aboriginal students.</w:t>
                            </w:r>
                          </w:p>
                          <w:p w14:paraId="3F1B23CE" w14:textId="77777777" w:rsidR="000B3535" w:rsidRPr="009C2227" w:rsidRDefault="000B3535" w:rsidP="00C52745">
                            <w:pPr>
                              <w:pStyle w:val="NoSpacing"/>
                              <w:rPr>
                                <w:rFonts w:ascii="Arial" w:hAnsi="Arial" w:cs="Arial"/>
                                <w:i/>
                                <w:sz w:val="24"/>
                                <w:szCs w:val="24"/>
                              </w:rPr>
                            </w:pPr>
                            <w:r w:rsidRPr="009C2227">
                              <w:rPr>
                                <w:rFonts w:ascii="Arial" w:hAnsi="Arial" w:cs="Arial"/>
                                <w:i/>
                                <w:sz w:val="24"/>
                                <w:szCs w:val="24"/>
                              </w:rPr>
                              <w:t>Data indicates the effectiveness of the strategies in addressing the school’s challenges:</w:t>
                            </w:r>
                          </w:p>
                          <w:p w14:paraId="3F1B23CF" w14:textId="77777777" w:rsidR="000B3535" w:rsidRPr="009C2227" w:rsidRDefault="000B3535" w:rsidP="00114A38">
                            <w:pPr>
                              <w:pStyle w:val="NoSpacing"/>
                              <w:numPr>
                                <w:ilvl w:val="0"/>
                                <w:numId w:val="49"/>
                              </w:numPr>
                              <w:spacing w:before="120" w:after="120"/>
                              <w:ind w:left="714" w:hanging="357"/>
                              <w:rPr>
                                <w:rFonts w:ascii="Arial" w:hAnsi="Arial" w:cs="Arial"/>
                                <w:i/>
                                <w:sz w:val="24"/>
                                <w:szCs w:val="24"/>
                              </w:rPr>
                            </w:pPr>
                            <w:r>
                              <w:rPr>
                                <w:rFonts w:ascii="Arial" w:hAnsi="Arial" w:cs="Arial"/>
                                <w:i/>
                                <w:sz w:val="24"/>
                                <w:szCs w:val="24"/>
                              </w:rPr>
                              <w:t xml:space="preserve">The </w:t>
                            </w:r>
                            <w:r w:rsidRPr="009C2227">
                              <w:rPr>
                                <w:rFonts w:ascii="Arial" w:hAnsi="Arial" w:cs="Arial"/>
                                <w:i/>
                                <w:sz w:val="24"/>
                                <w:szCs w:val="24"/>
                              </w:rPr>
                              <w:t xml:space="preserve">attendance rate of primary students increased from 87% in 2010 to 90% in 2011 and </w:t>
                            </w:r>
                            <w:r>
                              <w:rPr>
                                <w:rFonts w:ascii="Arial" w:hAnsi="Arial" w:cs="Arial"/>
                                <w:i/>
                                <w:sz w:val="24"/>
                                <w:szCs w:val="24"/>
                              </w:rPr>
                              <w:t xml:space="preserve">the </w:t>
                            </w:r>
                            <w:r w:rsidRPr="009C2227">
                              <w:rPr>
                                <w:rFonts w:ascii="Arial" w:hAnsi="Arial" w:cs="Arial"/>
                                <w:i/>
                                <w:sz w:val="24"/>
                                <w:szCs w:val="24"/>
                              </w:rPr>
                              <w:t xml:space="preserve">attendance of secondary students increased </w:t>
                            </w:r>
                            <w:r>
                              <w:rPr>
                                <w:rFonts w:ascii="Arial" w:hAnsi="Arial" w:cs="Arial"/>
                                <w:i/>
                                <w:sz w:val="24"/>
                                <w:szCs w:val="24"/>
                              </w:rPr>
                              <w:t>from 82% in 2010 to 86% in 2011</w:t>
                            </w:r>
                          </w:p>
                          <w:p w14:paraId="3F1B23D0" w14:textId="77777777" w:rsidR="000B3535" w:rsidRPr="009C2227" w:rsidRDefault="000B3535" w:rsidP="00114A38">
                            <w:pPr>
                              <w:pStyle w:val="NoSpacing"/>
                              <w:numPr>
                                <w:ilvl w:val="0"/>
                                <w:numId w:val="49"/>
                              </w:numPr>
                              <w:spacing w:before="120" w:after="120"/>
                              <w:ind w:left="714" w:hanging="357"/>
                              <w:rPr>
                                <w:rFonts w:ascii="Arial" w:hAnsi="Arial" w:cs="Arial"/>
                                <w:i/>
                                <w:sz w:val="24"/>
                                <w:szCs w:val="24"/>
                              </w:rPr>
                            </w:pPr>
                            <w:r w:rsidRPr="009C2227">
                              <w:rPr>
                                <w:rFonts w:ascii="Arial" w:hAnsi="Arial" w:cs="Arial"/>
                                <w:i/>
                                <w:sz w:val="24"/>
                                <w:szCs w:val="24"/>
                              </w:rPr>
                              <w:t>feedback from Aboriginal parents, through survey data, indicates higher levels of satisfaction with the school in meet</w:t>
                            </w:r>
                            <w:r>
                              <w:rPr>
                                <w:rFonts w:ascii="Arial" w:hAnsi="Arial" w:cs="Arial"/>
                                <w:i/>
                                <w:sz w:val="24"/>
                                <w:szCs w:val="24"/>
                              </w:rPr>
                              <w:t>ing the needs of their children</w:t>
                            </w:r>
                            <w:r w:rsidRPr="009C2227">
                              <w:rPr>
                                <w:rFonts w:ascii="Arial" w:hAnsi="Arial" w:cs="Arial"/>
                                <w:i/>
                                <w:sz w:val="24"/>
                                <w:szCs w:val="24"/>
                              </w:rPr>
                              <w:t xml:space="preserve"> </w:t>
                            </w:r>
                          </w:p>
                          <w:p w14:paraId="3F1B23D1" w14:textId="77777777" w:rsidR="000B3535" w:rsidRPr="009C2227" w:rsidRDefault="000B3535" w:rsidP="00114A38">
                            <w:pPr>
                              <w:pStyle w:val="NoSpacing"/>
                              <w:numPr>
                                <w:ilvl w:val="0"/>
                                <w:numId w:val="49"/>
                              </w:numPr>
                              <w:spacing w:before="120" w:after="120"/>
                              <w:ind w:left="714" w:hanging="357"/>
                              <w:rPr>
                                <w:rFonts w:ascii="Arial" w:hAnsi="Arial" w:cs="Arial"/>
                                <w:i/>
                                <w:sz w:val="24"/>
                                <w:szCs w:val="24"/>
                              </w:rPr>
                            </w:pPr>
                            <w:r w:rsidRPr="009C2227">
                              <w:rPr>
                                <w:rFonts w:ascii="Arial" w:hAnsi="Arial" w:cs="Arial"/>
                                <w:i/>
                                <w:sz w:val="24"/>
                                <w:szCs w:val="24"/>
                              </w:rPr>
                              <w:t xml:space="preserve">classroom observations and interviews with students, teachers and parents demonstrate the effectiveness of the </w:t>
                            </w:r>
                            <w:r>
                              <w:rPr>
                                <w:rFonts w:ascii="Arial" w:hAnsi="Arial" w:cs="Arial"/>
                                <w:i/>
                                <w:sz w:val="24"/>
                                <w:szCs w:val="24"/>
                              </w:rPr>
                              <w:t>t</w:t>
                            </w:r>
                            <w:r w:rsidRPr="009C2227">
                              <w:rPr>
                                <w:rFonts w:ascii="Arial" w:hAnsi="Arial" w:cs="Arial"/>
                                <w:i/>
                                <w:sz w:val="24"/>
                                <w:szCs w:val="24"/>
                              </w:rPr>
                              <w:t xml:space="preserve">echnology </w:t>
                            </w:r>
                            <w:r>
                              <w:rPr>
                                <w:rFonts w:ascii="Arial" w:hAnsi="Arial" w:cs="Arial"/>
                                <w:i/>
                                <w:sz w:val="24"/>
                                <w:szCs w:val="24"/>
                              </w:rPr>
                              <w:t>l</w:t>
                            </w:r>
                            <w:r w:rsidRPr="009C2227">
                              <w:rPr>
                                <w:rFonts w:ascii="Arial" w:hAnsi="Arial" w:cs="Arial"/>
                                <w:i/>
                                <w:sz w:val="24"/>
                                <w:szCs w:val="24"/>
                              </w:rPr>
                              <w:t xml:space="preserve">earning </w:t>
                            </w:r>
                            <w:r>
                              <w:rPr>
                                <w:rFonts w:ascii="Arial" w:hAnsi="Arial" w:cs="Arial"/>
                                <w:i/>
                                <w:sz w:val="24"/>
                                <w:szCs w:val="24"/>
                              </w:rPr>
                              <w:t>f</w:t>
                            </w:r>
                            <w:r w:rsidRPr="009C2227">
                              <w:rPr>
                                <w:rFonts w:ascii="Arial" w:hAnsi="Arial" w:cs="Arial"/>
                                <w:i/>
                                <w:sz w:val="24"/>
                                <w:szCs w:val="24"/>
                              </w:rPr>
                              <w:t>acilitator in supporting the use of interactive technologies that help to engage Aboriginal students in their learning.</w:t>
                            </w:r>
                          </w:p>
                          <w:p w14:paraId="3F1B23D2" w14:textId="77777777" w:rsidR="000B3535" w:rsidRPr="009C2227" w:rsidRDefault="000B3535" w:rsidP="00C52745">
                            <w:pPr>
                              <w:pStyle w:val="NoSpacing"/>
                              <w:rPr>
                                <w:rFonts w:ascii="Arial" w:hAnsi="Arial" w:cs="Arial"/>
                                <w:i/>
                                <w:sz w:val="24"/>
                                <w:szCs w:val="24"/>
                              </w:rPr>
                            </w:pPr>
                            <w:r w:rsidRPr="009C2227">
                              <w:rPr>
                                <w:rFonts w:ascii="Arial" w:hAnsi="Arial" w:cs="Arial"/>
                                <w:i/>
                                <w:sz w:val="24"/>
                                <w:szCs w:val="24"/>
                              </w:rPr>
                              <w:t>The school is continuing the successful strategies which are improving student attendance as well as continuing to provide on-site professional learning with a focus on innovative classroom practice that engages students in their learning.</w:t>
                            </w:r>
                          </w:p>
                          <w:bookmarkEnd w:id="3"/>
                          <w:bookmarkEnd w:i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2pt;margin-top:4.6pt;width:471pt;height:5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" fillcolor="#95b3d7 [1940]">
                <v:fill opacity="11051f"/>
                <v:textbox>
                  <w:txbxContent>
                    <w:p w14:paraId="3F1B23C8" w14:textId="77777777" w:rsidR="000B3535" w:rsidRPr="009C2227" w:rsidRDefault="000B3535" w:rsidP="00C52745">
                      <w:pPr>
                        <w:pStyle w:val="NoSpacing"/>
                        <w:rPr>
                          <w:rFonts w:ascii="Arial" w:hAnsi="Arial" w:cs="Arial"/>
                          <w:b/>
                          <w:color w:val="0070C0"/>
                          <w:sz w:val="24"/>
                          <w:szCs w:val="24"/>
                        </w:rPr>
                      </w:pPr>
                      <w:bookmarkStart w:id="5" w:name="_Toc320528722"/>
                      <w:bookmarkStart w:id="6" w:name="_Toc320529020"/>
                      <w:r w:rsidRPr="009C2227">
                        <w:rPr>
                          <w:rFonts w:ascii="Arial" w:hAnsi="Arial" w:cs="Arial"/>
                          <w:b/>
                          <w:color w:val="0070C0"/>
                          <w:sz w:val="24"/>
                          <w:szCs w:val="24"/>
                        </w:rPr>
                        <w:t>Additional staffing and innovative classroom practice lifts student attendance</w:t>
                      </w:r>
                    </w:p>
                    <w:p w14:paraId="3F1B23C9" w14:textId="77777777" w:rsidR="000B3535" w:rsidRPr="009C2227" w:rsidRDefault="000B3535" w:rsidP="00C52745">
                      <w:pPr>
                        <w:pStyle w:val="NoSpacing"/>
                        <w:rPr>
                          <w:rFonts w:ascii="Arial" w:hAnsi="Arial" w:cs="Arial"/>
                          <w:i/>
                          <w:color w:val="0070C0"/>
                          <w:sz w:val="24"/>
                          <w:szCs w:val="24"/>
                        </w:rPr>
                      </w:pPr>
                    </w:p>
                    <w:p w14:paraId="3F1B23CA" w14:textId="77777777" w:rsidR="000B3535" w:rsidRPr="009C2227" w:rsidRDefault="000B3535" w:rsidP="00114A38">
                      <w:pPr>
                        <w:pStyle w:val="NoSpacing"/>
                        <w:spacing w:before="120" w:after="120"/>
                        <w:rPr>
                          <w:rFonts w:ascii="Arial" w:hAnsi="Arial" w:cs="Arial"/>
                          <w:b/>
                          <w:i/>
                          <w:sz w:val="24"/>
                          <w:szCs w:val="24"/>
                        </w:rPr>
                      </w:pPr>
                      <w:r w:rsidRPr="009C2227">
                        <w:rPr>
                          <w:rFonts w:ascii="Arial" w:hAnsi="Arial" w:cs="Arial"/>
                          <w:i/>
                          <w:sz w:val="24"/>
                          <w:szCs w:val="24"/>
                        </w:rPr>
                        <w:t xml:space="preserve">Lightning Ridge Central School is located in the north-east area of Western NSW. It has an enrolment of 385 students, 236 primary and 149 secondary, with 43% of students being Aboriginal. </w:t>
                      </w:r>
                    </w:p>
                    <w:p w14:paraId="3F1B23CB" w14:textId="77777777" w:rsidR="000B3535" w:rsidRPr="009C2227" w:rsidRDefault="000B3535" w:rsidP="00114A38">
                      <w:pPr>
                        <w:pStyle w:val="NoSpacing"/>
                        <w:spacing w:before="120" w:after="120"/>
                        <w:rPr>
                          <w:rFonts w:ascii="Arial" w:hAnsi="Arial" w:cs="Arial"/>
                          <w:i/>
                          <w:sz w:val="24"/>
                          <w:szCs w:val="24"/>
                        </w:rPr>
                      </w:pPr>
                      <w:r w:rsidRPr="009C2227">
                        <w:rPr>
                          <w:rFonts w:ascii="Arial" w:hAnsi="Arial" w:cs="Arial"/>
                          <w:i/>
                          <w:sz w:val="24"/>
                          <w:szCs w:val="24"/>
                        </w:rPr>
                        <w:t xml:space="preserve">The school identified the interconnecting challenges of school attendance and engagement, particularly for Aboriginal students, as key areas that the school needed to improve for 2012. Partnership funding enabled the employment of additional staff to implement programs aimed at </w:t>
                      </w:r>
                      <w:r>
                        <w:rPr>
                          <w:rFonts w:ascii="Arial" w:hAnsi="Arial" w:cs="Arial"/>
                          <w:i/>
                          <w:sz w:val="24"/>
                          <w:szCs w:val="24"/>
                        </w:rPr>
                        <w:t>continuing to improve</w:t>
                      </w:r>
                      <w:r w:rsidRPr="009C2227">
                        <w:rPr>
                          <w:rFonts w:ascii="Arial" w:hAnsi="Arial" w:cs="Arial"/>
                          <w:i/>
                          <w:sz w:val="24"/>
                          <w:szCs w:val="24"/>
                        </w:rPr>
                        <w:t xml:space="preserve"> these key areas. </w:t>
                      </w:r>
                    </w:p>
                    <w:p w14:paraId="3F1B23CC" w14:textId="77777777" w:rsidR="000B3535" w:rsidRPr="009C2227" w:rsidRDefault="000B3535" w:rsidP="00114A38">
                      <w:pPr>
                        <w:pStyle w:val="NoSpacing"/>
                        <w:spacing w:before="120" w:after="120"/>
                        <w:rPr>
                          <w:rFonts w:ascii="Arial" w:hAnsi="Arial" w:cs="Arial"/>
                          <w:i/>
                          <w:sz w:val="24"/>
                          <w:szCs w:val="24"/>
                        </w:rPr>
                      </w:pPr>
                      <w:r w:rsidRPr="009C2227">
                        <w:rPr>
                          <w:rFonts w:ascii="Arial" w:hAnsi="Arial" w:cs="Arial"/>
                          <w:i/>
                          <w:sz w:val="24"/>
                          <w:szCs w:val="24"/>
                        </w:rPr>
                        <w:t xml:space="preserve">Twelve additional staff members include: an additional deputy principal; a paraprofessional; </w:t>
                      </w:r>
                      <w:r>
                        <w:rPr>
                          <w:rFonts w:ascii="Arial" w:hAnsi="Arial" w:cs="Arial"/>
                          <w:i/>
                          <w:sz w:val="24"/>
                          <w:szCs w:val="24"/>
                        </w:rPr>
                        <w:t>t</w:t>
                      </w:r>
                      <w:r w:rsidRPr="009C2227">
                        <w:rPr>
                          <w:rFonts w:ascii="Arial" w:hAnsi="Arial" w:cs="Arial"/>
                          <w:i/>
                          <w:sz w:val="24"/>
                          <w:szCs w:val="24"/>
                        </w:rPr>
                        <w:t xml:space="preserve">echnical </w:t>
                      </w:r>
                      <w:r>
                        <w:rPr>
                          <w:rFonts w:ascii="Arial" w:hAnsi="Arial" w:cs="Arial"/>
                          <w:i/>
                          <w:sz w:val="24"/>
                          <w:szCs w:val="24"/>
                        </w:rPr>
                        <w:t>l</w:t>
                      </w:r>
                      <w:r w:rsidRPr="009C2227">
                        <w:rPr>
                          <w:rFonts w:ascii="Arial" w:hAnsi="Arial" w:cs="Arial"/>
                          <w:i/>
                          <w:sz w:val="24"/>
                          <w:szCs w:val="24"/>
                        </w:rPr>
                        <w:t xml:space="preserve">earning </w:t>
                      </w:r>
                      <w:r>
                        <w:rPr>
                          <w:rFonts w:ascii="Arial" w:hAnsi="Arial" w:cs="Arial"/>
                          <w:i/>
                          <w:sz w:val="24"/>
                          <w:szCs w:val="24"/>
                        </w:rPr>
                        <w:t>f</w:t>
                      </w:r>
                      <w:r w:rsidRPr="009C2227">
                        <w:rPr>
                          <w:rFonts w:ascii="Arial" w:hAnsi="Arial" w:cs="Arial"/>
                          <w:i/>
                          <w:sz w:val="24"/>
                          <w:szCs w:val="24"/>
                        </w:rPr>
                        <w:t xml:space="preserve">acilitator; eight </w:t>
                      </w:r>
                      <w:r>
                        <w:rPr>
                          <w:rFonts w:ascii="Arial" w:hAnsi="Arial" w:cs="Arial"/>
                          <w:i/>
                          <w:sz w:val="24"/>
                          <w:szCs w:val="24"/>
                        </w:rPr>
                        <w:t>s</w:t>
                      </w:r>
                      <w:r w:rsidRPr="009C2227">
                        <w:rPr>
                          <w:rFonts w:ascii="Arial" w:hAnsi="Arial" w:cs="Arial"/>
                          <w:i/>
                          <w:sz w:val="24"/>
                          <w:szCs w:val="24"/>
                        </w:rPr>
                        <w:t xml:space="preserve">tudent </w:t>
                      </w:r>
                      <w:r>
                        <w:rPr>
                          <w:rFonts w:ascii="Arial" w:hAnsi="Arial" w:cs="Arial"/>
                          <w:i/>
                          <w:sz w:val="24"/>
                          <w:szCs w:val="24"/>
                        </w:rPr>
                        <w:t>l</w:t>
                      </w:r>
                      <w:r w:rsidRPr="009C2227">
                        <w:rPr>
                          <w:rFonts w:ascii="Arial" w:hAnsi="Arial" w:cs="Arial"/>
                          <w:i/>
                          <w:sz w:val="24"/>
                          <w:szCs w:val="24"/>
                        </w:rPr>
                        <w:t xml:space="preserve">earning </w:t>
                      </w:r>
                      <w:r>
                        <w:rPr>
                          <w:rFonts w:ascii="Arial" w:hAnsi="Arial" w:cs="Arial"/>
                          <w:i/>
                          <w:sz w:val="24"/>
                          <w:szCs w:val="24"/>
                        </w:rPr>
                        <w:t>s</w:t>
                      </w:r>
                      <w:r w:rsidRPr="009C2227">
                        <w:rPr>
                          <w:rFonts w:ascii="Arial" w:hAnsi="Arial" w:cs="Arial"/>
                          <w:i/>
                          <w:sz w:val="24"/>
                          <w:szCs w:val="24"/>
                        </w:rPr>
                        <w:t xml:space="preserve">upport </w:t>
                      </w:r>
                      <w:r>
                        <w:rPr>
                          <w:rFonts w:ascii="Arial" w:hAnsi="Arial" w:cs="Arial"/>
                          <w:i/>
                          <w:sz w:val="24"/>
                          <w:szCs w:val="24"/>
                        </w:rPr>
                        <w:t>o</w:t>
                      </w:r>
                      <w:r w:rsidRPr="009C2227">
                        <w:rPr>
                          <w:rFonts w:ascii="Arial" w:hAnsi="Arial" w:cs="Arial"/>
                          <w:i/>
                          <w:sz w:val="24"/>
                          <w:szCs w:val="24"/>
                        </w:rPr>
                        <w:t xml:space="preserve">fficers, three of which target Aboriginal education; an additional classroom teacher and a shared </w:t>
                      </w:r>
                      <w:r>
                        <w:rPr>
                          <w:rFonts w:ascii="Arial" w:hAnsi="Arial" w:cs="Arial"/>
                          <w:i/>
                          <w:sz w:val="24"/>
                          <w:szCs w:val="24"/>
                        </w:rPr>
                        <w:t>p</w:t>
                      </w:r>
                      <w:r w:rsidRPr="009C2227">
                        <w:rPr>
                          <w:rFonts w:ascii="Arial" w:hAnsi="Arial" w:cs="Arial"/>
                          <w:i/>
                          <w:sz w:val="24"/>
                          <w:szCs w:val="24"/>
                        </w:rPr>
                        <w:t xml:space="preserve">artnership </w:t>
                      </w:r>
                      <w:r>
                        <w:rPr>
                          <w:rFonts w:ascii="Arial" w:hAnsi="Arial" w:cs="Arial"/>
                          <w:i/>
                          <w:sz w:val="24"/>
                          <w:szCs w:val="24"/>
                        </w:rPr>
                        <w:t>m</w:t>
                      </w:r>
                      <w:r w:rsidRPr="009C2227">
                        <w:rPr>
                          <w:rFonts w:ascii="Arial" w:hAnsi="Arial" w:cs="Arial"/>
                          <w:i/>
                          <w:sz w:val="24"/>
                          <w:szCs w:val="24"/>
                        </w:rPr>
                        <w:t xml:space="preserve">entor. The staff coordinate literacy and numeracy initiatives, aim to accelerate student learning, implement Aboriginal </w:t>
                      </w:r>
                      <w:r>
                        <w:rPr>
                          <w:rFonts w:ascii="Arial" w:hAnsi="Arial" w:cs="Arial"/>
                          <w:i/>
                          <w:sz w:val="24"/>
                          <w:szCs w:val="24"/>
                        </w:rPr>
                        <w:t>e</w:t>
                      </w:r>
                      <w:r w:rsidRPr="009C2227">
                        <w:rPr>
                          <w:rFonts w:ascii="Arial" w:hAnsi="Arial" w:cs="Arial"/>
                          <w:i/>
                          <w:sz w:val="24"/>
                          <w:szCs w:val="24"/>
                        </w:rPr>
                        <w:t>ducation initiatives and integrate interactive technology into teaching practice.</w:t>
                      </w:r>
                    </w:p>
                    <w:p w14:paraId="3F1B23CD" w14:textId="77777777" w:rsidR="000B3535" w:rsidRPr="009C2227" w:rsidRDefault="000B3535" w:rsidP="00114A38">
                      <w:pPr>
                        <w:pStyle w:val="NoSpacing"/>
                        <w:spacing w:before="120" w:after="120"/>
                        <w:rPr>
                          <w:rFonts w:ascii="Arial" w:hAnsi="Arial" w:cs="Arial"/>
                          <w:i/>
                          <w:sz w:val="24"/>
                          <w:szCs w:val="24"/>
                        </w:rPr>
                      </w:pPr>
                      <w:r w:rsidRPr="009C2227">
                        <w:rPr>
                          <w:rFonts w:ascii="Arial" w:hAnsi="Arial" w:cs="Arial"/>
                          <w:i/>
                          <w:sz w:val="24"/>
                          <w:szCs w:val="24"/>
                        </w:rPr>
                        <w:t xml:space="preserve">A further reform-based strategy is the establishment of an attendance committee involving the </w:t>
                      </w:r>
                      <w:r>
                        <w:rPr>
                          <w:rFonts w:ascii="Arial" w:hAnsi="Arial" w:cs="Arial"/>
                          <w:i/>
                          <w:sz w:val="24"/>
                          <w:szCs w:val="24"/>
                        </w:rPr>
                        <w:t>d</w:t>
                      </w:r>
                      <w:r w:rsidRPr="009C2227">
                        <w:rPr>
                          <w:rFonts w:ascii="Arial" w:hAnsi="Arial" w:cs="Arial"/>
                          <w:i/>
                          <w:sz w:val="24"/>
                          <w:szCs w:val="24"/>
                        </w:rPr>
                        <w:t xml:space="preserve">eputy </w:t>
                      </w:r>
                      <w:r>
                        <w:rPr>
                          <w:rFonts w:ascii="Arial" w:hAnsi="Arial" w:cs="Arial"/>
                          <w:i/>
                          <w:sz w:val="24"/>
                          <w:szCs w:val="24"/>
                        </w:rPr>
                        <w:t>p</w:t>
                      </w:r>
                      <w:r w:rsidRPr="009C2227">
                        <w:rPr>
                          <w:rFonts w:ascii="Arial" w:hAnsi="Arial" w:cs="Arial"/>
                          <w:i/>
                          <w:sz w:val="24"/>
                          <w:szCs w:val="24"/>
                        </w:rPr>
                        <w:t xml:space="preserve">rincipals, </w:t>
                      </w:r>
                      <w:r>
                        <w:rPr>
                          <w:rFonts w:ascii="Arial" w:hAnsi="Arial" w:cs="Arial"/>
                          <w:i/>
                          <w:sz w:val="24"/>
                          <w:szCs w:val="24"/>
                        </w:rPr>
                        <w:t>s</w:t>
                      </w:r>
                      <w:r w:rsidRPr="009C2227">
                        <w:rPr>
                          <w:rFonts w:ascii="Arial" w:hAnsi="Arial" w:cs="Arial"/>
                          <w:i/>
                          <w:sz w:val="24"/>
                          <w:szCs w:val="24"/>
                        </w:rPr>
                        <w:t xml:space="preserve">tudent </w:t>
                      </w:r>
                      <w:r>
                        <w:rPr>
                          <w:rFonts w:ascii="Arial" w:hAnsi="Arial" w:cs="Arial"/>
                          <w:i/>
                          <w:sz w:val="24"/>
                          <w:szCs w:val="24"/>
                        </w:rPr>
                        <w:t>l</w:t>
                      </w:r>
                      <w:r w:rsidRPr="009C2227">
                        <w:rPr>
                          <w:rFonts w:ascii="Arial" w:hAnsi="Arial" w:cs="Arial"/>
                          <w:i/>
                          <w:sz w:val="24"/>
                          <w:szCs w:val="24"/>
                        </w:rPr>
                        <w:t xml:space="preserve">earning </w:t>
                      </w:r>
                      <w:r>
                        <w:rPr>
                          <w:rFonts w:ascii="Arial" w:hAnsi="Arial" w:cs="Arial"/>
                          <w:i/>
                          <w:sz w:val="24"/>
                          <w:szCs w:val="24"/>
                        </w:rPr>
                        <w:t>s</w:t>
                      </w:r>
                      <w:r w:rsidRPr="009C2227">
                        <w:rPr>
                          <w:rFonts w:ascii="Arial" w:hAnsi="Arial" w:cs="Arial"/>
                          <w:i/>
                          <w:sz w:val="24"/>
                          <w:szCs w:val="24"/>
                        </w:rPr>
                        <w:t xml:space="preserve">upport </w:t>
                      </w:r>
                      <w:r>
                        <w:rPr>
                          <w:rFonts w:ascii="Arial" w:hAnsi="Arial" w:cs="Arial"/>
                          <w:i/>
                          <w:sz w:val="24"/>
                          <w:szCs w:val="24"/>
                        </w:rPr>
                        <w:t>o</w:t>
                      </w:r>
                      <w:r w:rsidRPr="009C2227">
                        <w:rPr>
                          <w:rFonts w:ascii="Arial" w:hAnsi="Arial" w:cs="Arial"/>
                          <w:i/>
                          <w:sz w:val="24"/>
                          <w:szCs w:val="24"/>
                        </w:rPr>
                        <w:t xml:space="preserve">fficers (Aboriginal </w:t>
                      </w:r>
                      <w:r>
                        <w:rPr>
                          <w:rFonts w:ascii="Arial" w:hAnsi="Arial" w:cs="Arial"/>
                          <w:i/>
                          <w:sz w:val="24"/>
                          <w:szCs w:val="24"/>
                        </w:rPr>
                        <w:t>e</w:t>
                      </w:r>
                      <w:r w:rsidRPr="009C2227">
                        <w:rPr>
                          <w:rFonts w:ascii="Arial" w:hAnsi="Arial" w:cs="Arial"/>
                          <w:i/>
                          <w:sz w:val="24"/>
                          <w:szCs w:val="24"/>
                        </w:rPr>
                        <w:t>ducation) and teachers, to case manage students with poor attendance. The committee members liaise with parents over attendance issues and develop Personalised Learning Plans for Aboriginal students.</w:t>
                      </w:r>
                    </w:p>
                    <w:p w14:paraId="3F1B23CE" w14:textId="77777777" w:rsidR="000B3535" w:rsidRPr="009C2227" w:rsidRDefault="000B3535" w:rsidP="00C52745">
                      <w:pPr>
                        <w:pStyle w:val="NoSpacing"/>
                        <w:rPr>
                          <w:rFonts w:ascii="Arial" w:hAnsi="Arial" w:cs="Arial"/>
                          <w:i/>
                          <w:sz w:val="24"/>
                          <w:szCs w:val="24"/>
                        </w:rPr>
                      </w:pPr>
                      <w:r w:rsidRPr="009C2227">
                        <w:rPr>
                          <w:rFonts w:ascii="Arial" w:hAnsi="Arial" w:cs="Arial"/>
                          <w:i/>
                          <w:sz w:val="24"/>
                          <w:szCs w:val="24"/>
                        </w:rPr>
                        <w:t>Data indicates the effectiveness of the strategies in addressing the school’s challenges:</w:t>
                      </w:r>
                    </w:p>
                    <w:p w14:paraId="3F1B23CF" w14:textId="77777777" w:rsidR="000B3535" w:rsidRPr="009C2227" w:rsidRDefault="000B3535" w:rsidP="00114A38">
                      <w:pPr>
                        <w:pStyle w:val="NoSpacing"/>
                        <w:numPr>
                          <w:ilvl w:val="0"/>
                          <w:numId w:val="49"/>
                        </w:numPr>
                        <w:spacing w:before="120" w:after="120"/>
                        <w:ind w:left="714" w:hanging="357"/>
                        <w:rPr>
                          <w:rFonts w:ascii="Arial" w:hAnsi="Arial" w:cs="Arial"/>
                          <w:i/>
                          <w:sz w:val="24"/>
                          <w:szCs w:val="24"/>
                        </w:rPr>
                      </w:pPr>
                      <w:r>
                        <w:rPr>
                          <w:rFonts w:ascii="Arial" w:hAnsi="Arial" w:cs="Arial"/>
                          <w:i/>
                          <w:sz w:val="24"/>
                          <w:szCs w:val="24"/>
                        </w:rPr>
                        <w:t xml:space="preserve">The </w:t>
                      </w:r>
                      <w:r w:rsidRPr="009C2227">
                        <w:rPr>
                          <w:rFonts w:ascii="Arial" w:hAnsi="Arial" w:cs="Arial"/>
                          <w:i/>
                          <w:sz w:val="24"/>
                          <w:szCs w:val="24"/>
                        </w:rPr>
                        <w:t xml:space="preserve">attendance rate of primary students increased from 87% in 2010 to 90% in 2011 and </w:t>
                      </w:r>
                      <w:r>
                        <w:rPr>
                          <w:rFonts w:ascii="Arial" w:hAnsi="Arial" w:cs="Arial"/>
                          <w:i/>
                          <w:sz w:val="24"/>
                          <w:szCs w:val="24"/>
                        </w:rPr>
                        <w:t xml:space="preserve">the </w:t>
                      </w:r>
                      <w:r w:rsidRPr="009C2227">
                        <w:rPr>
                          <w:rFonts w:ascii="Arial" w:hAnsi="Arial" w:cs="Arial"/>
                          <w:i/>
                          <w:sz w:val="24"/>
                          <w:szCs w:val="24"/>
                        </w:rPr>
                        <w:t xml:space="preserve">attendance of secondary students increased </w:t>
                      </w:r>
                      <w:r>
                        <w:rPr>
                          <w:rFonts w:ascii="Arial" w:hAnsi="Arial" w:cs="Arial"/>
                          <w:i/>
                          <w:sz w:val="24"/>
                          <w:szCs w:val="24"/>
                        </w:rPr>
                        <w:t>from 82% in 2010 to 86% in 2011</w:t>
                      </w:r>
                    </w:p>
                    <w:p w14:paraId="3F1B23D0" w14:textId="77777777" w:rsidR="000B3535" w:rsidRPr="009C2227" w:rsidRDefault="000B3535" w:rsidP="00114A38">
                      <w:pPr>
                        <w:pStyle w:val="NoSpacing"/>
                        <w:numPr>
                          <w:ilvl w:val="0"/>
                          <w:numId w:val="49"/>
                        </w:numPr>
                        <w:spacing w:before="120" w:after="120"/>
                        <w:ind w:left="714" w:hanging="357"/>
                        <w:rPr>
                          <w:rFonts w:ascii="Arial" w:hAnsi="Arial" w:cs="Arial"/>
                          <w:i/>
                          <w:sz w:val="24"/>
                          <w:szCs w:val="24"/>
                        </w:rPr>
                      </w:pPr>
                      <w:r w:rsidRPr="009C2227">
                        <w:rPr>
                          <w:rFonts w:ascii="Arial" w:hAnsi="Arial" w:cs="Arial"/>
                          <w:i/>
                          <w:sz w:val="24"/>
                          <w:szCs w:val="24"/>
                        </w:rPr>
                        <w:t>feedback from Aboriginal parents, through survey data, indicates higher levels of satisfaction with the school in meet</w:t>
                      </w:r>
                      <w:r>
                        <w:rPr>
                          <w:rFonts w:ascii="Arial" w:hAnsi="Arial" w:cs="Arial"/>
                          <w:i/>
                          <w:sz w:val="24"/>
                          <w:szCs w:val="24"/>
                        </w:rPr>
                        <w:t>ing the needs of their children</w:t>
                      </w:r>
                      <w:r w:rsidRPr="009C2227">
                        <w:rPr>
                          <w:rFonts w:ascii="Arial" w:hAnsi="Arial" w:cs="Arial"/>
                          <w:i/>
                          <w:sz w:val="24"/>
                          <w:szCs w:val="24"/>
                        </w:rPr>
                        <w:t xml:space="preserve"> </w:t>
                      </w:r>
                    </w:p>
                    <w:p w14:paraId="3F1B23D1" w14:textId="77777777" w:rsidR="000B3535" w:rsidRPr="009C2227" w:rsidRDefault="000B3535" w:rsidP="00114A38">
                      <w:pPr>
                        <w:pStyle w:val="NoSpacing"/>
                        <w:numPr>
                          <w:ilvl w:val="0"/>
                          <w:numId w:val="49"/>
                        </w:numPr>
                        <w:spacing w:before="120" w:after="120"/>
                        <w:ind w:left="714" w:hanging="357"/>
                        <w:rPr>
                          <w:rFonts w:ascii="Arial" w:hAnsi="Arial" w:cs="Arial"/>
                          <w:i/>
                          <w:sz w:val="24"/>
                          <w:szCs w:val="24"/>
                        </w:rPr>
                      </w:pPr>
                      <w:r w:rsidRPr="009C2227">
                        <w:rPr>
                          <w:rFonts w:ascii="Arial" w:hAnsi="Arial" w:cs="Arial"/>
                          <w:i/>
                          <w:sz w:val="24"/>
                          <w:szCs w:val="24"/>
                        </w:rPr>
                        <w:t xml:space="preserve">classroom observations and interviews with students, teachers and parents demonstrate the effectiveness of the </w:t>
                      </w:r>
                      <w:r>
                        <w:rPr>
                          <w:rFonts w:ascii="Arial" w:hAnsi="Arial" w:cs="Arial"/>
                          <w:i/>
                          <w:sz w:val="24"/>
                          <w:szCs w:val="24"/>
                        </w:rPr>
                        <w:t>t</w:t>
                      </w:r>
                      <w:r w:rsidRPr="009C2227">
                        <w:rPr>
                          <w:rFonts w:ascii="Arial" w:hAnsi="Arial" w:cs="Arial"/>
                          <w:i/>
                          <w:sz w:val="24"/>
                          <w:szCs w:val="24"/>
                        </w:rPr>
                        <w:t xml:space="preserve">echnology </w:t>
                      </w:r>
                      <w:r>
                        <w:rPr>
                          <w:rFonts w:ascii="Arial" w:hAnsi="Arial" w:cs="Arial"/>
                          <w:i/>
                          <w:sz w:val="24"/>
                          <w:szCs w:val="24"/>
                        </w:rPr>
                        <w:t>l</w:t>
                      </w:r>
                      <w:r w:rsidRPr="009C2227">
                        <w:rPr>
                          <w:rFonts w:ascii="Arial" w:hAnsi="Arial" w:cs="Arial"/>
                          <w:i/>
                          <w:sz w:val="24"/>
                          <w:szCs w:val="24"/>
                        </w:rPr>
                        <w:t xml:space="preserve">earning </w:t>
                      </w:r>
                      <w:r>
                        <w:rPr>
                          <w:rFonts w:ascii="Arial" w:hAnsi="Arial" w:cs="Arial"/>
                          <w:i/>
                          <w:sz w:val="24"/>
                          <w:szCs w:val="24"/>
                        </w:rPr>
                        <w:t>f</w:t>
                      </w:r>
                      <w:r w:rsidRPr="009C2227">
                        <w:rPr>
                          <w:rFonts w:ascii="Arial" w:hAnsi="Arial" w:cs="Arial"/>
                          <w:i/>
                          <w:sz w:val="24"/>
                          <w:szCs w:val="24"/>
                        </w:rPr>
                        <w:t>acilitator in supporting the use of interactive technologies that help to engage Aboriginal students in their learning.</w:t>
                      </w:r>
                    </w:p>
                    <w:p w14:paraId="3F1B23D2" w14:textId="77777777" w:rsidR="000B3535" w:rsidRPr="009C2227" w:rsidRDefault="000B3535" w:rsidP="00C52745">
                      <w:pPr>
                        <w:pStyle w:val="NoSpacing"/>
                        <w:rPr>
                          <w:rFonts w:ascii="Arial" w:hAnsi="Arial" w:cs="Arial"/>
                          <w:i/>
                          <w:sz w:val="24"/>
                          <w:szCs w:val="24"/>
                        </w:rPr>
                      </w:pPr>
                      <w:r w:rsidRPr="009C2227">
                        <w:rPr>
                          <w:rFonts w:ascii="Arial" w:hAnsi="Arial" w:cs="Arial"/>
                          <w:i/>
                          <w:sz w:val="24"/>
                          <w:szCs w:val="24"/>
                        </w:rPr>
                        <w:t>The school is continuing the successful strategies which are improving student attendance as well as continuing to provide on-site professional learning with a focus on innovative classroom practice that engages students in their learning.</w:t>
                      </w:r>
                    </w:p>
                    <w:bookmarkEnd w:id="5"/>
                    <w:bookmarkEnd w:id="6"/>
                  </w:txbxContent>
                </v:textbox>
              </v:shape>
            </w:pict>
          </mc:Fallback>
        </mc:AlternateContent>
      </w:r>
      <w:r w:rsidR="00913B66">
        <w:rPr>
          <w:color w:val="FF0000"/>
        </w:rPr>
        <w:br w:type="page"/>
      </w:r>
    </w:p>
    <w:p w14:paraId="3F1B20F6" w14:textId="77777777" w:rsidR="00913B66" w:rsidRDefault="00913B66" w:rsidP="000E271D">
      <w:pPr>
        <w:rPr>
          <w:color w:val="FF0000"/>
        </w:rPr>
      </w:pPr>
      <w:r>
        <w:rPr>
          <w:noProof/>
          <w:lang w:eastAsia="en-AU"/>
        </w:rPr>
        <mc:AlternateContent>
          <mc:Choice Requires="wps">
            <w:drawing>
              <wp:anchor distT="0" distB="0" distL="114300" distR="114300" simplePos="0" relativeHeight="251665408" behindDoc="0" locked="0" layoutInCell="1" allowOverlap="1" wp14:anchorId="3F1B2371" wp14:editId="3F1B2372">
                <wp:simplePos x="0" y="0"/>
                <wp:positionH relativeFrom="column">
                  <wp:posOffset>335915</wp:posOffset>
                </wp:positionH>
                <wp:positionV relativeFrom="paragraph">
                  <wp:posOffset>340995</wp:posOffset>
                </wp:positionV>
                <wp:extent cx="5981700" cy="7620000"/>
                <wp:effectExtent l="0" t="0" r="19050" b="190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620000"/>
                        </a:xfrm>
                        <a:prstGeom prst="rect">
                          <a:avLst/>
                        </a:prstGeom>
                        <a:solidFill>
                          <a:srgbClr val="4F81BD">
                            <a:lumMod val="60000"/>
                            <a:lumOff val="40000"/>
                            <a:alpha val="17000"/>
                          </a:srgbClr>
                        </a:solidFill>
                        <a:ln w="9525">
                          <a:solidFill>
                            <a:srgbClr val="000000"/>
                          </a:solidFill>
                          <a:miter lim="800000"/>
                          <a:headEnd/>
                          <a:tailEnd/>
                        </a:ln>
                      </wps:spPr>
                      <wps:txbx>
                        <w:txbxContent>
                          <w:p w14:paraId="3F1B23D3" w14:textId="77777777" w:rsidR="000B3535" w:rsidRPr="009C2227" w:rsidRDefault="000B3535" w:rsidP="009C2227">
                            <w:pPr>
                              <w:spacing w:after="200" w:line="276" w:lineRule="auto"/>
                              <w:rPr>
                                <w:rFonts w:ascii="Arial" w:hAnsi="Arial" w:cs="Arial"/>
                                <w:b/>
                                <w:color w:val="0070C0"/>
                                <w:szCs w:val="24"/>
                              </w:rPr>
                            </w:pPr>
                            <w:r w:rsidRPr="009C2227">
                              <w:rPr>
                                <w:rFonts w:ascii="Arial" w:hAnsi="Arial" w:cs="Arial"/>
                                <w:b/>
                                <w:color w:val="0070C0"/>
                                <w:szCs w:val="24"/>
                              </w:rPr>
                              <w:t>Working together to improve student learning outcomes</w:t>
                            </w:r>
                          </w:p>
                          <w:p w14:paraId="3F1B23D4" w14:textId="77777777" w:rsidR="000B3535" w:rsidRPr="009C2227" w:rsidRDefault="000B3535" w:rsidP="009C2227">
                            <w:pPr>
                              <w:spacing w:after="240"/>
                              <w:rPr>
                                <w:rFonts w:ascii="Arial" w:hAnsi="Arial" w:cs="Arial"/>
                                <w:i/>
                                <w:szCs w:val="24"/>
                              </w:rPr>
                            </w:pPr>
                            <w:r w:rsidRPr="009C2227">
                              <w:rPr>
                                <w:rFonts w:ascii="Arial" w:hAnsi="Arial" w:cs="Arial"/>
                                <w:i/>
                                <w:szCs w:val="24"/>
                              </w:rPr>
                              <w:t xml:space="preserve">Peak Hill Central School is located in the Western NSW region. The school caters for 164 students from K – 12 of whom </w:t>
                            </w:r>
                            <w:r>
                              <w:rPr>
                                <w:rFonts w:ascii="Arial" w:hAnsi="Arial" w:cs="Arial"/>
                                <w:i/>
                                <w:szCs w:val="24"/>
                              </w:rPr>
                              <w:t>almost half</w:t>
                            </w:r>
                            <w:r w:rsidRPr="009C2227">
                              <w:rPr>
                                <w:rFonts w:ascii="Arial" w:hAnsi="Arial" w:cs="Arial"/>
                                <w:i/>
                                <w:szCs w:val="24"/>
                              </w:rPr>
                              <w:t xml:space="preserve"> are Aboriginal. The school participates in the Low SES School Communities NP. </w:t>
                            </w:r>
                          </w:p>
                          <w:p w14:paraId="3F1B23D5" w14:textId="77777777" w:rsidR="000B3535" w:rsidRPr="009C2227" w:rsidRDefault="000B3535" w:rsidP="009C2227">
                            <w:pPr>
                              <w:spacing w:after="240"/>
                              <w:rPr>
                                <w:rFonts w:ascii="Arial" w:hAnsi="Arial" w:cs="Arial"/>
                                <w:i/>
                                <w:szCs w:val="24"/>
                              </w:rPr>
                            </w:pPr>
                            <w:r>
                              <w:rPr>
                                <w:rFonts w:ascii="Arial" w:eastAsia="Cambria" w:hAnsi="Arial" w:cs="Arial"/>
                                <w:i/>
                                <w:szCs w:val="24"/>
                                <w:lang w:val="en-US"/>
                              </w:rPr>
                              <w:t>T</w:t>
                            </w:r>
                            <w:r w:rsidRPr="009C2227">
                              <w:rPr>
                                <w:rFonts w:ascii="Arial" w:eastAsia="Cambria" w:hAnsi="Arial" w:cs="Arial"/>
                                <w:i/>
                                <w:szCs w:val="24"/>
                                <w:lang w:val="en-US"/>
                              </w:rPr>
                              <w:t xml:space="preserve">he </w:t>
                            </w:r>
                            <w:r>
                              <w:rPr>
                                <w:rFonts w:ascii="Arial" w:eastAsia="Cambria" w:hAnsi="Arial" w:cs="Arial"/>
                                <w:i/>
                                <w:szCs w:val="24"/>
                                <w:lang w:val="en-US"/>
                              </w:rPr>
                              <w:t>s</w:t>
                            </w:r>
                            <w:r w:rsidRPr="009C2227">
                              <w:rPr>
                                <w:rFonts w:ascii="Arial" w:eastAsia="Cambria" w:hAnsi="Arial" w:cs="Arial"/>
                                <w:i/>
                                <w:szCs w:val="24"/>
                                <w:lang w:val="en-US"/>
                              </w:rPr>
                              <w:t xml:space="preserve">ituational </w:t>
                            </w:r>
                            <w:r>
                              <w:rPr>
                                <w:rFonts w:ascii="Arial" w:eastAsia="Cambria" w:hAnsi="Arial" w:cs="Arial"/>
                                <w:i/>
                                <w:szCs w:val="24"/>
                                <w:lang w:val="en-US"/>
                              </w:rPr>
                              <w:t>a</w:t>
                            </w:r>
                            <w:r w:rsidRPr="009C2227">
                              <w:rPr>
                                <w:rFonts w:ascii="Arial" w:eastAsia="Cambria" w:hAnsi="Arial" w:cs="Arial"/>
                                <w:i/>
                                <w:szCs w:val="24"/>
                                <w:lang w:val="en-US"/>
                              </w:rPr>
                              <w:t xml:space="preserve">nalysis process identified the need to improve student outcomes in reading. The school planned strategies </w:t>
                            </w:r>
                            <w:r>
                              <w:rPr>
                                <w:rFonts w:ascii="Arial" w:eastAsia="Cambria" w:hAnsi="Arial" w:cs="Arial"/>
                                <w:i/>
                                <w:szCs w:val="24"/>
                                <w:lang w:val="en-US"/>
                              </w:rPr>
                              <w:t>including</w:t>
                            </w:r>
                            <w:r w:rsidRPr="009C2227">
                              <w:rPr>
                                <w:rFonts w:ascii="Arial" w:eastAsia="Cambria" w:hAnsi="Arial" w:cs="Arial"/>
                                <w:i/>
                                <w:szCs w:val="24"/>
                                <w:lang w:val="en-US"/>
                              </w:rPr>
                              <w:t xml:space="preserve"> align</w:t>
                            </w:r>
                            <w:r>
                              <w:rPr>
                                <w:rFonts w:ascii="Arial" w:eastAsia="Cambria" w:hAnsi="Arial" w:cs="Arial"/>
                                <w:i/>
                                <w:szCs w:val="24"/>
                                <w:lang w:val="en-US"/>
                              </w:rPr>
                              <w:t>ing</w:t>
                            </w:r>
                            <w:r w:rsidRPr="009C2227">
                              <w:rPr>
                                <w:rFonts w:ascii="Arial" w:eastAsia="Cambria" w:hAnsi="Arial" w:cs="Arial"/>
                                <w:i/>
                                <w:szCs w:val="24"/>
                                <w:lang w:val="en-US"/>
                              </w:rPr>
                              <w:t xml:space="preserve"> professional learning with the school's targets and </w:t>
                            </w:r>
                            <w:r w:rsidRPr="009C2227">
                              <w:rPr>
                                <w:rFonts w:ascii="Arial" w:hAnsi="Arial" w:cs="Arial"/>
                                <w:i/>
                                <w:szCs w:val="24"/>
                              </w:rPr>
                              <w:t xml:space="preserve">implemented the Focus on Reading 3-6, Reading to Learn and </w:t>
                            </w:r>
                            <w:r>
                              <w:rPr>
                                <w:rFonts w:ascii="Arial" w:hAnsi="Arial" w:cs="Arial"/>
                                <w:i/>
                                <w:szCs w:val="24"/>
                              </w:rPr>
                              <w:t>MultiLit</w:t>
                            </w:r>
                            <w:r w:rsidRPr="009C2227">
                              <w:rPr>
                                <w:rFonts w:ascii="Arial" w:hAnsi="Arial" w:cs="Arial"/>
                                <w:i/>
                                <w:szCs w:val="24"/>
                              </w:rPr>
                              <w:t xml:space="preserve"> programs to improve student outcomes.</w:t>
                            </w:r>
                          </w:p>
                          <w:p w14:paraId="3F1B23D6" w14:textId="77777777" w:rsidR="000B3535" w:rsidRPr="009C2227" w:rsidRDefault="000B3535" w:rsidP="009C2227">
                            <w:pPr>
                              <w:spacing w:after="240"/>
                              <w:rPr>
                                <w:rFonts w:ascii="Arial" w:hAnsi="Arial" w:cs="Arial"/>
                                <w:i/>
                                <w:szCs w:val="24"/>
                              </w:rPr>
                            </w:pPr>
                            <w:r w:rsidRPr="009C2227">
                              <w:rPr>
                                <w:rFonts w:ascii="Arial" w:hAnsi="Arial" w:cs="Arial"/>
                                <w:i/>
                                <w:szCs w:val="24"/>
                              </w:rPr>
                              <w:t>Low SES National Partnership funding has enabled the employmen</w:t>
                            </w:r>
                            <w:r>
                              <w:rPr>
                                <w:rFonts w:ascii="Arial" w:hAnsi="Arial" w:cs="Arial"/>
                                <w:i/>
                                <w:szCs w:val="24"/>
                              </w:rPr>
                              <w:t>t of additional staff including a deputy principal, a middle year coordinator,</w:t>
                            </w:r>
                            <w:r w:rsidRPr="009C2227">
                              <w:rPr>
                                <w:rFonts w:ascii="Arial" w:hAnsi="Arial" w:cs="Arial"/>
                                <w:i/>
                                <w:szCs w:val="24"/>
                              </w:rPr>
                              <w:t xml:space="preserve"> a </w:t>
                            </w:r>
                            <w:r>
                              <w:rPr>
                                <w:rFonts w:ascii="Arial" w:hAnsi="Arial" w:cs="Arial"/>
                                <w:i/>
                                <w:szCs w:val="24"/>
                              </w:rPr>
                              <w:t>School Learning Support Officer</w:t>
                            </w:r>
                            <w:r w:rsidRPr="009C2227">
                              <w:rPr>
                                <w:rFonts w:ascii="Arial" w:hAnsi="Arial" w:cs="Arial"/>
                                <w:i/>
                                <w:szCs w:val="24"/>
                              </w:rPr>
                              <w:t xml:space="preserve"> and a Community </w:t>
                            </w:r>
                            <w:r w:rsidRPr="0010621B">
                              <w:rPr>
                                <w:rFonts w:ascii="Arial" w:hAnsi="Arial" w:cs="Arial"/>
                                <w:szCs w:val="24"/>
                              </w:rPr>
                              <w:t>Liaison</w:t>
                            </w:r>
                            <w:r w:rsidRPr="009C2227">
                              <w:rPr>
                                <w:rFonts w:ascii="Arial" w:hAnsi="Arial" w:cs="Arial"/>
                                <w:i/>
                                <w:szCs w:val="24"/>
                              </w:rPr>
                              <w:t xml:space="preserve"> Officer.  </w:t>
                            </w:r>
                          </w:p>
                          <w:p w14:paraId="3F1B23D7" w14:textId="77777777" w:rsidR="000B3535" w:rsidRPr="009C2227" w:rsidRDefault="000B3535" w:rsidP="009C2227">
                            <w:pPr>
                              <w:spacing w:after="240"/>
                              <w:rPr>
                                <w:rFonts w:ascii="Arial" w:hAnsi="Arial" w:cs="Arial"/>
                                <w:i/>
                                <w:szCs w:val="24"/>
                              </w:rPr>
                            </w:pPr>
                            <w:r>
                              <w:rPr>
                                <w:rFonts w:ascii="Arial" w:eastAsia="Cambria" w:hAnsi="Arial" w:cs="Arial"/>
                                <w:i/>
                                <w:szCs w:val="24"/>
                                <w:lang w:val="en-US"/>
                              </w:rPr>
                              <w:t xml:space="preserve">These additional resources have enabled the school to develop </w:t>
                            </w:r>
                            <w:r w:rsidRPr="009C2227">
                              <w:rPr>
                                <w:rFonts w:ascii="Arial" w:eastAsia="Cambria" w:hAnsi="Arial" w:cs="Arial"/>
                                <w:i/>
                                <w:szCs w:val="24"/>
                                <w:lang w:val="en-US"/>
                              </w:rPr>
                              <w:t xml:space="preserve">a whole community approach to improving student outcomes and has </w:t>
                            </w:r>
                            <w:r>
                              <w:rPr>
                                <w:rFonts w:ascii="Arial" w:eastAsia="Cambria" w:hAnsi="Arial" w:cs="Arial"/>
                                <w:i/>
                                <w:szCs w:val="24"/>
                                <w:lang w:val="en-US"/>
                              </w:rPr>
                              <w:t>enhanced the school’s capacity</w:t>
                            </w:r>
                            <w:r w:rsidRPr="009C2227">
                              <w:rPr>
                                <w:rFonts w:ascii="Arial" w:eastAsia="Cambria" w:hAnsi="Arial" w:cs="Arial"/>
                                <w:i/>
                                <w:szCs w:val="24"/>
                                <w:lang w:val="en-US"/>
                              </w:rPr>
                              <w:t xml:space="preserve"> to plan strategies to align professional learning with the school's educational targets.</w:t>
                            </w:r>
                          </w:p>
                          <w:p w14:paraId="3F1B23D8" w14:textId="77777777" w:rsidR="000B3535" w:rsidRPr="009C2227" w:rsidRDefault="000B3535" w:rsidP="009C2227">
                            <w:pPr>
                              <w:spacing w:after="240"/>
                              <w:rPr>
                                <w:rFonts w:ascii="Arial" w:hAnsi="Arial" w:cs="Arial"/>
                                <w:i/>
                                <w:szCs w:val="24"/>
                              </w:rPr>
                            </w:pPr>
                            <w:r>
                              <w:rPr>
                                <w:rFonts w:ascii="Arial" w:hAnsi="Arial" w:cs="Arial"/>
                                <w:i/>
                                <w:szCs w:val="24"/>
                              </w:rPr>
                              <w:t>N</w:t>
                            </w:r>
                            <w:r w:rsidRPr="009C2227">
                              <w:rPr>
                                <w:rFonts w:ascii="Arial" w:hAnsi="Arial" w:cs="Arial"/>
                                <w:i/>
                                <w:szCs w:val="24"/>
                              </w:rPr>
                              <w:t>ew strategies to improv</w:t>
                            </w:r>
                            <w:r>
                              <w:rPr>
                                <w:rFonts w:ascii="Arial" w:hAnsi="Arial" w:cs="Arial"/>
                                <w:i/>
                                <w:szCs w:val="24"/>
                              </w:rPr>
                              <w:t xml:space="preserve">e student outcome </w:t>
                            </w:r>
                            <w:r w:rsidRPr="009C2227">
                              <w:rPr>
                                <w:rFonts w:ascii="Arial" w:hAnsi="Arial" w:cs="Arial"/>
                                <w:i/>
                                <w:szCs w:val="24"/>
                              </w:rPr>
                              <w:t>include:</w:t>
                            </w:r>
                          </w:p>
                          <w:p w14:paraId="3F1B23D9" w14:textId="77777777" w:rsidR="000B3535" w:rsidRPr="009C2227" w:rsidRDefault="000B3535" w:rsidP="009C2227">
                            <w:pPr>
                              <w:pStyle w:val="Default"/>
                              <w:numPr>
                                <w:ilvl w:val="0"/>
                                <w:numId w:val="51"/>
                              </w:numPr>
                              <w:spacing w:after="240"/>
                              <w:ind w:left="852" w:hanging="426"/>
                              <w:rPr>
                                <w:i/>
                              </w:rPr>
                            </w:pPr>
                            <w:r>
                              <w:rPr>
                                <w:i/>
                              </w:rPr>
                              <w:t>p</w:t>
                            </w:r>
                            <w:r w:rsidRPr="009C2227">
                              <w:rPr>
                                <w:i/>
                              </w:rPr>
                              <w:t>roviding professional learning on the 8 Aboriginal Ways of Learning Framework and developing a mentoring program for Aboriginal students</w:t>
                            </w:r>
                          </w:p>
                          <w:p w14:paraId="3F1B23DA" w14:textId="77777777" w:rsidR="000B3535" w:rsidRPr="009C2227" w:rsidRDefault="000B3535" w:rsidP="009C2227">
                            <w:pPr>
                              <w:pStyle w:val="Default"/>
                              <w:numPr>
                                <w:ilvl w:val="0"/>
                                <w:numId w:val="51"/>
                              </w:numPr>
                              <w:spacing w:after="240"/>
                              <w:ind w:left="852" w:hanging="426"/>
                              <w:rPr>
                                <w:i/>
                              </w:rPr>
                            </w:pPr>
                            <w:r>
                              <w:rPr>
                                <w:i/>
                              </w:rPr>
                              <w:t>d</w:t>
                            </w:r>
                            <w:r w:rsidRPr="009C2227">
                              <w:rPr>
                                <w:i/>
                              </w:rPr>
                              <w:t xml:space="preserve">eveloping partnerships with local Aboriginal community organisations </w:t>
                            </w:r>
                          </w:p>
                          <w:p w14:paraId="3F1B23DB" w14:textId="77777777" w:rsidR="000B3535" w:rsidRPr="009C2227" w:rsidRDefault="000B3535" w:rsidP="009C2227">
                            <w:pPr>
                              <w:pStyle w:val="Default"/>
                              <w:numPr>
                                <w:ilvl w:val="0"/>
                                <w:numId w:val="51"/>
                              </w:numPr>
                              <w:spacing w:after="240"/>
                              <w:ind w:left="852" w:hanging="426"/>
                              <w:rPr>
                                <w:i/>
                              </w:rPr>
                            </w:pPr>
                            <w:r>
                              <w:rPr>
                                <w:i/>
                              </w:rPr>
                              <w:t>a</w:t>
                            </w:r>
                            <w:r w:rsidRPr="009C2227">
                              <w:rPr>
                                <w:i/>
                              </w:rPr>
                              <w:t>nalysing NAPLAN and other data across stages and faculties to inform teaching and learning.</w:t>
                            </w:r>
                          </w:p>
                          <w:p w14:paraId="3F1B23DC" w14:textId="77777777" w:rsidR="000B3535" w:rsidRPr="009C2227" w:rsidRDefault="000B3535" w:rsidP="009C2227">
                            <w:pPr>
                              <w:pStyle w:val="Default"/>
                              <w:numPr>
                                <w:ilvl w:val="0"/>
                                <w:numId w:val="51"/>
                              </w:numPr>
                              <w:spacing w:after="240"/>
                              <w:ind w:left="852" w:hanging="426"/>
                              <w:rPr>
                                <w:i/>
                              </w:rPr>
                            </w:pPr>
                            <w:r>
                              <w:rPr>
                                <w:i/>
                              </w:rPr>
                              <w:t>d</w:t>
                            </w:r>
                            <w:r w:rsidRPr="009C2227">
                              <w:rPr>
                                <w:i/>
                              </w:rPr>
                              <w:t>eveloping Personalised Learning Plans (PLPs) for Aboriginal students with specific literacy goals and support strategies</w:t>
                            </w:r>
                          </w:p>
                          <w:p w14:paraId="3F1B23DD" w14:textId="77777777" w:rsidR="000B3535" w:rsidRPr="009C2227" w:rsidRDefault="000B3535" w:rsidP="009C2227">
                            <w:pPr>
                              <w:pStyle w:val="Default"/>
                              <w:numPr>
                                <w:ilvl w:val="0"/>
                                <w:numId w:val="51"/>
                              </w:numPr>
                              <w:spacing w:after="240"/>
                              <w:ind w:left="852" w:hanging="426"/>
                              <w:rPr>
                                <w:i/>
                              </w:rPr>
                            </w:pPr>
                            <w:r>
                              <w:rPr>
                                <w:i/>
                              </w:rPr>
                              <w:t>c</w:t>
                            </w:r>
                            <w:r w:rsidRPr="009C2227">
                              <w:rPr>
                                <w:i/>
                              </w:rPr>
                              <w:t>onducting a context</w:t>
                            </w:r>
                            <w:r>
                              <w:rPr>
                                <w:i/>
                              </w:rPr>
                              <w:t>-</w:t>
                            </w:r>
                            <w:r w:rsidRPr="009C2227">
                              <w:rPr>
                                <w:i/>
                              </w:rPr>
                              <w:t>specific induction program for newly appointed teachers and developing professional learning networks to support the integration of technology in teaching and learning</w:t>
                            </w:r>
                            <w:r>
                              <w:rPr>
                                <w:i/>
                              </w:rPr>
                              <w:t>.</w:t>
                            </w:r>
                          </w:p>
                          <w:p w14:paraId="3F1B23DE" w14:textId="77777777" w:rsidR="000B3535" w:rsidRPr="009C2227" w:rsidRDefault="000B3535" w:rsidP="009C2227">
                            <w:pPr>
                              <w:spacing w:after="240"/>
                              <w:rPr>
                                <w:rFonts w:ascii="Arial" w:hAnsi="Arial" w:cs="Arial"/>
                                <w:i/>
                                <w:szCs w:val="24"/>
                              </w:rPr>
                            </w:pPr>
                            <w:r w:rsidRPr="009C2227">
                              <w:rPr>
                                <w:rFonts w:ascii="Arial" w:hAnsi="Arial" w:cs="Arial"/>
                                <w:i/>
                                <w:szCs w:val="24"/>
                              </w:rPr>
                              <w:t xml:space="preserve">Data is beginning to demonstrate the effectiveness of these strategies. The 2011 NAPLAN results showed that the average growth for Aboriginal students in Reading between Years 7 and 9 was 20 scaled scores above the state for all students and 28 scaled scores above the state for all students in Numeracy. </w:t>
                            </w:r>
                          </w:p>
                          <w:p w14:paraId="3F1B23DF" w14:textId="77777777" w:rsidR="000B3535" w:rsidRPr="009C2227" w:rsidRDefault="000B3535" w:rsidP="009C2227">
                            <w:pPr>
                              <w:pStyle w:val="NoSpacing"/>
                              <w:rPr>
                                <w:rFonts w:ascii="Arial" w:hAnsi="Arial" w:cs="Arial"/>
                                <w:i/>
                                <w:sz w:val="24"/>
                                <w:szCs w:val="24"/>
                              </w:rPr>
                            </w:pPr>
                            <w:r w:rsidRPr="009C2227">
                              <w:rPr>
                                <w:rFonts w:ascii="Arial" w:hAnsi="Arial" w:cs="Arial"/>
                                <w:i/>
                                <w:sz w:val="24"/>
                                <w:szCs w:val="24"/>
                              </w:rPr>
                              <w:t>The school plans to continue its focus on developing a learning culture in which all members of the school community work together to support student engagement</w:t>
                            </w:r>
                            <w:r>
                              <w:rPr>
                                <w:rFonts w:ascii="Arial" w:hAnsi="Arial" w:cs="Arial"/>
                                <w:i/>
                                <w:sz w:val="24"/>
                                <w:szCs w:val="24"/>
                              </w:rPr>
                              <w:t>.</w:t>
                            </w:r>
                            <w:r w:rsidRPr="009C2227">
                              <w:rPr>
                                <w:rFonts w:ascii="Arial" w:hAnsi="Arial" w:cs="Arial"/>
                                <w:i/>
                                <w:sz w:val="24"/>
                                <w:szCs w:val="24"/>
                              </w:rPr>
                              <w:t xml:space="preserve"> </w:t>
                            </w:r>
                          </w:p>
                          <w:p w14:paraId="3F1B23E0" w14:textId="77777777" w:rsidR="000B3535" w:rsidRDefault="000B3535" w:rsidP="00F73A95">
                            <w:pPr>
                              <w:pStyle w:val="NoSpacing"/>
                              <w:rPr>
                                <w:rFonts w:ascii="Arial" w:hAnsi="Arial" w:cs="Arial"/>
                                <w:i/>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45pt;margin-top:26.85pt;width:471pt;height:60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" fillcolor="#95b3d7">
                <v:fill opacity="11051f"/>
                <v:textbox>
                  <w:txbxContent>
                    <w:p w14:paraId="3F1B23D3" w14:textId="77777777" w:rsidR="000B3535" w:rsidRPr="009C2227" w:rsidRDefault="000B3535" w:rsidP="009C2227">
                      <w:pPr>
                        <w:spacing w:after="200" w:line="276" w:lineRule="auto"/>
                        <w:rPr>
                          <w:rFonts w:ascii="Arial" w:hAnsi="Arial" w:cs="Arial"/>
                          <w:b/>
                          <w:color w:val="0070C0"/>
                          <w:szCs w:val="24"/>
                        </w:rPr>
                      </w:pPr>
                      <w:r w:rsidRPr="009C2227">
                        <w:rPr>
                          <w:rFonts w:ascii="Arial" w:hAnsi="Arial" w:cs="Arial"/>
                          <w:b/>
                          <w:color w:val="0070C0"/>
                          <w:szCs w:val="24"/>
                        </w:rPr>
                        <w:t>Working together to improve student learning outcomes</w:t>
                      </w:r>
                    </w:p>
                    <w:p w14:paraId="3F1B23D4" w14:textId="77777777" w:rsidR="000B3535" w:rsidRPr="009C2227" w:rsidRDefault="000B3535" w:rsidP="009C2227">
                      <w:pPr>
                        <w:spacing w:after="240"/>
                        <w:rPr>
                          <w:rFonts w:ascii="Arial" w:hAnsi="Arial" w:cs="Arial"/>
                          <w:i/>
                          <w:szCs w:val="24"/>
                        </w:rPr>
                      </w:pPr>
                      <w:r w:rsidRPr="009C2227">
                        <w:rPr>
                          <w:rFonts w:ascii="Arial" w:hAnsi="Arial" w:cs="Arial"/>
                          <w:i/>
                          <w:szCs w:val="24"/>
                        </w:rPr>
                        <w:t xml:space="preserve">Peak Hill Central School is located in the Western NSW region. The school caters for 164 students from K – 12 of whom </w:t>
                      </w:r>
                      <w:r>
                        <w:rPr>
                          <w:rFonts w:ascii="Arial" w:hAnsi="Arial" w:cs="Arial"/>
                          <w:i/>
                          <w:szCs w:val="24"/>
                        </w:rPr>
                        <w:t>almost half</w:t>
                      </w:r>
                      <w:r w:rsidRPr="009C2227">
                        <w:rPr>
                          <w:rFonts w:ascii="Arial" w:hAnsi="Arial" w:cs="Arial"/>
                          <w:i/>
                          <w:szCs w:val="24"/>
                        </w:rPr>
                        <w:t xml:space="preserve"> are Aboriginal. The school participates in the Low SES School Communities NP. </w:t>
                      </w:r>
                    </w:p>
                    <w:p w14:paraId="3F1B23D5" w14:textId="77777777" w:rsidR="000B3535" w:rsidRPr="009C2227" w:rsidRDefault="000B3535" w:rsidP="009C2227">
                      <w:pPr>
                        <w:spacing w:after="240"/>
                        <w:rPr>
                          <w:rFonts w:ascii="Arial" w:hAnsi="Arial" w:cs="Arial"/>
                          <w:i/>
                          <w:szCs w:val="24"/>
                        </w:rPr>
                      </w:pPr>
                      <w:r>
                        <w:rPr>
                          <w:rFonts w:ascii="Arial" w:eastAsia="Cambria" w:hAnsi="Arial" w:cs="Arial"/>
                          <w:i/>
                          <w:szCs w:val="24"/>
                          <w:lang w:val="en-US"/>
                        </w:rPr>
                        <w:t>T</w:t>
                      </w:r>
                      <w:r w:rsidRPr="009C2227">
                        <w:rPr>
                          <w:rFonts w:ascii="Arial" w:eastAsia="Cambria" w:hAnsi="Arial" w:cs="Arial"/>
                          <w:i/>
                          <w:szCs w:val="24"/>
                          <w:lang w:val="en-US"/>
                        </w:rPr>
                        <w:t xml:space="preserve">he </w:t>
                      </w:r>
                      <w:r>
                        <w:rPr>
                          <w:rFonts w:ascii="Arial" w:eastAsia="Cambria" w:hAnsi="Arial" w:cs="Arial"/>
                          <w:i/>
                          <w:szCs w:val="24"/>
                          <w:lang w:val="en-US"/>
                        </w:rPr>
                        <w:t>s</w:t>
                      </w:r>
                      <w:r w:rsidRPr="009C2227">
                        <w:rPr>
                          <w:rFonts w:ascii="Arial" w:eastAsia="Cambria" w:hAnsi="Arial" w:cs="Arial"/>
                          <w:i/>
                          <w:szCs w:val="24"/>
                          <w:lang w:val="en-US"/>
                        </w:rPr>
                        <w:t xml:space="preserve">ituational </w:t>
                      </w:r>
                      <w:r>
                        <w:rPr>
                          <w:rFonts w:ascii="Arial" w:eastAsia="Cambria" w:hAnsi="Arial" w:cs="Arial"/>
                          <w:i/>
                          <w:szCs w:val="24"/>
                          <w:lang w:val="en-US"/>
                        </w:rPr>
                        <w:t>a</w:t>
                      </w:r>
                      <w:r w:rsidRPr="009C2227">
                        <w:rPr>
                          <w:rFonts w:ascii="Arial" w:eastAsia="Cambria" w:hAnsi="Arial" w:cs="Arial"/>
                          <w:i/>
                          <w:szCs w:val="24"/>
                          <w:lang w:val="en-US"/>
                        </w:rPr>
                        <w:t xml:space="preserve">nalysis process identified the need to improve student outcomes in reading. The school planned strategies </w:t>
                      </w:r>
                      <w:r>
                        <w:rPr>
                          <w:rFonts w:ascii="Arial" w:eastAsia="Cambria" w:hAnsi="Arial" w:cs="Arial"/>
                          <w:i/>
                          <w:szCs w:val="24"/>
                          <w:lang w:val="en-US"/>
                        </w:rPr>
                        <w:t>including</w:t>
                      </w:r>
                      <w:r w:rsidRPr="009C2227">
                        <w:rPr>
                          <w:rFonts w:ascii="Arial" w:eastAsia="Cambria" w:hAnsi="Arial" w:cs="Arial"/>
                          <w:i/>
                          <w:szCs w:val="24"/>
                          <w:lang w:val="en-US"/>
                        </w:rPr>
                        <w:t xml:space="preserve"> align</w:t>
                      </w:r>
                      <w:r>
                        <w:rPr>
                          <w:rFonts w:ascii="Arial" w:eastAsia="Cambria" w:hAnsi="Arial" w:cs="Arial"/>
                          <w:i/>
                          <w:szCs w:val="24"/>
                          <w:lang w:val="en-US"/>
                        </w:rPr>
                        <w:t>ing</w:t>
                      </w:r>
                      <w:r w:rsidRPr="009C2227">
                        <w:rPr>
                          <w:rFonts w:ascii="Arial" w:eastAsia="Cambria" w:hAnsi="Arial" w:cs="Arial"/>
                          <w:i/>
                          <w:szCs w:val="24"/>
                          <w:lang w:val="en-US"/>
                        </w:rPr>
                        <w:t xml:space="preserve"> professional learning with the school's targets and </w:t>
                      </w:r>
                      <w:r w:rsidRPr="009C2227">
                        <w:rPr>
                          <w:rFonts w:ascii="Arial" w:hAnsi="Arial" w:cs="Arial"/>
                          <w:i/>
                          <w:szCs w:val="24"/>
                        </w:rPr>
                        <w:t xml:space="preserve">implemented the Focus on Reading 3-6, Reading to Learn and </w:t>
                      </w:r>
                      <w:r>
                        <w:rPr>
                          <w:rFonts w:ascii="Arial" w:hAnsi="Arial" w:cs="Arial"/>
                          <w:i/>
                          <w:szCs w:val="24"/>
                        </w:rPr>
                        <w:t>MultiLit</w:t>
                      </w:r>
                      <w:r w:rsidRPr="009C2227">
                        <w:rPr>
                          <w:rFonts w:ascii="Arial" w:hAnsi="Arial" w:cs="Arial"/>
                          <w:i/>
                          <w:szCs w:val="24"/>
                        </w:rPr>
                        <w:t xml:space="preserve"> programs to improve student outcomes.</w:t>
                      </w:r>
                    </w:p>
                    <w:p w14:paraId="3F1B23D6" w14:textId="77777777" w:rsidR="000B3535" w:rsidRPr="009C2227" w:rsidRDefault="000B3535" w:rsidP="009C2227">
                      <w:pPr>
                        <w:spacing w:after="240"/>
                        <w:rPr>
                          <w:rFonts w:ascii="Arial" w:hAnsi="Arial" w:cs="Arial"/>
                          <w:i/>
                          <w:szCs w:val="24"/>
                        </w:rPr>
                      </w:pPr>
                      <w:r w:rsidRPr="009C2227">
                        <w:rPr>
                          <w:rFonts w:ascii="Arial" w:hAnsi="Arial" w:cs="Arial"/>
                          <w:i/>
                          <w:szCs w:val="24"/>
                        </w:rPr>
                        <w:t>Low SES National Partnership funding has enabled the employmen</w:t>
                      </w:r>
                      <w:r>
                        <w:rPr>
                          <w:rFonts w:ascii="Arial" w:hAnsi="Arial" w:cs="Arial"/>
                          <w:i/>
                          <w:szCs w:val="24"/>
                        </w:rPr>
                        <w:t>t of additional staff including a deputy principal, a middle year coordinator,</w:t>
                      </w:r>
                      <w:r w:rsidRPr="009C2227">
                        <w:rPr>
                          <w:rFonts w:ascii="Arial" w:hAnsi="Arial" w:cs="Arial"/>
                          <w:i/>
                          <w:szCs w:val="24"/>
                        </w:rPr>
                        <w:t xml:space="preserve"> a </w:t>
                      </w:r>
                      <w:r>
                        <w:rPr>
                          <w:rFonts w:ascii="Arial" w:hAnsi="Arial" w:cs="Arial"/>
                          <w:i/>
                          <w:szCs w:val="24"/>
                        </w:rPr>
                        <w:t>School Learning Support Officer</w:t>
                      </w:r>
                      <w:r w:rsidRPr="009C2227">
                        <w:rPr>
                          <w:rFonts w:ascii="Arial" w:hAnsi="Arial" w:cs="Arial"/>
                          <w:i/>
                          <w:szCs w:val="24"/>
                        </w:rPr>
                        <w:t xml:space="preserve"> and a Community </w:t>
                      </w:r>
                      <w:r w:rsidRPr="0010621B">
                        <w:rPr>
                          <w:rFonts w:ascii="Arial" w:hAnsi="Arial" w:cs="Arial"/>
                          <w:szCs w:val="24"/>
                        </w:rPr>
                        <w:t>Liaison</w:t>
                      </w:r>
                      <w:r w:rsidRPr="009C2227">
                        <w:rPr>
                          <w:rFonts w:ascii="Arial" w:hAnsi="Arial" w:cs="Arial"/>
                          <w:i/>
                          <w:szCs w:val="24"/>
                        </w:rPr>
                        <w:t xml:space="preserve"> Officer.  </w:t>
                      </w:r>
                    </w:p>
                    <w:p w14:paraId="3F1B23D7" w14:textId="77777777" w:rsidR="000B3535" w:rsidRPr="009C2227" w:rsidRDefault="000B3535" w:rsidP="009C2227">
                      <w:pPr>
                        <w:spacing w:after="240"/>
                        <w:rPr>
                          <w:rFonts w:ascii="Arial" w:hAnsi="Arial" w:cs="Arial"/>
                          <w:i/>
                          <w:szCs w:val="24"/>
                        </w:rPr>
                      </w:pPr>
                      <w:r>
                        <w:rPr>
                          <w:rFonts w:ascii="Arial" w:eastAsia="Cambria" w:hAnsi="Arial" w:cs="Arial"/>
                          <w:i/>
                          <w:szCs w:val="24"/>
                          <w:lang w:val="en-US"/>
                        </w:rPr>
                        <w:t xml:space="preserve">These additional resources have enabled the school to develop </w:t>
                      </w:r>
                      <w:r w:rsidRPr="009C2227">
                        <w:rPr>
                          <w:rFonts w:ascii="Arial" w:eastAsia="Cambria" w:hAnsi="Arial" w:cs="Arial"/>
                          <w:i/>
                          <w:szCs w:val="24"/>
                          <w:lang w:val="en-US"/>
                        </w:rPr>
                        <w:t xml:space="preserve">a whole community approach to improving student outcomes and has </w:t>
                      </w:r>
                      <w:r>
                        <w:rPr>
                          <w:rFonts w:ascii="Arial" w:eastAsia="Cambria" w:hAnsi="Arial" w:cs="Arial"/>
                          <w:i/>
                          <w:szCs w:val="24"/>
                          <w:lang w:val="en-US"/>
                        </w:rPr>
                        <w:t>enhanced the school’s capacity</w:t>
                      </w:r>
                      <w:r w:rsidRPr="009C2227">
                        <w:rPr>
                          <w:rFonts w:ascii="Arial" w:eastAsia="Cambria" w:hAnsi="Arial" w:cs="Arial"/>
                          <w:i/>
                          <w:szCs w:val="24"/>
                          <w:lang w:val="en-US"/>
                        </w:rPr>
                        <w:t xml:space="preserve"> to plan strategies to align professional learning with the school's educational targets.</w:t>
                      </w:r>
                    </w:p>
                    <w:p w14:paraId="3F1B23D8" w14:textId="77777777" w:rsidR="000B3535" w:rsidRPr="009C2227" w:rsidRDefault="000B3535" w:rsidP="009C2227">
                      <w:pPr>
                        <w:spacing w:after="240"/>
                        <w:rPr>
                          <w:rFonts w:ascii="Arial" w:hAnsi="Arial" w:cs="Arial"/>
                          <w:i/>
                          <w:szCs w:val="24"/>
                        </w:rPr>
                      </w:pPr>
                      <w:r>
                        <w:rPr>
                          <w:rFonts w:ascii="Arial" w:hAnsi="Arial" w:cs="Arial"/>
                          <w:i/>
                          <w:szCs w:val="24"/>
                        </w:rPr>
                        <w:t>N</w:t>
                      </w:r>
                      <w:r w:rsidRPr="009C2227">
                        <w:rPr>
                          <w:rFonts w:ascii="Arial" w:hAnsi="Arial" w:cs="Arial"/>
                          <w:i/>
                          <w:szCs w:val="24"/>
                        </w:rPr>
                        <w:t>ew strategies to improv</w:t>
                      </w:r>
                      <w:r>
                        <w:rPr>
                          <w:rFonts w:ascii="Arial" w:hAnsi="Arial" w:cs="Arial"/>
                          <w:i/>
                          <w:szCs w:val="24"/>
                        </w:rPr>
                        <w:t xml:space="preserve">e student outcome </w:t>
                      </w:r>
                      <w:r w:rsidRPr="009C2227">
                        <w:rPr>
                          <w:rFonts w:ascii="Arial" w:hAnsi="Arial" w:cs="Arial"/>
                          <w:i/>
                          <w:szCs w:val="24"/>
                        </w:rPr>
                        <w:t>include:</w:t>
                      </w:r>
                    </w:p>
                    <w:p w14:paraId="3F1B23D9" w14:textId="77777777" w:rsidR="000B3535" w:rsidRPr="009C2227" w:rsidRDefault="000B3535" w:rsidP="009C2227">
                      <w:pPr>
                        <w:pStyle w:val="Default"/>
                        <w:numPr>
                          <w:ilvl w:val="0"/>
                          <w:numId w:val="51"/>
                        </w:numPr>
                        <w:spacing w:after="240"/>
                        <w:ind w:left="852" w:hanging="426"/>
                        <w:rPr>
                          <w:i/>
                        </w:rPr>
                      </w:pPr>
                      <w:r>
                        <w:rPr>
                          <w:i/>
                        </w:rPr>
                        <w:t>p</w:t>
                      </w:r>
                      <w:r w:rsidRPr="009C2227">
                        <w:rPr>
                          <w:i/>
                        </w:rPr>
                        <w:t>roviding professional learning on the 8 Aboriginal Ways of Learning Framework and developing a mentoring program for Aboriginal students</w:t>
                      </w:r>
                    </w:p>
                    <w:p w14:paraId="3F1B23DA" w14:textId="77777777" w:rsidR="000B3535" w:rsidRPr="009C2227" w:rsidRDefault="000B3535" w:rsidP="009C2227">
                      <w:pPr>
                        <w:pStyle w:val="Default"/>
                        <w:numPr>
                          <w:ilvl w:val="0"/>
                          <w:numId w:val="51"/>
                        </w:numPr>
                        <w:spacing w:after="240"/>
                        <w:ind w:left="852" w:hanging="426"/>
                        <w:rPr>
                          <w:i/>
                        </w:rPr>
                      </w:pPr>
                      <w:r>
                        <w:rPr>
                          <w:i/>
                        </w:rPr>
                        <w:t>d</w:t>
                      </w:r>
                      <w:r w:rsidRPr="009C2227">
                        <w:rPr>
                          <w:i/>
                        </w:rPr>
                        <w:t xml:space="preserve">eveloping partnerships with local Aboriginal community organisations </w:t>
                      </w:r>
                    </w:p>
                    <w:p w14:paraId="3F1B23DB" w14:textId="77777777" w:rsidR="000B3535" w:rsidRPr="009C2227" w:rsidRDefault="000B3535" w:rsidP="009C2227">
                      <w:pPr>
                        <w:pStyle w:val="Default"/>
                        <w:numPr>
                          <w:ilvl w:val="0"/>
                          <w:numId w:val="51"/>
                        </w:numPr>
                        <w:spacing w:after="240"/>
                        <w:ind w:left="852" w:hanging="426"/>
                        <w:rPr>
                          <w:i/>
                        </w:rPr>
                      </w:pPr>
                      <w:r>
                        <w:rPr>
                          <w:i/>
                        </w:rPr>
                        <w:t>a</w:t>
                      </w:r>
                      <w:r w:rsidRPr="009C2227">
                        <w:rPr>
                          <w:i/>
                        </w:rPr>
                        <w:t>nalysing NAPLAN and other data across stages and faculties to inform teaching and learning.</w:t>
                      </w:r>
                    </w:p>
                    <w:p w14:paraId="3F1B23DC" w14:textId="77777777" w:rsidR="000B3535" w:rsidRPr="009C2227" w:rsidRDefault="000B3535" w:rsidP="009C2227">
                      <w:pPr>
                        <w:pStyle w:val="Default"/>
                        <w:numPr>
                          <w:ilvl w:val="0"/>
                          <w:numId w:val="51"/>
                        </w:numPr>
                        <w:spacing w:after="240"/>
                        <w:ind w:left="852" w:hanging="426"/>
                        <w:rPr>
                          <w:i/>
                        </w:rPr>
                      </w:pPr>
                      <w:r>
                        <w:rPr>
                          <w:i/>
                        </w:rPr>
                        <w:t>d</w:t>
                      </w:r>
                      <w:r w:rsidRPr="009C2227">
                        <w:rPr>
                          <w:i/>
                        </w:rPr>
                        <w:t>eveloping Personalised Learning Plans (PLPs) for Aboriginal students with specific literacy goals and support strategies</w:t>
                      </w:r>
                    </w:p>
                    <w:p w14:paraId="3F1B23DD" w14:textId="77777777" w:rsidR="000B3535" w:rsidRPr="009C2227" w:rsidRDefault="000B3535" w:rsidP="009C2227">
                      <w:pPr>
                        <w:pStyle w:val="Default"/>
                        <w:numPr>
                          <w:ilvl w:val="0"/>
                          <w:numId w:val="51"/>
                        </w:numPr>
                        <w:spacing w:after="240"/>
                        <w:ind w:left="852" w:hanging="426"/>
                        <w:rPr>
                          <w:i/>
                        </w:rPr>
                      </w:pPr>
                      <w:r>
                        <w:rPr>
                          <w:i/>
                        </w:rPr>
                        <w:t>c</w:t>
                      </w:r>
                      <w:r w:rsidRPr="009C2227">
                        <w:rPr>
                          <w:i/>
                        </w:rPr>
                        <w:t>onducting a context</w:t>
                      </w:r>
                      <w:r>
                        <w:rPr>
                          <w:i/>
                        </w:rPr>
                        <w:t>-</w:t>
                      </w:r>
                      <w:r w:rsidRPr="009C2227">
                        <w:rPr>
                          <w:i/>
                        </w:rPr>
                        <w:t>specific induction program for newly appointed teachers and developing professional learning networks to support the integration of technology in teaching and learning</w:t>
                      </w:r>
                      <w:r>
                        <w:rPr>
                          <w:i/>
                        </w:rPr>
                        <w:t>.</w:t>
                      </w:r>
                    </w:p>
                    <w:p w14:paraId="3F1B23DE" w14:textId="77777777" w:rsidR="000B3535" w:rsidRPr="009C2227" w:rsidRDefault="000B3535" w:rsidP="009C2227">
                      <w:pPr>
                        <w:spacing w:after="240"/>
                        <w:rPr>
                          <w:rFonts w:ascii="Arial" w:hAnsi="Arial" w:cs="Arial"/>
                          <w:i/>
                          <w:szCs w:val="24"/>
                        </w:rPr>
                      </w:pPr>
                      <w:r w:rsidRPr="009C2227">
                        <w:rPr>
                          <w:rFonts w:ascii="Arial" w:hAnsi="Arial" w:cs="Arial"/>
                          <w:i/>
                          <w:szCs w:val="24"/>
                        </w:rPr>
                        <w:t xml:space="preserve">Data is beginning to demonstrate the effectiveness of these strategies. The 2011 NAPLAN results showed that the average growth for Aboriginal students in Reading between Years 7 and 9 was 20 scaled scores above the state for all students and 28 scaled scores above the state for all students in Numeracy. </w:t>
                      </w:r>
                    </w:p>
                    <w:p w14:paraId="3F1B23DF" w14:textId="77777777" w:rsidR="000B3535" w:rsidRPr="009C2227" w:rsidRDefault="000B3535" w:rsidP="009C2227">
                      <w:pPr>
                        <w:pStyle w:val="NoSpacing"/>
                        <w:rPr>
                          <w:rFonts w:ascii="Arial" w:hAnsi="Arial" w:cs="Arial"/>
                          <w:i/>
                          <w:sz w:val="24"/>
                          <w:szCs w:val="24"/>
                        </w:rPr>
                      </w:pPr>
                      <w:r w:rsidRPr="009C2227">
                        <w:rPr>
                          <w:rFonts w:ascii="Arial" w:hAnsi="Arial" w:cs="Arial"/>
                          <w:i/>
                          <w:sz w:val="24"/>
                          <w:szCs w:val="24"/>
                        </w:rPr>
                        <w:t>The school plans to continue its focus on developing a learning culture in which all members of the school community work together to support student engagement</w:t>
                      </w:r>
                      <w:r>
                        <w:rPr>
                          <w:rFonts w:ascii="Arial" w:hAnsi="Arial" w:cs="Arial"/>
                          <w:i/>
                          <w:sz w:val="24"/>
                          <w:szCs w:val="24"/>
                        </w:rPr>
                        <w:t>.</w:t>
                      </w:r>
                      <w:r w:rsidRPr="009C2227">
                        <w:rPr>
                          <w:rFonts w:ascii="Arial" w:hAnsi="Arial" w:cs="Arial"/>
                          <w:i/>
                          <w:sz w:val="24"/>
                          <w:szCs w:val="24"/>
                        </w:rPr>
                        <w:t xml:space="preserve"> </w:t>
                      </w:r>
                    </w:p>
                    <w:p w14:paraId="3F1B23E0" w14:textId="77777777" w:rsidR="000B3535" w:rsidRDefault="000B3535" w:rsidP="00F73A95">
                      <w:pPr>
                        <w:pStyle w:val="NoSpacing"/>
                        <w:rPr>
                          <w:rFonts w:ascii="Arial" w:hAnsi="Arial" w:cs="Arial"/>
                          <w:i/>
                          <w:color w:val="0070C0"/>
                        </w:rPr>
                      </w:pPr>
                    </w:p>
                  </w:txbxContent>
                </v:textbox>
              </v:shape>
            </w:pict>
          </mc:Fallback>
        </mc:AlternateContent>
      </w:r>
      <w:r>
        <w:rPr>
          <w:color w:val="FF0000"/>
        </w:rPr>
        <w:br w:type="page"/>
      </w:r>
    </w:p>
    <w:p w14:paraId="3F1B20F7" w14:textId="77777777" w:rsidR="00913B66" w:rsidRDefault="00913B66" w:rsidP="000E271D">
      <w:pPr>
        <w:rPr>
          <w:color w:val="FF0000"/>
        </w:rPr>
      </w:pPr>
      <w:r>
        <w:rPr>
          <w:noProof/>
          <w:lang w:eastAsia="en-AU"/>
        </w:rPr>
        <mc:AlternateContent>
          <mc:Choice Requires="wps">
            <w:drawing>
              <wp:anchor distT="0" distB="0" distL="114300" distR="114300" simplePos="0" relativeHeight="251663360" behindDoc="0" locked="0" layoutInCell="1" allowOverlap="1" wp14:anchorId="3F1B2373" wp14:editId="3F1B2374">
                <wp:simplePos x="0" y="0"/>
                <wp:positionH relativeFrom="column">
                  <wp:posOffset>17755</wp:posOffset>
                </wp:positionH>
                <wp:positionV relativeFrom="paragraph">
                  <wp:posOffset>66164</wp:posOffset>
                </wp:positionV>
                <wp:extent cx="5981700" cy="8918369"/>
                <wp:effectExtent l="0" t="0" r="19050" b="1651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918369"/>
                        </a:xfrm>
                        <a:prstGeom prst="rect">
                          <a:avLst/>
                        </a:prstGeom>
                        <a:solidFill>
                          <a:srgbClr val="4F81BD">
                            <a:lumMod val="60000"/>
                            <a:lumOff val="40000"/>
                            <a:alpha val="17000"/>
                          </a:srgbClr>
                        </a:solidFill>
                        <a:ln w="9525">
                          <a:solidFill>
                            <a:srgbClr val="000000"/>
                          </a:solidFill>
                          <a:miter lim="800000"/>
                          <a:headEnd/>
                          <a:tailEnd/>
                        </a:ln>
                      </wps:spPr>
                      <wps:txbx>
                        <w:txbxContent>
                          <w:p w14:paraId="3F1B23E1" w14:textId="77777777" w:rsidR="000B3535" w:rsidRPr="009C2227" w:rsidRDefault="000B3535" w:rsidP="0006511B">
                            <w:pPr>
                              <w:spacing w:after="240"/>
                              <w:rPr>
                                <w:rFonts w:ascii="Arial" w:eastAsiaTheme="minorHAnsi" w:hAnsi="Arial" w:cs="Arial"/>
                                <w:b/>
                                <w:color w:val="0070C0"/>
                                <w:szCs w:val="24"/>
                              </w:rPr>
                            </w:pPr>
                            <w:r w:rsidRPr="009C2227">
                              <w:rPr>
                                <w:rFonts w:ascii="Arial" w:eastAsiaTheme="minorHAnsi" w:hAnsi="Arial" w:cs="Arial"/>
                                <w:b/>
                                <w:color w:val="0070C0"/>
                                <w:szCs w:val="24"/>
                              </w:rPr>
                              <w:t>Community Partnerships enhance student results</w:t>
                            </w:r>
                          </w:p>
                          <w:p w14:paraId="3F1B23E2" w14:textId="77777777" w:rsidR="000B3535" w:rsidRPr="009C2227" w:rsidRDefault="000B3535" w:rsidP="0006511B">
                            <w:pPr>
                              <w:spacing w:after="240"/>
                              <w:rPr>
                                <w:rFonts w:ascii="Arial" w:hAnsi="Arial" w:cs="Arial"/>
                                <w:i/>
                                <w:szCs w:val="24"/>
                              </w:rPr>
                            </w:pPr>
                            <w:r w:rsidRPr="009C2227">
                              <w:rPr>
                                <w:rFonts w:ascii="Arial" w:hAnsi="Arial" w:cs="Arial"/>
                                <w:bCs/>
                                <w:i/>
                                <w:szCs w:val="24"/>
                              </w:rPr>
                              <w:t>Bonnyrigg Public School</w:t>
                            </w:r>
                            <w:r w:rsidRPr="009C2227">
                              <w:rPr>
                                <w:rFonts w:ascii="Arial" w:hAnsi="Arial" w:cs="Arial"/>
                                <w:i/>
                                <w:szCs w:val="24"/>
                              </w:rPr>
                              <w:t xml:space="preserve"> is in the South-Western Sydney region. It has an enrolment of 203 primary students and 40 preschool children. </w:t>
                            </w:r>
                            <w:r>
                              <w:rPr>
                                <w:rFonts w:ascii="Arial" w:hAnsi="Arial" w:cs="Arial"/>
                                <w:i/>
                                <w:szCs w:val="24"/>
                              </w:rPr>
                              <w:t>Three quarters</w:t>
                            </w:r>
                            <w:r w:rsidRPr="009C2227">
                              <w:rPr>
                                <w:rFonts w:ascii="Arial" w:hAnsi="Arial" w:cs="Arial"/>
                                <w:bCs/>
                                <w:i/>
                                <w:szCs w:val="24"/>
                              </w:rPr>
                              <w:t xml:space="preserve"> of </w:t>
                            </w:r>
                            <w:r>
                              <w:rPr>
                                <w:rFonts w:ascii="Arial" w:hAnsi="Arial" w:cs="Arial"/>
                                <w:bCs/>
                                <w:i/>
                                <w:szCs w:val="24"/>
                              </w:rPr>
                              <w:t>all</w:t>
                            </w:r>
                            <w:r w:rsidRPr="009C2227">
                              <w:rPr>
                                <w:rFonts w:ascii="Arial" w:hAnsi="Arial" w:cs="Arial"/>
                                <w:bCs/>
                                <w:i/>
                                <w:szCs w:val="24"/>
                              </w:rPr>
                              <w:t xml:space="preserve"> students are from language backgrounds other than English, including: Vietnamese; </w:t>
                            </w:r>
                            <w:r w:rsidRPr="009C2227">
                              <w:rPr>
                                <w:rFonts w:ascii="Arial" w:hAnsi="Arial" w:cs="Arial"/>
                                <w:i/>
                                <w:szCs w:val="24"/>
                              </w:rPr>
                              <w:t xml:space="preserve">Assyrian; Chinese; Cambodian; and Arabic and </w:t>
                            </w:r>
                            <w:r>
                              <w:rPr>
                                <w:rFonts w:ascii="Arial" w:hAnsi="Arial" w:cs="Arial"/>
                                <w:bCs/>
                                <w:i/>
                                <w:szCs w:val="24"/>
                              </w:rPr>
                              <w:t xml:space="preserve">7% </w:t>
                            </w:r>
                            <w:r w:rsidRPr="009C2227">
                              <w:rPr>
                                <w:rFonts w:ascii="Arial" w:hAnsi="Arial" w:cs="Arial"/>
                                <w:bCs/>
                                <w:i/>
                                <w:szCs w:val="24"/>
                              </w:rPr>
                              <w:t xml:space="preserve">of students are </w:t>
                            </w:r>
                            <w:r w:rsidRPr="009C2227">
                              <w:rPr>
                                <w:rFonts w:ascii="Arial" w:hAnsi="Arial" w:cs="Arial"/>
                                <w:i/>
                                <w:szCs w:val="24"/>
                              </w:rPr>
                              <w:t>Aboriginal</w:t>
                            </w:r>
                            <w:r>
                              <w:rPr>
                                <w:rFonts w:ascii="Arial" w:hAnsi="Arial" w:cs="Arial"/>
                                <w:i/>
                                <w:szCs w:val="24"/>
                              </w:rPr>
                              <w:t xml:space="preserve"> (and who may not have Standard English as their home language)</w:t>
                            </w:r>
                            <w:r w:rsidRPr="009C2227">
                              <w:rPr>
                                <w:rFonts w:ascii="Arial" w:hAnsi="Arial" w:cs="Arial"/>
                                <w:i/>
                                <w:szCs w:val="24"/>
                              </w:rPr>
                              <w:t xml:space="preserve">. The school receives funding under the Priority Schools Programs (PSP) and the Low SES School Communities NP.  </w:t>
                            </w:r>
                          </w:p>
                          <w:p w14:paraId="3F1B23E3" w14:textId="77777777" w:rsidR="000B3535" w:rsidRPr="009C2227" w:rsidRDefault="000B3535" w:rsidP="0006511B">
                            <w:pPr>
                              <w:tabs>
                                <w:tab w:val="left" w:pos="426"/>
                              </w:tabs>
                              <w:spacing w:after="240"/>
                              <w:rPr>
                                <w:rFonts w:ascii="Arial" w:hAnsi="Arial" w:cs="Arial"/>
                                <w:i/>
                                <w:szCs w:val="24"/>
                              </w:rPr>
                            </w:pPr>
                            <w:r w:rsidRPr="009C2227">
                              <w:rPr>
                                <w:rFonts w:ascii="Arial" w:hAnsi="Arial" w:cs="Arial"/>
                                <w:i/>
                                <w:szCs w:val="24"/>
                              </w:rPr>
                              <w:t xml:space="preserve">Bonnyrigg Public School prioritises </w:t>
                            </w:r>
                            <w:r w:rsidRPr="009C2227">
                              <w:rPr>
                                <w:rFonts w:ascii="Arial" w:hAnsi="Arial" w:cs="Arial"/>
                                <w:bCs/>
                                <w:i/>
                                <w:szCs w:val="24"/>
                              </w:rPr>
                              <w:t xml:space="preserve">parental engagement and community support in student learning. </w:t>
                            </w:r>
                            <w:r w:rsidRPr="009C2227">
                              <w:rPr>
                                <w:rFonts w:ascii="Arial" w:hAnsi="Arial" w:cs="Arial"/>
                                <w:i/>
                                <w:szCs w:val="24"/>
                              </w:rPr>
                              <w:t xml:space="preserve">Participation in the Partnership has enabled the school to hire an additional school principal to assist in implementing programs aimed at strengthening family and community partnerships. </w:t>
                            </w:r>
                          </w:p>
                          <w:p w14:paraId="3F1B23E4" w14:textId="77777777" w:rsidR="000B3535" w:rsidRPr="009C2227" w:rsidRDefault="000B3535" w:rsidP="0006511B">
                            <w:pPr>
                              <w:tabs>
                                <w:tab w:val="left" w:pos="426"/>
                              </w:tabs>
                              <w:spacing w:after="240"/>
                              <w:rPr>
                                <w:rFonts w:ascii="Arial" w:hAnsi="Arial" w:cs="Arial"/>
                                <w:i/>
                                <w:szCs w:val="24"/>
                              </w:rPr>
                            </w:pPr>
                            <w:r w:rsidRPr="009C2227">
                              <w:rPr>
                                <w:rFonts w:ascii="Arial" w:hAnsi="Arial" w:cs="Arial"/>
                                <w:i/>
                                <w:szCs w:val="24"/>
                              </w:rPr>
                              <w:t>Key initiatives introduced to support community engagement are:</w:t>
                            </w:r>
                          </w:p>
                          <w:p w14:paraId="3F1B23E5" w14:textId="77777777" w:rsidR="000B3535" w:rsidRPr="009C2227" w:rsidRDefault="000B3535" w:rsidP="0006511B">
                            <w:pPr>
                              <w:pStyle w:val="ListParagraph"/>
                              <w:widowControl/>
                              <w:numPr>
                                <w:ilvl w:val="0"/>
                                <w:numId w:val="50"/>
                              </w:numPr>
                              <w:spacing w:before="0" w:after="240"/>
                              <w:ind w:left="709" w:hanging="283"/>
                              <w:contextualSpacing w:val="0"/>
                              <w:jc w:val="left"/>
                              <w:rPr>
                                <w:rFonts w:ascii="Arial" w:hAnsi="Arial" w:cs="Arial"/>
                                <w:i/>
                                <w:sz w:val="24"/>
                                <w:szCs w:val="24"/>
                              </w:rPr>
                            </w:pPr>
                            <w:r w:rsidRPr="009C2227">
                              <w:rPr>
                                <w:rFonts w:ascii="Arial" w:hAnsi="Arial" w:cs="Arial"/>
                                <w:i/>
                                <w:sz w:val="24"/>
                                <w:szCs w:val="24"/>
                              </w:rPr>
                              <w:t xml:space="preserve">facilitating support for parents with community agencies </w:t>
                            </w:r>
                          </w:p>
                          <w:p w14:paraId="3F1B23E6" w14:textId="77777777" w:rsidR="000B3535" w:rsidRPr="009C2227" w:rsidRDefault="000B3535" w:rsidP="0006511B">
                            <w:pPr>
                              <w:pStyle w:val="ListParagraph"/>
                              <w:widowControl/>
                              <w:numPr>
                                <w:ilvl w:val="0"/>
                                <w:numId w:val="50"/>
                              </w:numPr>
                              <w:spacing w:before="0" w:after="240"/>
                              <w:ind w:left="709" w:hanging="283"/>
                              <w:contextualSpacing w:val="0"/>
                              <w:jc w:val="left"/>
                              <w:rPr>
                                <w:rFonts w:ascii="Arial" w:hAnsi="Arial" w:cs="Arial"/>
                                <w:i/>
                                <w:sz w:val="24"/>
                                <w:szCs w:val="24"/>
                              </w:rPr>
                            </w:pPr>
                            <w:r w:rsidRPr="009C2227">
                              <w:rPr>
                                <w:rFonts w:ascii="Arial" w:hAnsi="Arial" w:cs="Arial"/>
                                <w:i/>
                                <w:sz w:val="24"/>
                                <w:szCs w:val="24"/>
                              </w:rPr>
                              <w:t xml:space="preserve">involving the </w:t>
                            </w:r>
                            <w:r>
                              <w:rPr>
                                <w:rFonts w:ascii="Arial" w:hAnsi="Arial" w:cs="Arial"/>
                                <w:i/>
                                <w:sz w:val="24"/>
                                <w:szCs w:val="24"/>
                              </w:rPr>
                              <w:t>c</w:t>
                            </w:r>
                            <w:r w:rsidRPr="009C2227">
                              <w:rPr>
                                <w:rFonts w:ascii="Arial" w:hAnsi="Arial" w:cs="Arial"/>
                                <w:i/>
                                <w:sz w:val="24"/>
                                <w:szCs w:val="24"/>
                              </w:rPr>
                              <w:t xml:space="preserve">ommunity </w:t>
                            </w:r>
                            <w:r>
                              <w:rPr>
                                <w:rFonts w:ascii="Arial" w:hAnsi="Arial" w:cs="Arial"/>
                                <w:i/>
                                <w:sz w:val="24"/>
                                <w:szCs w:val="24"/>
                              </w:rPr>
                              <w:t>l</w:t>
                            </w:r>
                            <w:r w:rsidRPr="009C2227">
                              <w:rPr>
                                <w:rFonts w:ascii="Arial" w:hAnsi="Arial" w:cs="Arial"/>
                                <w:i/>
                                <w:sz w:val="24"/>
                                <w:szCs w:val="24"/>
                              </w:rPr>
                              <w:t xml:space="preserve">iaison </w:t>
                            </w:r>
                            <w:r>
                              <w:rPr>
                                <w:rFonts w:ascii="Arial" w:hAnsi="Arial" w:cs="Arial"/>
                                <w:i/>
                                <w:sz w:val="24"/>
                                <w:szCs w:val="24"/>
                              </w:rPr>
                              <w:t>o</w:t>
                            </w:r>
                            <w:r w:rsidRPr="009C2227">
                              <w:rPr>
                                <w:rFonts w:ascii="Arial" w:hAnsi="Arial" w:cs="Arial"/>
                                <w:i/>
                                <w:sz w:val="24"/>
                                <w:szCs w:val="24"/>
                              </w:rPr>
                              <w:t xml:space="preserve">fficer, the Aboriginal Education Officer and the </w:t>
                            </w:r>
                            <w:r>
                              <w:rPr>
                                <w:rFonts w:ascii="Arial" w:hAnsi="Arial" w:cs="Arial"/>
                                <w:i/>
                                <w:sz w:val="24"/>
                                <w:szCs w:val="24"/>
                              </w:rPr>
                              <w:t>c</w:t>
                            </w:r>
                            <w:r w:rsidRPr="009C2227">
                              <w:rPr>
                                <w:rFonts w:ascii="Arial" w:hAnsi="Arial" w:cs="Arial"/>
                                <w:i/>
                                <w:sz w:val="24"/>
                                <w:szCs w:val="24"/>
                              </w:rPr>
                              <w:t xml:space="preserve">ommunity </w:t>
                            </w:r>
                            <w:r>
                              <w:rPr>
                                <w:rFonts w:ascii="Arial" w:hAnsi="Arial" w:cs="Arial"/>
                                <w:i/>
                                <w:sz w:val="24"/>
                                <w:szCs w:val="24"/>
                              </w:rPr>
                              <w:t>l</w:t>
                            </w:r>
                            <w:r w:rsidRPr="009C2227">
                              <w:rPr>
                                <w:rFonts w:ascii="Arial" w:hAnsi="Arial" w:cs="Arial"/>
                                <w:i/>
                                <w:sz w:val="24"/>
                                <w:szCs w:val="24"/>
                              </w:rPr>
                              <w:t xml:space="preserve">anguage </w:t>
                            </w:r>
                            <w:r>
                              <w:rPr>
                                <w:rFonts w:ascii="Arial" w:hAnsi="Arial" w:cs="Arial"/>
                                <w:i/>
                                <w:sz w:val="24"/>
                                <w:szCs w:val="24"/>
                              </w:rPr>
                              <w:t>t</w:t>
                            </w:r>
                            <w:r w:rsidRPr="009C2227">
                              <w:rPr>
                                <w:rFonts w:ascii="Arial" w:hAnsi="Arial" w:cs="Arial"/>
                                <w:i/>
                                <w:sz w:val="24"/>
                                <w:szCs w:val="24"/>
                              </w:rPr>
                              <w:t>eacher in following up attendance issues with parents</w:t>
                            </w:r>
                          </w:p>
                          <w:p w14:paraId="3F1B23E7" w14:textId="77777777" w:rsidR="000B3535" w:rsidRPr="009C2227" w:rsidRDefault="000B3535" w:rsidP="0006511B">
                            <w:pPr>
                              <w:pStyle w:val="ListParagraph"/>
                              <w:widowControl/>
                              <w:numPr>
                                <w:ilvl w:val="0"/>
                                <w:numId w:val="50"/>
                              </w:numPr>
                              <w:spacing w:before="0" w:after="240"/>
                              <w:ind w:left="709" w:hanging="283"/>
                              <w:contextualSpacing w:val="0"/>
                              <w:jc w:val="left"/>
                              <w:rPr>
                                <w:rFonts w:ascii="Arial" w:hAnsi="Arial" w:cs="Arial"/>
                                <w:i/>
                                <w:sz w:val="24"/>
                                <w:szCs w:val="24"/>
                              </w:rPr>
                            </w:pPr>
                            <w:r w:rsidRPr="009C2227">
                              <w:rPr>
                                <w:rFonts w:ascii="Arial" w:hAnsi="Arial" w:cs="Arial"/>
                                <w:i/>
                                <w:sz w:val="24"/>
                                <w:szCs w:val="24"/>
                              </w:rPr>
                              <w:t xml:space="preserve">engaging parents and community members in school planning processes </w:t>
                            </w:r>
                          </w:p>
                          <w:p w14:paraId="3F1B23E8" w14:textId="77777777" w:rsidR="000B3535" w:rsidRPr="009C2227" w:rsidRDefault="000B3535" w:rsidP="0006511B">
                            <w:pPr>
                              <w:pStyle w:val="ListParagraph"/>
                              <w:widowControl/>
                              <w:numPr>
                                <w:ilvl w:val="0"/>
                                <w:numId w:val="50"/>
                              </w:numPr>
                              <w:spacing w:before="0" w:after="240"/>
                              <w:ind w:left="709" w:hanging="283"/>
                              <w:contextualSpacing w:val="0"/>
                              <w:jc w:val="left"/>
                              <w:rPr>
                                <w:rFonts w:ascii="Arial" w:hAnsi="Arial" w:cs="Arial"/>
                                <w:i/>
                                <w:sz w:val="24"/>
                                <w:szCs w:val="24"/>
                              </w:rPr>
                            </w:pPr>
                            <w:r w:rsidRPr="009C2227">
                              <w:rPr>
                                <w:rFonts w:ascii="Arial" w:hAnsi="Arial" w:cs="Arial"/>
                                <w:i/>
                                <w:sz w:val="24"/>
                                <w:szCs w:val="24"/>
                              </w:rPr>
                              <w:t>raising the expectations of parents for their children’s education by conducting workshops in literacy and numeracy and in understanding NAPLAN data</w:t>
                            </w:r>
                          </w:p>
                          <w:p w14:paraId="3F1B23E9" w14:textId="77777777" w:rsidR="000B3535" w:rsidRPr="009C2227" w:rsidRDefault="000B3535" w:rsidP="0006511B">
                            <w:pPr>
                              <w:pStyle w:val="ListParagraph"/>
                              <w:widowControl/>
                              <w:numPr>
                                <w:ilvl w:val="0"/>
                                <w:numId w:val="50"/>
                              </w:numPr>
                              <w:spacing w:before="0" w:after="240"/>
                              <w:ind w:left="709" w:hanging="283"/>
                              <w:contextualSpacing w:val="0"/>
                              <w:jc w:val="left"/>
                              <w:rPr>
                                <w:rFonts w:ascii="Arial" w:hAnsi="Arial" w:cs="Arial"/>
                                <w:i/>
                                <w:sz w:val="24"/>
                                <w:szCs w:val="24"/>
                              </w:rPr>
                            </w:pPr>
                            <w:r>
                              <w:rPr>
                                <w:rFonts w:ascii="Arial" w:hAnsi="Arial" w:cs="Arial"/>
                                <w:i/>
                                <w:sz w:val="24"/>
                                <w:szCs w:val="24"/>
                              </w:rPr>
                              <w:t>f</w:t>
                            </w:r>
                            <w:r w:rsidRPr="009C2227">
                              <w:rPr>
                                <w:rFonts w:ascii="Arial" w:hAnsi="Arial" w:cs="Arial"/>
                                <w:i/>
                                <w:sz w:val="24"/>
                                <w:szCs w:val="24"/>
                              </w:rPr>
                              <w:t>acilitating the participation of Aboriginal Elders to work with Aboriginal students to improve attendance, expectations and engagement in learning.</w:t>
                            </w:r>
                          </w:p>
                          <w:p w14:paraId="3F1B23EA" w14:textId="77777777" w:rsidR="000B3535" w:rsidRDefault="000B3535" w:rsidP="0006511B">
                            <w:pPr>
                              <w:pStyle w:val="ListParagraph"/>
                              <w:widowControl/>
                              <w:numPr>
                                <w:ilvl w:val="0"/>
                                <w:numId w:val="50"/>
                              </w:numPr>
                              <w:spacing w:before="0" w:after="240"/>
                              <w:ind w:left="709" w:hanging="283"/>
                              <w:contextualSpacing w:val="0"/>
                              <w:jc w:val="left"/>
                              <w:rPr>
                                <w:rFonts w:ascii="Arial" w:hAnsi="Arial" w:cs="Arial"/>
                                <w:i/>
                                <w:sz w:val="24"/>
                                <w:szCs w:val="24"/>
                              </w:rPr>
                            </w:pPr>
                            <w:r>
                              <w:rPr>
                                <w:rFonts w:ascii="Arial" w:hAnsi="Arial" w:cs="Arial"/>
                                <w:i/>
                                <w:sz w:val="24"/>
                                <w:szCs w:val="24"/>
                              </w:rPr>
                              <w:t>i</w:t>
                            </w:r>
                            <w:r w:rsidRPr="009C2227">
                              <w:rPr>
                                <w:rFonts w:ascii="Arial" w:hAnsi="Arial" w:cs="Arial"/>
                                <w:i/>
                                <w:sz w:val="24"/>
                                <w:szCs w:val="24"/>
                              </w:rPr>
                              <w:t xml:space="preserve">mproving communication channels with parents and the local community through the expanded school website.  </w:t>
                            </w:r>
                          </w:p>
                          <w:p w14:paraId="3F1B23EB" w14:textId="77777777" w:rsidR="000B3535" w:rsidRPr="00C6296A" w:rsidRDefault="000B3535" w:rsidP="00CD4675">
                            <w:pPr>
                              <w:pStyle w:val="Default"/>
                              <w:rPr>
                                <w:i/>
                              </w:rPr>
                            </w:pPr>
                            <w:r>
                              <w:rPr>
                                <w:i/>
                              </w:rPr>
                              <w:t>The multifaceted approach to increasing engagement with parents and the local community has seen an increase in parent participation in workshops, interviews and other school and community activities. The school reports improved student outcomes which it attributes to increased community engagement in learning.</w:t>
                            </w:r>
                            <w:r w:rsidRPr="00CD4675">
                              <w:t xml:space="preserve"> </w:t>
                            </w:r>
                            <w:r w:rsidRPr="00C6296A">
                              <w:rPr>
                                <w:i/>
                              </w:rPr>
                              <w:t>These include results from the 2011 NAPLAN assessment:</w:t>
                            </w:r>
                          </w:p>
                          <w:p w14:paraId="3F1B23EC" w14:textId="77777777" w:rsidR="000B3535" w:rsidRPr="00C6296A" w:rsidRDefault="000B3535" w:rsidP="00CD4675">
                            <w:pPr>
                              <w:pStyle w:val="Default"/>
                              <w:rPr>
                                <w:i/>
                              </w:rPr>
                            </w:pPr>
                          </w:p>
                          <w:p w14:paraId="3F1B23ED" w14:textId="77777777" w:rsidR="000B3535" w:rsidRPr="00C6296A" w:rsidRDefault="000B3535" w:rsidP="00CD4675">
                            <w:pPr>
                              <w:pStyle w:val="Default"/>
                              <w:numPr>
                                <w:ilvl w:val="0"/>
                                <w:numId w:val="62"/>
                              </w:numPr>
                              <w:adjustRightInd/>
                              <w:ind w:hanging="284"/>
                              <w:rPr>
                                <w:i/>
                              </w:rPr>
                            </w:pPr>
                            <w:r w:rsidRPr="00C6296A">
                              <w:rPr>
                                <w:i/>
                              </w:rPr>
                              <w:t>96% of Year 5 students were above the National Minimum Standard (NMS) in numeracy compared to 74% in 2010</w:t>
                            </w:r>
                          </w:p>
                          <w:p w14:paraId="3F1B23EE" w14:textId="77777777" w:rsidR="000B3535" w:rsidRPr="00C6296A" w:rsidRDefault="000B3535" w:rsidP="00CD4675">
                            <w:pPr>
                              <w:pStyle w:val="Default"/>
                              <w:numPr>
                                <w:ilvl w:val="0"/>
                                <w:numId w:val="62"/>
                              </w:numPr>
                              <w:adjustRightInd/>
                              <w:ind w:hanging="284"/>
                              <w:rPr>
                                <w:i/>
                              </w:rPr>
                            </w:pPr>
                            <w:r w:rsidRPr="00C6296A">
                              <w:rPr>
                                <w:i/>
                              </w:rPr>
                              <w:t>83 per cent of Year 3 students met the minimum standard in numeracy compared to 74 per</w:t>
                            </w:r>
                            <w:r>
                              <w:rPr>
                                <w:i/>
                              </w:rPr>
                              <w:t xml:space="preserve"> </w:t>
                            </w:r>
                            <w:r w:rsidRPr="00C6296A">
                              <w:rPr>
                                <w:i/>
                              </w:rPr>
                              <w:t xml:space="preserve">cent in 2010 </w:t>
                            </w:r>
                          </w:p>
                          <w:p w14:paraId="3F1B23EF" w14:textId="77777777" w:rsidR="000B3535" w:rsidRPr="00C6296A" w:rsidRDefault="000B3535" w:rsidP="00CD4675">
                            <w:pPr>
                              <w:pStyle w:val="ListParagraph"/>
                              <w:numPr>
                                <w:ilvl w:val="0"/>
                                <w:numId w:val="62"/>
                              </w:numPr>
                              <w:spacing w:after="240"/>
                              <w:rPr>
                                <w:i/>
                                <w:szCs w:val="24"/>
                              </w:rPr>
                            </w:pPr>
                            <w:r w:rsidRPr="00C6296A">
                              <w:rPr>
                                <w:rFonts w:ascii="Arial" w:hAnsi="Arial" w:cs="Arial"/>
                                <w:i/>
                                <w:sz w:val="24"/>
                                <w:szCs w:val="24"/>
                              </w:rPr>
                              <w:t>27% of Year 3 students achieved in the proficient bands in reading compared to 18% in 2010</w:t>
                            </w:r>
                            <w:r>
                              <w:rPr>
                                <w:rFonts w:ascii="Arial" w:hAnsi="Arial" w:cs="Arial"/>
                                <w:i/>
                                <w:sz w:val="24"/>
                                <w:szCs w:val="24"/>
                              </w:rPr>
                              <w:t>.</w:t>
                            </w:r>
                          </w:p>
                          <w:p w14:paraId="3F1B23F0" w14:textId="77777777" w:rsidR="000B3535" w:rsidRPr="00C6296A" w:rsidRDefault="000B3535" w:rsidP="00CD4675">
                            <w:pPr>
                              <w:pStyle w:val="RRBodyText"/>
                              <w:spacing w:before="0" w:line="240" w:lineRule="auto"/>
                              <w:jc w:val="left"/>
                              <w:rPr>
                                <w:i/>
                                <w:sz w:val="24"/>
                                <w:szCs w:val="24"/>
                              </w:rPr>
                            </w:pPr>
                            <w:r w:rsidRPr="00C6296A">
                              <w:rPr>
                                <w:i/>
                                <w:sz w:val="24"/>
                                <w:szCs w:val="24"/>
                              </w:rPr>
                              <w:t xml:space="preserve">Bonnyrigg Public School believes that the key to improving student achievement is </w:t>
                            </w:r>
                            <w:r w:rsidRPr="00C6296A">
                              <w:rPr>
                                <w:bCs w:val="0"/>
                                <w:i/>
                                <w:sz w:val="24"/>
                                <w:szCs w:val="24"/>
                              </w:rPr>
                              <w:t xml:space="preserve">parental engagement in learning. It </w:t>
                            </w:r>
                            <w:r w:rsidRPr="00C6296A">
                              <w:rPr>
                                <w:i/>
                                <w:sz w:val="24"/>
                                <w:szCs w:val="24"/>
                              </w:rPr>
                              <w:t xml:space="preserve">will continue to build on the foundations of the community engagement initiative designed to assist parents and the local community in supporting the learning that takes place in the classroom. </w:t>
                            </w:r>
                          </w:p>
                          <w:p w14:paraId="3F1B23F1" w14:textId="77777777" w:rsidR="000B3535" w:rsidRPr="009C2227" w:rsidRDefault="000B3535" w:rsidP="004E3476">
                            <w:pPr>
                              <w:spacing w:after="240"/>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pt;margin-top:5.2pt;width:471pt;height:70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" fillcolor="#95b3d7">
                <v:fill opacity="11051f"/>
                <v:textbox>
                  <w:txbxContent>
                    <w:p w14:paraId="3F1B23E1" w14:textId="77777777" w:rsidR="000B3535" w:rsidRPr="009C2227" w:rsidRDefault="000B3535" w:rsidP="0006511B">
                      <w:pPr>
                        <w:spacing w:after="240"/>
                        <w:rPr>
                          <w:rFonts w:ascii="Arial" w:eastAsiaTheme="minorHAnsi" w:hAnsi="Arial" w:cs="Arial"/>
                          <w:b/>
                          <w:color w:val="0070C0"/>
                          <w:szCs w:val="24"/>
                        </w:rPr>
                      </w:pPr>
                      <w:r w:rsidRPr="009C2227">
                        <w:rPr>
                          <w:rFonts w:ascii="Arial" w:eastAsiaTheme="minorHAnsi" w:hAnsi="Arial" w:cs="Arial"/>
                          <w:b/>
                          <w:color w:val="0070C0"/>
                          <w:szCs w:val="24"/>
                        </w:rPr>
                        <w:t>Community Partnerships enhance student results</w:t>
                      </w:r>
                    </w:p>
                    <w:p w14:paraId="3F1B23E2" w14:textId="77777777" w:rsidR="000B3535" w:rsidRPr="009C2227" w:rsidRDefault="000B3535" w:rsidP="0006511B">
                      <w:pPr>
                        <w:spacing w:after="240"/>
                        <w:rPr>
                          <w:rFonts w:ascii="Arial" w:hAnsi="Arial" w:cs="Arial"/>
                          <w:i/>
                          <w:szCs w:val="24"/>
                        </w:rPr>
                      </w:pPr>
                      <w:r w:rsidRPr="009C2227">
                        <w:rPr>
                          <w:rFonts w:ascii="Arial" w:hAnsi="Arial" w:cs="Arial"/>
                          <w:bCs/>
                          <w:i/>
                          <w:szCs w:val="24"/>
                        </w:rPr>
                        <w:t>Bonnyrigg Public School</w:t>
                      </w:r>
                      <w:r w:rsidRPr="009C2227">
                        <w:rPr>
                          <w:rFonts w:ascii="Arial" w:hAnsi="Arial" w:cs="Arial"/>
                          <w:i/>
                          <w:szCs w:val="24"/>
                        </w:rPr>
                        <w:t xml:space="preserve"> is in the South-Western Sydney region. It has an enrolment of 203 primary students and 40 preschool children. </w:t>
                      </w:r>
                      <w:r>
                        <w:rPr>
                          <w:rFonts w:ascii="Arial" w:hAnsi="Arial" w:cs="Arial"/>
                          <w:i/>
                          <w:szCs w:val="24"/>
                        </w:rPr>
                        <w:t>Three quarters</w:t>
                      </w:r>
                      <w:r w:rsidRPr="009C2227">
                        <w:rPr>
                          <w:rFonts w:ascii="Arial" w:hAnsi="Arial" w:cs="Arial"/>
                          <w:bCs/>
                          <w:i/>
                          <w:szCs w:val="24"/>
                        </w:rPr>
                        <w:t xml:space="preserve"> of </w:t>
                      </w:r>
                      <w:r>
                        <w:rPr>
                          <w:rFonts w:ascii="Arial" w:hAnsi="Arial" w:cs="Arial"/>
                          <w:bCs/>
                          <w:i/>
                          <w:szCs w:val="24"/>
                        </w:rPr>
                        <w:t>all</w:t>
                      </w:r>
                      <w:r w:rsidRPr="009C2227">
                        <w:rPr>
                          <w:rFonts w:ascii="Arial" w:hAnsi="Arial" w:cs="Arial"/>
                          <w:bCs/>
                          <w:i/>
                          <w:szCs w:val="24"/>
                        </w:rPr>
                        <w:t xml:space="preserve"> students are from language backgrounds other than English, including: Vietnamese; </w:t>
                      </w:r>
                      <w:r w:rsidRPr="009C2227">
                        <w:rPr>
                          <w:rFonts w:ascii="Arial" w:hAnsi="Arial" w:cs="Arial"/>
                          <w:i/>
                          <w:szCs w:val="24"/>
                        </w:rPr>
                        <w:t xml:space="preserve">Assyrian; Chinese; Cambodian; and Arabic and </w:t>
                      </w:r>
                      <w:r>
                        <w:rPr>
                          <w:rFonts w:ascii="Arial" w:hAnsi="Arial" w:cs="Arial"/>
                          <w:bCs/>
                          <w:i/>
                          <w:szCs w:val="24"/>
                        </w:rPr>
                        <w:t xml:space="preserve">7% </w:t>
                      </w:r>
                      <w:r w:rsidRPr="009C2227">
                        <w:rPr>
                          <w:rFonts w:ascii="Arial" w:hAnsi="Arial" w:cs="Arial"/>
                          <w:bCs/>
                          <w:i/>
                          <w:szCs w:val="24"/>
                        </w:rPr>
                        <w:t xml:space="preserve">of students are </w:t>
                      </w:r>
                      <w:r w:rsidRPr="009C2227">
                        <w:rPr>
                          <w:rFonts w:ascii="Arial" w:hAnsi="Arial" w:cs="Arial"/>
                          <w:i/>
                          <w:szCs w:val="24"/>
                        </w:rPr>
                        <w:t>Aboriginal</w:t>
                      </w:r>
                      <w:r>
                        <w:rPr>
                          <w:rFonts w:ascii="Arial" w:hAnsi="Arial" w:cs="Arial"/>
                          <w:i/>
                          <w:szCs w:val="24"/>
                        </w:rPr>
                        <w:t xml:space="preserve"> (and who may not have Standard English as their home language)</w:t>
                      </w:r>
                      <w:r w:rsidRPr="009C2227">
                        <w:rPr>
                          <w:rFonts w:ascii="Arial" w:hAnsi="Arial" w:cs="Arial"/>
                          <w:i/>
                          <w:szCs w:val="24"/>
                        </w:rPr>
                        <w:t xml:space="preserve">. The school receives funding under the Priority Schools Programs (PSP) and the Low SES School Communities NP.  </w:t>
                      </w:r>
                    </w:p>
                    <w:p w14:paraId="3F1B23E3" w14:textId="77777777" w:rsidR="000B3535" w:rsidRPr="009C2227" w:rsidRDefault="000B3535" w:rsidP="0006511B">
                      <w:pPr>
                        <w:tabs>
                          <w:tab w:val="left" w:pos="426"/>
                        </w:tabs>
                        <w:spacing w:after="240"/>
                        <w:rPr>
                          <w:rFonts w:ascii="Arial" w:hAnsi="Arial" w:cs="Arial"/>
                          <w:i/>
                          <w:szCs w:val="24"/>
                        </w:rPr>
                      </w:pPr>
                      <w:r w:rsidRPr="009C2227">
                        <w:rPr>
                          <w:rFonts w:ascii="Arial" w:hAnsi="Arial" w:cs="Arial"/>
                          <w:i/>
                          <w:szCs w:val="24"/>
                        </w:rPr>
                        <w:t xml:space="preserve">Bonnyrigg Public School prioritises </w:t>
                      </w:r>
                      <w:r w:rsidRPr="009C2227">
                        <w:rPr>
                          <w:rFonts w:ascii="Arial" w:hAnsi="Arial" w:cs="Arial"/>
                          <w:bCs/>
                          <w:i/>
                          <w:szCs w:val="24"/>
                        </w:rPr>
                        <w:t xml:space="preserve">parental engagement and community support in student learning. </w:t>
                      </w:r>
                      <w:r w:rsidRPr="009C2227">
                        <w:rPr>
                          <w:rFonts w:ascii="Arial" w:hAnsi="Arial" w:cs="Arial"/>
                          <w:i/>
                          <w:szCs w:val="24"/>
                        </w:rPr>
                        <w:t xml:space="preserve">Participation in the Partnership has enabled the school to hire an additional school principal to assist in implementing programs aimed at strengthening family and community partnerships. </w:t>
                      </w:r>
                    </w:p>
                    <w:p w14:paraId="3F1B23E4" w14:textId="77777777" w:rsidR="000B3535" w:rsidRPr="009C2227" w:rsidRDefault="000B3535" w:rsidP="0006511B">
                      <w:pPr>
                        <w:tabs>
                          <w:tab w:val="left" w:pos="426"/>
                        </w:tabs>
                        <w:spacing w:after="240"/>
                        <w:rPr>
                          <w:rFonts w:ascii="Arial" w:hAnsi="Arial" w:cs="Arial"/>
                          <w:i/>
                          <w:szCs w:val="24"/>
                        </w:rPr>
                      </w:pPr>
                      <w:r w:rsidRPr="009C2227">
                        <w:rPr>
                          <w:rFonts w:ascii="Arial" w:hAnsi="Arial" w:cs="Arial"/>
                          <w:i/>
                          <w:szCs w:val="24"/>
                        </w:rPr>
                        <w:t>Key initiatives introduced to support community engagement are:</w:t>
                      </w:r>
                    </w:p>
                    <w:p w14:paraId="3F1B23E5" w14:textId="77777777" w:rsidR="000B3535" w:rsidRPr="009C2227" w:rsidRDefault="000B3535" w:rsidP="0006511B">
                      <w:pPr>
                        <w:pStyle w:val="ListParagraph"/>
                        <w:widowControl/>
                        <w:numPr>
                          <w:ilvl w:val="0"/>
                          <w:numId w:val="50"/>
                        </w:numPr>
                        <w:spacing w:before="0" w:after="240"/>
                        <w:ind w:left="709" w:hanging="283"/>
                        <w:contextualSpacing w:val="0"/>
                        <w:jc w:val="left"/>
                        <w:rPr>
                          <w:rFonts w:ascii="Arial" w:hAnsi="Arial" w:cs="Arial"/>
                          <w:i/>
                          <w:sz w:val="24"/>
                          <w:szCs w:val="24"/>
                        </w:rPr>
                      </w:pPr>
                      <w:r w:rsidRPr="009C2227">
                        <w:rPr>
                          <w:rFonts w:ascii="Arial" w:hAnsi="Arial" w:cs="Arial"/>
                          <w:i/>
                          <w:sz w:val="24"/>
                          <w:szCs w:val="24"/>
                        </w:rPr>
                        <w:t xml:space="preserve">facilitating support for parents with community agencies </w:t>
                      </w:r>
                    </w:p>
                    <w:p w14:paraId="3F1B23E6" w14:textId="77777777" w:rsidR="000B3535" w:rsidRPr="009C2227" w:rsidRDefault="000B3535" w:rsidP="0006511B">
                      <w:pPr>
                        <w:pStyle w:val="ListParagraph"/>
                        <w:widowControl/>
                        <w:numPr>
                          <w:ilvl w:val="0"/>
                          <w:numId w:val="50"/>
                        </w:numPr>
                        <w:spacing w:before="0" w:after="240"/>
                        <w:ind w:left="709" w:hanging="283"/>
                        <w:contextualSpacing w:val="0"/>
                        <w:jc w:val="left"/>
                        <w:rPr>
                          <w:rFonts w:ascii="Arial" w:hAnsi="Arial" w:cs="Arial"/>
                          <w:i/>
                          <w:sz w:val="24"/>
                          <w:szCs w:val="24"/>
                        </w:rPr>
                      </w:pPr>
                      <w:r w:rsidRPr="009C2227">
                        <w:rPr>
                          <w:rFonts w:ascii="Arial" w:hAnsi="Arial" w:cs="Arial"/>
                          <w:i/>
                          <w:sz w:val="24"/>
                          <w:szCs w:val="24"/>
                        </w:rPr>
                        <w:t xml:space="preserve">involving the </w:t>
                      </w:r>
                      <w:r>
                        <w:rPr>
                          <w:rFonts w:ascii="Arial" w:hAnsi="Arial" w:cs="Arial"/>
                          <w:i/>
                          <w:sz w:val="24"/>
                          <w:szCs w:val="24"/>
                        </w:rPr>
                        <w:t>c</w:t>
                      </w:r>
                      <w:r w:rsidRPr="009C2227">
                        <w:rPr>
                          <w:rFonts w:ascii="Arial" w:hAnsi="Arial" w:cs="Arial"/>
                          <w:i/>
                          <w:sz w:val="24"/>
                          <w:szCs w:val="24"/>
                        </w:rPr>
                        <w:t xml:space="preserve">ommunity </w:t>
                      </w:r>
                      <w:r>
                        <w:rPr>
                          <w:rFonts w:ascii="Arial" w:hAnsi="Arial" w:cs="Arial"/>
                          <w:i/>
                          <w:sz w:val="24"/>
                          <w:szCs w:val="24"/>
                        </w:rPr>
                        <w:t>l</w:t>
                      </w:r>
                      <w:r w:rsidRPr="009C2227">
                        <w:rPr>
                          <w:rFonts w:ascii="Arial" w:hAnsi="Arial" w:cs="Arial"/>
                          <w:i/>
                          <w:sz w:val="24"/>
                          <w:szCs w:val="24"/>
                        </w:rPr>
                        <w:t xml:space="preserve">iaison </w:t>
                      </w:r>
                      <w:r>
                        <w:rPr>
                          <w:rFonts w:ascii="Arial" w:hAnsi="Arial" w:cs="Arial"/>
                          <w:i/>
                          <w:sz w:val="24"/>
                          <w:szCs w:val="24"/>
                        </w:rPr>
                        <w:t>o</w:t>
                      </w:r>
                      <w:r w:rsidRPr="009C2227">
                        <w:rPr>
                          <w:rFonts w:ascii="Arial" w:hAnsi="Arial" w:cs="Arial"/>
                          <w:i/>
                          <w:sz w:val="24"/>
                          <w:szCs w:val="24"/>
                        </w:rPr>
                        <w:t xml:space="preserve">fficer, the Aboriginal Education Officer and the </w:t>
                      </w:r>
                      <w:r>
                        <w:rPr>
                          <w:rFonts w:ascii="Arial" w:hAnsi="Arial" w:cs="Arial"/>
                          <w:i/>
                          <w:sz w:val="24"/>
                          <w:szCs w:val="24"/>
                        </w:rPr>
                        <w:t>c</w:t>
                      </w:r>
                      <w:r w:rsidRPr="009C2227">
                        <w:rPr>
                          <w:rFonts w:ascii="Arial" w:hAnsi="Arial" w:cs="Arial"/>
                          <w:i/>
                          <w:sz w:val="24"/>
                          <w:szCs w:val="24"/>
                        </w:rPr>
                        <w:t xml:space="preserve">ommunity </w:t>
                      </w:r>
                      <w:r>
                        <w:rPr>
                          <w:rFonts w:ascii="Arial" w:hAnsi="Arial" w:cs="Arial"/>
                          <w:i/>
                          <w:sz w:val="24"/>
                          <w:szCs w:val="24"/>
                        </w:rPr>
                        <w:t>l</w:t>
                      </w:r>
                      <w:r w:rsidRPr="009C2227">
                        <w:rPr>
                          <w:rFonts w:ascii="Arial" w:hAnsi="Arial" w:cs="Arial"/>
                          <w:i/>
                          <w:sz w:val="24"/>
                          <w:szCs w:val="24"/>
                        </w:rPr>
                        <w:t xml:space="preserve">anguage </w:t>
                      </w:r>
                      <w:r>
                        <w:rPr>
                          <w:rFonts w:ascii="Arial" w:hAnsi="Arial" w:cs="Arial"/>
                          <w:i/>
                          <w:sz w:val="24"/>
                          <w:szCs w:val="24"/>
                        </w:rPr>
                        <w:t>t</w:t>
                      </w:r>
                      <w:r w:rsidRPr="009C2227">
                        <w:rPr>
                          <w:rFonts w:ascii="Arial" w:hAnsi="Arial" w:cs="Arial"/>
                          <w:i/>
                          <w:sz w:val="24"/>
                          <w:szCs w:val="24"/>
                        </w:rPr>
                        <w:t>eacher in following up attendance issues with parents</w:t>
                      </w:r>
                    </w:p>
                    <w:p w14:paraId="3F1B23E7" w14:textId="77777777" w:rsidR="000B3535" w:rsidRPr="009C2227" w:rsidRDefault="000B3535" w:rsidP="0006511B">
                      <w:pPr>
                        <w:pStyle w:val="ListParagraph"/>
                        <w:widowControl/>
                        <w:numPr>
                          <w:ilvl w:val="0"/>
                          <w:numId w:val="50"/>
                        </w:numPr>
                        <w:spacing w:before="0" w:after="240"/>
                        <w:ind w:left="709" w:hanging="283"/>
                        <w:contextualSpacing w:val="0"/>
                        <w:jc w:val="left"/>
                        <w:rPr>
                          <w:rFonts w:ascii="Arial" w:hAnsi="Arial" w:cs="Arial"/>
                          <w:i/>
                          <w:sz w:val="24"/>
                          <w:szCs w:val="24"/>
                        </w:rPr>
                      </w:pPr>
                      <w:r w:rsidRPr="009C2227">
                        <w:rPr>
                          <w:rFonts w:ascii="Arial" w:hAnsi="Arial" w:cs="Arial"/>
                          <w:i/>
                          <w:sz w:val="24"/>
                          <w:szCs w:val="24"/>
                        </w:rPr>
                        <w:t xml:space="preserve">engaging parents and community members in school planning processes </w:t>
                      </w:r>
                    </w:p>
                    <w:p w14:paraId="3F1B23E8" w14:textId="77777777" w:rsidR="000B3535" w:rsidRPr="009C2227" w:rsidRDefault="000B3535" w:rsidP="0006511B">
                      <w:pPr>
                        <w:pStyle w:val="ListParagraph"/>
                        <w:widowControl/>
                        <w:numPr>
                          <w:ilvl w:val="0"/>
                          <w:numId w:val="50"/>
                        </w:numPr>
                        <w:spacing w:before="0" w:after="240"/>
                        <w:ind w:left="709" w:hanging="283"/>
                        <w:contextualSpacing w:val="0"/>
                        <w:jc w:val="left"/>
                        <w:rPr>
                          <w:rFonts w:ascii="Arial" w:hAnsi="Arial" w:cs="Arial"/>
                          <w:i/>
                          <w:sz w:val="24"/>
                          <w:szCs w:val="24"/>
                        </w:rPr>
                      </w:pPr>
                      <w:r w:rsidRPr="009C2227">
                        <w:rPr>
                          <w:rFonts w:ascii="Arial" w:hAnsi="Arial" w:cs="Arial"/>
                          <w:i/>
                          <w:sz w:val="24"/>
                          <w:szCs w:val="24"/>
                        </w:rPr>
                        <w:t>raising the expectations of parents for their children’s education by conducting workshops in literacy and numeracy and in understanding NAPLAN data</w:t>
                      </w:r>
                    </w:p>
                    <w:p w14:paraId="3F1B23E9" w14:textId="77777777" w:rsidR="000B3535" w:rsidRPr="009C2227" w:rsidRDefault="000B3535" w:rsidP="0006511B">
                      <w:pPr>
                        <w:pStyle w:val="ListParagraph"/>
                        <w:widowControl/>
                        <w:numPr>
                          <w:ilvl w:val="0"/>
                          <w:numId w:val="50"/>
                        </w:numPr>
                        <w:spacing w:before="0" w:after="240"/>
                        <w:ind w:left="709" w:hanging="283"/>
                        <w:contextualSpacing w:val="0"/>
                        <w:jc w:val="left"/>
                        <w:rPr>
                          <w:rFonts w:ascii="Arial" w:hAnsi="Arial" w:cs="Arial"/>
                          <w:i/>
                          <w:sz w:val="24"/>
                          <w:szCs w:val="24"/>
                        </w:rPr>
                      </w:pPr>
                      <w:r>
                        <w:rPr>
                          <w:rFonts w:ascii="Arial" w:hAnsi="Arial" w:cs="Arial"/>
                          <w:i/>
                          <w:sz w:val="24"/>
                          <w:szCs w:val="24"/>
                        </w:rPr>
                        <w:t>f</w:t>
                      </w:r>
                      <w:r w:rsidRPr="009C2227">
                        <w:rPr>
                          <w:rFonts w:ascii="Arial" w:hAnsi="Arial" w:cs="Arial"/>
                          <w:i/>
                          <w:sz w:val="24"/>
                          <w:szCs w:val="24"/>
                        </w:rPr>
                        <w:t>acilitating the participation of Aboriginal Elders to work with Aboriginal students to improve attendance, expectations and engagement in learning.</w:t>
                      </w:r>
                    </w:p>
                    <w:p w14:paraId="3F1B23EA" w14:textId="77777777" w:rsidR="000B3535" w:rsidRDefault="000B3535" w:rsidP="0006511B">
                      <w:pPr>
                        <w:pStyle w:val="ListParagraph"/>
                        <w:widowControl/>
                        <w:numPr>
                          <w:ilvl w:val="0"/>
                          <w:numId w:val="50"/>
                        </w:numPr>
                        <w:spacing w:before="0" w:after="240"/>
                        <w:ind w:left="709" w:hanging="283"/>
                        <w:contextualSpacing w:val="0"/>
                        <w:jc w:val="left"/>
                        <w:rPr>
                          <w:rFonts w:ascii="Arial" w:hAnsi="Arial" w:cs="Arial"/>
                          <w:i/>
                          <w:sz w:val="24"/>
                          <w:szCs w:val="24"/>
                        </w:rPr>
                      </w:pPr>
                      <w:r>
                        <w:rPr>
                          <w:rFonts w:ascii="Arial" w:hAnsi="Arial" w:cs="Arial"/>
                          <w:i/>
                          <w:sz w:val="24"/>
                          <w:szCs w:val="24"/>
                        </w:rPr>
                        <w:t>i</w:t>
                      </w:r>
                      <w:r w:rsidRPr="009C2227">
                        <w:rPr>
                          <w:rFonts w:ascii="Arial" w:hAnsi="Arial" w:cs="Arial"/>
                          <w:i/>
                          <w:sz w:val="24"/>
                          <w:szCs w:val="24"/>
                        </w:rPr>
                        <w:t xml:space="preserve">mproving communication channels with parents and the local community through the expanded school website.  </w:t>
                      </w:r>
                    </w:p>
                    <w:p w14:paraId="3F1B23EB" w14:textId="77777777" w:rsidR="000B3535" w:rsidRPr="00C6296A" w:rsidRDefault="000B3535" w:rsidP="00CD4675">
                      <w:pPr>
                        <w:pStyle w:val="Default"/>
                        <w:rPr>
                          <w:i/>
                        </w:rPr>
                      </w:pPr>
                      <w:r>
                        <w:rPr>
                          <w:i/>
                        </w:rPr>
                        <w:t>The multifaceted approach to increasing engagement with parents and the local community has seen an increase in parent participation in workshops, interviews and other school and community activities. The school reports improved student outcomes which it attributes to increased community engagement in learning.</w:t>
                      </w:r>
                      <w:r w:rsidRPr="00CD4675">
                        <w:t xml:space="preserve"> </w:t>
                      </w:r>
                      <w:r w:rsidRPr="00C6296A">
                        <w:rPr>
                          <w:i/>
                        </w:rPr>
                        <w:t>These include results from the 2011 NAPLAN assessment:</w:t>
                      </w:r>
                    </w:p>
                    <w:p w14:paraId="3F1B23EC" w14:textId="77777777" w:rsidR="000B3535" w:rsidRPr="00C6296A" w:rsidRDefault="000B3535" w:rsidP="00CD4675">
                      <w:pPr>
                        <w:pStyle w:val="Default"/>
                        <w:rPr>
                          <w:i/>
                        </w:rPr>
                      </w:pPr>
                    </w:p>
                    <w:p w14:paraId="3F1B23ED" w14:textId="77777777" w:rsidR="000B3535" w:rsidRPr="00C6296A" w:rsidRDefault="000B3535" w:rsidP="00CD4675">
                      <w:pPr>
                        <w:pStyle w:val="Default"/>
                        <w:numPr>
                          <w:ilvl w:val="0"/>
                          <w:numId w:val="62"/>
                        </w:numPr>
                        <w:adjustRightInd/>
                        <w:ind w:hanging="284"/>
                        <w:rPr>
                          <w:i/>
                        </w:rPr>
                      </w:pPr>
                      <w:r w:rsidRPr="00C6296A">
                        <w:rPr>
                          <w:i/>
                        </w:rPr>
                        <w:t>96% of Year 5 students were above the National Minimum Standard (NMS) in numeracy compared to 74% in 2010</w:t>
                      </w:r>
                    </w:p>
                    <w:p w14:paraId="3F1B23EE" w14:textId="77777777" w:rsidR="000B3535" w:rsidRPr="00C6296A" w:rsidRDefault="000B3535" w:rsidP="00CD4675">
                      <w:pPr>
                        <w:pStyle w:val="Default"/>
                        <w:numPr>
                          <w:ilvl w:val="0"/>
                          <w:numId w:val="62"/>
                        </w:numPr>
                        <w:adjustRightInd/>
                        <w:ind w:hanging="284"/>
                        <w:rPr>
                          <w:i/>
                        </w:rPr>
                      </w:pPr>
                      <w:r w:rsidRPr="00C6296A">
                        <w:rPr>
                          <w:i/>
                        </w:rPr>
                        <w:t>83 per cent of Year 3 students met the minimum standard in numeracy compared to 74 per</w:t>
                      </w:r>
                      <w:r>
                        <w:rPr>
                          <w:i/>
                        </w:rPr>
                        <w:t xml:space="preserve"> </w:t>
                      </w:r>
                      <w:r w:rsidRPr="00C6296A">
                        <w:rPr>
                          <w:i/>
                        </w:rPr>
                        <w:t xml:space="preserve">cent in 2010 </w:t>
                      </w:r>
                    </w:p>
                    <w:p w14:paraId="3F1B23EF" w14:textId="77777777" w:rsidR="000B3535" w:rsidRPr="00C6296A" w:rsidRDefault="000B3535" w:rsidP="00CD4675">
                      <w:pPr>
                        <w:pStyle w:val="ListParagraph"/>
                        <w:numPr>
                          <w:ilvl w:val="0"/>
                          <w:numId w:val="62"/>
                        </w:numPr>
                        <w:spacing w:after="240"/>
                        <w:rPr>
                          <w:i/>
                          <w:szCs w:val="24"/>
                        </w:rPr>
                      </w:pPr>
                      <w:r w:rsidRPr="00C6296A">
                        <w:rPr>
                          <w:rFonts w:ascii="Arial" w:hAnsi="Arial" w:cs="Arial"/>
                          <w:i/>
                          <w:sz w:val="24"/>
                          <w:szCs w:val="24"/>
                        </w:rPr>
                        <w:t>27% of Year 3 students achieved in the proficient bands in reading compared to 18% in 2010</w:t>
                      </w:r>
                      <w:r>
                        <w:rPr>
                          <w:rFonts w:ascii="Arial" w:hAnsi="Arial" w:cs="Arial"/>
                          <w:i/>
                          <w:sz w:val="24"/>
                          <w:szCs w:val="24"/>
                        </w:rPr>
                        <w:t>.</w:t>
                      </w:r>
                    </w:p>
                    <w:p w14:paraId="3F1B23F0" w14:textId="77777777" w:rsidR="000B3535" w:rsidRPr="00C6296A" w:rsidRDefault="000B3535" w:rsidP="00CD4675">
                      <w:pPr>
                        <w:pStyle w:val="RRBodyText"/>
                        <w:spacing w:before="0" w:line="240" w:lineRule="auto"/>
                        <w:jc w:val="left"/>
                        <w:rPr>
                          <w:i/>
                          <w:sz w:val="24"/>
                          <w:szCs w:val="24"/>
                        </w:rPr>
                      </w:pPr>
                      <w:r w:rsidRPr="00C6296A">
                        <w:rPr>
                          <w:i/>
                          <w:sz w:val="24"/>
                          <w:szCs w:val="24"/>
                        </w:rPr>
                        <w:t xml:space="preserve">Bonnyrigg Public School believes that the key to improving student achievement is </w:t>
                      </w:r>
                      <w:r w:rsidRPr="00C6296A">
                        <w:rPr>
                          <w:bCs w:val="0"/>
                          <w:i/>
                          <w:sz w:val="24"/>
                          <w:szCs w:val="24"/>
                        </w:rPr>
                        <w:t xml:space="preserve">parental engagement in learning. It </w:t>
                      </w:r>
                      <w:r w:rsidRPr="00C6296A">
                        <w:rPr>
                          <w:i/>
                          <w:sz w:val="24"/>
                          <w:szCs w:val="24"/>
                        </w:rPr>
                        <w:t xml:space="preserve">will continue to build on the foundations of the community engagement initiative designed to assist parents and the local community in supporting the learning that takes place in the classroom. </w:t>
                      </w:r>
                    </w:p>
                    <w:p w14:paraId="3F1B23F1" w14:textId="77777777" w:rsidR="000B3535" w:rsidRPr="009C2227" w:rsidRDefault="000B3535" w:rsidP="004E3476">
                      <w:pPr>
                        <w:spacing w:after="240"/>
                        <w:rPr>
                          <w:i/>
                        </w:rPr>
                      </w:pPr>
                    </w:p>
                  </w:txbxContent>
                </v:textbox>
              </v:shape>
            </w:pict>
          </mc:Fallback>
        </mc:AlternateContent>
      </w:r>
    </w:p>
    <w:p w14:paraId="3F1B20F8" w14:textId="77777777" w:rsidR="00913B66" w:rsidRDefault="00913B66" w:rsidP="000E271D">
      <w:pPr>
        <w:rPr>
          <w:color w:val="FF0000"/>
        </w:rPr>
      </w:pPr>
    </w:p>
    <w:p w14:paraId="3F1B20F9" w14:textId="77777777" w:rsidR="00913B66" w:rsidRDefault="00913B66" w:rsidP="000E271D">
      <w:pPr>
        <w:rPr>
          <w:color w:val="FF0000"/>
        </w:rPr>
      </w:pPr>
      <w:r>
        <w:rPr>
          <w:color w:val="FF0000"/>
        </w:rPr>
        <w:br w:type="page"/>
      </w:r>
    </w:p>
    <w:p w14:paraId="3F1B20FA" w14:textId="77777777" w:rsidR="00913B66" w:rsidRDefault="00913B66" w:rsidP="000E271D">
      <w:pPr>
        <w:rPr>
          <w:color w:val="FF0000"/>
        </w:rPr>
      </w:pPr>
    </w:p>
    <w:p w14:paraId="3F1B20FB" w14:textId="77777777" w:rsidR="00913B66" w:rsidRDefault="00913B66" w:rsidP="000E271D">
      <w:pPr>
        <w:rPr>
          <w:color w:val="FF0000"/>
        </w:rPr>
      </w:pPr>
      <w:r>
        <w:rPr>
          <w:noProof/>
          <w:lang w:eastAsia="en-AU"/>
        </w:rPr>
        <mc:AlternateContent>
          <mc:Choice Requires="wps">
            <w:drawing>
              <wp:anchor distT="0" distB="0" distL="114300" distR="114300" simplePos="0" relativeHeight="251667456" behindDoc="0" locked="0" layoutInCell="1" allowOverlap="1" wp14:anchorId="3F1B2375" wp14:editId="3F1B2376">
                <wp:simplePos x="0" y="0"/>
                <wp:positionH relativeFrom="column">
                  <wp:posOffset>173990</wp:posOffset>
                </wp:positionH>
                <wp:positionV relativeFrom="paragraph">
                  <wp:posOffset>46991</wp:posOffset>
                </wp:positionV>
                <wp:extent cx="5981700" cy="6267450"/>
                <wp:effectExtent l="0" t="0" r="19050" b="190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267450"/>
                        </a:xfrm>
                        <a:prstGeom prst="rect">
                          <a:avLst/>
                        </a:prstGeom>
                        <a:solidFill>
                          <a:srgbClr val="4F81BD">
                            <a:lumMod val="60000"/>
                            <a:lumOff val="40000"/>
                            <a:alpha val="17000"/>
                          </a:srgbClr>
                        </a:solidFill>
                        <a:ln w="9525">
                          <a:solidFill>
                            <a:srgbClr val="000000"/>
                          </a:solidFill>
                          <a:miter lim="800000"/>
                          <a:headEnd/>
                          <a:tailEnd/>
                        </a:ln>
                      </wps:spPr>
                      <wps:txbx>
                        <w:txbxContent>
                          <w:p w14:paraId="3F1B23F2" w14:textId="77777777" w:rsidR="000B3535" w:rsidRPr="00913B66" w:rsidRDefault="000B3535" w:rsidP="00913B66">
                            <w:pPr>
                              <w:spacing w:after="240"/>
                              <w:rPr>
                                <w:rFonts w:ascii="Arial" w:hAnsi="Arial" w:cs="Arial"/>
                                <w:b/>
                                <w:color w:val="0070C0"/>
                                <w:szCs w:val="24"/>
                              </w:rPr>
                            </w:pPr>
                            <w:r w:rsidRPr="00913B66">
                              <w:rPr>
                                <w:rFonts w:ascii="Arial" w:hAnsi="Arial" w:cs="Arial"/>
                                <w:b/>
                                <w:color w:val="0070C0"/>
                                <w:szCs w:val="24"/>
                              </w:rPr>
                              <w:t>Personalised Learning Plans significantly enhance student performance</w:t>
                            </w:r>
                          </w:p>
                          <w:p w14:paraId="3F1B23F3" w14:textId="77777777" w:rsidR="000B3535" w:rsidRPr="00913B66" w:rsidRDefault="000B3535" w:rsidP="00913B66">
                            <w:pPr>
                              <w:spacing w:before="120" w:after="120"/>
                              <w:rPr>
                                <w:rFonts w:ascii="Arial" w:hAnsi="Arial" w:cs="Arial"/>
                                <w:i/>
                                <w:szCs w:val="24"/>
                              </w:rPr>
                            </w:pPr>
                            <w:r w:rsidRPr="00913B66">
                              <w:rPr>
                                <w:rFonts w:ascii="Arial" w:hAnsi="Arial" w:cs="Arial"/>
                                <w:i/>
                                <w:szCs w:val="24"/>
                              </w:rPr>
                              <w:t xml:space="preserve">St Patrick’s School in the </w:t>
                            </w:r>
                            <w:r>
                              <w:rPr>
                                <w:rFonts w:ascii="Arial" w:hAnsi="Arial" w:cs="Arial"/>
                                <w:i/>
                                <w:szCs w:val="24"/>
                              </w:rPr>
                              <w:t>Wilcannia-Forbes Diocese is a K–</w:t>
                            </w:r>
                            <w:r w:rsidRPr="00913B66">
                              <w:rPr>
                                <w:rFonts w:ascii="Arial" w:hAnsi="Arial" w:cs="Arial"/>
                                <w:i/>
                                <w:szCs w:val="24"/>
                              </w:rPr>
                              <w:t xml:space="preserve">6 primary school with an enrolment of 43 children. Over half of the enrolments are Aboriginal and the school is located in a remote area. </w:t>
                            </w:r>
                          </w:p>
                          <w:p w14:paraId="3F1B23F4" w14:textId="77777777" w:rsidR="000B3535" w:rsidRPr="00913B66" w:rsidRDefault="000B3535" w:rsidP="00913B66">
                            <w:pPr>
                              <w:spacing w:before="120" w:after="120"/>
                              <w:rPr>
                                <w:rFonts w:ascii="Arial" w:hAnsi="Arial" w:cs="Arial"/>
                                <w:i/>
                                <w:szCs w:val="24"/>
                              </w:rPr>
                            </w:pPr>
                            <w:r w:rsidRPr="00913B66">
                              <w:rPr>
                                <w:rFonts w:ascii="Arial" w:hAnsi="Arial" w:cs="Arial"/>
                                <w:i/>
                                <w:szCs w:val="24"/>
                              </w:rPr>
                              <w:t xml:space="preserve">With the support of funding from the Low SES </w:t>
                            </w:r>
                            <w:r>
                              <w:rPr>
                                <w:rFonts w:ascii="Arial" w:hAnsi="Arial" w:cs="Arial"/>
                                <w:i/>
                                <w:szCs w:val="24"/>
                              </w:rPr>
                              <w:t>School Communities NP</w:t>
                            </w:r>
                            <w:r w:rsidRPr="00913B66">
                              <w:rPr>
                                <w:rFonts w:ascii="Arial" w:hAnsi="Arial" w:cs="Arial"/>
                                <w:i/>
                                <w:szCs w:val="24"/>
                              </w:rPr>
                              <w:t xml:space="preserve">, the school has focused on improving the educational outcomes of all students and on closing the gap for Aboriginal students. </w:t>
                            </w:r>
                          </w:p>
                          <w:p w14:paraId="3F1B23F5" w14:textId="77777777" w:rsidR="000B3535" w:rsidRPr="00913B66" w:rsidRDefault="000B3535" w:rsidP="00913B66">
                            <w:pPr>
                              <w:spacing w:before="120" w:after="120"/>
                              <w:rPr>
                                <w:rFonts w:ascii="Arial" w:hAnsi="Arial" w:cs="Arial"/>
                                <w:i/>
                                <w:szCs w:val="24"/>
                              </w:rPr>
                            </w:pPr>
                            <w:r w:rsidRPr="00913B66">
                              <w:rPr>
                                <w:rFonts w:ascii="Arial" w:hAnsi="Arial" w:cs="Arial"/>
                                <w:i/>
                                <w:szCs w:val="24"/>
                              </w:rPr>
                              <w:t xml:space="preserve">The school has implemented Personalised Learning Plans (PLP) which enables teachers to plan, implement and monitor students and individually tailor programs to respond to the diverse learning needs of their students. The PLP process empowers students to take greater responsibility for their own learning, including monitoring of progress against agreed learning goals. </w:t>
                            </w:r>
                          </w:p>
                          <w:p w14:paraId="3F1B23F6" w14:textId="77777777" w:rsidR="000B3535" w:rsidRPr="00913B66" w:rsidRDefault="000B3535" w:rsidP="00913B66">
                            <w:pPr>
                              <w:spacing w:before="120" w:after="120"/>
                              <w:rPr>
                                <w:rFonts w:ascii="Arial" w:hAnsi="Arial" w:cs="Arial"/>
                                <w:i/>
                                <w:szCs w:val="24"/>
                              </w:rPr>
                            </w:pPr>
                            <w:r w:rsidRPr="00913B66">
                              <w:rPr>
                                <w:rFonts w:ascii="Arial" w:hAnsi="Arial" w:cs="Arial"/>
                                <w:i/>
                                <w:szCs w:val="24"/>
                              </w:rPr>
                              <w:t xml:space="preserve">School based evaluations indicate that student achievement has improved. Individual class assessments results have </w:t>
                            </w:r>
                            <w:r>
                              <w:rPr>
                                <w:rFonts w:ascii="Arial" w:hAnsi="Arial" w:cs="Arial"/>
                                <w:i/>
                                <w:szCs w:val="24"/>
                              </w:rPr>
                              <w:t>also demonstrated</w:t>
                            </w:r>
                            <w:r w:rsidRPr="00913B66">
                              <w:rPr>
                                <w:rFonts w:ascii="Arial" w:hAnsi="Arial" w:cs="Arial"/>
                                <w:i/>
                                <w:szCs w:val="24"/>
                              </w:rPr>
                              <w:t xml:space="preserve"> the effectiveness of PLPs with some remarkable individual improvements. </w:t>
                            </w:r>
                          </w:p>
                          <w:p w14:paraId="3F1B23F7" w14:textId="77777777" w:rsidR="000B3535" w:rsidRPr="00913B66" w:rsidRDefault="000B3535" w:rsidP="00913B66">
                            <w:pPr>
                              <w:spacing w:before="120" w:after="120"/>
                              <w:rPr>
                                <w:rFonts w:ascii="Arial" w:hAnsi="Arial" w:cs="Arial"/>
                                <w:i/>
                                <w:szCs w:val="24"/>
                              </w:rPr>
                            </w:pPr>
                            <w:r w:rsidRPr="00913B66">
                              <w:rPr>
                                <w:rFonts w:ascii="Arial" w:hAnsi="Arial" w:cs="Arial"/>
                                <w:i/>
                                <w:szCs w:val="24"/>
                              </w:rPr>
                              <w:t xml:space="preserve">One student commenced individualised assistance in July 2011, working daily on the </w:t>
                            </w:r>
                            <w:r>
                              <w:rPr>
                                <w:rFonts w:ascii="Arial" w:hAnsi="Arial" w:cs="Arial"/>
                                <w:i/>
                                <w:szCs w:val="24"/>
                              </w:rPr>
                              <w:t>MultiLit</w:t>
                            </w:r>
                            <w:r w:rsidRPr="00913B66">
                              <w:rPr>
                                <w:rFonts w:ascii="Arial" w:hAnsi="Arial" w:cs="Arial"/>
                                <w:i/>
                                <w:szCs w:val="24"/>
                              </w:rPr>
                              <w:t xml:space="preserve"> Program. Since then, she has advanced 5.6 levels in Word Attack and moved from List 2 for sight words to List 18.</w:t>
                            </w:r>
                          </w:p>
                          <w:p w14:paraId="3F1B23F8" w14:textId="77777777" w:rsidR="000B3535" w:rsidRPr="00913B66" w:rsidRDefault="000B3535" w:rsidP="00913B66">
                            <w:pPr>
                              <w:spacing w:before="120" w:after="120"/>
                              <w:rPr>
                                <w:rFonts w:ascii="Arial" w:hAnsi="Arial" w:cs="Arial"/>
                                <w:i/>
                                <w:szCs w:val="24"/>
                              </w:rPr>
                            </w:pPr>
                            <w:r w:rsidRPr="00913B66">
                              <w:rPr>
                                <w:rFonts w:ascii="Arial" w:hAnsi="Arial" w:cs="Arial"/>
                                <w:i/>
                                <w:szCs w:val="24"/>
                              </w:rPr>
                              <w:t>Further, there is a correlation b</w:t>
                            </w:r>
                            <w:r>
                              <w:rPr>
                                <w:rFonts w:ascii="Arial" w:hAnsi="Arial" w:cs="Arial"/>
                                <w:i/>
                                <w:szCs w:val="24"/>
                              </w:rPr>
                              <w:t>etween improved student results</w:t>
                            </w:r>
                            <w:r w:rsidRPr="00913B66">
                              <w:rPr>
                                <w:rFonts w:ascii="Arial" w:hAnsi="Arial" w:cs="Arial"/>
                                <w:i/>
                                <w:szCs w:val="24"/>
                              </w:rPr>
                              <w:t xml:space="preserve"> through intervention programs and tailored resources like </w:t>
                            </w:r>
                            <w:r>
                              <w:rPr>
                                <w:rFonts w:ascii="Arial" w:hAnsi="Arial" w:cs="Arial"/>
                                <w:i/>
                                <w:szCs w:val="24"/>
                              </w:rPr>
                              <w:t>MultiLit, and student attendance.</w:t>
                            </w:r>
                          </w:p>
                          <w:p w14:paraId="3F1B23F9" w14:textId="77777777" w:rsidR="000B3535" w:rsidRPr="00913B66" w:rsidRDefault="000B3535" w:rsidP="00913B66">
                            <w:pPr>
                              <w:spacing w:before="120" w:after="120"/>
                              <w:rPr>
                                <w:rFonts w:ascii="Arial" w:hAnsi="Arial" w:cs="Arial"/>
                                <w:i/>
                                <w:szCs w:val="24"/>
                              </w:rPr>
                            </w:pPr>
                            <w:r w:rsidRPr="00913B66">
                              <w:rPr>
                                <w:rFonts w:ascii="Arial" w:hAnsi="Arial" w:cs="Arial"/>
                                <w:i/>
                                <w:szCs w:val="24"/>
                              </w:rPr>
                              <w:t xml:space="preserve">One student on the </w:t>
                            </w:r>
                            <w:r>
                              <w:rPr>
                                <w:rFonts w:ascii="Arial" w:hAnsi="Arial" w:cs="Arial"/>
                                <w:i/>
                                <w:szCs w:val="24"/>
                              </w:rPr>
                              <w:t>MultiLit</w:t>
                            </w:r>
                            <w:r w:rsidRPr="00913B66">
                              <w:rPr>
                                <w:rFonts w:ascii="Arial" w:hAnsi="Arial" w:cs="Arial"/>
                                <w:i/>
                                <w:szCs w:val="24"/>
                              </w:rPr>
                              <w:t xml:space="preserve"> Program has had attendance improved by 17% in 2012 when compared to the first semester of 2011. Another student, also receiving individualised assistance on </w:t>
                            </w:r>
                            <w:r>
                              <w:rPr>
                                <w:rFonts w:ascii="Arial" w:hAnsi="Arial" w:cs="Arial"/>
                                <w:i/>
                                <w:szCs w:val="24"/>
                              </w:rPr>
                              <w:t>MultiLit</w:t>
                            </w:r>
                            <w:r w:rsidRPr="00913B66">
                              <w:rPr>
                                <w:rFonts w:ascii="Arial" w:hAnsi="Arial" w:cs="Arial"/>
                                <w:i/>
                                <w:szCs w:val="24"/>
                              </w:rPr>
                              <w:t xml:space="preserve">, has increased attendance by 28% during 2012. </w:t>
                            </w:r>
                          </w:p>
                          <w:p w14:paraId="3F1B23FA" w14:textId="77777777" w:rsidR="000B3535" w:rsidRPr="00913B66" w:rsidRDefault="000B3535" w:rsidP="00913B66">
                            <w:pPr>
                              <w:spacing w:before="120" w:after="120"/>
                              <w:rPr>
                                <w:rFonts w:ascii="Arial" w:hAnsi="Arial" w:cs="Arial"/>
                                <w:i/>
                                <w:szCs w:val="24"/>
                              </w:rPr>
                            </w:pPr>
                            <w:r w:rsidRPr="00913B66">
                              <w:rPr>
                                <w:rFonts w:ascii="Arial" w:hAnsi="Arial" w:cs="Arial"/>
                                <w:i/>
                                <w:szCs w:val="24"/>
                              </w:rPr>
                              <w:t xml:space="preserve">National Partnership funding has also allowed the school to employ additional Indigenous School Support Staff which has led to stronger community links. The relationship with the local community is constantly being developed to strengthen the educational partnerships between school and families. </w:t>
                            </w:r>
                            <w:r>
                              <w:rPr>
                                <w:rFonts w:ascii="Arial" w:hAnsi="Arial" w:cs="Arial"/>
                                <w:i/>
                                <w:szCs w:val="24"/>
                              </w:rPr>
                              <w:t>Information sessions and Parent/</w:t>
                            </w:r>
                            <w:r w:rsidRPr="00913B66">
                              <w:rPr>
                                <w:rFonts w:ascii="Arial" w:hAnsi="Arial" w:cs="Arial"/>
                                <w:i/>
                                <w:szCs w:val="24"/>
                              </w:rPr>
                              <w:t>Teacher evenings ensure parents are well informed about student learning targets and their progress.</w:t>
                            </w:r>
                          </w:p>
                          <w:p w14:paraId="3F1B23FB" w14:textId="77777777" w:rsidR="000B3535" w:rsidRPr="00913B66" w:rsidRDefault="000B3535" w:rsidP="00913B66">
                            <w:pPr>
                              <w:spacing w:before="120" w:after="120"/>
                              <w:rPr>
                                <w:rFonts w:ascii="Arial" w:hAnsi="Arial" w:cs="Arial"/>
                                <w:i/>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3.7pt;margin-top:3.7pt;width:471pt;height:4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" fillcolor="#95b3d7">
                <v:fill opacity="11051f"/>
                <v:textbox>
                  <w:txbxContent>
                    <w:p w14:paraId="3F1B23F2" w14:textId="77777777" w:rsidR="000B3535" w:rsidRPr="00913B66" w:rsidRDefault="000B3535" w:rsidP="00913B66">
                      <w:pPr>
                        <w:spacing w:after="240"/>
                        <w:rPr>
                          <w:rFonts w:ascii="Arial" w:hAnsi="Arial" w:cs="Arial"/>
                          <w:b/>
                          <w:color w:val="0070C0"/>
                          <w:szCs w:val="24"/>
                        </w:rPr>
                      </w:pPr>
                      <w:r w:rsidRPr="00913B66">
                        <w:rPr>
                          <w:rFonts w:ascii="Arial" w:hAnsi="Arial" w:cs="Arial"/>
                          <w:b/>
                          <w:color w:val="0070C0"/>
                          <w:szCs w:val="24"/>
                        </w:rPr>
                        <w:t>Personalised Learning Plans significantly enhance student performance</w:t>
                      </w:r>
                    </w:p>
                    <w:p w14:paraId="3F1B23F3" w14:textId="77777777" w:rsidR="000B3535" w:rsidRPr="00913B66" w:rsidRDefault="000B3535" w:rsidP="00913B66">
                      <w:pPr>
                        <w:spacing w:before="120" w:after="120"/>
                        <w:rPr>
                          <w:rFonts w:ascii="Arial" w:hAnsi="Arial" w:cs="Arial"/>
                          <w:i/>
                          <w:szCs w:val="24"/>
                        </w:rPr>
                      </w:pPr>
                      <w:r w:rsidRPr="00913B66">
                        <w:rPr>
                          <w:rFonts w:ascii="Arial" w:hAnsi="Arial" w:cs="Arial"/>
                          <w:i/>
                          <w:szCs w:val="24"/>
                        </w:rPr>
                        <w:t xml:space="preserve">St Patrick’s School in the </w:t>
                      </w:r>
                      <w:r>
                        <w:rPr>
                          <w:rFonts w:ascii="Arial" w:hAnsi="Arial" w:cs="Arial"/>
                          <w:i/>
                          <w:szCs w:val="24"/>
                        </w:rPr>
                        <w:t>Wilcannia-Forbes Diocese is a K–</w:t>
                      </w:r>
                      <w:r w:rsidRPr="00913B66">
                        <w:rPr>
                          <w:rFonts w:ascii="Arial" w:hAnsi="Arial" w:cs="Arial"/>
                          <w:i/>
                          <w:szCs w:val="24"/>
                        </w:rPr>
                        <w:t xml:space="preserve">6 primary school with an enrolment of 43 children. Over half of the enrolments are Aboriginal and the school is located in a remote area. </w:t>
                      </w:r>
                    </w:p>
                    <w:p w14:paraId="3F1B23F4" w14:textId="77777777" w:rsidR="000B3535" w:rsidRPr="00913B66" w:rsidRDefault="000B3535" w:rsidP="00913B66">
                      <w:pPr>
                        <w:spacing w:before="120" w:after="120"/>
                        <w:rPr>
                          <w:rFonts w:ascii="Arial" w:hAnsi="Arial" w:cs="Arial"/>
                          <w:i/>
                          <w:szCs w:val="24"/>
                        </w:rPr>
                      </w:pPr>
                      <w:r w:rsidRPr="00913B66">
                        <w:rPr>
                          <w:rFonts w:ascii="Arial" w:hAnsi="Arial" w:cs="Arial"/>
                          <w:i/>
                          <w:szCs w:val="24"/>
                        </w:rPr>
                        <w:t xml:space="preserve">With the support of funding from the Low SES </w:t>
                      </w:r>
                      <w:r>
                        <w:rPr>
                          <w:rFonts w:ascii="Arial" w:hAnsi="Arial" w:cs="Arial"/>
                          <w:i/>
                          <w:szCs w:val="24"/>
                        </w:rPr>
                        <w:t>School Communities NP</w:t>
                      </w:r>
                      <w:r w:rsidRPr="00913B66">
                        <w:rPr>
                          <w:rFonts w:ascii="Arial" w:hAnsi="Arial" w:cs="Arial"/>
                          <w:i/>
                          <w:szCs w:val="24"/>
                        </w:rPr>
                        <w:t xml:space="preserve">, the school has focused on improving the educational outcomes of all students and on closing the gap for Aboriginal students. </w:t>
                      </w:r>
                    </w:p>
                    <w:p w14:paraId="3F1B23F5" w14:textId="77777777" w:rsidR="000B3535" w:rsidRPr="00913B66" w:rsidRDefault="000B3535" w:rsidP="00913B66">
                      <w:pPr>
                        <w:spacing w:before="120" w:after="120"/>
                        <w:rPr>
                          <w:rFonts w:ascii="Arial" w:hAnsi="Arial" w:cs="Arial"/>
                          <w:i/>
                          <w:szCs w:val="24"/>
                        </w:rPr>
                      </w:pPr>
                      <w:r w:rsidRPr="00913B66">
                        <w:rPr>
                          <w:rFonts w:ascii="Arial" w:hAnsi="Arial" w:cs="Arial"/>
                          <w:i/>
                          <w:szCs w:val="24"/>
                        </w:rPr>
                        <w:t xml:space="preserve">The school has implemented Personalised Learning Plans (PLP) which enables teachers to plan, implement and monitor students and individually tailor programs to respond to the diverse learning needs of their students. The PLP process empowers students to take greater responsibility for their own learning, including monitoring of progress against agreed learning goals. </w:t>
                      </w:r>
                    </w:p>
                    <w:p w14:paraId="3F1B23F6" w14:textId="77777777" w:rsidR="000B3535" w:rsidRPr="00913B66" w:rsidRDefault="000B3535" w:rsidP="00913B66">
                      <w:pPr>
                        <w:spacing w:before="120" w:after="120"/>
                        <w:rPr>
                          <w:rFonts w:ascii="Arial" w:hAnsi="Arial" w:cs="Arial"/>
                          <w:i/>
                          <w:szCs w:val="24"/>
                        </w:rPr>
                      </w:pPr>
                      <w:r w:rsidRPr="00913B66">
                        <w:rPr>
                          <w:rFonts w:ascii="Arial" w:hAnsi="Arial" w:cs="Arial"/>
                          <w:i/>
                          <w:szCs w:val="24"/>
                        </w:rPr>
                        <w:t xml:space="preserve">School based evaluations indicate that student achievement has improved. Individual class assessments results have </w:t>
                      </w:r>
                      <w:r>
                        <w:rPr>
                          <w:rFonts w:ascii="Arial" w:hAnsi="Arial" w:cs="Arial"/>
                          <w:i/>
                          <w:szCs w:val="24"/>
                        </w:rPr>
                        <w:t>also demonstrated</w:t>
                      </w:r>
                      <w:r w:rsidRPr="00913B66">
                        <w:rPr>
                          <w:rFonts w:ascii="Arial" w:hAnsi="Arial" w:cs="Arial"/>
                          <w:i/>
                          <w:szCs w:val="24"/>
                        </w:rPr>
                        <w:t xml:space="preserve"> the effectiveness of PLPs with some remarkable individual improvements. </w:t>
                      </w:r>
                    </w:p>
                    <w:p w14:paraId="3F1B23F7" w14:textId="77777777" w:rsidR="000B3535" w:rsidRPr="00913B66" w:rsidRDefault="000B3535" w:rsidP="00913B66">
                      <w:pPr>
                        <w:spacing w:before="120" w:after="120"/>
                        <w:rPr>
                          <w:rFonts w:ascii="Arial" w:hAnsi="Arial" w:cs="Arial"/>
                          <w:i/>
                          <w:szCs w:val="24"/>
                        </w:rPr>
                      </w:pPr>
                      <w:r w:rsidRPr="00913B66">
                        <w:rPr>
                          <w:rFonts w:ascii="Arial" w:hAnsi="Arial" w:cs="Arial"/>
                          <w:i/>
                          <w:szCs w:val="24"/>
                        </w:rPr>
                        <w:t xml:space="preserve">One student commenced individualised assistance in July 2011, working daily on the </w:t>
                      </w:r>
                      <w:r>
                        <w:rPr>
                          <w:rFonts w:ascii="Arial" w:hAnsi="Arial" w:cs="Arial"/>
                          <w:i/>
                          <w:szCs w:val="24"/>
                        </w:rPr>
                        <w:t>MultiLit</w:t>
                      </w:r>
                      <w:r w:rsidRPr="00913B66">
                        <w:rPr>
                          <w:rFonts w:ascii="Arial" w:hAnsi="Arial" w:cs="Arial"/>
                          <w:i/>
                          <w:szCs w:val="24"/>
                        </w:rPr>
                        <w:t xml:space="preserve"> Program. Since then, she has advanced 5.6 levels in Word Attack and moved from List 2 for sight words to List 18.</w:t>
                      </w:r>
                    </w:p>
                    <w:p w14:paraId="3F1B23F8" w14:textId="77777777" w:rsidR="000B3535" w:rsidRPr="00913B66" w:rsidRDefault="000B3535" w:rsidP="00913B66">
                      <w:pPr>
                        <w:spacing w:before="120" w:after="120"/>
                        <w:rPr>
                          <w:rFonts w:ascii="Arial" w:hAnsi="Arial" w:cs="Arial"/>
                          <w:i/>
                          <w:szCs w:val="24"/>
                        </w:rPr>
                      </w:pPr>
                      <w:r w:rsidRPr="00913B66">
                        <w:rPr>
                          <w:rFonts w:ascii="Arial" w:hAnsi="Arial" w:cs="Arial"/>
                          <w:i/>
                          <w:szCs w:val="24"/>
                        </w:rPr>
                        <w:t>Further, there is a correlation b</w:t>
                      </w:r>
                      <w:r>
                        <w:rPr>
                          <w:rFonts w:ascii="Arial" w:hAnsi="Arial" w:cs="Arial"/>
                          <w:i/>
                          <w:szCs w:val="24"/>
                        </w:rPr>
                        <w:t>etween improved student results</w:t>
                      </w:r>
                      <w:r w:rsidRPr="00913B66">
                        <w:rPr>
                          <w:rFonts w:ascii="Arial" w:hAnsi="Arial" w:cs="Arial"/>
                          <w:i/>
                          <w:szCs w:val="24"/>
                        </w:rPr>
                        <w:t xml:space="preserve"> through intervention programs and tailored resources like </w:t>
                      </w:r>
                      <w:r>
                        <w:rPr>
                          <w:rFonts w:ascii="Arial" w:hAnsi="Arial" w:cs="Arial"/>
                          <w:i/>
                          <w:szCs w:val="24"/>
                        </w:rPr>
                        <w:t>MultiLit, and student attendance.</w:t>
                      </w:r>
                    </w:p>
                    <w:p w14:paraId="3F1B23F9" w14:textId="77777777" w:rsidR="000B3535" w:rsidRPr="00913B66" w:rsidRDefault="000B3535" w:rsidP="00913B66">
                      <w:pPr>
                        <w:spacing w:before="120" w:after="120"/>
                        <w:rPr>
                          <w:rFonts w:ascii="Arial" w:hAnsi="Arial" w:cs="Arial"/>
                          <w:i/>
                          <w:szCs w:val="24"/>
                        </w:rPr>
                      </w:pPr>
                      <w:r w:rsidRPr="00913B66">
                        <w:rPr>
                          <w:rFonts w:ascii="Arial" w:hAnsi="Arial" w:cs="Arial"/>
                          <w:i/>
                          <w:szCs w:val="24"/>
                        </w:rPr>
                        <w:t xml:space="preserve">One student on the </w:t>
                      </w:r>
                      <w:r>
                        <w:rPr>
                          <w:rFonts w:ascii="Arial" w:hAnsi="Arial" w:cs="Arial"/>
                          <w:i/>
                          <w:szCs w:val="24"/>
                        </w:rPr>
                        <w:t>MultiLit</w:t>
                      </w:r>
                      <w:r w:rsidRPr="00913B66">
                        <w:rPr>
                          <w:rFonts w:ascii="Arial" w:hAnsi="Arial" w:cs="Arial"/>
                          <w:i/>
                          <w:szCs w:val="24"/>
                        </w:rPr>
                        <w:t xml:space="preserve"> Program has had attendance improved by 17% in 2012 when compared to the first semester of 2011. Another student, also receiving individualised assistance on </w:t>
                      </w:r>
                      <w:r>
                        <w:rPr>
                          <w:rFonts w:ascii="Arial" w:hAnsi="Arial" w:cs="Arial"/>
                          <w:i/>
                          <w:szCs w:val="24"/>
                        </w:rPr>
                        <w:t>MultiLit</w:t>
                      </w:r>
                      <w:r w:rsidRPr="00913B66">
                        <w:rPr>
                          <w:rFonts w:ascii="Arial" w:hAnsi="Arial" w:cs="Arial"/>
                          <w:i/>
                          <w:szCs w:val="24"/>
                        </w:rPr>
                        <w:t xml:space="preserve">, has increased attendance by 28% during 2012. </w:t>
                      </w:r>
                    </w:p>
                    <w:p w14:paraId="3F1B23FA" w14:textId="77777777" w:rsidR="000B3535" w:rsidRPr="00913B66" w:rsidRDefault="000B3535" w:rsidP="00913B66">
                      <w:pPr>
                        <w:spacing w:before="120" w:after="120"/>
                        <w:rPr>
                          <w:rFonts w:ascii="Arial" w:hAnsi="Arial" w:cs="Arial"/>
                          <w:i/>
                          <w:szCs w:val="24"/>
                        </w:rPr>
                      </w:pPr>
                      <w:r w:rsidRPr="00913B66">
                        <w:rPr>
                          <w:rFonts w:ascii="Arial" w:hAnsi="Arial" w:cs="Arial"/>
                          <w:i/>
                          <w:szCs w:val="24"/>
                        </w:rPr>
                        <w:t xml:space="preserve">National Partnership funding has also allowed the school to employ additional Indigenous School Support Staff which has led to stronger community links. The relationship with the local community is constantly being developed to strengthen the educational partnerships between school and families. </w:t>
                      </w:r>
                      <w:r>
                        <w:rPr>
                          <w:rFonts w:ascii="Arial" w:hAnsi="Arial" w:cs="Arial"/>
                          <w:i/>
                          <w:szCs w:val="24"/>
                        </w:rPr>
                        <w:t>Information sessions and Parent/</w:t>
                      </w:r>
                      <w:r w:rsidRPr="00913B66">
                        <w:rPr>
                          <w:rFonts w:ascii="Arial" w:hAnsi="Arial" w:cs="Arial"/>
                          <w:i/>
                          <w:szCs w:val="24"/>
                        </w:rPr>
                        <w:t>Teacher evenings ensure parents are well informed about student learning targets and their progress.</w:t>
                      </w:r>
                    </w:p>
                    <w:p w14:paraId="3F1B23FB" w14:textId="77777777" w:rsidR="000B3535" w:rsidRPr="00913B66" w:rsidRDefault="000B3535" w:rsidP="00913B66">
                      <w:pPr>
                        <w:spacing w:before="120" w:after="120"/>
                        <w:rPr>
                          <w:rFonts w:ascii="Arial" w:hAnsi="Arial" w:cs="Arial"/>
                          <w:i/>
                          <w:szCs w:val="24"/>
                        </w:rPr>
                      </w:pPr>
                    </w:p>
                  </w:txbxContent>
                </v:textbox>
              </v:shape>
            </w:pict>
          </mc:Fallback>
        </mc:AlternateContent>
      </w:r>
    </w:p>
    <w:p w14:paraId="3F1B20FC" w14:textId="77777777" w:rsidR="00913B66" w:rsidRDefault="00913B66" w:rsidP="000E271D">
      <w:pPr>
        <w:rPr>
          <w:color w:val="FF0000"/>
        </w:rPr>
      </w:pPr>
      <w:r>
        <w:rPr>
          <w:color w:val="FF0000"/>
        </w:rPr>
        <w:br w:type="page"/>
      </w:r>
    </w:p>
    <w:p w14:paraId="3F1B20FD" w14:textId="77777777" w:rsidR="00913B66" w:rsidRDefault="00013A07" w:rsidP="000E271D">
      <w:pPr>
        <w:rPr>
          <w:color w:val="FF0000"/>
        </w:rPr>
      </w:pPr>
      <w:r>
        <w:rPr>
          <w:noProof/>
          <w:lang w:eastAsia="en-AU"/>
        </w:rPr>
        <mc:AlternateContent>
          <mc:Choice Requires="wps">
            <w:drawing>
              <wp:anchor distT="0" distB="0" distL="114300" distR="114300" simplePos="0" relativeHeight="251669504" behindDoc="0" locked="0" layoutInCell="1" allowOverlap="1" wp14:anchorId="3F1B2377" wp14:editId="3F1B2378">
                <wp:simplePos x="0" y="0"/>
                <wp:positionH relativeFrom="column">
                  <wp:posOffset>21590</wp:posOffset>
                </wp:positionH>
                <wp:positionV relativeFrom="paragraph">
                  <wp:posOffset>75565</wp:posOffset>
                </wp:positionV>
                <wp:extent cx="5981700" cy="7172325"/>
                <wp:effectExtent l="0" t="0" r="19050"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172325"/>
                        </a:xfrm>
                        <a:prstGeom prst="rect">
                          <a:avLst/>
                        </a:prstGeom>
                        <a:solidFill>
                          <a:srgbClr val="4F81BD">
                            <a:lumMod val="60000"/>
                            <a:lumOff val="40000"/>
                            <a:alpha val="17000"/>
                          </a:srgbClr>
                        </a:solidFill>
                        <a:ln w="9525">
                          <a:solidFill>
                            <a:srgbClr val="000000"/>
                          </a:solidFill>
                          <a:miter lim="800000"/>
                          <a:headEnd/>
                          <a:tailEnd/>
                        </a:ln>
                      </wps:spPr>
                      <wps:txbx>
                        <w:txbxContent>
                          <w:p w14:paraId="3F1B23FC" w14:textId="77777777" w:rsidR="000B3535" w:rsidRPr="00DF081A" w:rsidRDefault="000B3535" w:rsidP="00DF081A">
                            <w:pPr>
                              <w:pStyle w:val="Default"/>
                              <w:widowControl w:val="0"/>
                              <w:spacing w:before="120" w:after="120"/>
                              <w:rPr>
                                <w:b/>
                                <w:color w:val="0070C0"/>
                              </w:rPr>
                            </w:pPr>
                            <w:r w:rsidRPr="00DF081A">
                              <w:rPr>
                                <w:b/>
                                <w:color w:val="0070C0"/>
                              </w:rPr>
                              <w:t>Helping students to get back on track</w:t>
                            </w:r>
                          </w:p>
                          <w:p w14:paraId="3F1B23FD" w14:textId="77777777" w:rsidR="000B3535" w:rsidRPr="00DF081A" w:rsidRDefault="000B3535" w:rsidP="00DF081A">
                            <w:pPr>
                              <w:pStyle w:val="Default"/>
                              <w:widowControl w:val="0"/>
                              <w:spacing w:before="120" w:after="120"/>
                              <w:rPr>
                                <w:i/>
                                <w:color w:val="auto"/>
                              </w:rPr>
                            </w:pPr>
                            <w:r w:rsidRPr="00DF081A">
                              <w:rPr>
                                <w:i/>
                                <w:color w:val="auto"/>
                              </w:rPr>
                              <w:t xml:space="preserve">Macleay Vocational College Kempsey is an independent Year 9 -12 Special Assistance School located in South Kempsey. The College caters for approximately 87 students who are returning to education after having been suspended or expelled from traditional education settings, periods of chronic truancy and those exiting Juvenile Detention. Just over 76% of the students are Aboriginal. </w:t>
                            </w:r>
                          </w:p>
                          <w:p w14:paraId="3F1B23FE" w14:textId="77777777" w:rsidR="000B3535" w:rsidRPr="00DF081A" w:rsidRDefault="000B3535" w:rsidP="00DF081A">
                            <w:pPr>
                              <w:pStyle w:val="NoSpacing"/>
                              <w:spacing w:before="120" w:after="120"/>
                              <w:rPr>
                                <w:rFonts w:ascii="Arial" w:hAnsi="Arial" w:cs="Arial"/>
                                <w:i/>
                                <w:sz w:val="24"/>
                                <w:szCs w:val="24"/>
                              </w:rPr>
                            </w:pPr>
                            <w:r w:rsidRPr="00DF081A">
                              <w:rPr>
                                <w:rFonts w:ascii="Arial" w:hAnsi="Arial" w:cs="Arial"/>
                                <w:i/>
                                <w:sz w:val="24"/>
                                <w:szCs w:val="24"/>
                              </w:rPr>
                              <w:t>For over 25% of the students, fragmented educational experiences have resulted in significant gaps in their learning resulting in minimal skills in literacy and numeracy and least 25% of the students are homeless or have no consistent or permanent residence.</w:t>
                            </w:r>
                          </w:p>
                          <w:p w14:paraId="3F1B23FF" w14:textId="77777777" w:rsidR="000B3535" w:rsidRPr="00DF081A" w:rsidRDefault="000B3535" w:rsidP="00DF081A">
                            <w:pPr>
                              <w:pStyle w:val="Default"/>
                              <w:widowControl w:val="0"/>
                              <w:spacing w:before="120" w:after="120"/>
                              <w:rPr>
                                <w:i/>
                                <w:color w:val="auto"/>
                              </w:rPr>
                            </w:pPr>
                            <w:r w:rsidRPr="00DF081A">
                              <w:rPr>
                                <w:i/>
                                <w:color w:val="auto"/>
                              </w:rPr>
                              <w:t>Using Partnership funding the school employed two new staff members to assist in a series of new strategies initiated by the principal in 2012 and aimed at increasing student engagement:</w:t>
                            </w:r>
                          </w:p>
                          <w:p w14:paraId="3F1B2400" w14:textId="77777777" w:rsidR="000B3535" w:rsidRPr="00DF081A" w:rsidRDefault="000B3535" w:rsidP="00DF081A">
                            <w:pPr>
                              <w:pStyle w:val="Default"/>
                              <w:widowControl w:val="0"/>
                              <w:numPr>
                                <w:ilvl w:val="0"/>
                                <w:numId w:val="53"/>
                              </w:numPr>
                              <w:spacing w:before="120" w:after="120"/>
                              <w:rPr>
                                <w:i/>
                                <w:color w:val="auto"/>
                              </w:rPr>
                            </w:pPr>
                            <w:r w:rsidRPr="00DF081A">
                              <w:rPr>
                                <w:i/>
                                <w:color w:val="auto"/>
                              </w:rPr>
                              <w:t>a reward system for meeting attendance requirements of 85%</w:t>
                            </w:r>
                          </w:p>
                          <w:p w14:paraId="3F1B2401" w14:textId="77777777" w:rsidR="000B3535" w:rsidRPr="00DF081A" w:rsidRDefault="000B3535" w:rsidP="00DF081A">
                            <w:pPr>
                              <w:pStyle w:val="Default"/>
                              <w:widowControl w:val="0"/>
                              <w:numPr>
                                <w:ilvl w:val="0"/>
                                <w:numId w:val="53"/>
                              </w:numPr>
                              <w:spacing w:before="120" w:after="120"/>
                              <w:rPr>
                                <w:i/>
                                <w:color w:val="auto"/>
                              </w:rPr>
                            </w:pPr>
                            <w:r w:rsidRPr="00DF081A">
                              <w:rPr>
                                <w:i/>
                                <w:color w:val="auto"/>
                              </w:rPr>
                              <w:t xml:space="preserve"> higher levels of interaction between families and the school through school BBQ afternoons</w:t>
                            </w:r>
                          </w:p>
                          <w:p w14:paraId="3F1B2402" w14:textId="77777777" w:rsidR="000B3535" w:rsidRPr="00DF081A" w:rsidRDefault="000B3535" w:rsidP="00DF081A">
                            <w:pPr>
                              <w:pStyle w:val="Default"/>
                              <w:widowControl w:val="0"/>
                              <w:numPr>
                                <w:ilvl w:val="0"/>
                                <w:numId w:val="53"/>
                              </w:numPr>
                              <w:spacing w:before="120" w:after="120"/>
                              <w:rPr>
                                <w:i/>
                                <w:color w:val="auto"/>
                              </w:rPr>
                            </w:pPr>
                            <w:r w:rsidRPr="00DF081A">
                              <w:rPr>
                                <w:i/>
                                <w:color w:val="auto"/>
                              </w:rPr>
                              <w:t>the inclusion of interest electives, including a partnership with the Slim Dusty Centre and visits from professional performers</w:t>
                            </w:r>
                          </w:p>
                          <w:p w14:paraId="3F1B2403" w14:textId="77777777" w:rsidR="000B3535" w:rsidRPr="00DF081A" w:rsidRDefault="000B3535" w:rsidP="00DF081A">
                            <w:pPr>
                              <w:pStyle w:val="Default"/>
                              <w:widowControl w:val="0"/>
                              <w:numPr>
                                <w:ilvl w:val="0"/>
                                <w:numId w:val="53"/>
                              </w:numPr>
                              <w:spacing w:before="120" w:after="120"/>
                              <w:rPr>
                                <w:i/>
                                <w:color w:val="auto"/>
                              </w:rPr>
                            </w:pPr>
                            <w:r w:rsidRPr="00DF081A">
                              <w:rPr>
                                <w:i/>
                                <w:color w:val="auto"/>
                              </w:rPr>
                              <w:t xml:space="preserve">the development of units of work that can be delivered to students by Moodle. This has proven particularly beneficial for allowing students to remain connected with their school work when they are absent. </w:t>
                            </w:r>
                          </w:p>
                          <w:p w14:paraId="3F1B2404" w14:textId="77777777" w:rsidR="000B3535" w:rsidRPr="00DF081A" w:rsidRDefault="000B3535" w:rsidP="00DF081A">
                            <w:pPr>
                              <w:pStyle w:val="Default"/>
                              <w:widowControl w:val="0"/>
                              <w:spacing w:before="120" w:after="120"/>
                              <w:rPr>
                                <w:i/>
                                <w:color w:val="auto"/>
                              </w:rPr>
                            </w:pPr>
                            <w:r w:rsidRPr="00DF081A">
                              <w:rPr>
                                <w:i/>
                                <w:color w:val="auto"/>
                              </w:rPr>
                              <w:t>Staff report that there is evidence of the growth in the students’ commitment to and engagement in their learning, reflected by proudly guiding the guests around the school and pointing out examples of their work at afternoon BBQs.</w:t>
                            </w:r>
                          </w:p>
                          <w:p w14:paraId="3F1B2405" w14:textId="77777777" w:rsidR="000B3535" w:rsidRPr="00DF081A" w:rsidRDefault="000B3535" w:rsidP="00DF081A">
                            <w:pPr>
                              <w:pStyle w:val="Default"/>
                              <w:widowControl w:val="0"/>
                              <w:spacing w:before="120" w:after="120"/>
                              <w:rPr>
                                <w:i/>
                                <w:color w:val="auto"/>
                              </w:rPr>
                            </w:pPr>
                            <w:r w:rsidRPr="00DF081A">
                              <w:rPr>
                                <w:i/>
                                <w:color w:val="auto"/>
                              </w:rPr>
                              <w:t>The school cites as further evidence of the success of this integrated package of strategies designed to improve attendance and student engagement:</w:t>
                            </w:r>
                          </w:p>
                          <w:p w14:paraId="3F1B2406" w14:textId="77777777" w:rsidR="000B3535" w:rsidRPr="00DF081A" w:rsidRDefault="000B3535" w:rsidP="00DF081A">
                            <w:pPr>
                              <w:pStyle w:val="Default"/>
                              <w:widowControl w:val="0"/>
                              <w:numPr>
                                <w:ilvl w:val="0"/>
                                <w:numId w:val="52"/>
                              </w:numPr>
                              <w:spacing w:before="120" w:after="120"/>
                              <w:rPr>
                                <w:i/>
                                <w:color w:val="auto"/>
                              </w:rPr>
                            </w:pPr>
                            <w:r w:rsidRPr="00DF081A">
                              <w:rPr>
                                <w:i/>
                                <w:color w:val="auto"/>
                              </w:rPr>
                              <w:t xml:space="preserve">two students leaving the school with sufficient confidence to enrol in Year 11 and re-enter traditional schooling at a local high school. </w:t>
                            </w:r>
                          </w:p>
                          <w:p w14:paraId="3F1B2407" w14:textId="77777777" w:rsidR="000B3535" w:rsidRPr="00DF081A" w:rsidRDefault="000B3535" w:rsidP="00DF081A">
                            <w:pPr>
                              <w:pStyle w:val="Default"/>
                              <w:widowControl w:val="0"/>
                              <w:numPr>
                                <w:ilvl w:val="0"/>
                                <w:numId w:val="52"/>
                              </w:numPr>
                              <w:spacing w:before="120" w:after="120"/>
                              <w:rPr>
                                <w:i/>
                                <w:color w:val="auto"/>
                              </w:rPr>
                            </w:pPr>
                            <w:r w:rsidRPr="00DF081A">
                              <w:rPr>
                                <w:i/>
                                <w:color w:val="auto"/>
                              </w:rPr>
                              <w:t>five students successfully completing a WRAP</w:t>
                            </w:r>
                            <w:r>
                              <w:rPr>
                                <w:i/>
                                <w:color w:val="auto"/>
                              </w:rPr>
                              <w:t xml:space="preserve"> course (</w:t>
                            </w:r>
                            <w:r w:rsidRPr="003806A6">
                              <w:rPr>
                                <w:i/>
                                <w:color w:val="auto"/>
                              </w:rPr>
                              <w:t>designed to develop instructional skills for the teaching of Spelling, Writing and Reading)</w:t>
                            </w:r>
                            <w:r>
                              <w:t xml:space="preserve"> </w:t>
                            </w:r>
                            <w:r w:rsidRPr="00DF081A">
                              <w:rPr>
                                <w:i/>
                                <w:color w:val="auto"/>
                              </w:rPr>
                              <w:t xml:space="preserve"> and Early Language and Literacy Program (a Certificate IV qualification). </w:t>
                            </w:r>
                          </w:p>
                          <w:p w14:paraId="3F1B2408" w14:textId="77777777" w:rsidR="000B3535" w:rsidRPr="00DF081A" w:rsidRDefault="000B3535" w:rsidP="00DF081A">
                            <w:pPr>
                              <w:pStyle w:val="Default"/>
                              <w:widowControl w:val="0"/>
                              <w:numPr>
                                <w:ilvl w:val="0"/>
                                <w:numId w:val="52"/>
                              </w:numPr>
                              <w:spacing w:before="120" w:after="120"/>
                              <w:rPr>
                                <w:i/>
                                <w:color w:val="auto"/>
                              </w:rPr>
                            </w:pPr>
                            <w:r w:rsidRPr="00DF081A">
                              <w:rPr>
                                <w:i/>
                                <w:color w:val="auto"/>
                              </w:rPr>
                              <w:t>the progression of twelve students to Year 12 in 2012. This is the biggest cohort and highest success rate for the College to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7pt;margin-top:5.95pt;width:471pt;height:56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" fillcolor="#95b3d7">
                <v:fill opacity="11051f"/>
                <v:textbox>
                  <w:txbxContent>
                    <w:p w14:paraId="3F1B23FC" w14:textId="77777777" w:rsidR="000B3535" w:rsidRPr="00DF081A" w:rsidRDefault="000B3535" w:rsidP="00DF081A">
                      <w:pPr>
                        <w:pStyle w:val="Default"/>
                        <w:widowControl w:val="0"/>
                        <w:spacing w:before="120" w:after="120"/>
                        <w:rPr>
                          <w:b/>
                          <w:color w:val="0070C0"/>
                        </w:rPr>
                      </w:pPr>
                      <w:r w:rsidRPr="00DF081A">
                        <w:rPr>
                          <w:b/>
                          <w:color w:val="0070C0"/>
                        </w:rPr>
                        <w:t>Helping students to get back on track</w:t>
                      </w:r>
                    </w:p>
                    <w:p w14:paraId="3F1B23FD" w14:textId="77777777" w:rsidR="000B3535" w:rsidRPr="00DF081A" w:rsidRDefault="000B3535" w:rsidP="00DF081A">
                      <w:pPr>
                        <w:pStyle w:val="Default"/>
                        <w:widowControl w:val="0"/>
                        <w:spacing w:before="120" w:after="120"/>
                        <w:rPr>
                          <w:i/>
                          <w:color w:val="auto"/>
                        </w:rPr>
                      </w:pPr>
                      <w:r w:rsidRPr="00DF081A">
                        <w:rPr>
                          <w:i/>
                          <w:color w:val="auto"/>
                        </w:rPr>
                        <w:t xml:space="preserve">Macleay Vocational College Kempsey is an independent Year 9 -12 Special Assistance School located in South Kempsey. The College caters for approximately 87 students who are returning to education after having been suspended or expelled from traditional education settings, periods of chronic truancy and those exiting Juvenile Detention. Just over 76% of the students are Aboriginal. </w:t>
                      </w:r>
                    </w:p>
                    <w:p w14:paraId="3F1B23FE" w14:textId="77777777" w:rsidR="000B3535" w:rsidRPr="00DF081A" w:rsidRDefault="000B3535" w:rsidP="00DF081A">
                      <w:pPr>
                        <w:pStyle w:val="NoSpacing"/>
                        <w:spacing w:before="120" w:after="120"/>
                        <w:rPr>
                          <w:rFonts w:ascii="Arial" w:hAnsi="Arial" w:cs="Arial"/>
                          <w:i/>
                          <w:sz w:val="24"/>
                          <w:szCs w:val="24"/>
                        </w:rPr>
                      </w:pPr>
                      <w:r w:rsidRPr="00DF081A">
                        <w:rPr>
                          <w:rFonts w:ascii="Arial" w:hAnsi="Arial" w:cs="Arial"/>
                          <w:i/>
                          <w:sz w:val="24"/>
                          <w:szCs w:val="24"/>
                        </w:rPr>
                        <w:t>For over 25% of the students, fragmented educational experiences have resulted in significant gaps in their learning resulting in minimal skills in literacy and numeracy and least 25% of the students are homeless or have no consistent or permanent residence.</w:t>
                      </w:r>
                    </w:p>
                    <w:p w14:paraId="3F1B23FF" w14:textId="77777777" w:rsidR="000B3535" w:rsidRPr="00DF081A" w:rsidRDefault="000B3535" w:rsidP="00DF081A">
                      <w:pPr>
                        <w:pStyle w:val="Default"/>
                        <w:widowControl w:val="0"/>
                        <w:spacing w:before="120" w:after="120"/>
                        <w:rPr>
                          <w:i/>
                          <w:color w:val="auto"/>
                        </w:rPr>
                      </w:pPr>
                      <w:r w:rsidRPr="00DF081A">
                        <w:rPr>
                          <w:i/>
                          <w:color w:val="auto"/>
                        </w:rPr>
                        <w:t>Using Partnership funding the school employed two new staff members to assist in a series of new strategies initiated by the principal in 2012 and aimed at increasing student engagement:</w:t>
                      </w:r>
                    </w:p>
                    <w:p w14:paraId="3F1B2400" w14:textId="77777777" w:rsidR="000B3535" w:rsidRPr="00DF081A" w:rsidRDefault="000B3535" w:rsidP="00DF081A">
                      <w:pPr>
                        <w:pStyle w:val="Default"/>
                        <w:widowControl w:val="0"/>
                        <w:numPr>
                          <w:ilvl w:val="0"/>
                          <w:numId w:val="53"/>
                        </w:numPr>
                        <w:spacing w:before="120" w:after="120"/>
                        <w:rPr>
                          <w:i/>
                          <w:color w:val="auto"/>
                        </w:rPr>
                      </w:pPr>
                      <w:r w:rsidRPr="00DF081A">
                        <w:rPr>
                          <w:i/>
                          <w:color w:val="auto"/>
                        </w:rPr>
                        <w:t>a reward system for meeting attendance requirements of 85%</w:t>
                      </w:r>
                    </w:p>
                    <w:p w14:paraId="3F1B2401" w14:textId="77777777" w:rsidR="000B3535" w:rsidRPr="00DF081A" w:rsidRDefault="000B3535" w:rsidP="00DF081A">
                      <w:pPr>
                        <w:pStyle w:val="Default"/>
                        <w:widowControl w:val="0"/>
                        <w:numPr>
                          <w:ilvl w:val="0"/>
                          <w:numId w:val="53"/>
                        </w:numPr>
                        <w:spacing w:before="120" w:after="120"/>
                        <w:rPr>
                          <w:i/>
                          <w:color w:val="auto"/>
                        </w:rPr>
                      </w:pPr>
                      <w:r w:rsidRPr="00DF081A">
                        <w:rPr>
                          <w:i/>
                          <w:color w:val="auto"/>
                        </w:rPr>
                        <w:t xml:space="preserve"> higher levels of interaction between families and the school through school BBQ afternoons</w:t>
                      </w:r>
                    </w:p>
                    <w:p w14:paraId="3F1B2402" w14:textId="77777777" w:rsidR="000B3535" w:rsidRPr="00DF081A" w:rsidRDefault="000B3535" w:rsidP="00DF081A">
                      <w:pPr>
                        <w:pStyle w:val="Default"/>
                        <w:widowControl w:val="0"/>
                        <w:numPr>
                          <w:ilvl w:val="0"/>
                          <w:numId w:val="53"/>
                        </w:numPr>
                        <w:spacing w:before="120" w:after="120"/>
                        <w:rPr>
                          <w:i/>
                          <w:color w:val="auto"/>
                        </w:rPr>
                      </w:pPr>
                      <w:r w:rsidRPr="00DF081A">
                        <w:rPr>
                          <w:i/>
                          <w:color w:val="auto"/>
                        </w:rPr>
                        <w:t>the inclusion of interest electives, including a partnership with the Slim Dusty Centre and visits from professional performers</w:t>
                      </w:r>
                    </w:p>
                    <w:p w14:paraId="3F1B2403" w14:textId="77777777" w:rsidR="000B3535" w:rsidRPr="00DF081A" w:rsidRDefault="000B3535" w:rsidP="00DF081A">
                      <w:pPr>
                        <w:pStyle w:val="Default"/>
                        <w:widowControl w:val="0"/>
                        <w:numPr>
                          <w:ilvl w:val="0"/>
                          <w:numId w:val="53"/>
                        </w:numPr>
                        <w:spacing w:before="120" w:after="120"/>
                        <w:rPr>
                          <w:i/>
                          <w:color w:val="auto"/>
                        </w:rPr>
                      </w:pPr>
                      <w:r w:rsidRPr="00DF081A">
                        <w:rPr>
                          <w:i/>
                          <w:color w:val="auto"/>
                        </w:rPr>
                        <w:t xml:space="preserve">the development of units of work that can be delivered to students by Moodle. This has proven particularly beneficial for allowing students to remain connected with their school work when they are absent. </w:t>
                      </w:r>
                    </w:p>
                    <w:p w14:paraId="3F1B2404" w14:textId="77777777" w:rsidR="000B3535" w:rsidRPr="00DF081A" w:rsidRDefault="000B3535" w:rsidP="00DF081A">
                      <w:pPr>
                        <w:pStyle w:val="Default"/>
                        <w:widowControl w:val="0"/>
                        <w:spacing w:before="120" w:after="120"/>
                        <w:rPr>
                          <w:i/>
                          <w:color w:val="auto"/>
                        </w:rPr>
                      </w:pPr>
                      <w:r w:rsidRPr="00DF081A">
                        <w:rPr>
                          <w:i/>
                          <w:color w:val="auto"/>
                        </w:rPr>
                        <w:t>Staff report that there is evidence of the growth in the students’ commitment to and engagement in their learning, reflected by proudly guiding the guests around the school and pointing out examples of their work at afternoon BBQs.</w:t>
                      </w:r>
                    </w:p>
                    <w:p w14:paraId="3F1B2405" w14:textId="77777777" w:rsidR="000B3535" w:rsidRPr="00DF081A" w:rsidRDefault="000B3535" w:rsidP="00DF081A">
                      <w:pPr>
                        <w:pStyle w:val="Default"/>
                        <w:widowControl w:val="0"/>
                        <w:spacing w:before="120" w:after="120"/>
                        <w:rPr>
                          <w:i/>
                          <w:color w:val="auto"/>
                        </w:rPr>
                      </w:pPr>
                      <w:r w:rsidRPr="00DF081A">
                        <w:rPr>
                          <w:i/>
                          <w:color w:val="auto"/>
                        </w:rPr>
                        <w:t>The school cites as further evidence of the success of this integrated package of strategies designed to improve attendance and student engagement:</w:t>
                      </w:r>
                    </w:p>
                    <w:p w14:paraId="3F1B2406" w14:textId="77777777" w:rsidR="000B3535" w:rsidRPr="00DF081A" w:rsidRDefault="000B3535" w:rsidP="00DF081A">
                      <w:pPr>
                        <w:pStyle w:val="Default"/>
                        <w:widowControl w:val="0"/>
                        <w:numPr>
                          <w:ilvl w:val="0"/>
                          <w:numId w:val="52"/>
                        </w:numPr>
                        <w:spacing w:before="120" w:after="120"/>
                        <w:rPr>
                          <w:i/>
                          <w:color w:val="auto"/>
                        </w:rPr>
                      </w:pPr>
                      <w:r w:rsidRPr="00DF081A">
                        <w:rPr>
                          <w:i/>
                          <w:color w:val="auto"/>
                        </w:rPr>
                        <w:t xml:space="preserve">two students leaving the school with sufficient confidence to enrol in Year 11 and re-enter traditional schooling at a local high school. </w:t>
                      </w:r>
                    </w:p>
                    <w:p w14:paraId="3F1B2407" w14:textId="77777777" w:rsidR="000B3535" w:rsidRPr="00DF081A" w:rsidRDefault="000B3535" w:rsidP="00DF081A">
                      <w:pPr>
                        <w:pStyle w:val="Default"/>
                        <w:widowControl w:val="0"/>
                        <w:numPr>
                          <w:ilvl w:val="0"/>
                          <w:numId w:val="52"/>
                        </w:numPr>
                        <w:spacing w:before="120" w:after="120"/>
                        <w:rPr>
                          <w:i/>
                          <w:color w:val="auto"/>
                        </w:rPr>
                      </w:pPr>
                      <w:r w:rsidRPr="00DF081A">
                        <w:rPr>
                          <w:i/>
                          <w:color w:val="auto"/>
                        </w:rPr>
                        <w:t>five students successfully completing a WRAP</w:t>
                      </w:r>
                      <w:r>
                        <w:rPr>
                          <w:i/>
                          <w:color w:val="auto"/>
                        </w:rPr>
                        <w:t xml:space="preserve"> course (</w:t>
                      </w:r>
                      <w:r w:rsidRPr="003806A6">
                        <w:rPr>
                          <w:i/>
                          <w:color w:val="auto"/>
                        </w:rPr>
                        <w:t>designed to develop instructional skills for the teaching of Spelling, Writing and Reading)</w:t>
                      </w:r>
                      <w:r>
                        <w:t xml:space="preserve"> </w:t>
                      </w:r>
                      <w:r w:rsidRPr="00DF081A">
                        <w:rPr>
                          <w:i/>
                          <w:color w:val="auto"/>
                        </w:rPr>
                        <w:t xml:space="preserve"> and Early Language and Literacy Program (a Certificate IV qualification). </w:t>
                      </w:r>
                    </w:p>
                    <w:p w14:paraId="3F1B2408" w14:textId="77777777" w:rsidR="000B3535" w:rsidRPr="00DF081A" w:rsidRDefault="000B3535" w:rsidP="00DF081A">
                      <w:pPr>
                        <w:pStyle w:val="Default"/>
                        <w:widowControl w:val="0"/>
                        <w:numPr>
                          <w:ilvl w:val="0"/>
                          <w:numId w:val="52"/>
                        </w:numPr>
                        <w:spacing w:before="120" w:after="120"/>
                        <w:rPr>
                          <w:i/>
                          <w:color w:val="auto"/>
                        </w:rPr>
                      </w:pPr>
                      <w:r w:rsidRPr="00DF081A">
                        <w:rPr>
                          <w:i/>
                          <w:color w:val="auto"/>
                        </w:rPr>
                        <w:t>the progression of twelve students to Year 12 in 2012. This is the biggest cohort and highest success rate for the College to date.</w:t>
                      </w:r>
                    </w:p>
                  </w:txbxContent>
                </v:textbox>
              </v:shape>
            </w:pict>
          </mc:Fallback>
        </mc:AlternateContent>
      </w:r>
    </w:p>
    <w:p w14:paraId="3F1B20FE" w14:textId="77777777" w:rsidR="00913B66" w:rsidRDefault="00913B66" w:rsidP="000E271D">
      <w:pPr>
        <w:rPr>
          <w:color w:val="FF0000"/>
        </w:rPr>
      </w:pPr>
    </w:p>
    <w:p w14:paraId="3F1B20FF" w14:textId="77777777" w:rsidR="00013A07" w:rsidRDefault="00013A07" w:rsidP="000E271D">
      <w:pPr>
        <w:rPr>
          <w:color w:val="FF0000"/>
        </w:rPr>
      </w:pPr>
    </w:p>
    <w:p w14:paraId="3F1B2100" w14:textId="77777777" w:rsidR="00013A07" w:rsidRDefault="00013A07" w:rsidP="000E271D">
      <w:pPr>
        <w:rPr>
          <w:color w:val="FF0000"/>
        </w:rPr>
      </w:pPr>
    </w:p>
    <w:p w14:paraId="3F1B2101" w14:textId="77777777" w:rsidR="00013A07" w:rsidRDefault="00013A07" w:rsidP="000E271D">
      <w:pPr>
        <w:rPr>
          <w:color w:val="FF0000"/>
        </w:rPr>
      </w:pPr>
    </w:p>
    <w:p w14:paraId="3F1B2102" w14:textId="77777777" w:rsidR="00013A07" w:rsidRDefault="00013A07" w:rsidP="000E271D">
      <w:pPr>
        <w:rPr>
          <w:color w:val="FF0000"/>
        </w:rPr>
      </w:pPr>
    </w:p>
    <w:p w14:paraId="3F1B2103" w14:textId="77777777" w:rsidR="00013A07" w:rsidRDefault="00013A07" w:rsidP="000E271D">
      <w:pPr>
        <w:rPr>
          <w:color w:val="FF0000"/>
        </w:rPr>
      </w:pPr>
    </w:p>
    <w:p w14:paraId="3F1B2104" w14:textId="77777777" w:rsidR="00013A07" w:rsidRDefault="00013A07" w:rsidP="000E271D">
      <w:pPr>
        <w:rPr>
          <w:color w:val="FF0000"/>
        </w:rPr>
      </w:pPr>
    </w:p>
    <w:p w14:paraId="3F1B2105" w14:textId="77777777" w:rsidR="00013A07" w:rsidRDefault="00013A07" w:rsidP="000E271D">
      <w:pPr>
        <w:rPr>
          <w:color w:val="FF0000"/>
        </w:rPr>
      </w:pPr>
    </w:p>
    <w:p w14:paraId="3F1B2106" w14:textId="77777777" w:rsidR="00013A07" w:rsidRDefault="00013A07" w:rsidP="000E271D">
      <w:pPr>
        <w:rPr>
          <w:color w:val="FF0000"/>
        </w:rPr>
      </w:pPr>
    </w:p>
    <w:p w14:paraId="3F1B2107" w14:textId="77777777" w:rsidR="00013A07" w:rsidRDefault="00013A07" w:rsidP="000E271D">
      <w:pPr>
        <w:rPr>
          <w:color w:val="FF0000"/>
        </w:rPr>
      </w:pPr>
    </w:p>
    <w:p w14:paraId="3F1B2108" w14:textId="77777777" w:rsidR="00013A07" w:rsidRDefault="00013A07" w:rsidP="000E271D">
      <w:pPr>
        <w:rPr>
          <w:color w:val="FF0000"/>
        </w:rPr>
      </w:pPr>
    </w:p>
    <w:p w14:paraId="3F1B2109" w14:textId="77777777" w:rsidR="00013A07" w:rsidRDefault="00013A07" w:rsidP="000E271D">
      <w:pPr>
        <w:rPr>
          <w:color w:val="FF0000"/>
        </w:rPr>
      </w:pPr>
    </w:p>
    <w:p w14:paraId="3F1B210A" w14:textId="77777777" w:rsidR="00013A07" w:rsidRDefault="00013A07" w:rsidP="000E271D">
      <w:pPr>
        <w:rPr>
          <w:color w:val="FF0000"/>
        </w:rPr>
      </w:pPr>
    </w:p>
    <w:p w14:paraId="3F1B210B" w14:textId="77777777" w:rsidR="00013A07" w:rsidRDefault="00013A07" w:rsidP="000E271D">
      <w:pPr>
        <w:rPr>
          <w:color w:val="FF0000"/>
        </w:rPr>
      </w:pPr>
    </w:p>
    <w:p w14:paraId="3F1B210C" w14:textId="77777777" w:rsidR="00013A07" w:rsidRDefault="00013A07" w:rsidP="000E271D">
      <w:pPr>
        <w:rPr>
          <w:color w:val="FF0000"/>
        </w:rPr>
      </w:pPr>
    </w:p>
    <w:p w14:paraId="3F1B210D" w14:textId="77777777" w:rsidR="00013A07" w:rsidRDefault="00013A07" w:rsidP="000E271D">
      <w:pPr>
        <w:rPr>
          <w:color w:val="FF0000"/>
        </w:rPr>
      </w:pPr>
    </w:p>
    <w:p w14:paraId="3F1B210E" w14:textId="77777777" w:rsidR="00013A07" w:rsidRDefault="00013A07" w:rsidP="000E271D">
      <w:pPr>
        <w:rPr>
          <w:color w:val="FF0000"/>
        </w:rPr>
      </w:pPr>
    </w:p>
    <w:p w14:paraId="3F1B210F" w14:textId="77777777" w:rsidR="00013A07" w:rsidRDefault="00013A07" w:rsidP="000E271D">
      <w:pPr>
        <w:rPr>
          <w:color w:val="FF0000"/>
        </w:rPr>
      </w:pPr>
    </w:p>
    <w:p w14:paraId="3F1B2110" w14:textId="77777777" w:rsidR="00013A07" w:rsidRDefault="00013A07" w:rsidP="000E271D">
      <w:pPr>
        <w:rPr>
          <w:color w:val="FF0000"/>
        </w:rPr>
      </w:pPr>
    </w:p>
    <w:p w14:paraId="3F1B2111" w14:textId="77777777" w:rsidR="00013A07" w:rsidRDefault="00013A07" w:rsidP="000E271D">
      <w:pPr>
        <w:rPr>
          <w:color w:val="FF0000"/>
        </w:rPr>
      </w:pPr>
    </w:p>
    <w:p w14:paraId="3F1B2112" w14:textId="77777777" w:rsidR="00013A07" w:rsidRDefault="00013A07" w:rsidP="000E271D">
      <w:pPr>
        <w:rPr>
          <w:color w:val="FF0000"/>
        </w:rPr>
      </w:pPr>
    </w:p>
    <w:p w14:paraId="3F1B2113" w14:textId="77777777" w:rsidR="00013A07" w:rsidRDefault="00013A07" w:rsidP="000E271D">
      <w:pPr>
        <w:rPr>
          <w:color w:val="FF0000"/>
        </w:rPr>
      </w:pPr>
    </w:p>
    <w:p w14:paraId="3F1B2114" w14:textId="77777777" w:rsidR="00013A07" w:rsidRDefault="00013A07" w:rsidP="000E271D">
      <w:pPr>
        <w:rPr>
          <w:color w:val="FF0000"/>
        </w:rPr>
      </w:pPr>
    </w:p>
    <w:p w14:paraId="3F1B2115" w14:textId="77777777" w:rsidR="00013A07" w:rsidRDefault="00013A07" w:rsidP="000E271D">
      <w:pPr>
        <w:rPr>
          <w:color w:val="FF0000"/>
        </w:rPr>
      </w:pPr>
    </w:p>
    <w:p w14:paraId="3F1B2116" w14:textId="77777777" w:rsidR="00013A07" w:rsidRDefault="00013A07" w:rsidP="000E271D">
      <w:pPr>
        <w:rPr>
          <w:color w:val="FF0000"/>
        </w:rPr>
      </w:pPr>
    </w:p>
    <w:p w14:paraId="3F1B2117" w14:textId="77777777" w:rsidR="00013A07" w:rsidRDefault="00013A07" w:rsidP="000E271D">
      <w:pPr>
        <w:rPr>
          <w:color w:val="FF0000"/>
        </w:rPr>
      </w:pPr>
    </w:p>
    <w:p w14:paraId="3F1B2118" w14:textId="77777777" w:rsidR="00013A07" w:rsidRDefault="00013A07" w:rsidP="000E271D">
      <w:pPr>
        <w:rPr>
          <w:color w:val="FF0000"/>
        </w:rPr>
      </w:pPr>
    </w:p>
    <w:p w14:paraId="3F1B2119" w14:textId="77777777" w:rsidR="00013A07" w:rsidRDefault="00013A07" w:rsidP="000E271D">
      <w:pPr>
        <w:rPr>
          <w:color w:val="FF0000"/>
        </w:rPr>
      </w:pPr>
    </w:p>
    <w:p w14:paraId="3F1B211A" w14:textId="77777777" w:rsidR="00013A07" w:rsidRDefault="00013A07" w:rsidP="000E271D">
      <w:pPr>
        <w:rPr>
          <w:color w:val="FF0000"/>
        </w:rPr>
      </w:pPr>
    </w:p>
    <w:p w14:paraId="3F1B211B" w14:textId="77777777" w:rsidR="00013A07" w:rsidRDefault="00013A07" w:rsidP="000E271D">
      <w:pPr>
        <w:rPr>
          <w:color w:val="FF0000"/>
        </w:rPr>
      </w:pPr>
    </w:p>
    <w:p w14:paraId="3F1B211C" w14:textId="77777777" w:rsidR="00013A07" w:rsidRDefault="00013A07" w:rsidP="000E271D">
      <w:pPr>
        <w:rPr>
          <w:color w:val="FF0000"/>
        </w:rPr>
      </w:pPr>
    </w:p>
    <w:p w14:paraId="3F1B211D" w14:textId="77777777" w:rsidR="00013A07" w:rsidRDefault="00013A07" w:rsidP="000E271D">
      <w:pPr>
        <w:rPr>
          <w:color w:val="FF0000"/>
        </w:rPr>
      </w:pPr>
    </w:p>
    <w:p w14:paraId="3F1B211E" w14:textId="77777777" w:rsidR="00013A07" w:rsidRDefault="00013A07" w:rsidP="000E271D">
      <w:pPr>
        <w:rPr>
          <w:color w:val="FF0000"/>
        </w:rPr>
      </w:pPr>
    </w:p>
    <w:p w14:paraId="3F1B211F" w14:textId="77777777" w:rsidR="00013A07" w:rsidRDefault="00013A07" w:rsidP="000E271D">
      <w:pPr>
        <w:rPr>
          <w:color w:val="FF0000"/>
        </w:rPr>
      </w:pPr>
    </w:p>
    <w:p w14:paraId="3F1B2120" w14:textId="77777777" w:rsidR="00013A07" w:rsidRDefault="00013A07" w:rsidP="000E271D">
      <w:pPr>
        <w:rPr>
          <w:color w:val="FF0000"/>
        </w:rPr>
      </w:pPr>
    </w:p>
    <w:p w14:paraId="3F1B2121" w14:textId="77777777" w:rsidR="00013A07" w:rsidRDefault="00013A07" w:rsidP="000E271D">
      <w:pPr>
        <w:rPr>
          <w:color w:val="FF0000"/>
        </w:rPr>
      </w:pPr>
    </w:p>
    <w:p w14:paraId="3F1B2122" w14:textId="77777777" w:rsidR="00013A07" w:rsidRDefault="00013A07" w:rsidP="000E271D">
      <w:pPr>
        <w:rPr>
          <w:color w:val="FF0000"/>
        </w:rPr>
      </w:pPr>
    </w:p>
    <w:p w14:paraId="3F1B2123" w14:textId="77777777" w:rsidR="00013A07" w:rsidRDefault="00013A07" w:rsidP="000E271D">
      <w:pPr>
        <w:rPr>
          <w:color w:val="FF0000"/>
        </w:rPr>
      </w:pPr>
    </w:p>
    <w:p w14:paraId="3F1B2124" w14:textId="77777777" w:rsidR="00013A07" w:rsidRDefault="00013A07" w:rsidP="000E271D">
      <w:pPr>
        <w:rPr>
          <w:color w:val="FF0000"/>
        </w:rPr>
      </w:pPr>
    </w:p>
    <w:p w14:paraId="3F1B2125" w14:textId="77777777" w:rsidR="00013A07" w:rsidRDefault="00013A07" w:rsidP="000E271D">
      <w:pPr>
        <w:rPr>
          <w:color w:val="FF0000"/>
        </w:rPr>
      </w:pPr>
    </w:p>
    <w:p w14:paraId="3F1B2126" w14:textId="77777777" w:rsidR="00013A07" w:rsidRDefault="00013A07" w:rsidP="000E271D">
      <w:pPr>
        <w:rPr>
          <w:color w:val="FF0000"/>
        </w:rPr>
      </w:pPr>
    </w:p>
    <w:p w14:paraId="3F1B2127" w14:textId="77777777" w:rsidR="00013A07" w:rsidRDefault="00013A07" w:rsidP="000E271D">
      <w:pPr>
        <w:rPr>
          <w:color w:val="FF0000"/>
        </w:rPr>
      </w:pPr>
    </w:p>
    <w:p w14:paraId="3F1B2128" w14:textId="77777777" w:rsidR="00013A07" w:rsidRDefault="00013A07" w:rsidP="000E271D">
      <w:pPr>
        <w:rPr>
          <w:color w:val="FF0000"/>
        </w:rPr>
      </w:pPr>
    </w:p>
    <w:p w14:paraId="3F1B2129" w14:textId="77777777" w:rsidR="00013A07" w:rsidRDefault="00013A07" w:rsidP="000E271D">
      <w:pPr>
        <w:rPr>
          <w:color w:val="FF0000"/>
        </w:rPr>
        <w:sectPr w:rsidR="00013A07" w:rsidSect="00013A07">
          <w:pgSz w:w="11906" w:h="16838"/>
          <w:pgMar w:top="539" w:right="851" w:bottom="539" w:left="851" w:header="709" w:footer="709" w:gutter="0"/>
          <w:cols w:space="720"/>
          <w:docGrid w:linePitch="326"/>
        </w:sectPr>
      </w:pPr>
    </w:p>
    <w:p w14:paraId="3F1B212A" w14:textId="77777777" w:rsidR="00913B66" w:rsidRDefault="00913B66" w:rsidP="000E271D">
      <w:pPr>
        <w:rPr>
          <w:color w:val="FF0000"/>
        </w:rPr>
      </w:pPr>
    </w:p>
    <w:tbl>
      <w:tblPr>
        <w:tblStyle w:val="TableGrid"/>
        <w:tblW w:w="10349" w:type="dxa"/>
        <w:tblInd w:w="-318" w:type="dxa"/>
        <w:tblLook w:val="01E0" w:firstRow="1" w:lastRow="1" w:firstColumn="1" w:lastColumn="1" w:noHBand="0" w:noVBand="0"/>
      </w:tblPr>
      <w:tblGrid>
        <w:gridCol w:w="10349"/>
      </w:tblGrid>
      <w:tr w:rsidR="00C52D17" w:rsidRPr="006B2551" w14:paraId="3F1B212C" w14:textId="77777777" w:rsidTr="0008111A">
        <w:tc>
          <w:tcPr>
            <w:tcW w:w="10349" w:type="dxa"/>
            <w:tcBorders>
              <w:top w:val="single" w:sz="4" w:space="0" w:color="auto"/>
              <w:left w:val="single" w:sz="4" w:space="0" w:color="auto"/>
              <w:bottom w:val="single" w:sz="4" w:space="0" w:color="auto"/>
              <w:right w:val="single" w:sz="4" w:space="0" w:color="auto"/>
            </w:tcBorders>
            <w:shd w:val="clear" w:color="auto" w:fill="800000"/>
          </w:tcPr>
          <w:p w14:paraId="3F1B212B" w14:textId="77777777" w:rsidR="00C52D17" w:rsidRPr="006B2551" w:rsidRDefault="00C52D17" w:rsidP="000E271D">
            <w:pPr>
              <w:spacing w:before="120" w:after="120"/>
              <w:ind w:left="-108" w:right="-250"/>
              <w:rPr>
                <w:rFonts w:ascii="Calibri" w:hAnsi="Calibri"/>
                <w:b/>
                <w:i/>
                <w:sz w:val="32"/>
                <w:szCs w:val="32"/>
              </w:rPr>
            </w:pPr>
            <w:r w:rsidRPr="006B2551">
              <w:rPr>
                <w:b/>
                <w:i/>
                <w:sz w:val="32"/>
                <w:szCs w:val="32"/>
              </w:rPr>
              <w:br w:type="page"/>
            </w:r>
            <w:r w:rsidRPr="006B2551">
              <w:rPr>
                <w:rFonts w:ascii="Calibri" w:hAnsi="Calibri"/>
                <w:b/>
                <w:i/>
                <w:sz w:val="32"/>
                <w:szCs w:val="32"/>
              </w:rPr>
              <w:t xml:space="preserve">  Section </w:t>
            </w:r>
            <w:r>
              <w:rPr>
                <w:rFonts w:ascii="Calibri" w:hAnsi="Calibri"/>
                <w:b/>
                <w:i/>
                <w:sz w:val="32"/>
                <w:szCs w:val="32"/>
              </w:rPr>
              <w:t>3</w:t>
            </w:r>
            <w:r w:rsidRPr="006B2551">
              <w:rPr>
                <w:rFonts w:ascii="Calibri" w:hAnsi="Calibri"/>
                <w:b/>
                <w:i/>
                <w:sz w:val="32"/>
                <w:szCs w:val="32"/>
              </w:rPr>
              <w:t xml:space="preserve"> – </w:t>
            </w:r>
            <w:r>
              <w:rPr>
                <w:rFonts w:ascii="Calibri" w:hAnsi="Calibri"/>
                <w:b/>
                <w:i/>
                <w:sz w:val="32"/>
                <w:szCs w:val="32"/>
              </w:rPr>
              <w:t>Literacy and Numeracy</w:t>
            </w:r>
          </w:p>
        </w:tc>
      </w:tr>
    </w:tbl>
    <w:p w14:paraId="3F1B212D" w14:textId="77777777" w:rsidR="00C52D17" w:rsidRDefault="00C52D17" w:rsidP="000E271D">
      <w:pPr>
        <w:rPr>
          <w:color w:val="FF0000"/>
        </w:rPr>
      </w:pPr>
    </w:p>
    <w:p w14:paraId="3F1B212E" w14:textId="77777777" w:rsidR="00C52D17" w:rsidRDefault="00C52D17" w:rsidP="000E271D">
      <w:pPr>
        <w:rPr>
          <w:color w:val="FF0000"/>
        </w:rPr>
      </w:pPr>
    </w:p>
    <w:p w14:paraId="3F1B212F" w14:textId="77777777" w:rsidR="00C52D17" w:rsidRPr="00C52D17" w:rsidRDefault="00C52D17" w:rsidP="000E271D">
      <w:pPr>
        <w:rPr>
          <w:rFonts w:ascii="Arial" w:hAnsi="Arial" w:cs="Arial"/>
          <w:szCs w:val="24"/>
        </w:rPr>
      </w:pPr>
      <w:r w:rsidRPr="00C52D17">
        <w:rPr>
          <w:rFonts w:ascii="Arial" w:hAnsi="Arial" w:cs="Arial"/>
          <w:szCs w:val="24"/>
        </w:rPr>
        <w:t>NSW will not be submitting content for this section as the final report for the Literacy and Numeracy National Partnership was submitted previously.</w:t>
      </w:r>
    </w:p>
    <w:p w14:paraId="3F1B2130" w14:textId="77777777" w:rsidR="00C52D17" w:rsidRDefault="00C52D17" w:rsidP="000E271D">
      <w:pPr>
        <w:rPr>
          <w:color w:val="FF0000"/>
        </w:rPr>
      </w:pPr>
    </w:p>
    <w:p w14:paraId="3F1B2131" w14:textId="77777777" w:rsidR="00013A07" w:rsidRDefault="00013A07" w:rsidP="000E271D">
      <w:pPr>
        <w:rPr>
          <w:color w:val="FF0000"/>
        </w:rPr>
        <w:sectPr w:rsidR="00013A07" w:rsidSect="00013A07">
          <w:footerReference w:type="default" r:id="rId25"/>
          <w:pgSz w:w="11906" w:h="16838"/>
          <w:pgMar w:top="539" w:right="851" w:bottom="539" w:left="851" w:header="709" w:footer="709" w:gutter="0"/>
          <w:cols w:space="720"/>
          <w:docGrid w:linePitch="326"/>
        </w:sectPr>
      </w:pPr>
    </w:p>
    <w:p w14:paraId="3F1B2132" w14:textId="77777777" w:rsidR="00013A07" w:rsidRDefault="00013A07" w:rsidP="000E271D">
      <w:pPr>
        <w:rPr>
          <w:color w:val="FF0000"/>
        </w:rPr>
        <w:sectPr w:rsidR="00013A07" w:rsidSect="00C52D17">
          <w:pgSz w:w="16838" w:h="11906" w:orient="landscape"/>
          <w:pgMar w:top="851" w:right="539" w:bottom="851" w:left="539" w:header="709" w:footer="709" w:gutter="0"/>
          <w:cols w:space="708"/>
          <w:docGrid w:linePitch="360"/>
        </w:sectPr>
      </w:pPr>
    </w:p>
    <w:tbl>
      <w:tblPr>
        <w:tblStyle w:val="TableGrid"/>
        <w:tblW w:w="16125" w:type="dxa"/>
        <w:tblInd w:w="-318" w:type="dxa"/>
        <w:tblLook w:val="01E0" w:firstRow="1" w:lastRow="1" w:firstColumn="1" w:lastColumn="1" w:noHBand="0" w:noVBand="0"/>
      </w:tblPr>
      <w:tblGrid>
        <w:gridCol w:w="16125"/>
      </w:tblGrid>
      <w:tr w:rsidR="00C52D17" w:rsidRPr="006B2551" w14:paraId="3F1B2134" w14:textId="77777777" w:rsidTr="00C52D17">
        <w:trPr>
          <w:trHeight w:val="660"/>
        </w:trPr>
        <w:tc>
          <w:tcPr>
            <w:tcW w:w="16125" w:type="dxa"/>
            <w:tcBorders>
              <w:top w:val="single" w:sz="4" w:space="0" w:color="auto"/>
              <w:left w:val="single" w:sz="4" w:space="0" w:color="auto"/>
              <w:bottom w:val="single" w:sz="4" w:space="0" w:color="auto"/>
              <w:right w:val="single" w:sz="4" w:space="0" w:color="auto"/>
            </w:tcBorders>
            <w:shd w:val="clear" w:color="auto" w:fill="800000"/>
          </w:tcPr>
          <w:p w14:paraId="3F1B2133" w14:textId="77777777" w:rsidR="00C52D17" w:rsidRPr="006B2551" w:rsidRDefault="00C52D17" w:rsidP="000E271D">
            <w:pPr>
              <w:spacing w:before="120" w:after="120"/>
              <w:ind w:left="-108" w:right="-250"/>
              <w:rPr>
                <w:rFonts w:ascii="Calibri" w:hAnsi="Calibri"/>
                <w:b/>
                <w:i/>
                <w:sz w:val="32"/>
                <w:szCs w:val="32"/>
              </w:rPr>
            </w:pPr>
            <w:r w:rsidRPr="006B2551">
              <w:rPr>
                <w:b/>
                <w:i/>
                <w:sz w:val="32"/>
                <w:szCs w:val="32"/>
              </w:rPr>
              <w:br w:type="page"/>
            </w:r>
            <w:r w:rsidRPr="006B2551">
              <w:rPr>
                <w:rFonts w:ascii="Calibri" w:hAnsi="Calibri"/>
                <w:b/>
                <w:i/>
                <w:sz w:val="32"/>
                <w:szCs w:val="32"/>
              </w:rPr>
              <w:t xml:space="preserve">  Section </w:t>
            </w:r>
            <w:r>
              <w:rPr>
                <w:rFonts w:ascii="Calibri" w:hAnsi="Calibri"/>
                <w:b/>
                <w:i/>
                <w:sz w:val="32"/>
                <w:szCs w:val="32"/>
              </w:rPr>
              <w:t>4</w:t>
            </w:r>
            <w:r w:rsidRPr="006B2551">
              <w:rPr>
                <w:rFonts w:ascii="Calibri" w:hAnsi="Calibri"/>
                <w:b/>
                <w:i/>
                <w:sz w:val="32"/>
                <w:szCs w:val="32"/>
              </w:rPr>
              <w:t xml:space="preserve"> – </w:t>
            </w:r>
            <w:r>
              <w:rPr>
                <w:rFonts w:ascii="Calibri" w:hAnsi="Calibri"/>
                <w:b/>
                <w:i/>
                <w:sz w:val="32"/>
                <w:szCs w:val="32"/>
              </w:rPr>
              <w:t>Milestones</w:t>
            </w:r>
          </w:p>
        </w:tc>
      </w:tr>
    </w:tbl>
    <w:p w14:paraId="3F1B2135" w14:textId="77777777" w:rsidR="00F73A95" w:rsidRDefault="00F73A95" w:rsidP="000E271D">
      <w:pPr>
        <w:rPr>
          <w:color w:val="FF0000"/>
        </w:rPr>
      </w:pPr>
    </w:p>
    <w:tbl>
      <w:tblPr>
        <w:tblStyle w:val="TableGrid"/>
        <w:tblW w:w="15840" w:type="dxa"/>
        <w:tblInd w:w="-72" w:type="dxa"/>
        <w:tblLook w:val="01E0" w:firstRow="1" w:lastRow="1" w:firstColumn="1" w:lastColumn="1" w:noHBand="0" w:noVBand="0"/>
      </w:tblPr>
      <w:tblGrid>
        <w:gridCol w:w="15840"/>
      </w:tblGrid>
      <w:tr w:rsidR="00013A07" w14:paraId="3F1B2137" w14:textId="77777777" w:rsidTr="00013A07">
        <w:tc>
          <w:tcPr>
            <w:tcW w:w="15840" w:type="dxa"/>
            <w:tcBorders>
              <w:top w:val="single" w:sz="4" w:space="0" w:color="auto"/>
              <w:left w:val="single" w:sz="4" w:space="0" w:color="auto"/>
              <w:bottom w:val="single" w:sz="4" w:space="0" w:color="auto"/>
              <w:right w:val="single" w:sz="4" w:space="0" w:color="auto"/>
            </w:tcBorders>
            <w:shd w:val="clear" w:color="auto" w:fill="800000"/>
            <w:hideMark/>
          </w:tcPr>
          <w:p w14:paraId="3F1B2136" w14:textId="77777777" w:rsidR="00013A07" w:rsidRDefault="00013A07" w:rsidP="000E271D">
            <w:pPr>
              <w:rPr>
                <w:rFonts w:ascii="Arial" w:hAnsi="Arial" w:cs="Arial"/>
                <w:sz w:val="22"/>
                <w:szCs w:val="22"/>
              </w:rPr>
            </w:pPr>
            <w:r>
              <w:rPr>
                <w:rFonts w:ascii="Calibri" w:hAnsi="Calibri"/>
                <w:b/>
                <w:sz w:val="32"/>
                <w:szCs w:val="32"/>
              </w:rPr>
              <w:t xml:space="preserve">  Section 4 – Milestones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Calibri" w:hAnsi="Calibri" w:cs="Arial"/>
                <w:b/>
                <w:sz w:val="32"/>
                <w:szCs w:val="32"/>
              </w:rPr>
              <w:t>Improving Teacher Quality NP</w:t>
            </w:r>
          </w:p>
        </w:tc>
      </w:tr>
    </w:tbl>
    <w:p w14:paraId="3F1B2138" w14:textId="77777777" w:rsidR="00013A07" w:rsidRDefault="00013A07" w:rsidP="000E271D">
      <w:pPr>
        <w:rPr>
          <w:rFonts w:ascii="Arial" w:hAnsi="Arial" w:cs="Arial"/>
          <w:sz w:val="22"/>
          <w:szCs w:val="22"/>
        </w:rPr>
      </w:pPr>
    </w:p>
    <w:tbl>
      <w:tblPr>
        <w:tblStyle w:val="TableGrid"/>
        <w:tblW w:w="15840" w:type="dxa"/>
        <w:tblInd w:w="-72" w:type="dxa"/>
        <w:tblLook w:val="01E0" w:firstRow="1" w:lastRow="1" w:firstColumn="1" w:lastColumn="1" w:noHBand="0" w:noVBand="0"/>
      </w:tblPr>
      <w:tblGrid>
        <w:gridCol w:w="3960"/>
        <w:gridCol w:w="3960"/>
        <w:gridCol w:w="1440"/>
        <w:gridCol w:w="2520"/>
        <w:gridCol w:w="3960"/>
      </w:tblGrid>
      <w:tr w:rsidR="00013A07" w14:paraId="3F1B213A" w14:textId="77777777" w:rsidTr="00013A07">
        <w:trPr>
          <w:trHeight w:val="507"/>
        </w:trPr>
        <w:tc>
          <w:tcPr>
            <w:tcW w:w="15840" w:type="dxa"/>
            <w:gridSpan w:val="5"/>
            <w:tcBorders>
              <w:top w:val="single" w:sz="4" w:space="0" w:color="auto"/>
              <w:left w:val="single" w:sz="4" w:space="0" w:color="auto"/>
              <w:bottom w:val="single" w:sz="4" w:space="0" w:color="auto"/>
              <w:right w:val="single" w:sz="4" w:space="0" w:color="auto"/>
            </w:tcBorders>
            <w:shd w:val="clear" w:color="auto" w:fill="003366"/>
            <w:hideMark/>
          </w:tcPr>
          <w:p w14:paraId="3F1B2139" w14:textId="77777777" w:rsidR="00013A07" w:rsidRDefault="00013A07" w:rsidP="000E271D">
            <w:pPr>
              <w:rPr>
                <w:rFonts w:ascii="Calibri" w:hAnsi="Calibri"/>
                <w:b/>
                <w:sz w:val="32"/>
                <w:szCs w:val="32"/>
              </w:rPr>
            </w:pPr>
            <w:r>
              <w:rPr>
                <w:rFonts w:ascii="Calibri" w:hAnsi="Calibri"/>
                <w:b/>
                <w:sz w:val="32"/>
                <w:szCs w:val="32"/>
              </w:rPr>
              <w:t xml:space="preserve">Part 1 - Milestones not reported/not achieved/partially achieved in the 2011 Annual Report </w:t>
            </w:r>
          </w:p>
        </w:tc>
      </w:tr>
      <w:tr w:rsidR="00013A07" w14:paraId="3F1B213F" w14:textId="77777777" w:rsidTr="00013A07">
        <w:tc>
          <w:tcPr>
            <w:tcW w:w="3960" w:type="dxa"/>
            <w:tcBorders>
              <w:top w:val="single" w:sz="4" w:space="0" w:color="auto"/>
              <w:left w:val="single" w:sz="4" w:space="0" w:color="auto"/>
              <w:bottom w:val="single" w:sz="4" w:space="0" w:color="auto"/>
              <w:right w:val="single" w:sz="4" w:space="0" w:color="auto"/>
            </w:tcBorders>
            <w:shd w:val="clear" w:color="auto" w:fill="D9D9D9"/>
            <w:hideMark/>
          </w:tcPr>
          <w:p w14:paraId="3F1B213B" w14:textId="77777777" w:rsidR="00013A07" w:rsidRDefault="00013A07" w:rsidP="000E271D">
            <w:pPr>
              <w:rPr>
                <w:rFonts w:ascii="Calibri" w:hAnsi="Calibri" w:cs="Arial"/>
                <w:b/>
                <w:sz w:val="22"/>
                <w:szCs w:val="22"/>
              </w:rPr>
            </w:pPr>
            <w:r>
              <w:rPr>
                <w:rFonts w:ascii="Calibri" w:hAnsi="Calibri" w:cs="Arial"/>
                <w:b/>
                <w:sz w:val="22"/>
                <w:szCs w:val="22"/>
              </w:rPr>
              <w:t>Milestone (state and territories may wish to identify whether the milestone relates to all sectors or a particular sector within their jurisdiction)</w:t>
            </w:r>
          </w:p>
        </w:tc>
        <w:tc>
          <w:tcPr>
            <w:tcW w:w="3960" w:type="dxa"/>
            <w:tcBorders>
              <w:top w:val="single" w:sz="4" w:space="0" w:color="auto"/>
              <w:left w:val="single" w:sz="4" w:space="0" w:color="auto"/>
              <w:bottom w:val="single" w:sz="4" w:space="0" w:color="auto"/>
              <w:right w:val="single" w:sz="4" w:space="0" w:color="auto"/>
            </w:tcBorders>
            <w:shd w:val="clear" w:color="auto" w:fill="D9D9D9"/>
            <w:hideMark/>
          </w:tcPr>
          <w:p w14:paraId="3F1B213C" w14:textId="77777777" w:rsidR="00013A07" w:rsidRDefault="00013A07" w:rsidP="000E271D">
            <w:pPr>
              <w:rPr>
                <w:rFonts w:ascii="Calibri" w:hAnsi="Calibri" w:cs="Arial"/>
                <w:b/>
                <w:sz w:val="22"/>
                <w:szCs w:val="22"/>
              </w:rPr>
            </w:pPr>
            <w:r>
              <w:rPr>
                <w:rFonts w:ascii="Calibri" w:hAnsi="Calibri" w:cs="Arial"/>
                <w:b/>
                <w:sz w:val="22"/>
                <w:szCs w:val="22"/>
              </w:rPr>
              <w:t>Detail of achievement against milestone (</w:t>
            </w:r>
            <w:r>
              <w:rPr>
                <w:rFonts w:ascii="Calibri" w:hAnsi="Calibri" w:cs="Arial"/>
                <w:b/>
                <w:i/>
                <w:sz w:val="22"/>
                <w:szCs w:val="22"/>
              </w:rPr>
              <w:t>Quantitative and Qualitative)</w:t>
            </w:r>
          </w:p>
        </w:tc>
        <w:tc>
          <w:tcPr>
            <w:tcW w:w="396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F1B213D" w14:textId="77777777" w:rsidR="00013A07" w:rsidRDefault="00013A07" w:rsidP="000E271D">
            <w:pPr>
              <w:rPr>
                <w:rFonts w:ascii="Calibri" w:hAnsi="Calibri" w:cs="Arial"/>
                <w:b/>
                <w:sz w:val="22"/>
                <w:szCs w:val="22"/>
              </w:rPr>
            </w:pPr>
            <w:r>
              <w:rPr>
                <w:rFonts w:ascii="Calibri" w:hAnsi="Calibri" w:cs="Arial"/>
                <w:b/>
                <w:sz w:val="22"/>
                <w:szCs w:val="22"/>
              </w:rPr>
              <w:t xml:space="preserve">If not achieved or partially achieved, reasons why </w:t>
            </w:r>
            <w:r>
              <w:rPr>
                <w:rFonts w:ascii="Calibri" w:hAnsi="Calibri" w:cs="Arial"/>
                <w:b/>
                <w:i/>
                <w:sz w:val="22"/>
                <w:szCs w:val="22"/>
              </w:rPr>
              <w:t>(Qualitative)</w:t>
            </w:r>
          </w:p>
        </w:tc>
        <w:tc>
          <w:tcPr>
            <w:tcW w:w="3960" w:type="dxa"/>
            <w:tcBorders>
              <w:top w:val="single" w:sz="4" w:space="0" w:color="auto"/>
              <w:left w:val="single" w:sz="4" w:space="0" w:color="auto"/>
              <w:bottom w:val="single" w:sz="4" w:space="0" w:color="auto"/>
              <w:right w:val="single" w:sz="4" w:space="0" w:color="auto"/>
            </w:tcBorders>
            <w:shd w:val="clear" w:color="auto" w:fill="D9D9D9"/>
            <w:hideMark/>
          </w:tcPr>
          <w:p w14:paraId="3F1B213E" w14:textId="77777777" w:rsidR="00013A07" w:rsidRDefault="00013A07" w:rsidP="000E271D">
            <w:pPr>
              <w:rPr>
                <w:rFonts w:ascii="Calibri" w:hAnsi="Calibri" w:cs="Arial"/>
                <w:b/>
                <w:sz w:val="22"/>
                <w:szCs w:val="22"/>
              </w:rPr>
            </w:pPr>
            <w:r>
              <w:rPr>
                <w:rFonts w:ascii="Calibri" w:hAnsi="Calibri" w:cs="Arial"/>
                <w:b/>
                <w:sz w:val="22"/>
                <w:szCs w:val="22"/>
              </w:rPr>
              <w:t>Strategies put in place to achieve milestone and updated timeframe (</w:t>
            </w:r>
            <w:r>
              <w:rPr>
                <w:rFonts w:ascii="Calibri" w:hAnsi="Calibri" w:cs="Arial"/>
                <w:b/>
                <w:i/>
                <w:sz w:val="22"/>
                <w:szCs w:val="22"/>
              </w:rPr>
              <w:t>Quantitative and Qualitative)</w:t>
            </w:r>
          </w:p>
        </w:tc>
      </w:tr>
      <w:tr w:rsidR="00013A07" w14:paraId="3F1B2144" w14:textId="77777777" w:rsidTr="00013A07">
        <w:tc>
          <w:tcPr>
            <w:tcW w:w="3960" w:type="dxa"/>
            <w:tcBorders>
              <w:top w:val="single" w:sz="4" w:space="0" w:color="auto"/>
              <w:left w:val="single" w:sz="4" w:space="0" w:color="auto"/>
              <w:bottom w:val="single" w:sz="4" w:space="0" w:color="auto"/>
              <w:right w:val="single" w:sz="4" w:space="0" w:color="auto"/>
            </w:tcBorders>
          </w:tcPr>
          <w:p w14:paraId="3F1B2140" w14:textId="77777777" w:rsidR="00013A07" w:rsidRDefault="00013A07" w:rsidP="000E271D">
            <w:pPr>
              <w:rPr>
                <w:rFonts w:ascii="Calibri" w:hAnsi="Calibri" w:cs="Arial"/>
                <w:sz w:val="22"/>
                <w:szCs w:val="22"/>
              </w:rPr>
            </w:pPr>
            <w:r>
              <w:rPr>
                <w:rFonts w:ascii="Calibri" w:hAnsi="Calibri" w:cs="Arial"/>
                <w:sz w:val="22"/>
                <w:szCs w:val="22"/>
              </w:rPr>
              <w:t>N/A</w:t>
            </w:r>
          </w:p>
        </w:tc>
        <w:tc>
          <w:tcPr>
            <w:tcW w:w="3960" w:type="dxa"/>
            <w:tcBorders>
              <w:top w:val="single" w:sz="4" w:space="0" w:color="auto"/>
              <w:left w:val="single" w:sz="4" w:space="0" w:color="auto"/>
              <w:bottom w:val="single" w:sz="4" w:space="0" w:color="auto"/>
              <w:right w:val="single" w:sz="4" w:space="0" w:color="auto"/>
            </w:tcBorders>
          </w:tcPr>
          <w:p w14:paraId="3F1B2141" w14:textId="77777777" w:rsidR="00013A07" w:rsidRDefault="00013A07" w:rsidP="000E271D">
            <w:pPr>
              <w:rPr>
                <w:rFonts w:ascii="Calibri" w:hAnsi="Calibri" w:cs="Arial"/>
                <w:sz w:val="22"/>
                <w:szCs w:val="22"/>
              </w:rPr>
            </w:pPr>
          </w:p>
        </w:tc>
        <w:tc>
          <w:tcPr>
            <w:tcW w:w="3960" w:type="dxa"/>
            <w:gridSpan w:val="2"/>
            <w:tcBorders>
              <w:top w:val="single" w:sz="4" w:space="0" w:color="auto"/>
              <w:left w:val="single" w:sz="4" w:space="0" w:color="auto"/>
              <w:bottom w:val="single" w:sz="4" w:space="0" w:color="auto"/>
              <w:right w:val="single" w:sz="4" w:space="0" w:color="auto"/>
            </w:tcBorders>
          </w:tcPr>
          <w:p w14:paraId="3F1B2142" w14:textId="77777777" w:rsidR="00013A07" w:rsidRDefault="00013A07" w:rsidP="000E271D">
            <w:pPr>
              <w:rPr>
                <w:rFonts w:ascii="Calibri" w:hAnsi="Calibri"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F1B2143" w14:textId="77777777" w:rsidR="00013A07" w:rsidRDefault="00013A07" w:rsidP="000E271D">
            <w:pPr>
              <w:rPr>
                <w:rFonts w:ascii="Calibri" w:hAnsi="Calibri" w:cs="Arial"/>
                <w:sz w:val="22"/>
                <w:szCs w:val="22"/>
              </w:rPr>
            </w:pPr>
          </w:p>
        </w:tc>
      </w:tr>
      <w:tr w:rsidR="00013A07" w14:paraId="3F1B2149" w14:textId="77777777" w:rsidTr="00013A07">
        <w:tc>
          <w:tcPr>
            <w:tcW w:w="3960" w:type="dxa"/>
            <w:tcBorders>
              <w:top w:val="single" w:sz="4" w:space="0" w:color="auto"/>
              <w:left w:val="single" w:sz="4" w:space="0" w:color="auto"/>
              <w:bottom w:val="single" w:sz="4" w:space="0" w:color="auto"/>
              <w:right w:val="single" w:sz="4" w:space="0" w:color="auto"/>
            </w:tcBorders>
          </w:tcPr>
          <w:p w14:paraId="3F1B2145" w14:textId="77777777" w:rsidR="00013A07" w:rsidRDefault="00013A07" w:rsidP="000E271D">
            <w:pPr>
              <w:rPr>
                <w:rFonts w:ascii="Calibri" w:hAnsi="Calibri"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F1B2146" w14:textId="77777777" w:rsidR="00013A07" w:rsidRDefault="00013A07" w:rsidP="000E271D">
            <w:pPr>
              <w:rPr>
                <w:rFonts w:ascii="Calibri" w:hAnsi="Calibri" w:cs="Arial"/>
                <w:sz w:val="22"/>
                <w:szCs w:val="22"/>
              </w:rPr>
            </w:pPr>
          </w:p>
        </w:tc>
        <w:tc>
          <w:tcPr>
            <w:tcW w:w="3960" w:type="dxa"/>
            <w:gridSpan w:val="2"/>
            <w:tcBorders>
              <w:top w:val="single" w:sz="4" w:space="0" w:color="auto"/>
              <w:left w:val="single" w:sz="4" w:space="0" w:color="auto"/>
              <w:bottom w:val="single" w:sz="4" w:space="0" w:color="auto"/>
              <w:right w:val="single" w:sz="4" w:space="0" w:color="auto"/>
            </w:tcBorders>
          </w:tcPr>
          <w:p w14:paraId="3F1B2147" w14:textId="77777777" w:rsidR="00013A07" w:rsidRDefault="00013A07" w:rsidP="000E271D">
            <w:pPr>
              <w:rPr>
                <w:rFonts w:ascii="Calibri" w:hAnsi="Calibri"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F1B2148" w14:textId="77777777" w:rsidR="00013A07" w:rsidRDefault="00013A07" w:rsidP="000E271D">
            <w:pPr>
              <w:rPr>
                <w:rFonts w:ascii="Calibri" w:hAnsi="Calibri" w:cs="Arial"/>
                <w:sz w:val="22"/>
                <w:szCs w:val="22"/>
              </w:rPr>
            </w:pPr>
          </w:p>
        </w:tc>
      </w:tr>
      <w:tr w:rsidR="00013A07" w14:paraId="3F1B214E" w14:textId="77777777" w:rsidTr="00013A07">
        <w:tc>
          <w:tcPr>
            <w:tcW w:w="3960" w:type="dxa"/>
            <w:tcBorders>
              <w:top w:val="single" w:sz="4" w:space="0" w:color="auto"/>
              <w:left w:val="single" w:sz="4" w:space="0" w:color="auto"/>
              <w:bottom w:val="single" w:sz="4" w:space="0" w:color="auto"/>
              <w:right w:val="single" w:sz="4" w:space="0" w:color="auto"/>
            </w:tcBorders>
          </w:tcPr>
          <w:p w14:paraId="3F1B214A" w14:textId="77777777" w:rsidR="00013A07" w:rsidRDefault="00013A07" w:rsidP="000E271D">
            <w:pPr>
              <w:rPr>
                <w:rFonts w:ascii="Calibri" w:hAnsi="Calibri"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F1B214B" w14:textId="77777777" w:rsidR="00013A07" w:rsidRDefault="00013A07" w:rsidP="000E271D">
            <w:pPr>
              <w:rPr>
                <w:rFonts w:ascii="Calibri" w:hAnsi="Calibri" w:cs="Arial"/>
                <w:sz w:val="22"/>
                <w:szCs w:val="22"/>
              </w:rPr>
            </w:pPr>
          </w:p>
        </w:tc>
        <w:tc>
          <w:tcPr>
            <w:tcW w:w="3960" w:type="dxa"/>
            <w:gridSpan w:val="2"/>
            <w:tcBorders>
              <w:top w:val="single" w:sz="4" w:space="0" w:color="auto"/>
              <w:left w:val="single" w:sz="4" w:space="0" w:color="auto"/>
              <w:bottom w:val="single" w:sz="4" w:space="0" w:color="auto"/>
              <w:right w:val="single" w:sz="4" w:space="0" w:color="auto"/>
            </w:tcBorders>
          </w:tcPr>
          <w:p w14:paraId="3F1B214C" w14:textId="77777777" w:rsidR="00013A07" w:rsidRDefault="00013A07" w:rsidP="000E271D">
            <w:pPr>
              <w:rPr>
                <w:rFonts w:ascii="Calibri" w:hAnsi="Calibri"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F1B214D" w14:textId="77777777" w:rsidR="00013A07" w:rsidRDefault="00013A07" w:rsidP="000E271D">
            <w:pPr>
              <w:rPr>
                <w:rFonts w:ascii="Calibri" w:hAnsi="Calibri" w:cs="Arial"/>
                <w:sz w:val="22"/>
                <w:szCs w:val="22"/>
              </w:rPr>
            </w:pPr>
          </w:p>
        </w:tc>
      </w:tr>
      <w:tr w:rsidR="00013A07" w14:paraId="3F1B2153" w14:textId="77777777" w:rsidTr="00013A07">
        <w:tc>
          <w:tcPr>
            <w:tcW w:w="3960" w:type="dxa"/>
            <w:tcBorders>
              <w:top w:val="single" w:sz="4" w:space="0" w:color="auto"/>
              <w:left w:val="single" w:sz="4" w:space="0" w:color="auto"/>
              <w:bottom w:val="single" w:sz="4" w:space="0" w:color="auto"/>
              <w:right w:val="single" w:sz="4" w:space="0" w:color="auto"/>
            </w:tcBorders>
          </w:tcPr>
          <w:p w14:paraId="3F1B214F" w14:textId="77777777" w:rsidR="00013A07" w:rsidRDefault="00013A07" w:rsidP="000E271D">
            <w:pPr>
              <w:rPr>
                <w:rFonts w:ascii="Calibri" w:hAnsi="Calibri"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F1B2150" w14:textId="77777777" w:rsidR="00013A07" w:rsidRDefault="00013A07" w:rsidP="000E271D">
            <w:pPr>
              <w:rPr>
                <w:rFonts w:ascii="Calibri" w:hAnsi="Calibri" w:cs="Arial"/>
                <w:sz w:val="22"/>
                <w:szCs w:val="22"/>
              </w:rPr>
            </w:pPr>
          </w:p>
        </w:tc>
        <w:tc>
          <w:tcPr>
            <w:tcW w:w="3960" w:type="dxa"/>
            <w:gridSpan w:val="2"/>
            <w:tcBorders>
              <w:top w:val="single" w:sz="4" w:space="0" w:color="auto"/>
              <w:left w:val="single" w:sz="4" w:space="0" w:color="auto"/>
              <w:bottom w:val="single" w:sz="4" w:space="0" w:color="auto"/>
              <w:right w:val="single" w:sz="4" w:space="0" w:color="auto"/>
            </w:tcBorders>
          </w:tcPr>
          <w:p w14:paraId="3F1B2151" w14:textId="77777777" w:rsidR="00013A07" w:rsidRDefault="00013A07" w:rsidP="000E271D">
            <w:pPr>
              <w:rPr>
                <w:rFonts w:ascii="Calibri" w:hAnsi="Calibri"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F1B2152" w14:textId="77777777" w:rsidR="00013A07" w:rsidRDefault="00013A07" w:rsidP="000E271D">
            <w:pPr>
              <w:rPr>
                <w:rFonts w:ascii="Calibri" w:hAnsi="Calibri" w:cs="Arial"/>
                <w:sz w:val="22"/>
                <w:szCs w:val="22"/>
              </w:rPr>
            </w:pPr>
          </w:p>
        </w:tc>
      </w:tr>
      <w:tr w:rsidR="00013A07" w14:paraId="3F1B2155" w14:textId="77777777" w:rsidTr="00013A07">
        <w:trPr>
          <w:trHeight w:val="526"/>
        </w:trPr>
        <w:tc>
          <w:tcPr>
            <w:tcW w:w="15840" w:type="dxa"/>
            <w:gridSpan w:val="5"/>
            <w:tcBorders>
              <w:top w:val="single" w:sz="4" w:space="0" w:color="auto"/>
              <w:left w:val="single" w:sz="4" w:space="0" w:color="auto"/>
              <w:bottom w:val="single" w:sz="4" w:space="0" w:color="auto"/>
              <w:right w:val="single" w:sz="4" w:space="0" w:color="auto"/>
            </w:tcBorders>
            <w:shd w:val="clear" w:color="auto" w:fill="003366"/>
            <w:hideMark/>
          </w:tcPr>
          <w:p w14:paraId="3F1B2154" w14:textId="77777777" w:rsidR="00013A07" w:rsidRDefault="00013A07" w:rsidP="000E271D">
            <w:pPr>
              <w:rPr>
                <w:rFonts w:ascii="Calibri" w:hAnsi="Calibri"/>
                <w:b/>
                <w:sz w:val="32"/>
                <w:szCs w:val="32"/>
              </w:rPr>
            </w:pPr>
            <w:r>
              <w:rPr>
                <w:rFonts w:ascii="Calibri" w:hAnsi="Calibri"/>
                <w:b/>
                <w:sz w:val="32"/>
                <w:szCs w:val="32"/>
              </w:rPr>
              <w:t xml:space="preserve">Part 2 - Milestones in Progress Report - (Achieved 1 January to 30 June 2012) </w:t>
            </w:r>
          </w:p>
        </w:tc>
      </w:tr>
      <w:tr w:rsidR="00013A07" w14:paraId="3F1B215A" w14:textId="77777777" w:rsidTr="00013A07">
        <w:tc>
          <w:tcPr>
            <w:tcW w:w="3960" w:type="dxa"/>
            <w:tcBorders>
              <w:top w:val="single" w:sz="4" w:space="0" w:color="auto"/>
              <w:left w:val="single" w:sz="4" w:space="0" w:color="auto"/>
              <w:bottom w:val="single" w:sz="4" w:space="0" w:color="auto"/>
              <w:right w:val="single" w:sz="4" w:space="0" w:color="auto"/>
            </w:tcBorders>
            <w:shd w:val="clear" w:color="auto" w:fill="D9D9D9"/>
            <w:hideMark/>
          </w:tcPr>
          <w:p w14:paraId="3F1B2156" w14:textId="77777777" w:rsidR="00013A07" w:rsidRDefault="00013A07" w:rsidP="000E271D">
            <w:pPr>
              <w:rPr>
                <w:rFonts w:ascii="Calibri" w:hAnsi="Calibri" w:cs="Arial"/>
                <w:b/>
                <w:sz w:val="22"/>
                <w:szCs w:val="22"/>
              </w:rPr>
            </w:pPr>
            <w:r>
              <w:rPr>
                <w:rFonts w:ascii="Calibri" w:hAnsi="Calibri" w:cs="Arial"/>
                <w:b/>
                <w:sz w:val="22"/>
                <w:szCs w:val="22"/>
              </w:rPr>
              <w:t>Milestone</w:t>
            </w:r>
          </w:p>
        </w:tc>
        <w:tc>
          <w:tcPr>
            <w:tcW w:w="3960" w:type="dxa"/>
            <w:tcBorders>
              <w:top w:val="single" w:sz="4" w:space="0" w:color="auto"/>
              <w:left w:val="single" w:sz="4" w:space="0" w:color="auto"/>
              <w:bottom w:val="single" w:sz="4" w:space="0" w:color="auto"/>
              <w:right w:val="single" w:sz="4" w:space="0" w:color="auto"/>
            </w:tcBorders>
            <w:shd w:val="clear" w:color="auto" w:fill="D9D9D9"/>
            <w:hideMark/>
          </w:tcPr>
          <w:p w14:paraId="3F1B2157" w14:textId="77777777" w:rsidR="00013A07" w:rsidRDefault="00013A07" w:rsidP="000E271D">
            <w:pPr>
              <w:rPr>
                <w:rFonts w:ascii="Calibri" w:hAnsi="Calibri" w:cs="Arial"/>
                <w:b/>
                <w:sz w:val="22"/>
                <w:szCs w:val="22"/>
              </w:rPr>
            </w:pPr>
            <w:r>
              <w:rPr>
                <w:rFonts w:ascii="Calibri" w:hAnsi="Calibri" w:cs="Arial"/>
                <w:b/>
                <w:sz w:val="22"/>
                <w:szCs w:val="22"/>
              </w:rPr>
              <w:t>Detail of achievement against milestone (</w:t>
            </w:r>
            <w:r>
              <w:rPr>
                <w:rFonts w:ascii="Calibri" w:hAnsi="Calibri" w:cs="Arial"/>
                <w:b/>
                <w:i/>
                <w:sz w:val="22"/>
                <w:szCs w:val="22"/>
              </w:rPr>
              <w:t>Quantitative and Qualitative)</w:t>
            </w:r>
          </w:p>
        </w:tc>
        <w:tc>
          <w:tcPr>
            <w:tcW w:w="396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F1B2158" w14:textId="77777777" w:rsidR="00013A07" w:rsidRDefault="00013A07" w:rsidP="000E271D">
            <w:pPr>
              <w:rPr>
                <w:rFonts w:ascii="Calibri" w:hAnsi="Calibri" w:cs="Arial"/>
                <w:b/>
                <w:sz w:val="22"/>
                <w:szCs w:val="22"/>
              </w:rPr>
            </w:pPr>
            <w:r>
              <w:rPr>
                <w:rFonts w:ascii="Calibri" w:hAnsi="Calibri" w:cs="Arial"/>
                <w:b/>
                <w:sz w:val="22"/>
                <w:szCs w:val="22"/>
              </w:rPr>
              <w:t>If not achieved or partially achieved, reasons why  (</w:t>
            </w:r>
            <w:r>
              <w:rPr>
                <w:rFonts w:ascii="Calibri" w:hAnsi="Calibri" w:cs="Arial"/>
                <w:b/>
                <w:i/>
                <w:sz w:val="22"/>
                <w:szCs w:val="22"/>
              </w:rPr>
              <w:t>Qualitative)</w:t>
            </w:r>
          </w:p>
        </w:tc>
        <w:tc>
          <w:tcPr>
            <w:tcW w:w="3960" w:type="dxa"/>
            <w:tcBorders>
              <w:top w:val="single" w:sz="4" w:space="0" w:color="auto"/>
              <w:left w:val="single" w:sz="4" w:space="0" w:color="auto"/>
              <w:bottom w:val="single" w:sz="4" w:space="0" w:color="auto"/>
              <w:right w:val="single" w:sz="4" w:space="0" w:color="auto"/>
            </w:tcBorders>
            <w:shd w:val="clear" w:color="auto" w:fill="D9D9D9"/>
            <w:hideMark/>
          </w:tcPr>
          <w:p w14:paraId="3F1B2159" w14:textId="77777777" w:rsidR="00013A07" w:rsidRDefault="00013A07" w:rsidP="000E271D">
            <w:pPr>
              <w:rPr>
                <w:rFonts w:ascii="Calibri" w:hAnsi="Calibri" w:cs="Arial"/>
                <w:b/>
                <w:sz w:val="22"/>
                <w:szCs w:val="22"/>
              </w:rPr>
            </w:pPr>
            <w:r>
              <w:rPr>
                <w:rFonts w:ascii="Calibri" w:hAnsi="Calibri" w:cs="Arial"/>
                <w:b/>
                <w:sz w:val="22"/>
                <w:szCs w:val="22"/>
              </w:rPr>
              <w:t>Strategies put in place to achieve milestone and updated timeframe (</w:t>
            </w:r>
            <w:r>
              <w:rPr>
                <w:rFonts w:ascii="Calibri" w:hAnsi="Calibri" w:cs="Arial"/>
                <w:b/>
                <w:i/>
                <w:sz w:val="22"/>
                <w:szCs w:val="22"/>
              </w:rPr>
              <w:t>Quantitative and Qualitative)</w:t>
            </w:r>
          </w:p>
        </w:tc>
      </w:tr>
      <w:tr w:rsidR="00013A07" w14:paraId="3F1B215F" w14:textId="77777777" w:rsidTr="00013A07">
        <w:tc>
          <w:tcPr>
            <w:tcW w:w="3960" w:type="dxa"/>
            <w:tcBorders>
              <w:top w:val="single" w:sz="4" w:space="0" w:color="auto"/>
              <w:left w:val="single" w:sz="4" w:space="0" w:color="auto"/>
              <w:bottom w:val="single" w:sz="4" w:space="0" w:color="auto"/>
              <w:right w:val="single" w:sz="4" w:space="0" w:color="auto"/>
            </w:tcBorders>
          </w:tcPr>
          <w:p w14:paraId="3F1B215B" w14:textId="77777777" w:rsidR="00013A07" w:rsidRDefault="00013A07" w:rsidP="000E271D">
            <w:pPr>
              <w:rPr>
                <w:rFonts w:ascii="Calibri" w:hAnsi="Calibri" w:cs="Arial"/>
                <w:sz w:val="22"/>
                <w:szCs w:val="22"/>
              </w:rPr>
            </w:pPr>
            <w:r>
              <w:rPr>
                <w:rFonts w:ascii="Calibri" w:hAnsi="Calibri" w:cs="Arial"/>
                <w:sz w:val="22"/>
                <w:szCs w:val="22"/>
              </w:rPr>
              <w:t>N/A</w:t>
            </w:r>
          </w:p>
        </w:tc>
        <w:tc>
          <w:tcPr>
            <w:tcW w:w="3960" w:type="dxa"/>
            <w:tcBorders>
              <w:top w:val="single" w:sz="4" w:space="0" w:color="auto"/>
              <w:left w:val="single" w:sz="4" w:space="0" w:color="auto"/>
              <w:bottom w:val="single" w:sz="4" w:space="0" w:color="auto"/>
              <w:right w:val="single" w:sz="4" w:space="0" w:color="auto"/>
            </w:tcBorders>
            <w:vAlign w:val="center"/>
          </w:tcPr>
          <w:p w14:paraId="3F1B215C" w14:textId="77777777" w:rsidR="00013A07" w:rsidRDefault="00013A07" w:rsidP="000E271D">
            <w:pPr>
              <w:pStyle w:val="Default"/>
              <w:rPr>
                <w:sz w:val="22"/>
                <w:szCs w:val="22"/>
              </w:rPr>
            </w:pPr>
          </w:p>
        </w:tc>
        <w:tc>
          <w:tcPr>
            <w:tcW w:w="3960" w:type="dxa"/>
            <w:gridSpan w:val="2"/>
            <w:tcBorders>
              <w:top w:val="single" w:sz="4" w:space="0" w:color="auto"/>
              <w:left w:val="single" w:sz="4" w:space="0" w:color="auto"/>
              <w:bottom w:val="single" w:sz="4" w:space="0" w:color="auto"/>
              <w:right w:val="single" w:sz="4" w:space="0" w:color="auto"/>
            </w:tcBorders>
          </w:tcPr>
          <w:p w14:paraId="3F1B215D" w14:textId="77777777" w:rsidR="00013A07" w:rsidRDefault="00013A07" w:rsidP="000E271D">
            <w:pPr>
              <w:rPr>
                <w:rFonts w:ascii="Calibri" w:hAnsi="Calibri" w:cs="Arial"/>
                <w:color w:val="0000FF"/>
                <w:sz w:val="20"/>
              </w:rPr>
            </w:pPr>
          </w:p>
        </w:tc>
        <w:tc>
          <w:tcPr>
            <w:tcW w:w="3960" w:type="dxa"/>
            <w:tcBorders>
              <w:top w:val="single" w:sz="4" w:space="0" w:color="auto"/>
              <w:left w:val="single" w:sz="4" w:space="0" w:color="auto"/>
              <w:bottom w:val="single" w:sz="4" w:space="0" w:color="auto"/>
              <w:right w:val="single" w:sz="4" w:space="0" w:color="auto"/>
            </w:tcBorders>
          </w:tcPr>
          <w:p w14:paraId="3F1B215E" w14:textId="77777777" w:rsidR="00013A07" w:rsidRDefault="00013A07" w:rsidP="000E271D">
            <w:pPr>
              <w:rPr>
                <w:rFonts w:ascii="Calibri" w:hAnsi="Calibri" w:cs="Arial"/>
                <w:color w:val="0000FF"/>
                <w:sz w:val="20"/>
              </w:rPr>
            </w:pPr>
          </w:p>
        </w:tc>
      </w:tr>
      <w:tr w:rsidR="00013A07" w14:paraId="3F1B2164" w14:textId="77777777" w:rsidTr="00013A07">
        <w:tc>
          <w:tcPr>
            <w:tcW w:w="3960" w:type="dxa"/>
            <w:tcBorders>
              <w:top w:val="single" w:sz="4" w:space="0" w:color="auto"/>
              <w:left w:val="single" w:sz="4" w:space="0" w:color="auto"/>
              <w:bottom w:val="single" w:sz="4" w:space="0" w:color="auto"/>
              <w:right w:val="single" w:sz="4" w:space="0" w:color="auto"/>
            </w:tcBorders>
          </w:tcPr>
          <w:p w14:paraId="3F1B2160" w14:textId="77777777" w:rsidR="00013A07" w:rsidRDefault="00013A07" w:rsidP="000E271D">
            <w:pPr>
              <w:rPr>
                <w:rFonts w:ascii="Calibri" w:hAnsi="Calibri" w:cs="Arial"/>
                <w:sz w:val="22"/>
                <w:szCs w:val="22"/>
              </w:rPr>
            </w:pPr>
          </w:p>
        </w:tc>
        <w:tc>
          <w:tcPr>
            <w:tcW w:w="3960" w:type="dxa"/>
            <w:tcBorders>
              <w:top w:val="single" w:sz="4" w:space="0" w:color="auto"/>
              <w:left w:val="single" w:sz="4" w:space="0" w:color="auto"/>
              <w:bottom w:val="single" w:sz="4" w:space="0" w:color="auto"/>
              <w:right w:val="single" w:sz="4" w:space="0" w:color="auto"/>
            </w:tcBorders>
            <w:vAlign w:val="center"/>
          </w:tcPr>
          <w:p w14:paraId="3F1B2161" w14:textId="77777777" w:rsidR="00013A07" w:rsidRDefault="00013A07" w:rsidP="000E271D">
            <w:pPr>
              <w:pStyle w:val="Default"/>
              <w:rPr>
                <w:sz w:val="22"/>
                <w:szCs w:val="22"/>
              </w:rPr>
            </w:pPr>
          </w:p>
        </w:tc>
        <w:tc>
          <w:tcPr>
            <w:tcW w:w="3960" w:type="dxa"/>
            <w:gridSpan w:val="2"/>
            <w:tcBorders>
              <w:top w:val="single" w:sz="4" w:space="0" w:color="auto"/>
              <w:left w:val="single" w:sz="4" w:space="0" w:color="auto"/>
              <w:bottom w:val="single" w:sz="4" w:space="0" w:color="auto"/>
              <w:right w:val="single" w:sz="4" w:space="0" w:color="auto"/>
            </w:tcBorders>
          </w:tcPr>
          <w:p w14:paraId="3F1B2162" w14:textId="77777777" w:rsidR="00013A07" w:rsidRDefault="00013A07" w:rsidP="000E271D">
            <w:pPr>
              <w:rPr>
                <w:rFonts w:ascii="Calibri" w:hAnsi="Calibri" w:cs="Arial"/>
                <w:color w:val="0000FF"/>
                <w:sz w:val="20"/>
              </w:rPr>
            </w:pPr>
          </w:p>
        </w:tc>
        <w:tc>
          <w:tcPr>
            <w:tcW w:w="3960" w:type="dxa"/>
            <w:tcBorders>
              <w:top w:val="single" w:sz="4" w:space="0" w:color="auto"/>
              <w:left w:val="single" w:sz="4" w:space="0" w:color="auto"/>
              <w:bottom w:val="single" w:sz="4" w:space="0" w:color="auto"/>
              <w:right w:val="single" w:sz="4" w:space="0" w:color="auto"/>
            </w:tcBorders>
          </w:tcPr>
          <w:p w14:paraId="3F1B2163" w14:textId="77777777" w:rsidR="00013A07" w:rsidRDefault="00013A07" w:rsidP="000E271D">
            <w:pPr>
              <w:rPr>
                <w:rFonts w:ascii="Calibri" w:hAnsi="Calibri" w:cs="Arial"/>
                <w:color w:val="0000FF"/>
                <w:sz w:val="20"/>
              </w:rPr>
            </w:pPr>
          </w:p>
        </w:tc>
      </w:tr>
      <w:tr w:rsidR="00013A07" w14:paraId="3F1B2169" w14:textId="77777777" w:rsidTr="00013A07">
        <w:tc>
          <w:tcPr>
            <w:tcW w:w="3960" w:type="dxa"/>
            <w:tcBorders>
              <w:top w:val="single" w:sz="4" w:space="0" w:color="auto"/>
              <w:left w:val="single" w:sz="4" w:space="0" w:color="auto"/>
              <w:bottom w:val="single" w:sz="4" w:space="0" w:color="auto"/>
              <w:right w:val="single" w:sz="4" w:space="0" w:color="auto"/>
            </w:tcBorders>
          </w:tcPr>
          <w:p w14:paraId="3F1B2165" w14:textId="77777777" w:rsidR="00013A07" w:rsidRDefault="00013A07" w:rsidP="000E271D">
            <w:pPr>
              <w:rPr>
                <w:rFonts w:ascii="Calibri" w:hAnsi="Calibri" w:cs="Arial"/>
                <w:sz w:val="22"/>
                <w:szCs w:val="22"/>
              </w:rPr>
            </w:pPr>
          </w:p>
        </w:tc>
        <w:tc>
          <w:tcPr>
            <w:tcW w:w="3960" w:type="dxa"/>
            <w:tcBorders>
              <w:top w:val="single" w:sz="4" w:space="0" w:color="auto"/>
              <w:left w:val="single" w:sz="4" w:space="0" w:color="auto"/>
              <w:bottom w:val="single" w:sz="4" w:space="0" w:color="auto"/>
              <w:right w:val="single" w:sz="4" w:space="0" w:color="auto"/>
            </w:tcBorders>
            <w:vAlign w:val="center"/>
          </w:tcPr>
          <w:p w14:paraId="3F1B2166" w14:textId="77777777" w:rsidR="00013A07" w:rsidRDefault="00013A07" w:rsidP="000E271D">
            <w:pPr>
              <w:pStyle w:val="Default"/>
              <w:rPr>
                <w:sz w:val="22"/>
                <w:szCs w:val="22"/>
              </w:rPr>
            </w:pPr>
          </w:p>
        </w:tc>
        <w:tc>
          <w:tcPr>
            <w:tcW w:w="3960" w:type="dxa"/>
            <w:gridSpan w:val="2"/>
            <w:tcBorders>
              <w:top w:val="single" w:sz="4" w:space="0" w:color="auto"/>
              <w:left w:val="single" w:sz="4" w:space="0" w:color="auto"/>
              <w:bottom w:val="single" w:sz="4" w:space="0" w:color="auto"/>
              <w:right w:val="single" w:sz="4" w:space="0" w:color="auto"/>
            </w:tcBorders>
          </w:tcPr>
          <w:p w14:paraId="3F1B2167" w14:textId="77777777" w:rsidR="00013A07" w:rsidRDefault="00013A07" w:rsidP="000E271D">
            <w:pPr>
              <w:rPr>
                <w:rFonts w:ascii="Calibri" w:hAnsi="Calibri" w:cs="Arial"/>
                <w:color w:val="0000FF"/>
                <w:sz w:val="20"/>
              </w:rPr>
            </w:pPr>
          </w:p>
        </w:tc>
        <w:tc>
          <w:tcPr>
            <w:tcW w:w="3960" w:type="dxa"/>
            <w:tcBorders>
              <w:top w:val="single" w:sz="4" w:space="0" w:color="auto"/>
              <w:left w:val="single" w:sz="4" w:space="0" w:color="auto"/>
              <w:bottom w:val="single" w:sz="4" w:space="0" w:color="auto"/>
              <w:right w:val="single" w:sz="4" w:space="0" w:color="auto"/>
            </w:tcBorders>
          </w:tcPr>
          <w:p w14:paraId="3F1B2168" w14:textId="77777777" w:rsidR="00013A07" w:rsidRDefault="00013A07" w:rsidP="000E271D">
            <w:pPr>
              <w:rPr>
                <w:rFonts w:ascii="Calibri" w:hAnsi="Calibri" w:cs="Arial"/>
                <w:color w:val="0000FF"/>
                <w:sz w:val="20"/>
              </w:rPr>
            </w:pPr>
          </w:p>
        </w:tc>
      </w:tr>
      <w:tr w:rsidR="00013A07" w14:paraId="3F1B216E" w14:textId="77777777" w:rsidTr="00013A07">
        <w:tc>
          <w:tcPr>
            <w:tcW w:w="3960" w:type="dxa"/>
            <w:tcBorders>
              <w:top w:val="single" w:sz="4" w:space="0" w:color="auto"/>
              <w:left w:val="single" w:sz="4" w:space="0" w:color="auto"/>
              <w:bottom w:val="single" w:sz="4" w:space="0" w:color="auto"/>
              <w:right w:val="single" w:sz="4" w:space="0" w:color="auto"/>
            </w:tcBorders>
          </w:tcPr>
          <w:p w14:paraId="3F1B216A" w14:textId="77777777" w:rsidR="00013A07" w:rsidRDefault="00013A07" w:rsidP="000E271D">
            <w:pPr>
              <w:rPr>
                <w:rFonts w:ascii="Calibri" w:hAnsi="Calibri" w:cs="Arial"/>
                <w:sz w:val="22"/>
                <w:szCs w:val="22"/>
              </w:rPr>
            </w:pPr>
          </w:p>
        </w:tc>
        <w:tc>
          <w:tcPr>
            <w:tcW w:w="3960" w:type="dxa"/>
            <w:tcBorders>
              <w:top w:val="single" w:sz="4" w:space="0" w:color="auto"/>
              <w:left w:val="single" w:sz="4" w:space="0" w:color="auto"/>
              <w:bottom w:val="single" w:sz="4" w:space="0" w:color="auto"/>
              <w:right w:val="single" w:sz="4" w:space="0" w:color="auto"/>
            </w:tcBorders>
            <w:vAlign w:val="center"/>
          </w:tcPr>
          <w:p w14:paraId="3F1B216B" w14:textId="77777777" w:rsidR="00013A07" w:rsidRDefault="00013A07" w:rsidP="000E271D">
            <w:pPr>
              <w:pStyle w:val="Default"/>
              <w:rPr>
                <w:sz w:val="22"/>
                <w:szCs w:val="22"/>
              </w:rPr>
            </w:pPr>
          </w:p>
        </w:tc>
        <w:tc>
          <w:tcPr>
            <w:tcW w:w="3960" w:type="dxa"/>
            <w:gridSpan w:val="2"/>
            <w:tcBorders>
              <w:top w:val="single" w:sz="4" w:space="0" w:color="auto"/>
              <w:left w:val="single" w:sz="4" w:space="0" w:color="auto"/>
              <w:bottom w:val="single" w:sz="4" w:space="0" w:color="auto"/>
              <w:right w:val="single" w:sz="4" w:space="0" w:color="auto"/>
            </w:tcBorders>
          </w:tcPr>
          <w:p w14:paraId="3F1B216C" w14:textId="77777777" w:rsidR="00013A07" w:rsidRDefault="00013A07" w:rsidP="000E271D">
            <w:pPr>
              <w:rPr>
                <w:rFonts w:ascii="Calibri" w:hAnsi="Calibri" w:cs="Arial"/>
                <w:color w:val="0000FF"/>
                <w:sz w:val="20"/>
              </w:rPr>
            </w:pPr>
          </w:p>
        </w:tc>
        <w:tc>
          <w:tcPr>
            <w:tcW w:w="3960" w:type="dxa"/>
            <w:tcBorders>
              <w:top w:val="single" w:sz="4" w:space="0" w:color="auto"/>
              <w:left w:val="single" w:sz="4" w:space="0" w:color="auto"/>
              <w:bottom w:val="single" w:sz="4" w:space="0" w:color="auto"/>
              <w:right w:val="single" w:sz="4" w:space="0" w:color="auto"/>
            </w:tcBorders>
          </w:tcPr>
          <w:p w14:paraId="3F1B216D" w14:textId="77777777" w:rsidR="00013A07" w:rsidRDefault="00013A07" w:rsidP="000E271D">
            <w:pPr>
              <w:rPr>
                <w:rFonts w:ascii="Calibri" w:hAnsi="Calibri" w:cs="Arial"/>
                <w:color w:val="0000FF"/>
                <w:sz w:val="20"/>
              </w:rPr>
            </w:pPr>
          </w:p>
        </w:tc>
      </w:tr>
      <w:tr w:rsidR="00013A07" w14:paraId="3F1B2170" w14:textId="77777777" w:rsidTr="00013A07">
        <w:trPr>
          <w:trHeight w:val="417"/>
        </w:trPr>
        <w:tc>
          <w:tcPr>
            <w:tcW w:w="15840" w:type="dxa"/>
            <w:gridSpan w:val="5"/>
            <w:tcBorders>
              <w:top w:val="single" w:sz="4" w:space="0" w:color="auto"/>
              <w:left w:val="single" w:sz="4" w:space="0" w:color="auto"/>
              <w:bottom w:val="single" w:sz="4" w:space="0" w:color="auto"/>
              <w:right w:val="single" w:sz="4" w:space="0" w:color="auto"/>
            </w:tcBorders>
            <w:shd w:val="clear" w:color="auto" w:fill="003366"/>
            <w:hideMark/>
          </w:tcPr>
          <w:p w14:paraId="3F1B216F" w14:textId="77777777" w:rsidR="00013A07" w:rsidRDefault="00013A07" w:rsidP="000E271D">
            <w:pPr>
              <w:rPr>
                <w:rFonts w:ascii="Calibri" w:hAnsi="Calibri"/>
                <w:b/>
                <w:sz w:val="32"/>
                <w:szCs w:val="32"/>
              </w:rPr>
            </w:pPr>
            <w:r>
              <w:rPr>
                <w:rFonts w:ascii="Calibri" w:hAnsi="Calibri"/>
                <w:b/>
                <w:sz w:val="32"/>
                <w:szCs w:val="32"/>
              </w:rPr>
              <w:t xml:space="preserve">Part 3 - Milestones that will progress through the 2012 calendar year (with no set milestone date) </w:t>
            </w:r>
          </w:p>
        </w:tc>
      </w:tr>
      <w:tr w:rsidR="00013A07" w14:paraId="3F1B2175" w14:textId="77777777" w:rsidTr="00013A07">
        <w:tc>
          <w:tcPr>
            <w:tcW w:w="3960" w:type="dxa"/>
            <w:tcBorders>
              <w:top w:val="single" w:sz="4" w:space="0" w:color="auto"/>
              <w:left w:val="single" w:sz="4" w:space="0" w:color="auto"/>
              <w:bottom w:val="single" w:sz="4" w:space="0" w:color="auto"/>
              <w:right w:val="single" w:sz="4" w:space="0" w:color="auto"/>
            </w:tcBorders>
            <w:shd w:val="clear" w:color="auto" w:fill="D9D9D9"/>
            <w:hideMark/>
          </w:tcPr>
          <w:p w14:paraId="3F1B2171" w14:textId="77777777" w:rsidR="00013A07" w:rsidRDefault="00013A07" w:rsidP="000E271D">
            <w:pPr>
              <w:rPr>
                <w:rFonts w:ascii="Calibri" w:hAnsi="Calibri" w:cs="Arial"/>
                <w:sz w:val="20"/>
              </w:rPr>
            </w:pPr>
            <w:r>
              <w:rPr>
                <w:rFonts w:ascii="Calibri" w:hAnsi="Calibri" w:cs="Arial"/>
                <w:b/>
                <w:sz w:val="22"/>
                <w:szCs w:val="22"/>
              </w:rPr>
              <w:t>Milestone</w:t>
            </w:r>
          </w:p>
        </w:tc>
        <w:tc>
          <w:tcPr>
            <w:tcW w:w="540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F1B2172" w14:textId="77777777" w:rsidR="00013A07" w:rsidRDefault="00013A07" w:rsidP="000E271D">
            <w:pPr>
              <w:rPr>
                <w:rFonts w:ascii="Calibri" w:hAnsi="Calibri" w:cs="Arial"/>
                <w:b/>
                <w:sz w:val="22"/>
                <w:szCs w:val="22"/>
              </w:rPr>
            </w:pPr>
            <w:r>
              <w:rPr>
                <w:rFonts w:ascii="Calibri" w:hAnsi="Calibri" w:cs="Arial"/>
                <w:b/>
                <w:sz w:val="22"/>
                <w:szCs w:val="22"/>
              </w:rPr>
              <w:t xml:space="preserve">Detail of achievement against milestone </w:t>
            </w:r>
          </w:p>
          <w:p w14:paraId="3F1B2173" w14:textId="77777777" w:rsidR="00013A07" w:rsidRDefault="00013A07" w:rsidP="000E271D">
            <w:pPr>
              <w:rPr>
                <w:rFonts w:ascii="Calibri" w:hAnsi="Calibri" w:cs="Arial"/>
                <w:b/>
                <w:sz w:val="22"/>
                <w:szCs w:val="22"/>
              </w:rPr>
            </w:pPr>
            <w:r>
              <w:rPr>
                <w:rFonts w:ascii="Calibri" w:hAnsi="Calibri" w:cs="Arial"/>
                <w:b/>
                <w:i/>
                <w:sz w:val="22"/>
                <w:szCs w:val="22"/>
              </w:rPr>
              <w:t>(Quantitative and Qualitative)</w:t>
            </w:r>
          </w:p>
        </w:tc>
        <w:tc>
          <w:tcPr>
            <w:tcW w:w="648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F1B2174" w14:textId="77777777" w:rsidR="00013A07" w:rsidRDefault="00013A07" w:rsidP="000E271D">
            <w:pPr>
              <w:rPr>
                <w:rFonts w:ascii="Calibri" w:hAnsi="Calibri" w:cs="Arial"/>
                <w:b/>
                <w:sz w:val="22"/>
                <w:szCs w:val="22"/>
              </w:rPr>
            </w:pPr>
            <w:r>
              <w:rPr>
                <w:rFonts w:ascii="Calibri" w:hAnsi="Calibri" w:cs="Arial"/>
                <w:b/>
                <w:sz w:val="22"/>
                <w:szCs w:val="22"/>
              </w:rPr>
              <w:t>Strategies put in place to achieve milestone and updated timeframe (</w:t>
            </w:r>
            <w:r>
              <w:rPr>
                <w:rFonts w:ascii="Calibri" w:hAnsi="Calibri" w:cs="Arial"/>
                <w:b/>
                <w:i/>
                <w:sz w:val="22"/>
                <w:szCs w:val="22"/>
              </w:rPr>
              <w:t>Quantitative and Qualitative)</w:t>
            </w:r>
          </w:p>
        </w:tc>
      </w:tr>
      <w:tr w:rsidR="00013A07" w14:paraId="3F1B2179" w14:textId="77777777" w:rsidTr="00013A07">
        <w:tc>
          <w:tcPr>
            <w:tcW w:w="3960" w:type="dxa"/>
            <w:tcBorders>
              <w:top w:val="single" w:sz="4" w:space="0" w:color="auto"/>
              <w:left w:val="single" w:sz="4" w:space="0" w:color="auto"/>
              <w:bottom w:val="single" w:sz="4" w:space="0" w:color="auto"/>
              <w:right w:val="single" w:sz="4" w:space="0" w:color="auto"/>
            </w:tcBorders>
            <w:vAlign w:val="center"/>
          </w:tcPr>
          <w:p w14:paraId="3F1B2176" w14:textId="77777777" w:rsidR="00013A07" w:rsidRDefault="00013A07" w:rsidP="000E271D">
            <w:pPr>
              <w:rPr>
                <w:rFonts w:ascii="Calibri" w:hAnsi="Calibri" w:cs="Arial"/>
                <w:sz w:val="22"/>
                <w:szCs w:val="22"/>
              </w:rPr>
            </w:pPr>
            <w:r>
              <w:rPr>
                <w:rFonts w:ascii="Calibri" w:hAnsi="Calibri" w:cs="Arial"/>
                <w:sz w:val="22"/>
                <w:szCs w:val="22"/>
              </w:rPr>
              <w:t>N/A</w:t>
            </w:r>
          </w:p>
        </w:tc>
        <w:tc>
          <w:tcPr>
            <w:tcW w:w="5400" w:type="dxa"/>
            <w:gridSpan w:val="2"/>
            <w:tcBorders>
              <w:top w:val="single" w:sz="4" w:space="0" w:color="auto"/>
              <w:left w:val="single" w:sz="4" w:space="0" w:color="auto"/>
              <w:bottom w:val="single" w:sz="4" w:space="0" w:color="auto"/>
              <w:right w:val="single" w:sz="4" w:space="0" w:color="auto"/>
            </w:tcBorders>
          </w:tcPr>
          <w:p w14:paraId="3F1B2177" w14:textId="77777777" w:rsidR="00013A07" w:rsidRDefault="00013A07" w:rsidP="000E271D">
            <w:pPr>
              <w:rPr>
                <w:rFonts w:ascii="Calibri" w:hAnsi="Calibri" w:cs="Arial"/>
                <w:sz w:val="22"/>
                <w:szCs w:val="22"/>
              </w:rPr>
            </w:pPr>
          </w:p>
        </w:tc>
        <w:tc>
          <w:tcPr>
            <w:tcW w:w="6480" w:type="dxa"/>
            <w:gridSpan w:val="2"/>
            <w:tcBorders>
              <w:top w:val="single" w:sz="4" w:space="0" w:color="auto"/>
              <w:left w:val="single" w:sz="4" w:space="0" w:color="auto"/>
              <w:bottom w:val="single" w:sz="4" w:space="0" w:color="auto"/>
              <w:right w:val="single" w:sz="4" w:space="0" w:color="auto"/>
            </w:tcBorders>
          </w:tcPr>
          <w:p w14:paraId="3F1B2178" w14:textId="77777777" w:rsidR="00013A07" w:rsidRDefault="00013A07" w:rsidP="000E271D">
            <w:pPr>
              <w:rPr>
                <w:rFonts w:ascii="Calibri" w:hAnsi="Calibri" w:cs="Arial"/>
                <w:sz w:val="22"/>
                <w:szCs w:val="22"/>
              </w:rPr>
            </w:pPr>
          </w:p>
        </w:tc>
      </w:tr>
      <w:tr w:rsidR="00013A07" w14:paraId="3F1B217D" w14:textId="77777777" w:rsidTr="00013A07">
        <w:tc>
          <w:tcPr>
            <w:tcW w:w="3960" w:type="dxa"/>
            <w:tcBorders>
              <w:top w:val="single" w:sz="4" w:space="0" w:color="auto"/>
              <w:left w:val="single" w:sz="4" w:space="0" w:color="auto"/>
              <w:bottom w:val="single" w:sz="4" w:space="0" w:color="auto"/>
              <w:right w:val="single" w:sz="4" w:space="0" w:color="auto"/>
            </w:tcBorders>
            <w:vAlign w:val="center"/>
          </w:tcPr>
          <w:p w14:paraId="3F1B217A" w14:textId="77777777" w:rsidR="00013A07" w:rsidRDefault="00013A07" w:rsidP="000E271D">
            <w:pPr>
              <w:rPr>
                <w:rFonts w:ascii="Calibri" w:hAnsi="Calibri" w:cs="Arial"/>
                <w:sz w:val="22"/>
                <w:szCs w:val="22"/>
              </w:rPr>
            </w:pPr>
          </w:p>
        </w:tc>
        <w:tc>
          <w:tcPr>
            <w:tcW w:w="5400" w:type="dxa"/>
            <w:gridSpan w:val="2"/>
            <w:tcBorders>
              <w:top w:val="single" w:sz="4" w:space="0" w:color="auto"/>
              <w:left w:val="single" w:sz="4" w:space="0" w:color="auto"/>
              <w:bottom w:val="single" w:sz="4" w:space="0" w:color="auto"/>
              <w:right w:val="single" w:sz="4" w:space="0" w:color="auto"/>
            </w:tcBorders>
          </w:tcPr>
          <w:p w14:paraId="3F1B217B" w14:textId="77777777" w:rsidR="00013A07" w:rsidRDefault="00013A07" w:rsidP="000E271D">
            <w:pPr>
              <w:rPr>
                <w:rFonts w:ascii="Calibri" w:hAnsi="Calibri" w:cs="Arial"/>
                <w:sz w:val="22"/>
                <w:szCs w:val="22"/>
              </w:rPr>
            </w:pPr>
          </w:p>
        </w:tc>
        <w:tc>
          <w:tcPr>
            <w:tcW w:w="6480" w:type="dxa"/>
            <w:gridSpan w:val="2"/>
            <w:tcBorders>
              <w:top w:val="single" w:sz="4" w:space="0" w:color="auto"/>
              <w:left w:val="single" w:sz="4" w:space="0" w:color="auto"/>
              <w:bottom w:val="single" w:sz="4" w:space="0" w:color="auto"/>
              <w:right w:val="single" w:sz="4" w:space="0" w:color="auto"/>
            </w:tcBorders>
          </w:tcPr>
          <w:p w14:paraId="3F1B217C" w14:textId="77777777" w:rsidR="00013A07" w:rsidRDefault="00013A07" w:rsidP="000E271D">
            <w:pPr>
              <w:rPr>
                <w:rFonts w:ascii="Calibri" w:hAnsi="Calibri" w:cs="Arial"/>
                <w:sz w:val="22"/>
                <w:szCs w:val="22"/>
              </w:rPr>
            </w:pPr>
          </w:p>
        </w:tc>
      </w:tr>
      <w:tr w:rsidR="00013A07" w14:paraId="3F1B2181" w14:textId="77777777" w:rsidTr="00013A07">
        <w:tc>
          <w:tcPr>
            <w:tcW w:w="3960" w:type="dxa"/>
            <w:tcBorders>
              <w:top w:val="single" w:sz="4" w:space="0" w:color="auto"/>
              <w:left w:val="single" w:sz="4" w:space="0" w:color="auto"/>
              <w:bottom w:val="single" w:sz="4" w:space="0" w:color="auto"/>
              <w:right w:val="single" w:sz="4" w:space="0" w:color="auto"/>
            </w:tcBorders>
            <w:vAlign w:val="center"/>
          </w:tcPr>
          <w:p w14:paraId="3F1B217E" w14:textId="77777777" w:rsidR="00013A07" w:rsidRDefault="00013A07" w:rsidP="000E271D">
            <w:pPr>
              <w:rPr>
                <w:rFonts w:ascii="Calibri" w:hAnsi="Calibri" w:cs="Arial"/>
                <w:sz w:val="22"/>
                <w:szCs w:val="22"/>
              </w:rPr>
            </w:pPr>
          </w:p>
        </w:tc>
        <w:tc>
          <w:tcPr>
            <w:tcW w:w="5400" w:type="dxa"/>
            <w:gridSpan w:val="2"/>
            <w:tcBorders>
              <w:top w:val="single" w:sz="4" w:space="0" w:color="auto"/>
              <w:left w:val="single" w:sz="4" w:space="0" w:color="auto"/>
              <w:bottom w:val="single" w:sz="4" w:space="0" w:color="auto"/>
              <w:right w:val="single" w:sz="4" w:space="0" w:color="auto"/>
            </w:tcBorders>
          </w:tcPr>
          <w:p w14:paraId="3F1B217F" w14:textId="77777777" w:rsidR="00013A07" w:rsidRDefault="00013A07" w:rsidP="000E271D">
            <w:pPr>
              <w:rPr>
                <w:rFonts w:ascii="Calibri" w:hAnsi="Calibri" w:cs="Arial"/>
                <w:sz w:val="22"/>
                <w:szCs w:val="22"/>
              </w:rPr>
            </w:pPr>
          </w:p>
        </w:tc>
        <w:tc>
          <w:tcPr>
            <w:tcW w:w="6480" w:type="dxa"/>
            <w:gridSpan w:val="2"/>
            <w:tcBorders>
              <w:top w:val="single" w:sz="4" w:space="0" w:color="auto"/>
              <w:left w:val="single" w:sz="4" w:space="0" w:color="auto"/>
              <w:bottom w:val="single" w:sz="4" w:space="0" w:color="auto"/>
              <w:right w:val="single" w:sz="4" w:space="0" w:color="auto"/>
            </w:tcBorders>
          </w:tcPr>
          <w:p w14:paraId="3F1B2180" w14:textId="77777777" w:rsidR="00013A07" w:rsidRDefault="00013A07" w:rsidP="000E271D">
            <w:pPr>
              <w:rPr>
                <w:rFonts w:ascii="Calibri" w:hAnsi="Calibri" w:cs="Arial"/>
                <w:sz w:val="22"/>
                <w:szCs w:val="22"/>
              </w:rPr>
            </w:pPr>
          </w:p>
        </w:tc>
      </w:tr>
      <w:tr w:rsidR="00013A07" w14:paraId="3F1B2185" w14:textId="77777777" w:rsidTr="00013A07">
        <w:tc>
          <w:tcPr>
            <w:tcW w:w="3960" w:type="dxa"/>
            <w:tcBorders>
              <w:top w:val="single" w:sz="4" w:space="0" w:color="auto"/>
              <w:left w:val="single" w:sz="4" w:space="0" w:color="auto"/>
              <w:bottom w:val="single" w:sz="4" w:space="0" w:color="auto"/>
              <w:right w:val="single" w:sz="4" w:space="0" w:color="auto"/>
            </w:tcBorders>
            <w:vAlign w:val="center"/>
          </w:tcPr>
          <w:p w14:paraId="3F1B2182" w14:textId="77777777" w:rsidR="00013A07" w:rsidRDefault="00013A07" w:rsidP="000E271D">
            <w:pPr>
              <w:rPr>
                <w:rFonts w:ascii="Calibri" w:hAnsi="Calibri" w:cs="Arial"/>
                <w:sz w:val="22"/>
                <w:szCs w:val="22"/>
              </w:rPr>
            </w:pPr>
          </w:p>
        </w:tc>
        <w:tc>
          <w:tcPr>
            <w:tcW w:w="5400" w:type="dxa"/>
            <w:gridSpan w:val="2"/>
            <w:tcBorders>
              <w:top w:val="single" w:sz="4" w:space="0" w:color="auto"/>
              <w:left w:val="single" w:sz="4" w:space="0" w:color="auto"/>
              <w:bottom w:val="single" w:sz="4" w:space="0" w:color="auto"/>
              <w:right w:val="single" w:sz="4" w:space="0" w:color="auto"/>
            </w:tcBorders>
          </w:tcPr>
          <w:p w14:paraId="3F1B2183" w14:textId="77777777" w:rsidR="00013A07" w:rsidRDefault="00013A07" w:rsidP="000E271D">
            <w:pPr>
              <w:rPr>
                <w:rFonts w:ascii="Calibri" w:hAnsi="Calibri" w:cs="Arial"/>
                <w:sz w:val="22"/>
                <w:szCs w:val="22"/>
              </w:rPr>
            </w:pPr>
          </w:p>
        </w:tc>
        <w:tc>
          <w:tcPr>
            <w:tcW w:w="6480" w:type="dxa"/>
            <w:gridSpan w:val="2"/>
            <w:tcBorders>
              <w:top w:val="single" w:sz="4" w:space="0" w:color="auto"/>
              <w:left w:val="single" w:sz="4" w:space="0" w:color="auto"/>
              <w:bottom w:val="single" w:sz="4" w:space="0" w:color="auto"/>
              <w:right w:val="single" w:sz="4" w:space="0" w:color="auto"/>
            </w:tcBorders>
          </w:tcPr>
          <w:p w14:paraId="3F1B2184" w14:textId="77777777" w:rsidR="00013A07" w:rsidRDefault="00013A07" w:rsidP="000E271D">
            <w:pPr>
              <w:rPr>
                <w:rFonts w:ascii="Calibri" w:hAnsi="Calibri" w:cs="Arial"/>
                <w:sz w:val="22"/>
                <w:szCs w:val="22"/>
              </w:rPr>
            </w:pPr>
          </w:p>
        </w:tc>
      </w:tr>
      <w:tr w:rsidR="00013A07" w14:paraId="3F1B2187" w14:textId="77777777" w:rsidTr="00013A07">
        <w:tc>
          <w:tcPr>
            <w:tcW w:w="15840" w:type="dxa"/>
            <w:gridSpan w:val="5"/>
            <w:tcBorders>
              <w:top w:val="single" w:sz="4" w:space="0" w:color="auto"/>
              <w:left w:val="single" w:sz="4" w:space="0" w:color="auto"/>
              <w:bottom w:val="single" w:sz="4" w:space="0" w:color="auto"/>
              <w:right w:val="single" w:sz="4" w:space="0" w:color="auto"/>
            </w:tcBorders>
            <w:shd w:val="clear" w:color="auto" w:fill="800000"/>
            <w:hideMark/>
          </w:tcPr>
          <w:p w14:paraId="3F1B2186" w14:textId="77777777" w:rsidR="00013A07" w:rsidRDefault="00013A07" w:rsidP="000E271D">
            <w:pPr>
              <w:rPr>
                <w:rFonts w:ascii="Arial" w:hAnsi="Arial" w:cs="Arial"/>
                <w:sz w:val="22"/>
                <w:szCs w:val="22"/>
              </w:rPr>
            </w:pPr>
            <w:r>
              <w:rPr>
                <w:rFonts w:ascii="Calibri" w:hAnsi="Calibri"/>
                <w:b/>
                <w:sz w:val="32"/>
                <w:szCs w:val="32"/>
              </w:rPr>
              <w:t xml:space="preserve">  Section 4 – Milestones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Calibri" w:hAnsi="Calibri" w:cs="Arial"/>
                <w:b/>
                <w:sz w:val="32"/>
                <w:szCs w:val="32"/>
              </w:rPr>
              <w:t>Low SES School Communities NP</w:t>
            </w:r>
          </w:p>
        </w:tc>
      </w:tr>
      <w:tr w:rsidR="00013A07" w14:paraId="3F1B2189" w14:textId="77777777" w:rsidTr="00013A07">
        <w:trPr>
          <w:trHeight w:val="507"/>
        </w:trPr>
        <w:tc>
          <w:tcPr>
            <w:tcW w:w="15840" w:type="dxa"/>
            <w:gridSpan w:val="5"/>
            <w:tcBorders>
              <w:top w:val="single" w:sz="4" w:space="0" w:color="auto"/>
              <w:left w:val="single" w:sz="4" w:space="0" w:color="auto"/>
              <w:bottom w:val="single" w:sz="4" w:space="0" w:color="auto"/>
              <w:right w:val="single" w:sz="4" w:space="0" w:color="auto"/>
            </w:tcBorders>
            <w:shd w:val="clear" w:color="auto" w:fill="003366"/>
            <w:hideMark/>
          </w:tcPr>
          <w:p w14:paraId="3F1B2188" w14:textId="77777777" w:rsidR="00013A07" w:rsidRDefault="00013A07" w:rsidP="000E271D">
            <w:pPr>
              <w:rPr>
                <w:rFonts w:ascii="Calibri" w:hAnsi="Calibri"/>
                <w:b/>
                <w:sz w:val="32"/>
                <w:szCs w:val="32"/>
              </w:rPr>
            </w:pPr>
            <w:r>
              <w:rPr>
                <w:rFonts w:ascii="Calibri" w:hAnsi="Calibri"/>
                <w:b/>
                <w:sz w:val="32"/>
                <w:szCs w:val="32"/>
              </w:rPr>
              <w:t xml:space="preserve">Part 1 - Milestones not reported/not achieved/partially achieved in 2011 Annual Report </w:t>
            </w:r>
          </w:p>
        </w:tc>
      </w:tr>
      <w:tr w:rsidR="00013A07" w14:paraId="3F1B218E" w14:textId="77777777" w:rsidTr="00013A07">
        <w:tc>
          <w:tcPr>
            <w:tcW w:w="3960" w:type="dxa"/>
            <w:tcBorders>
              <w:top w:val="single" w:sz="4" w:space="0" w:color="auto"/>
              <w:left w:val="single" w:sz="4" w:space="0" w:color="auto"/>
              <w:bottom w:val="single" w:sz="4" w:space="0" w:color="auto"/>
              <w:right w:val="single" w:sz="4" w:space="0" w:color="auto"/>
            </w:tcBorders>
            <w:shd w:val="clear" w:color="auto" w:fill="D9D9D9"/>
            <w:hideMark/>
          </w:tcPr>
          <w:p w14:paraId="3F1B218A" w14:textId="77777777" w:rsidR="00013A07" w:rsidRDefault="00013A07" w:rsidP="000E271D">
            <w:pPr>
              <w:rPr>
                <w:rFonts w:ascii="Calibri" w:hAnsi="Calibri" w:cs="Arial"/>
                <w:b/>
                <w:sz w:val="22"/>
                <w:szCs w:val="22"/>
              </w:rPr>
            </w:pPr>
            <w:r>
              <w:rPr>
                <w:rFonts w:ascii="Calibri" w:hAnsi="Calibri" w:cs="Arial"/>
                <w:b/>
                <w:sz w:val="22"/>
                <w:szCs w:val="22"/>
              </w:rPr>
              <w:t>Milestone (state and territories may wish to identify whether the milestone relates to all sectors or a particular sector within their jurisdiction)</w:t>
            </w:r>
          </w:p>
        </w:tc>
        <w:tc>
          <w:tcPr>
            <w:tcW w:w="3960" w:type="dxa"/>
            <w:tcBorders>
              <w:top w:val="single" w:sz="4" w:space="0" w:color="auto"/>
              <w:left w:val="single" w:sz="4" w:space="0" w:color="auto"/>
              <w:bottom w:val="single" w:sz="4" w:space="0" w:color="auto"/>
              <w:right w:val="single" w:sz="4" w:space="0" w:color="auto"/>
            </w:tcBorders>
            <w:shd w:val="clear" w:color="auto" w:fill="D9D9D9"/>
            <w:hideMark/>
          </w:tcPr>
          <w:p w14:paraId="3F1B218B" w14:textId="77777777" w:rsidR="00013A07" w:rsidRDefault="00013A07" w:rsidP="000E271D">
            <w:pPr>
              <w:rPr>
                <w:rFonts w:ascii="Calibri" w:hAnsi="Calibri" w:cs="Arial"/>
                <w:b/>
                <w:sz w:val="22"/>
                <w:szCs w:val="22"/>
              </w:rPr>
            </w:pPr>
            <w:r>
              <w:rPr>
                <w:rFonts w:ascii="Calibri" w:hAnsi="Calibri" w:cs="Arial"/>
                <w:b/>
                <w:sz w:val="22"/>
                <w:szCs w:val="22"/>
              </w:rPr>
              <w:t>Detail of achievement against milestone (</w:t>
            </w:r>
            <w:r>
              <w:rPr>
                <w:rFonts w:ascii="Calibri" w:hAnsi="Calibri" w:cs="Arial"/>
                <w:b/>
                <w:i/>
                <w:sz w:val="22"/>
                <w:szCs w:val="22"/>
              </w:rPr>
              <w:t>Quantitative and Qualitative)</w:t>
            </w:r>
          </w:p>
        </w:tc>
        <w:tc>
          <w:tcPr>
            <w:tcW w:w="396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F1B218C" w14:textId="77777777" w:rsidR="00013A07" w:rsidRDefault="00013A07" w:rsidP="000E271D">
            <w:pPr>
              <w:rPr>
                <w:rFonts w:ascii="Calibri" w:hAnsi="Calibri" w:cs="Arial"/>
                <w:b/>
                <w:sz w:val="22"/>
                <w:szCs w:val="22"/>
              </w:rPr>
            </w:pPr>
            <w:r>
              <w:rPr>
                <w:rFonts w:ascii="Calibri" w:hAnsi="Calibri" w:cs="Arial"/>
                <w:b/>
                <w:sz w:val="22"/>
                <w:szCs w:val="22"/>
              </w:rPr>
              <w:t xml:space="preserve">If not achieved or partially achieved, reasons why </w:t>
            </w:r>
            <w:r>
              <w:rPr>
                <w:rFonts w:ascii="Calibri" w:hAnsi="Calibri" w:cs="Arial"/>
                <w:b/>
                <w:i/>
                <w:sz w:val="22"/>
                <w:szCs w:val="22"/>
              </w:rPr>
              <w:t>(Qualitative)</w:t>
            </w:r>
          </w:p>
        </w:tc>
        <w:tc>
          <w:tcPr>
            <w:tcW w:w="3960" w:type="dxa"/>
            <w:tcBorders>
              <w:top w:val="single" w:sz="4" w:space="0" w:color="auto"/>
              <w:left w:val="single" w:sz="4" w:space="0" w:color="auto"/>
              <w:bottom w:val="single" w:sz="4" w:space="0" w:color="auto"/>
              <w:right w:val="single" w:sz="4" w:space="0" w:color="auto"/>
            </w:tcBorders>
            <w:shd w:val="clear" w:color="auto" w:fill="D9D9D9"/>
            <w:hideMark/>
          </w:tcPr>
          <w:p w14:paraId="3F1B218D" w14:textId="77777777" w:rsidR="00013A07" w:rsidRDefault="00013A07" w:rsidP="000E271D">
            <w:pPr>
              <w:rPr>
                <w:rFonts w:ascii="Calibri" w:hAnsi="Calibri" w:cs="Arial"/>
                <w:b/>
                <w:sz w:val="22"/>
                <w:szCs w:val="22"/>
              </w:rPr>
            </w:pPr>
            <w:r>
              <w:rPr>
                <w:rFonts w:ascii="Calibri" w:hAnsi="Calibri" w:cs="Arial"/>
                <w:b/>
                <w:sz w:val="22"/>
                <w:szCs w:val="22"/>
              </w:rPr>
              <w:t>Strategies put in place to achieve milestone and updated timeframe (</w:t>
            </w:r>
            <w:r>
              <w:rPr>
                <w:rFonts w:ascii="Calibri" w:hAnsi="Calibri" w:cs="Arial"/>
                <w:b/>
                <w:i/>
                <w:sz w:val="22"/>
                <w:szCs w:val="22"/>
              </w:rPr>
              <w:t>Quantitative and Qualitative)</w:t>
            </w:r>
          </w:p>
        </w:tc>
      </w:tr>
      <w:tr w:rsidR="008D46B3" w14:paraId="3F1B2190" w14:textId="77777777" w:rsidTr="0008111A">
        <w:tc>
          <w:tcPr>
            <w:tcW w:w="15840" w:type="dxa"/>
            <w:gridSpan w:val="5"/>
            <w:tcBorders>
              <w:top w:val="single" w:sz="4" w:space="0" w:color="auto"/>
              <w:left w:val="single" w:sz="4" w:space="0" w:color="auto"/>
              <w:bottom w:val="single" w:sz="4" w:space="0" w:color="auto"/>
              <w:right w:val="single" w:sz="4" w:space="0" w:color="auto"/>
            </w:tcBorders>
          </w:tcPr>
          <w:p w14:paraId="3F1B218F" w14:textId="77777777" w:rsidR="008D46B3" w:rsidRPr="008D46B3" w:rsidRDefault="008D46B3" w:rsidP="000E271D">
            <w:pPr>
              <w:rPr>
                <w:rFonts w:ascii="Calibri" w:hAnsi="Calibri" w:cs="Arial"/>
                <w:sz w:val="22"/>
                <w:szCs w:val="22"/>
              </w:rPr>
            </w:pPr>
            <w:r w:rsidRPr="008D46B3">
              <w:rPr>
                <w:rFonts w:ascii="Calibri" w:hAnsi="Calibri" w:cs="Arial"/>
                <w:sz w:val="22"/>
                <w:szCs w:val="22"/>
              </w:rPr>
              <w:t>Not applicable- New South Wales achieved all milestones specified for the Annual Report for 2011</w:t>
            </w:r>
          </w:p>
        </w:tc>
      </w:tr>
      <w:tr w:rsidR="00013A07" w14:paraId="3F1B2195" w14:textId="77777777" w:rsidTr="00013A07">
        <w:tc>
          <w:tcPr>
            <w:tcW w:w="3960" w:type="dxa"/>
            <w:tcBorders>
              <w:top w:val="single" w:sz="4" w:space="0" w:color="auto"/>
              <w:left w:val="single" w:sz="4" w:space="0" w:color="auto"/>
              <w:bottom w:val="single" w:sz="4" w:space="0" w:color="auto"/>
              <w:right w:val="single" w:sz="4" w:space="0" w:color="auto"/>
            </w:tcBorders>
          </w:tcPr>
          <w:p w14:paraId="3F1B2191" w14:textId="77777777" w:rsidR="00013A07" w:rsidRDefault="00013A07" w:rsidP="000E271D">
            <w:pPr>
              <w:rPr>
                <w:rFonts w:ascii="Calibri" w:hAnsi="Calibri"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F1B2192" w14:textId="77777777" w:rsidR="00013A07" w:rsidRDefault="00013A07" w:rsidP="000E271D">
            <w:pPr>
              <w:rPr>
                <w:rFonts w:ascii="Calibri" w:hAnsi="Calibri" w:cs="Arial"/>
                <w:color w:val="0000FF"/>
                <w:sz w:val="20"/>
              </w:rPr>
            </w:pPr>
          </w:p>
        </w:tc>
        <w:tc>
          <w:tcPr>
            <w:tcW w:w="3960" w:type="dxa"/>
            <w:gridSpan w:val="2"/>
            <w:tcBorders>
              <w:top w:val="single" w:sz="4" w:space="0" w:color="auto"/>
              <w:left w:val="single" w:sz="4" w:space="0" w:color="auto"/>
              <w:bottom w:val="single" w:sz="4" w:space="0" w:color="auto"/>
              <w:right w:val="single" w:sz="4" w:space="0" w:color="auto"/>
            </w:tcBorders>
          </w:tcPr>
          <w:p w14:paraId="3F1B2193" w14:textId="77777777" w:rsidR="00013A07" w:rsidRDefault="00013A07" w:rsidP="000E271D">
            <w:pPr>
              <w:rPr>
                <w:rFonts w:ascii="Calibri" w:hAnsi="Calibri" w:cs="Arial"/>
                <w:color w:val="0000FF"/>
                <w:sz w:val="20"/>
              </w:rPr>
            </w:pPr>
          </w:p>
        </w:tc>
        <w:tc>
          <w:tcPr>
            <w:tcW w:w="3960" w:type="dxa"/>
            <w:tcBorders>
              <w:top w:val="single" w:sz="4" w:space="0" w:color="auto"/>
              <w:left w:val="single" w:sz="4" w:space="0" w:color="auto"/>
              <w:bottom w:val="single" w:sz="4" w:space="0" w:color="auto"/>
              <w:right w:val="single" w:sz="4" w:space="0" w:color="auto"/>
            </w:tcBorders>
          </w:tcPr>
          <w:p w14:paraId="3F1B2194" w14:textId="77777777" w:rsidR="00013A07" w:rsidRDefault="00013A07" w:rsidP="000E271D">
            <w:pPr>
              <w:rPr>
                <w:rFonts w:ascii="Calibri" w:hAnsi="Calibri" w:cs="Arial"/>
                <w:color w:val="0000FF"/>
                <w:sz w:val="20"/>
              </w:rPr>
            </w:pPr>
          </w:p>
        </w:tc>
      </w:tr>
      <w:tr w:rsidR="00013A07" w14:paraId="3F1B219A" w14:textId="77777777" w:rsidTr="00013A07">
        <w:tc>
          <w:tcPr>
            <w:tcW w:w="3960" w:type="dxa"/>
            <w:tcBorders>
              <w:top w:val="single" w:sz="4" w:space="0" w:color="auto"/>
              <w:left w:val="single" w:sz="4" w:space="0" w:color="auto"/>
              <w:bottom w:val="single" w:sz="4" w:space="0" w:color="auto"/>
              <w:right w:val="single" w:sz="4" w:space="0" w:color="auto"/>
            </w:tcBorders>
          </w:tcPr>
          <w:p w14:paraId="3F1B2196" w14:textId="77777777" w:rsidR="00013A07" w:rsidRDefault="00013A07" w:rsidP="000E271D">
            <w:pPr>
              <w:rPr>
                <w:rFonts w:ascii="Calibri" w:hAnsi="Calibri"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F1B2197" w14:textId="77777777" w:rsidR="00013A07" w:rsidRDefault="00013A07" w:rsidP="000E271D">
            <w:pPr>
              <w:rPr>
                <w:rFonts w:ascii="Calibri" w:hAnsi="Calibri" w:cs="Arial"/>
                <w:color w:val="0000FF"/>
                <w:sz w:val="20"/>
              </w:rPr>
            </w:pPr>
          </w:p>
        </w:tc>
        <w:tc>
          <w:tcPr>
            <w:tcW w:w="3960" w:type="dxa"/>
            <w:gridSpan w:val="2"/>
            <w:tcBorders>
              <w:top w:val="single" w:sz="4" w:space="0" w:color="auto"/>
              <w:left w:val="single" w:sz="4" w:space="0" w:color="auto"/>
              <w:bottom w:val="single" w:sz="4" w:space="0" w:color="auto"/>
              <w:right w:val="single" w:sz="4" w:space="0" w:color="auto"/>
            </w:tcBorders>
          </w:tcPr>
          <w:p w14:paraId="3F1B2198" w14:textId="77777777" w:rsidR="00013A07" w:rsidRDefault="00013A07" w:rsidP="000E271D">
            <w:pPr>
              <w:rPr>
                <w:rFonts w:ascii="Calibri" w:hAnsi="Calibri" w:cs="Arial"/>
                <w:color w:val="0000FF"/>
                <w:sz w:val="20"/>
              </w:rPr>
            </w:pPr>
          </w:p>
        </w:tc>
        <w:tc>
          <w:tcPr>
            <w:tcW w:w="3960" w:type="dxa"/>
            <w:tcBorders>
              <w:top w:val="single" w:sz="4" w:space="0" w:color="auto"/>
              <w:left w:val="single" w:sz="4" w:space="0" w:color="auto"/>
              <w:bottom w:val="single" w:sz="4" w:space="0" w:color="auto"/>
              <w:right w:val="single" w:sz="4" w:space="0" w:color="auto"/>
            </w:tcBorders>
          </w:tcPr>
          <w:p w14:paraId="3F1B2199" w14:textId="77777777" w:rsidR="00013A07" w:rsidRDefault="00013A07" w:rsidP="000E271D">
            <w:pPr>
              <w:rPr>
                <w:rFonts w:ascii="Calibri" w:hAnsi="Calibri" w:cs="Arial"/>
                <w:color w:val="0000FF"/>
                <w:sz w:val="20"/>
              </w:rPr>
            </w:pPr>
          </w:p>
        </w:tc>
      </w:tr>
      <w:tr w:rsidR="00013A07" w14:paraId="3F1B219F" w14:textId="77777777" w:rsidTr="00013A07">
        <w:trPr>
          <w:trHeight w:val="351"/>
        </w:trPr>
        <w:tc>
          <w:tcPr>
            <w:tcW w:w="3960" w:type="dxa"/>
            <w:tcBorders>
              <w:top w:val="single" w:sz="4" w:space="0" w:color="auto"/>
              <w:left w:val="single" w:sz="4" w:space="0" w:color="auto"/>
              <w:bottom w:val="single" w:sz="4" w:space="0" w:color="auto"/>
              <w:right w:val="single" w:sz="4" w:space="0" w:color="auto"/>
            </w:tcBorders>
          </w:tcPr>
          <w:p w14:paraId="3F1B219B" w14:textId="77777777" w:rsidR="00013A07" w:rsidRDefault="00013A07" w:rsidP="000E271D">
            <w:pPr>
              <w:rPr>
                <w:rFonts w:ascii="Calibri" w:hAnsi="Calibri"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F1B219C" w14:textId="77777777" w:rsidR="00013A07" w:rsidRDefault="00013A07" w:rsidP="000E271D">
            <w:pPr>
              <w:rPr>
                <w:rFonts w:ascii="Calibri" w:hAnsi="Calibri" w:cs="Arial"/>
                <w:sz w:val="22"/>
                <w:szCs w:val="22"/>
              </w:rPr>
            </w:pPr>
          </w:p>
        </w:tc>
        <w:tc>
          <w:tcPr>
            <w:tcW w:w="3960" w:type="dxa"/>
            <w:gridSpan w:val="2"/>
            <w:tcBorders>
              <w:top w:val="single" w:sz="4" w:space="0" w:color="auto"/>
              <w:left w:val="single" w:sz="4" w:space="0" w:color="auto"/>
              <w:bottom w:val="single" w:sz="4" w:space="0" w:color="auto"/>
              <w:right w:val="single" w:sz="4" w:space="0" w:color="auto"/>
            </w:tcBorders>
          </w:tcPr>
          <w:p w14:paraId="3F1B219D" w14:textId="77777777" w:rsidR="00013A07" w:rsidRDefault="00013A07" w:rsidP="000E271D">
            <w:pPr>
              <w:rPr>
                <w:rFonts w:ascii="Calibri" w:hAnsi="Calibri"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F1B219E" w14:textId="77777777" w:rsidR="00013A07" w:rsidRDefault="00013A07" w:rsidP="000E271D">
            <w:pPr>
              <w:rPr>
                <w:rFonts w:ascii="Calibri" w:hAnsi="Calibri" w:cs="Arial"/>
                <w:sz w:val="22"/>
                <w:szCs w:val="22"/>
              </w:rPr>
            </w:pPr>
          </w:p>
        </w:tc>
      </w:tr>
      <w:tr w:rsidR="00013A07" w14:paraId="3F1B21A1" w14:textId="77777777" w:rsidTr="00013A07">
        <w:trPr>
          <w:trHeight w:val="526"/>
        </w:trPr>
        <w:tc>
          <w:tcPr>
            <w:tcW w:w="15840" w:type="dxa"/>
            <w:gridSpan w:val="5"/>
            <w:tcBorders>
              <w:top w:val="single" w:sz="4" w:space="0" w:color="auto"/>
              <w:left w:val="single" w:sz="4" w:space="0" w:color="auto"/>
              <w:bottom w:val="single" w:sz="4" w:space="0" w:color="auto"/>
              <w:right w:val="single" w:sz="4" w:space="0" w:color="auto"/>
            </w:tcBorders>
            <w:shd w:val="clear" w:color="auto" w:fill="003366"/>
            <w:hideMark/>
          </w:tcPr>
          <w:p w14:paraId="3F1B21A0" w14:textId="77777777" w:rsidR="00013A07" w:rsidRDefault="00013A07" w:rsidP="000E271D">
            <w:pPr>
              <w:rPr>
                <w:rFonts w:ascii="Calibri" w:hAnsi="Calibri"/>
                <w:b/>
                <w:sz w:val="32"/>
                <w:szCs w:val="32"/>
              </w:rPr>
            </w:pPr>
            <w:r>
              <w:rPr>
                <w:rFonts w:ascii="Calibri" w:hAnsi="Calibri"/>
                <w:b/>
                <w:sz w:val="32"/>
                <w:szCs w:val="32"/>
              </w:rPr>
              <w:t>Part 2 - Milestones in Progress Report - (Achieved 1 January to 30 June 2012)</w:t>
            </w:r>
          </w:p>
        </w:tc>
      </w:tr>
      <w:tr w:rsidR="00013A07" w14:paraId="3F1B21A6" w14:textId="77777777" w:rsidTr="00013A07">
        <w:tc>
          <w:tcPr>
            <w:tcW w:w="3960" w:type="dxa"/>
            <w:tcBorders>
              <w:top w:val="single" w:sz="4" w:space="0" w:color="auto"/>
              <w:left w:val="single" w:sz="4" w:space="0" w:color="auto"/>
              <w:bottom w:val="single" w:sz="4" w:space="0" w:color="auto"/>
              <w:right w:val="single" w:sz="4" w:space="0" w:color="auto"/>
            </w:tcBorders>
            <w:shd w:val="clear" w:color="auto" w:fill="D9D9D9"/>
            <w:hideMark/>
          </w:tcPr>
          <w:p w14:paraId="3F1B21A2" w14:textId="77777777" w:rsidR="00013A07" w:rsidRDefault="00013A07" w:rsidP="000E271D">
            <w:pPr>
              <w:rPr>
                <w:rFonts w:ascii="Calibri" w:hAnsi="Calibri" w:cs="Arial"/>
                <w:b/>
                <w:sz w:val="22"/>
                <w:szCs w:val="22"/>
              </w:rPr>
            </w:pPr>
            <w:r>
              <w:rPr>
                <w:rFonts w:ascii="Calibri" w:hAnsi="Calibri" w:cs="Arial"/>
                <w:b/>
                <w:sz w:val="22"/>
                <w:szCs w:val="22"/>
              </w:rPr>
              <w:t>Milestone</w:t>
            </w:r>
          </w:p>
        </w:tc>
        <w:tc>
          <w:tcPr>
            <w:tcW w:w="3960" w:type="dxa"/>
            <w:tcBorders>
              <w:top w:val="single" w:sz="4" w:space="0" w:color="auto"/>
              <w:left w:val="single" w:sz="4" w:space="0" w:color="auto"/>
              <w:bottom w:val="single" w:sz="4" w:space="0" w:color="auto"/>
              <w:right w:val="single" w:sz="4" w:space="0" w:color="auto"/>
            </w:tcBorders>
            <w:shd w:val="clear" w:color="auto" w:fill="D9D9D9"/>
            <w:hideMark/>
          </w:tcPr>
          <w:p w14:paraId="3F1B21A3" w14:textId="77777777" w:rsidR="00013A07" w:rsidRDefault="00013A07" w:rsidP="000E271D">
            <w:pPr>
              <w:rPr>
                <w:rFonts w:ascii="Calibri" w:hAnsi="Calibri" w:cs="Arial"/>
                <w:b/>
                <w:sz w:val="22"/>
                <w:szCs w:val="22"/>
              </w:rPr>
            </w:pPr>
            <w:r>
              <w:rPr>
                <w:rFonts w:ascii="Calibri" w:hAnsi="Calibri" w:cs="Arial"/>
                <w:b/>
                <w:sz w:val="22"/>
                <w:szCs w:val="22"/>
              </w:rPr>
              <w:t>Detail of achievement against milestone (</w:t>
            </w:r>
            <w:r>
              <w:rPr>
                <w:rFonts w:ascii="Calibri" w:hAnsi="Calibri" w:cs="Arial"/>
                <w:b/>
                <w:i/>
                <w:sz w:val="22"/>
                <w:szCs w:val="22"/>
              </w:rPr>
              <w:t>Quantitative and Qualitative)</w:t>
            </w:r>
          </w:p>
        </w:tc>
        <w:tc>
          <w:tcPr>
            <w:tcW w:w="396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F1B21A4" w14:textId="77777777" w:rsidR="00013A07" w:rsidRDefault="00013A07" w:rsidP="000E271D">
            <w:pPr>
              <w:rPr>
                <w:rFonts w:ascii="Calibri" w:hAnsi="Calibri" w:cs="Arial"/>
                <w:b/>
                <w:sz w:val="22"/>
                <w:szCs w:val="22"/>
              </w:rPr>
            </w:pPr>
            <w:r>
              <w:rPr>
                <w:rFonts w:ascii="Calibri" w:hAnsi="Calibri" w:cs="Arial"/>
                <w:b/>
                <w:sz w:val="22"/>
                <w:szCs w:val="22"/>
              </w:rPr>
              <w:t>If not achieved or partially achieved, reasons why  (</w:t>
            </w:r>
            <w:r>
              <w:rPr>
                <w:rFonts w:ascii="Calibri" w:hAnsi="Calibri" w:cs="Arial"/>
                <w:b/>
                <w:i/>
                <w:sz w:val="22"/>
                <w:szCs w:val="22"/>
              </w:rPr>
              <w:t>Qualitative)</w:t>
            </w:r>
          </w:p>
        </w:tc>
        <w:tc>
          <w:tcPr>
            <w:tcW w:w="3960" w:type="dxa"/>
            <w:tcBorders>
              <w:top w:val="single" w:sz="4" w:space="0" w:color="auto"/>
              <w:left w:val="single" w:sz="4" w:space="0" w:color="auto"/>
              <w:bottom w:val="single" w:sz="4" w:space="0" w:color="auto"/>
              <w:right w:val="single" w:sz="4" w:space="0" w:color="auto"/>
            </w:tcBorders>
            <w:shd w:val="clear" w:color="auto" w:fill="D9D9D9"/>
            <w:hideMark/>
          </w:tcPr>
          <w:p w14:paraId="3F1B21A5" w14:textId="77777777" w:rsidR="00013A07" w:rsidRDefault="00013A07" w:rsidP="000E271D">
            <w:pPr>
              <w:rPr>
                <w:rFonts w:ascii="Calibri" w:hAnsi="Calibri" w:cs="Arial"/>
                <w:b/>
                <w:sz w:val="22"/>
                <w:szCs w:val="22"/>
              </w:rPr>
            </w:pPr>
            <w:r>
              <w:rPr>
                <w:rFonts w:ascii="Calibri" w:hAnsi="Calibri" w:cs="Arial"/>
                <w:b/>
                <w:sz w:val="22"/>
                <w:szCs w:val="22"/>
              </w:rPr>
              <w:t>Strategies put in place to achieve milestone and updated timeframe (</w:t>
            </w:r>
            <w:r>
              <w:rPr>
                <w:rFonts w:ascii="Calibri" w:hAnsi="Calibri" w:cs="Arial"/>
                <w:b/>
                <w:i/>
                <w:sz w:val="22"/>
                <w:szCs w:val="22"/>
              </w:rPr>
              <w:t>Quantitative and Qualitative)</w:t>
            </w:r>
          </w:p>
        </w:tc>
      </w:tr>
      <w:tr w:rsidR="008D46B3" w14:paraId="3F1B21AB" w14:textId="77777777" w:rsidTr="00013A07">
        <w:tc>
          <w:tcPr>
            <w:tcW w:w="3960" w:type="dxa"/>
            <w:tcBorders>
              <w:top w:val="single" w:sz="4" w:space="0" w:color="auto"/>
              <w:left w:val="single" w:sz="4" w:space="0" w:color="auto"/>
              <w:bottom w:val="single" w:sz="4" w:space="0" w:color="auto"/>
              <w:right w:val="single" w:sz="4" w:space="0" w:color="auto"/>
            </w:tcBorders>
            <w:hideMark/>
          </w:tcPr>
          <w:p w14:paraId="3F1B21A7" w14:textId="77777777" w:rsidR="008D46B3" w:rsidRDefault="008D46B3" w:rsidP="000E271D">
            <w:pPr>
              <w:rPr>
                <w:rFonts w:ascii="Calibri" w:hAnsi="Calibri" w:cs="Arial"/>
                <w:sz w:val="22"/>
                <w:szCs w:val="22"/>
              </w:rPr>
            </w:pPr>
            <w:r>
              <w:rPr>
                <w:rFonts w:ascii="Calibri" w:hAnsi="Calibri" w:cs="Arial"/>
                <w:sz w:val="22"/>
                <w:szCs w:val="22"/>
              </w:rPr>
              <w:t>All continuing schools have completed an Annual School Report which includes National Partnership activity for the previous year.</w:t>
            </w:r>
          </w:p>
        </w:tc>
        <w:tc>
          <w:tcPr>
            <w:tcW w:w="3960" w:type="dxa"/>
            <w:tcBorders>
              <w:top w:val="single" w:sz="4" w:space="0" w:color="auto"/>
              <w:left w:val="single" w:sz="4" w:space="0" w:color="auto"/>
              <w:bottom w:val="single" w:sz="4" w:space="0" w:color="auto"/>
              <w:right w:val="single" w:sz="4" w:space="0" w:color="auto"/>
            </w:tcBorders>
          </w:tcPr>
          <w:p w14:paraId="3F1B21A8" w14:textId="77777777" w:rsidR="008D46B3" w:rsidRPr="008D46B3" w:rsidRDefault="008D46B3" w:rsidP="000E271D">
            <w:pPr>
              <w:rPr>
                <w:rFonts w:ascii="Calibri" w:hAnsi="Calibri" w:cs="Arial"/>
                <w:sz w:val="22"/>
                <w:szCs w:val="22"/>
              </w:rPr>
            </w:pPr>
            <w:r w:rsidRPr="008D46B3">
              <w:rPr>
                <w:rFonts w:ascii="Calibri" w:hAnsi="Calibri" w:cs="Arial"/>
                <w:sz w:val="22"/>
                <w:szCs w:val="22"/>
              </w:rPr>
              <w:t>Achieved</w:t>
            </w:r>
          </w:p>
        </w:tc>
        <w:tc>
          <w:tcPr>
            <w:tcW w:w="3960" w:type="dxa"/>
            <w:gridSpan w:val="2"/>
            <w:tcBorders>
              <w:top w:val="single" w:sz="4" w:space="0" w:color="auto"/>
              <w:left w:val="single" w:sz="4" w:space="0" w:color="auto"/>
              <w:bottom w:val="single" w:sz="4" w:space="0" w:color="auto"/>
              <w:right w:val="single" w:sz="4" w:space="0" w:color="auto"/>
            </w:tcBorders>
          </w:tcPr>
          <w:p w14:paraId="3F1B21A9" w14:textId="77777777" w:rsidR="008D46B3" w:rsidRPr="008D46B3" w:rsidRDefault="008D46B3" w:rsidP="000E271D">
            <w:pPr>
              <w:rPr>
                <w:rFonts w:ascii="Calibri" w:hAnsi="Calibri" w:cs="Arial"/>
                <w:sz w:val="22"/>
                <w:szCs w:val="22"/>
              </w:rPr>
            </w:pPr>
            <w:r w:rsidRPr="008D46B3">
              <w:rPr>
                <w:rFonts w:ascii="Calibri" w:hAnsi="Calibri" w:cs="Arial"/>
                <w:sz w:val="22"/>
                <w:szCs w:val="22"/>
              </w:rPr>
              <w:t>Not applicable</w:t>
            </w:r>
          </w:p>
        </w:tc>
        <w:tc>
          <w:tcPr>
            <w:tcW w:w="3960" w:type="dxa"/>
            <w:tcBorders>
              <w:top w:val="single" w:sz="4" w:space="0" w:color="auto"/>
              <w:left w:val="single" w:sz="4" w:space="0" w:color="auto"/>
              <w:bottom w:val="single" w:sz="4" w:space="0" w:color="auto"/>
              <w:right w:val="single" w:sz="4" w:space="0" w:color="auto"/>
            </w:tcBorders>
          </w:tcPr>
          <w:p w14:paraId="3F1B21AA" w14:textId="77777777" w:rsidR="008D46B3" w:rsidRPr="008D46B3" w:rsidRDefault="008D46B3" w:rsidP="000E271D">
            <w:pPr>
              <w:rPr>
                <w:rFonts w:ascii="Calibri" w:hAnsi="Calibri" w:cs="Arial"/>
                <w:sz w:val="22"/>
                <w:szCs w:val="22"/>
              </w:rPr>
            </w:pPr>
            <w:r w:rsidRPr="008D46B3">
              <w:rPr>
                <w:rFonts w:ascii="Calibri" w:hAnsi="Calibri" w:cs="Arial"/>
                <w:sz w:val="22"/>
                <w:szCs w:val="22"/>
              </w:rPr>
              <w:t>Not applicable</w:t>
            </w:r>
          </w:p>
        </w:tc>
      </w:tr>
      <w:tr w:rsidR="008D46B3" w14:paraId="3F1B21B0" w14:textId="77777777" w:rsidTr="00013A07">
        <w:tc>
          <w:tcPr>
            <w:tcW w:w="3960" w:type="dxa"/>
            <w:tcBorders>
              <w:top w:val="single" w:sz="4" w:space="0" w:color="auto"/>
              <w:left w:val="single" w:sz="4" w:space="0" w:color="auto"/>
              <w:bottom w:val="single" w:sz="4" w:space="0" w:color="auto"/>
              <w:right w:val="single" w:sz="4" w:space="0" w:color="auto"/>
            </w:tcBorders>
            <w:hideMark/>
          </w:tcPr>
          <w:p w14:paraId="3F1B21AC" w14:textId="77777777" w:rsidR="008D46B3" w:rsidRDefault="008D46B3" w:rsidP="000E271D">
            <w:pPr>
              <w:rPr>
                <w:rFonts w:ascii="Calibri" w:hAnsi="Calibri" w:cs="Arial"/>
                <w:sz w:val="22"/>
                <w:szCs w:val="22"/>
              </w:rPr>
            </w:pPr>
            <w:r>
              <w:rPr>
                <w:rFonts w:ascii="Calibri" w:hAnsi="Calibri" w:cs="Arial"/>
                <w:sz w:val="22"/>
                <w:szCs w:val="22"/>
              </w:rPr>
              <w:t>NSW has revised its Implementation Plan for 2013.</w:t>
            </w:r>
          </w:p>
        </w:tc>
        <w:tc>
          <w:tcPr>
            <w:tcW w:w="3960" w:type="dxa"/>
            <w:tcBorders>
              <w:top w:val="single" w:sz="4" w:space="0" w:color="auto"/>
              <w:left w:val="single" w:sz="4" w:space="0" w:color="auto"/>
              <w:bottom w:val="single" w:sz="4" w:space="0" w:color="auto"/>
              <w:right w:val="single" w:sz="4" w:space="0" w:color="auto"/>
            </w:tcBorders>
          </w:tcPr>
          <w:p w14:paraId="3F1B21AD" w14:textId="77777777" w:rsidR="008D46B3" w:rsidRPr="008D46B3" w:rsidRDefault="008D46B3" w:rsidP="000E271D">
            <w:pPr>
              <w:rPr>
                <w:rFonts w:ascii="Calibri" w:hAnsi="Calibri" w:cs="Arial"/>
                <w:sz w:val="22"/>
                <w:szCs w:val="22"/>
              </w:rPr>
            </w:pPr>
            <w:r w:rsidRPr="008D46B3">
              <w:rPr>
                <w:rFonts w:ascii="Calibri" w:hAnsi="Calibri" w:cs="Arial"/>
                <w:sz w:val="22"/>
                <w:szCs w:val="22"/>
              </w:rPr>
              <w:t>NSW will provide an addendum to the Implementation Plan containing additional and updated information for 2013.</w:t>
            </w:r>
          </w:p>
        </w:tc>
        <w:tc>
          <w:tcPr>
            <w:tcW w:w="3960" w:type="dxa"/>
            <w:gridSpan w:val="2"/>
            <w:tcBorders>
              <w:top w:val="single" w:sz="4" w:space="0" w:color="auto"/>
              <w:left w:val="single" w:sz="4" w:space="0" w:color="auto"/>
              <w:bottom w:val="single" w:sz="4" w:space="0" w:color="auto"/>
              <w:right w:val="single" w:sz="4" w:space="0" w:color="auto"/>
            </w:tcBorders>
          </w:tcPr>
          <w:p w14:paraId="3F1B21AE" w14:textId="77777777" w:rsidR="008D46B3" w:rsidRPr="008D46B3" w:rsidRDefault="008D46B3" w:rsidP="000E271D">
            <w:pPr>
              <w:rPr>
                <w:rFonts w:ascii="Calibri" w:hAnsi="Calibri" w:cs="Arial"/>
                <w:sz w:val="22"/>
                <w:szCs w:val="22"/>
              </w:rPr>
            </w:pPr>
            <w:r w:rsidRPr="008D46B3">
              <w:rPr>
                <w:rFonts w:ascii="Calibri" w:hAnsi="Calibri" w:cs="Arial"/>
                <w:sz w:val="22"/>
                <w:szCs w:val="22"/>
              </w:rPr>
              <w:t>Not applicable</w:t>
            </w:r>
          </w:p>
        </w:tc>
        <w:tc>
          <w:tcPr>
            <w:tcW w:w="3960" w:type="dxa"/>
            <w:tcBorders>
              <w:top w:val="single" w:sz="4" w:space="0" w:color="auto"/>
              <w:left w:val="single" w:sz="4" w:space="0" w:color="auto"/>
              <w:bottom w:val="single" w:sz="4" w:space="0" w:color="auto"/>
              <w:right w:val="single" w:sz="4" w:space="0" w:color="auto"/>
            </w:tcBorders>
          </w:tcPr>
          <w:p w14:paraId="3F1B21AF" w14:textId="77777777" w:rsidR="008D46B3" w:rsidRPr="008D46B3" w:rsidRDefault="008D46B3" w:rsidP="000E271D">
            <w:pPr>
              <w:rPr>
                <w:rFonts w:ascii="Calibri" w:hAnsi="Calibri" w:cs="Arial"/>
                <w:sz w:val="22"/>
                <w:szCs w:val="22"/>
              </w:rPr>
            </w:pPr>
            <w:r w:rsidRPr="008D46B3">
              <w:rPr>
                <w:rFonts w:ascii="Calibri" w:hAnsi="Calibri" w:cs="Arial"/>
                <w:sz w:val="22"/>
                <w:szCs w:val="22"/>
              </w:rPr>
              <w:t>Not applicable</w:t>
            </w:r>
          </w:p>
        </w:tc>
      </w:tr>
      <w:tr w:rsidR="008D46B3" w14:paraId="3F1B21B2" w14:textId="77777777" w:rsidTr="00013A07">
        <w:trPr>
          <w:trHeight w:val="417"/>
        </w:trPr>
        <w:tc>
          <w:tcPr>
            <w:tcW w:w="15840" w:type="dxa"/>
            <w:gridSpan w:val="5"/>
            <w:tcBorders>
              <w:top w:val="single" w:sz="4" w:space="0" w:color="auto"/>
              <w:left w:val="single" w:sz="4" w:space="0" w:color="auto"/>
              <w:bottom w:val="single" w:sz="4" w:space="0" w:color="auto"/>
              <w:right w:val="single" w:sz="4" w:space="0" w:color="auto"/>
            </w:tcBorders>
            <w:shd w:val="clear" w:color="auto" w:fill="003366"/>
            <w:hideMark/>
          </w:tcPr>
          <w:p w14:paraId="3F1B21B1" w14:textId="77777777" w:rsidR="008D46B3" w:rsidRDefault="008D46B3" w:rsidP="000E271D">
            <w:pPr>
              <w:rPr>
                <w:rFonts w:ascii="Calibri" w:hAnsi="Calibri"/>
                <w:b/>
                <w:sz w:val="32"/>
                <w:szCs w:val="32"/>
              </w:rPr>
            </w:pPr>
            <w:r>
              <w:rPr>
                <w:rFonts w:ascii="Calibri" w:hAnsi="Calibri"/>
                <w:b/>
                <w:sz w:val="32"/>
                <w:szCs w:val="32"/>
              </w:rPr>
              <w:t>Part 3 - Milestones that will progress through the 2012 calendar year (with no set milestone date)</w:t>
            </w:r>
          </w:p>
        </w:tc>
      </w:tr>
      <w:tr w:rsidR="008D46B3" w14:paraId="3F1B21B7" w14:textId="77777777" w:rsidTr="00013A07">
        <w:tc>
          <w:tcPr>
            <w:tcW w:w="3960" w:type="dxa"/>
            <w:tcBorders>
              <w:top w:val="single" w:sz="4" w:space="0" w:color="auto"/>
              <w:left w:val="single" w:sz="4" w:space="0" w:color="auto"/>
              <w:bottom w:val="single" w:sz="4" w:space="0" w:color="auto"/>
              <w:right w:val="single" w:sz="4" w:space="0" w:color="auto"/>
            </w:tcBorders>
            <w:shd w:val="clear" w:color="auto" w:fill="D9D9D9"/>
            <w:hideMark/>
          </w:tcPr>
          <w:p w14:paraId="3F1B21B3" w14:textId="77777777" w:rsidR="008D46B3" w:rsidRDefault="008D46B3" w:rsidP="000E271D">
            <w:pPr>
              <w:rPr>
                <w:rFonts w:ascii="Calibri" w:hAnsi="Calibri" w:cs="Arial"/>
                <w:sz w:val="20"/>
              </w:rPr>
            </w:pPr>
            <w:r>
              <w:rPr>
                <w:rFonts w:ascii="Calibri" w:hAnsi="Calibri" w:cs="Arial"/>
                <w:b/>
                <w:sz w:val="22"/>
                <w:szCs w:val="22"/>
              </w:rPr>
              <w:t>Milestone</w:t>
            </w:r>
          </w:p>
        </w:tc>
        <w:tc>
          <w:tcPr>
            <w:tcW w:w="540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F1B21B4" w14:textId="77777777" w:rsidR="008D46B3" w:rsidRDefault="008D46B3" w:rsidP="000E271D">
            <w:pPr>
              <w:rPr>
                <w:rFonts w:ascii="Calibri" w:hAnsi="Calibri" w:cs="Arial"/>
                <w:b/>
                <w:sz w:val="22"/>
                <w:szCs w:val="22"/>
              </w:rPr>
            </w:pPr>
            <w:r>
              <w:rPr>
                <w:rFonts w:ascii="Calibri" w:hAnsi="Calibri" w:cs="Arial"/>
                <w:b/>
                <w:sz w:val="22"/>
                <w:szCs w:val="22"/>
              </w:rPr>
              <w:t xml:space="preserve">Detail of achievement against milestone </w:t>
            </w:r>
          </w:p>
          <w:p w14:paraId="3F1B21B5" w14:textId="77777777" w:rsidR="008D46B3" w:rsidRDefault="008D46B3" w:rsidP="000E271D">
            <w:pPr>
              <w:rPr>
                <w:rFonts w:ascii="Calibri" w:hAnsi="Calibri" w:cs="Arial"/>
                <w:b/>
                <w:sz w:val="22"/>
                <w:szCs w:val="22"/>
              </w:rPr>
            </w:pPr>
            <w:r>
              <w:rPr>
                <w:rFonts w:ascii="Calibri" w:hAnsi="Calibri" w:cs="Arial"/>
                <w:b/>
                <w:i/>
                <w:sz w:val="22"/>
                <w:szCs w:val="22"/>
              </w:rPr>
              <w:t>(Quantitative and Qualitative)</w:t>
            </w:r>
          </w:p>
        </w:tc>
        <w:tc>
          <w:tcPr>
            <w:tcW w:w="648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F1B21B6" w14:textId="77777777" w:rsidR="008D46B3" w:rsidRDefault="008D46B3" w:rsidP="000E271D">
            <w:pPr>
              <w:rPr>
                <w:rFonts w:ascii="Calibri" w:hAnsi="Calibri" w:cs="Arial"/>
                <w:b/>
                <w:sz w:val="22"/>
                <w:szCs w:val="22"/>
              </w:rPr>
            </w:pPr>
            <w:r>
              <w:rPr>
                <w:rFonts w:ascii="Calibri" w:hAnsi="Calibri" w:cs="Arial"/>
                <w:b/>
                <w:sz w:val="22"/>
                <w:szCs w:val="22"/>
              </w:rPr>
              <w:t>Strategies put in place to achieve milestone and updated timeframe (</w:t>
            </w:r>
            <w:r>
              <w:rPr>
                <w:rFonts w:ascii="Calibri" w:hAnsi="Calibri" w:cs="Arial"/>
                <w:b/>
                <w:i/>
                <w:sz w:val="22"/>
                <w:szCs w:val="22"/>
              </w:rPr>
              <w:t>Quantitative and Qualitative)</w:t>
            </w:r>
          </w:p>
        </w:tc>
      </w:tr>
      <w:tr w:rsidR="008D46B3" w14:paraId="3F1B21B9" w14:textId="77777777" w:rsidTr="0008111A">
        <w:tc>
          <w:tcPr>
            <w:tcW w:w="15840" w:type="dxa"/>
            <w:gridSpan w:val="5"/>
            <w:tcBorders>
              <w:top w:val="single" w:sz="4" w:space="0" w:color="auto"/>
              <w:left w:val="single" w:sz="4" w:space="0" w:color="auto"/>
              <w:bottom w:val="single" w:sz="4" w:space="0" w:color="auto"/>
              <w:right w:val="single" w:sz="4" w:space="0" w:color="auto"/>
            </w:tcBorders>
          </w:tcPr>
          <w:p w14:paraId="3F1B21B8" w14:textId="77777777" w:rsidR="008D46B3" w:rsidRPr="005270AC" w:rsidRDefault="008D46B3" w:rsidP="000E271D">
            <w:pPr>
              <w:rPr>
                <w:rFonts w:ascii="Calibri" w:hAnsi="Calibri" w:cs="Arial"/>
                <w:sz w:val="22"/>
                <w:szCs w:val="22"/>
              </w:rPr>
            </w:pPr>
            <w:r>
              <w:rPr>
                <w:rFonts w:ascii="Calibri" w:hAnsi="Calibri" w:cs="Arial"/>
                <w:sz w:val="22"/>
                <w:szCs w:val="22"/>
              </w:rPr>
              <w:t>All NSW milestones are linked to set milestone dates, as identified in the revised Implementation Plan.</w:t>
            </w:r>
          </w:p>
        </w:tc>
      </w:tr>
      <w:tr w:rsidR="008D46B3" w14:paraId="3F1B21BD" w14:textId="77777777" w:rsidTr="00013A07">
        <w:tc>
          <w:tcPr>
            <w:tcW w:w="3960" w:type="dxa"/>
            <w:tcBorders>
              <w:top w:val="single" w:sz="4" w:space="0" w:color="auto"/>
              <w:left w:val="single" w:sz="4" w:space="0" w:color="auto"/>
              <w:bottom w:val="single" w:sz="4" w:space="0" w:color="auto"/>
              <w:right w:val="single" w:sz="4" w:space="0" w:color="auto"/>
            </w:tcBorders>
          </w:tcPr>
          <w:p w14:paraId="3F1B21BA" w14:textId="77777777" w:rsidR="008D46B3" w:rsidRDefault="008D46B3" w:rsidP="000E271D">
            <w:pPr>
              <w:rPr>
                <w:rFonts w:ascii="Calibri" w:hAnsi="Calibri" w:cs="Arial"/>
                <w:sz w:val="20"/>
              </w:rPr>
            </w:pPr>
          </w:p>
        </w:tc>
        <w:tc>
          <w:tcPr>
            <w:tcW w:w="5400" w:type="dxa"/>
            <w:gridSpan w:val="2"/>
            <w:tcBorders>
              <w:top w:val="single" w:sz="4" w:space="0" w:color="auto"/>
              <w:left w:val="single" w:sz="4" w:space="0" w:color="auto"/>
              <w:bottom w:val="single" w:sz="4" w:space="0" w:color="auto"/>
              <w:right w:val="single" w:sz="4" w:space="0" w:color="auto"/>
            </w:tcBorders>
          </w:tcPr>
          <w:p w14:paraId="3F1B21BB" w14:textId="77777777" w:rsidR="008D46B3" w:rsidRDefault="008D46B3" w:rsidP="000E271D">
            <w:pPr>
              <w:rPr>
                <w:rFonts w:ascii="Calibri" w:hAnsi="Calibri" w:cs="Arial"/>
                <w:sz w:val="22"/>
                <w:szCs w:val="22"/>
              </w:rPr>
            </w:pPr>
          </w:p>
        </w:tc>
        <w:tc>
          <w:tcPr>
            <w:tcW w:w="6480" w:type="dxa"/>
            <w:gridSpan w:val="2"/>
            <w:tcBorders>
              <w:top w:val="single" w:sz="4" w:space="0" w:color="auto"/>
              <w:left w:val="single" w:sz="4" w:space="0" w:color="auto"/>
              <w:bottom w:val="single" w:sz="4" w:space="0" w:color="auto"/>
              <w:right w:val="single" w:sz="4" w:space="0" w:color="auto"/>
            </w:tcBorders>
          </w:tcPr>
          <w:p w14:paraId="3F1B21BC" w14:textId="77777777" w:rsidR="008D46B3" w:rsidRDefault="008D46B3" w:rsidP="000E271D">
            <w:pPr>
              <w:rPr>
                <w:rFonts w:ascii="Calibri" w:hAnsi="Calibri" w:cs="Arial"/>
                <w:sz w:val="22"/>
                <w:szCs w:val="22"/>
              </w:rPr>
            </w:pPr>
          </w:p>
        </w:tc>
      </w:tr>
      <w:tr w:rsidR="008D46B3" w14:paraId="3F1B21C1" w14:textId="77777777" w:rsidTr="00013A07">
        <w:tc>
          <w:tcPr>
            <w:tcW w:w="3960" w:type="dxa"/>
            <w:tcBorders>
              <w:top w:val="single" w:sz="4" w:space="0" w:color="auto"/>
              <w:left w:val="single" w:sz="4" w:space="0" w:color="auto"/>
              <w:bottom w:val="single" w:sz="4" w:space="0" w:color="auto"/>
              <w:right w:val="single" w:sz="4" w:space="0" w:color="auto"/>
            </w:tcBorders>
          </w:tcPr>
          <w:p w14:paraId="3F1B21BE" w14:textId="77777777" w:rsidR="008D46B3" w:rsidRDefault="008D46B3" w:rsidP="000E271D">
            <w:pPr>
              <w:rPr>
                <w:rFonts w:ascii="Calibri" w:hAnsi="Calibri" w:cs="Arial"/>
                <w:sz w:val="20"/>
              </w:rPr>
            </w:pPr>
          </w:p>
        </w:tc>
        <w:tc>
          <w:tcPr>
            <w:tcW w:w="5400" w:type="dxa"/>
            <w:gridSpan w:val="2"/>
            <w:tcBorders>
              <w:top w:val="single" w:sz="4" w:space="0" w:color="auto"/>
              <w:left w:val="single" w:sz="4" w:space="0" w:color="auto"/>
              <w:bottom w:val="single" w:sz="4" w:space="0" w:color="auto"/>
              <w:right w:val="single" w:sz="4" w:space="0" w:color="auto"/>
            </w:tcBorders>
          </w:tcPr>
          <w:p w14:paraId="3F1B21BF" w14:textId="77777777" w:rsidR="008D46B3" w:rsidRDefault="008D46B3" w:rsidP="000E271D">
            <w:pPr>
              <w:rPr>
                <w:rFonts w:ascii="Calibri" w:hAnsi="Calibri" w:cs="Arial"/>
                <w:sz w:val="22"/>
                <w:szCs w:val="22"/>
              </w:rPr>
            </w:pPr>
          </w:p>
        </w:tc>
        <w:tc>
          <w:tcPr>
            <w:tcW w:w="6480" w:type="dxa"/>
            <w:gridSpan w:val="2"/>
            <w:tcBorders>
              <w:top w:val="single" w:sz="4" w:space="0" w:color="auto"/>
              <w:left w:val="single" w:sz="4" w:space="0" w:color="auto"/>
              <w:bottom w:val="single" w:sz="4" w:space="0" w:color="auto"/>
              <w:right w:val="single" w:sz="4" w:space="0" w:color="auto"/>
            </w:tcBorders>
          </w:tcPr>
          <w:p w14:paraId="3F1B21C0" w14:textId="77777777" w:rsidR="008D46B3" w:rsidRDefault="008D46B3" w:rsidP="000E271D">
            <w:pPr>
              <w:rPr>
                <w:rFonts w:ascii="Calibri" w:hAnsi="Calibri" w:cs="Arial"/>
                <w:sz w:val="22"/>
                <w:szCs w:val="22"/>
              </w:rPr>
            </w:pPr>
          </w:p>
        </w:tc>
      </w:tr>
      <w:tr w:rsidR="008D46B3" w14:paraId="3F1B21C5" w14:textId="77777777" w:rsidTr="00013A07">
        <w:tc>
          <w:tcPr>
            <w:tcW w:w="3960" w:type="dxa"/>
            <w:tcBorders>
              <w:top w:val="single" w:sz="4" w:space="0" w:color="auto"/>
              <w:left w:val="single" w:sz="4" w:space="0" w:color="auto"/>
              <w:bottom w:val="single" w:sz="4" w:space="0" w:color="auto"/>
              <w:right w:val="single" w:sz="4" w:space="0" w:color="auto"/>
            </w:tcBorders>
          </w:tcPr>
          <w:p w14:paraId="3F1B21C2" w14:textId="77777777" w:rsidR="008D46B3" w:rsidRDefault="008D46B3" w:rsidP="000E271D">
            <w:pPr>
              <w:rPr>
                <w:rFonts w:ascii="Calibri" w:hAnsi="Calibri" w:cs="Arial"/>
                <w:sz w:val="20"/>
              </w:rPr>
            </w:pPr>
          </w:p>
        </w:tc>
        <w:tc>
          <w:tcPr>
            <w:tcW w:w="5400" w:type="dxa"/>
            <w:gridSpan w:val="2"/>
            <w:tcBorders>
              <w:top w:val="single" w:sz="4" w:space="0" w:color="auto"/>
              <w:left w:val="single" w:sz="4" w:space="0" w:color="auto"/>
              <w:bottom w:val="single" w:sz="4" w:space="0" w:color="auto"/>
              <w:right w:val="single" w:sz="4" w:space="0" w:color="auto"/>
            </w:tcBorders>
          </w:tcPr>
          <w:p w14:paraId="3F1B21C3" w14:textId="77777777" w:rsidR="008D46B3" w:rsidRDefault="008D46B3" w:rsidP="000E271D">
            <w:pPr>
              <w:rPr>
                <w:rFonts w:ascii="Calibri" w:hAnsi="Calibri" w:cs="Arial"/>
                <w:sz w:val="22"/>
                <w:szCs w:val="22"/>
              </w:rPr>
            </w:pPr>
          </w:p>
        </w:tc>
        <w:tc>
          <w:tcPr>
            <w:tcW w:w="6480" w:type="dxa"/>
            <w:gridSpan w:val="2"/>
            <w:tcBorders>
              <w:top w:val="single" w:sz="4" w:space="0" w:color="auto"/>
              <w:left w:val="single" w:sz="4" w:space="0" w:color="auto"/>
              <w:bottom w:val="single" w:sz="4" w:space="0" w:color="auto"/>
              <w:right w:val="single" w:sz="4" w:space="0" w:color="auto"/>
            </w:tcBorders>
          </w:tcPr>
          <w:p w14:paraId="3F1B21C4" w14:textId="77777777" w:rsidR="008D46B3" w:rsidRDefault="008D46B3" w:rsidP="000E271D">
            <w:pPr>
              <w:rPr>
                <w:rFonts w:ascii="Calibri" w:hAnsi="Calibri" w:cs="Arial"/>
                <w:sz w:val="22"/>
                <w:szCs w:val="22"/>
              </w:rPr>
            </w:pPr>
          </w:p>
        </w:tc>
      </w:tr>
    </w:tbl>
    <w:p w14:paraId="3F1B21C6" w14:textId="77777777" w:rsidR="00C52D17" w:rsidRDefault="00C52D17" w:rsidP="000E271D">
      <w:pPr>
        <w:rPr>
          <w:color w:val="FF0000"/>
        </w:rPr>
      </w:pPr>
    </w:p>
    <w:p w14:paraId="3F1B21C7" w14:textId="77777777" w:rsidR="00C52D17" w:rsidRDefault="00C52D17" w:rsidP="000E271D">
      <w:pPr>
        <w:rPr>
          <w:color w:val="FF0000"/>
        </w:rPr>
        <w:sectPr w:rsidR="00C52D17" w:rsidSect="00013A07">
          <w:type w:val="continuous"/>
          <w:pgSz w:w="16838" w:h="11906" w:orient="landscape"/>
          <w:pgMar w:top="851" w:right="539" w:bottom="851" w:left="539" w:header="709" w:footer="709" w:gutter="0"/>
          <w:cols w:space="708"/>
          <w:docGrid w:linePitch="360"/>
        </w:sectPr>
      </w:pPr>
    </w:p>
    <w:p w14:paraId="3F1B21C8" w14:textId="77777777" w:rsidR="00C52D17" w:rsidRDefault="00C52D17" w:rsidP="000E271D">
      <w:pPr>
        <w:rPr>
          <w:color w:val="FF0000"/>
        </w:rPr>
        <w:sectPr w:rsidR="00C52D17" w:rsidSect="0062429F">
          <w:footerReference w:type="default" r:id="rId26"/>
          <w:pgSz w:w="11906" w:h="16838"/>
          <w:pgMar w:top="539" w:right="851" w:bottom="539" w:left="851" w:header="709" w:footer="709" w:gutter="0"/>
          <w:cols w:space="708"/>
          <w:docGrid w:linePitch="360"/>
        </w:sectPr>
      </w:pPr>
    </w:p>
    <w:tbl>
      <w:tblPr>
        <w:tblStyle w:val="TableGrid"/>
        <w:tblW w:w="10349" w:type="dxa"/>
        <w:tblInd w:w="-318" w:type="dxa"/>
        <w:tblLook w:val="01E0" w:firstRow="1" w:lastRow="1" w:firstColumn="1" w:lastColumn="1" w:noHBand="0" w:noVBand="0"/>
      </w:tblPr>
      <w:tblGrid>
        <w:gridCol w:w="10349"/>
      </w:tblGrid>
      <w:tr w:rsidR="006A0DCE" w:rsidRPr="006B2551" w14:paraId="3F1B21CA" w14:textId="77777777" w:rsidTr="0008111A">
        <w:tc>
          <w:tcPr>
            <w:tcW w:w="10349" w:type="dxa"/>
            <w:tcBorders>
              <w:top w:val="single" w:sz="4" w:space="0" w:color="auto"/>
              <w:left w:val="single" w:sz="4" w:space="0" w:color="auto"/>
              <w:bottom w:val="single" w:sz="4" w:space="0" w:color="auto"/>
              <w:right w:val="single" w:sz="4" w:space="0" w:color="auto"/>
            </w:tcBorders>
            <w:shd w:val="clear" w:color="auto" w:fill="800000"/>
          </w:tcPr>
          <w:p w14:paraId="3F1B21C9" w14:textId="77777777" w:rsidR="006A0DCE" w:rsidRPr="006B2551" w:rsidRDefault="006A0DCE" w:rsidP="000E271D">
            <w:pPr>
              <w:spacing w:before="120" w:after="120"/>
              <w:ind w:left="-108" w:right="-250"/>
              <w:rPr>
                <w:rFonts w:ascii="Calibri" w:hAnsi="Calibri"/>
                <w:b/>
                <w:i/>
                <w:sz w:val="32"/>
                <w:szCs w:val="32"/>
              </w:rPr>
            </w:pPr>
            <w:r w:rsidRPr="006B2551">
              <w:rPr>
                <w:b/>
                <w:i/>
                <w:sz w:val="32"/>
                <w:szCs w:val="32"/>
              </w:rPr>
              <w:br w:type="page"/>
            </w:r>
            <w:r w:rsidRPr="006B2551">
              <w:rPr>
                <w:rFonts w:ascii="Calibri" w:hAnsi="Calibri"/>
                <w:b/>
                <w:i/>
                <w:sz w:val="32"/>
                <w:szCs w:val="32"/>
              </w:rPr>
              <w:t xml:space="preserve">  </w:t>
            </w:r>
            <w:r>
              <w:rPr>
                <w:rFonts w:ascii="Calibri" w:hAnsi="Calibri"/>
                <w:b/>
                <w:i/>
                <w:sz w:val="32"/>
                <w:szCs w:val="32"/>
              </w:rPr>
              <w:t>Appendices</w:t>
            </w:r>
          </w:p>
        </w:tc>
      </w:tr>
    </w:tbl>
    <w:p w14:paraId="3F1B21CB" w14:textId="77777777" w:rsidR="00F73A95" w:rsidRDefault="00F73A95" w:rsidP="000E271D">
      <w:pPr>
        <w:rPr>
          <w:color w:val="FF0000"/>
        </w:rPr>
      </w:pPr>
    </w:p>
    <w:p w14:paraId="3F1B21CC" w14:textId="77777777" w:rsidR="00913B66" w:rsidRPr="003D2AEE" w:rsidRDefault="003D2AEE" w:rsidP="000E271D">
      <w:pPr>
        <w:rPr>
          <w:rFonts w:ascii="Arial" w:hAnsi="Arial" w:cs="Arial"/>
          <w:b/>
          <w:color w:val="365F91" w:themeColor="accent1" w:themeShade="BF"/>
        </w:rPr>
      </w:pPr>
      <w:r w:rsidRPr="003D2AEE">
        <w:rPr>
          <w:rFonts w:ascii="Arial" w:hAnsi="Arial" w:cs="Arial"/>
          <w:b/>
          <w:color w:val="365F91" w:themeColor="accent1" w:themeShade="BF"/>
        </w:rPr>
        <w:t>Appendix A: Centres for Excellence</w:t>
      </w:r>
    </w:p>
    <w:p w14:paraId="3F1B21CD" w14:textId="77777777" w:rsidR="00CC7F0A" w:rsidRDefault="00CC7F0A" w:rsidP="000E271D"/>
    <w:tbl>
      <w:tblPr>
        <w:tblW w:w="0" w:type="auto"/>
        <w:tblInd w:w="6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3544"/>
        <w:gridCol w:w="2268"/>
        <w:gridCol w:w="2835"/>
      </w:tblGrid>
      <w:tr w:rsidR="009573D0" w:rsidRPr="002466C9" w14:paraId="3F1B21D1" w14:textId="77777777" w:rsidTr="00514BBE">
        <w:tc>
          <w:tcPr>
            <w:tcW w:w="3544" w:type="dxa"/>
            <w:shd w:val="clear" w:color="auto" w:fill="BFBFBF" w:themeFill="background1" w:themeFillShade="BF"/>
          </w:tcPr>
          <w:p w14:paraId="3F1B21CE" w14:textId="77777777" w:rsidR="009573D0" w:rsidRPr="002466C9" w:rsidRDefault="009573D0" w:rsidP="000E271D">
            <w:pPr>
              <w:rPr>
                <w:rFonts w:ascii="Arial Narrow" w:hAnsi="Arial Narrow"/>
                <w:b/>
                <w:sz w:val="22"/>
                <w:szCs w:val="22"/>
              </w:rPr>
            </w:pPr>
            <w:r w:rsidRPr="002466C9">
              <w:rPr>
                <w:rFonts w:ascii="Arial Narrow" w:hAnsi="Arial Narrow"/>
                <w:b/>
                <w:sz w:val="22"/>
                <w:szCs w:val="22"/>
              </w:rPr>
              <w:t>Centre for Excellence</w:t>
            </w:r>
          </w:p>
        </w:tc>
        <w:tc>
          <w:tcPr>
            <w:tcW w:w="2268" w:type="dxa"/>
            <w:shd w:val="clear" w:color="auto" w:fill="BFBFBF" w:themeFill="background1" w:themeFillShade="BF"/>
          </w:tcPr>
          <w:p w14:paraId="3F1B21CF" w14:textId="77777777" w:rsidR="009573D0" w:rsidRPr="002466C9" w:rsidRDefault="009573D0" w:rsidP="000E271D">
            <w:pPr>
              <w:rPr>
                <w:rFonts w:ascii="Arial Narrow" w:hAnsi="Arial Narrow"/>
                <w:b/>
                <w:sz w:val="22"/>
                <w:szCs w:val="22"/>
              </w:rPr>
            </w:pPr>
            <w:r w:rsidRPr="002466C9">
              <w:rPr>
                <w:rFonts w:ascii="Arial Narrow" w:hAnsi="Arial Narrow"/>
                <w:b/>
                <w:sz w:val="22"/>
                <w:szCs w:val="22"/>
              </w:rPr>
              <w:t>Location</w:t>
            </w:r>
          </w:p>
        </w:tc>
        <w:tc>
          <w:tcPr>
            <w:tcW w:w="2835" w:type="dxa"/>
            <w:shd w:val="clear" w:color="auto" w:fill="BFBFBF" w:themeFill="background1" w:themeFillShade="BF"/>
          </w:tcPr>
          <w:p w14:paraId="3F1B21D0" w14:textId="77777777" w:rsidR="009573D0" w:rsidRPr="002466C9" w:rsidRDefault="009573D0" w:rsidP="000E271D">
            <w:pPr>
              <w:rPr>
                <w:rFonts w:ascii="Arial Narrow" w:hAnsi="Arial Narrow"/>
                <w:b/>
                <w:sz w:val="22"/>
                <w:szCs w:val="22"/>
              </w:rPr>
            </w:pPr>
            <w:r w:rsidRPr="002466C9">
              <w:rPr>
                <w:rFonts w:ascii="Arial Narrow" w:hAnsi="Arial Narrow"/>
                <w:b/>
                <w:sz w:val="22"/>
                <w:szCs w:val="22"/>
              </w:rPr>
              <w:t>Partnering university</w:t>
            </w:r>
          </w:p>
        </w:tc>
      </w:tr>
      <w:tr w:rsidR="009573D0" w:rsidRPr="002466C9" w14:paraId="3F1B21D6" w14:textId="77777777" w:rsidTr="00514BBE">
        <w:tc>
          <w:tcPr>
            <w:tcW w:w="3544" w:type="dxa"/>
          </w:tcPr>
          <w:p w14:paraId="3F1B21D2"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Bankstown Girls High School</w:t>
            </w:r>
          </w:p>
        </w:tc>
        <w:tc>
          <w:tcPr>
            <w:tcW w:w="2268" w:type="dxa"/>
          </w:tcPr>
          <w:p w14:paraId="3F1B21D3"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South Western Sydney</w:t>
            </w:r>
          </w:p>
        </w:tc>
        <w:tc>
          <w:tcPr>
            <w:tcW w:w="2835" w:type="dxa"/>
          </w:tcPr>
          <w:p w14:paraId="3F1B21D4" w14:textId="77777777" w:rsidR="009573D0" w:rsidRPr="002466C9" w:rsidRDefault="009573D0" w:rsidP="000E271D">
            <w:pPr>
              <w:pStyle w:val="Tabletext"/>
              <w:rPr>
                <w:rFonts w:ascii="Arial Narrow" w:hAnsi="Arial Narrow"/>
              </w:rPr>
            </w:pPr>
            <w:r w:rsidRPr="002466C9">
              <w:rPr>
                <w:rFonts w:ascii="Arial Narrow" w:hAnsi="Arial Narrow"/>
              </w:rPr>
              <w:t>University of New South Wales</w:t>
            </w:r>
          </w:p>
          <w:p w14:paraId="3F1B21D5" w14:textId="77777777" w:rsidR="009573D0" w:rsidRPr="002466C9" w:rsidRDefault="009573D0" w:rsidP="000E271D">
            <w:pPr>
              <w:pStyle w:val="Tabletext"/>
              <w:rPr>
                <w:rFonts w:ascii="Arial Narrow" w:hAnsi="Arial Narrow"/>
              </w:rPr>
            </w:pPr>
            <w:r w:rsidRPr="002466C9">
              <w:rPr>
                <w:rFonts w:ascii="Arial Narrow" w:hAnsi="Arial Narrow"/>
              </w:rPr>
              <w:t>University of Newcastle</w:t>
            </w:r>
          </w:p>
        </w:tc>
      </w:tr>
      <w:tr w:rsidR="009573D0" w:rsidRPr="002466C9" w14:paraId="3F1B21DA" w14:textId="77777777" w:rsidTr="00514BBE">
        <w:tc>
          <w:tcPr>
            <w:tcW w:w="3544" w:type="dxa"/>
          </w:tcPr>
          <w:p w14:paraId="3F1B21D7"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Barellan Central School</w:t>
            </w:r>
          </w:p>
        </w:tc>
        <w:tc>
          <w:tcPr>
            <w:tcW w:w="2268" w:type="dxa"/>
          </w:tcPr>
          <w:p w14:paraId="3F1B21D8"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Riverina</w:t>
            </w:r>
          </w:p>
        </w:tc>
        <w:tc>
          <w:tcPr>
            <w:tcW w:w="2835" w:type="dxa"/>
          </w:tcPr>
          <w:p w14:paraId="3F1B21D9" w14:textId="77777777" w:rsidR="009573D0" w:rsidRPr="002466C9" w:rsidRDefault="009573D0" w:rsidP="000E271D">
            <w:pPr>
              <w:pStyle w:val="Tabletext"/>
              <w:rPr>
                <w:rFonts w:ascii="Arial Narrow" w:hAnsi="Arial Narrow"/>
              </w:rPr>
            </w:pPr>
            <w:r w:rsidRPr="002466C9">
              <w:rPr>
                <w:rFonts w:ascii="Arial Narrow" w:hAnsi="Arial Narrow"/>
              </w:rPr>
              <w:t>Charles Sturt University</w:t>
            </w:r>
          </w:p>
        </w:tc>
      </w:tr>
      <w:tr w:rsidR="009573D0" w:rsidRPr="002466C9" w14:paraId="3F1B21DE" w14:textId="77777777" w:rsidTr="00514BBE">
        <w:tc>
          <w:tcPr>
            <w:tcW w:w="3544" w:type="dxa"/>
          </w:tcPr>
          <w:p w14:paraId="3F1B21DB"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Bega High School</w:t>
            </w:r>
          </w:p>
        </w:tc>
        <w:tc>
          <w:tcPr>
            <w:tcW w:w="2268" w:type="dxa"/>
          </w:tcPr>
          <w:p w14:paraId="3F1B21DC"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Illawarra South East</w:t>
            </w:r>
          </w:p>
        </w:tc>
        <w:tc>
          <w:tcPr>
            <w:tcW w:w="2835" w:type="dxa"/>
          </w:tcPr>
          <w:p w14:paraId="3F1B21DD" w14:textId="77777777" w:rsidR="009573D0" w:rsidRPr="002466C9" w:rsidRDefault="009573D0" w:rsidP="000E271D">
            <w:pPr>
              <w:pStyle w:val="Tabletext"/>
              <w:rPr>
                <w:rFonts w:ascii="Arial Narrow" w:hAnsi="Arial Narrow"/>
              </w:rPr>
            </w:pPr>
            <w:r w:rsidRPr="002466C9">
              <w:rPr>
                <w:rFonts w:ascii="Arial Narrow" w:hAnsi="Arial Narrow"/>
              </w:rPr>
              <w:t>University of Wollongong</w:t>
            </w:r>
          </w:p>
        </w:tc>
      </w:tr>
      <w:tr w:rsidR="009573D0" w:rsidRPr="002466C9" w14:paraId="3F1B21E2" w14:textId="77777777" w:rsidTr="00514BBE">
        <w:tc>
          <w:tcPr>
            <w:tcW w:w="3544" w:type="dxa"/>
          </w:tcPr>
          <w:p w14:paraId="3F1B21DF"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Beverly Hills Girls High School</w:t>
            </w:r>
          </w:p>
        </w:tc>
        <w:tc>
          <w:tcPr>
            <w:tcW w:w="2268" w:type="dxa"/>
          </w:tcPr>
          <w:p w14:paraId="3F1B21E0"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South Western Sydney</w:t>
            </w:r>
          </w:p>
        </w:tc>
        <w:tc>
          <w:tcPr>
            <w:tcW w:w="2835" w:type="dxa"/>
          </w:tcPr>
          <w:p w14:paraId="3F1B21E1" w14:textId="77777777" w:rsidR="009573D0" w:rsidRPr="002466C9" w:rsidRDefault="009573D0" w:rsidP="000E271D">
            <w:pPr>
              <w:pStyle w:val="Tabletext"/>
              <w:rPr>
                <w:rFonts w:ascii="Arial Narrow" w:hAnsi="Arial Narrow"/>
              </w:rPr>
            </w:pPr>
            <w:r w:rsidRPr="002466C9">
              <w:rPr>
                <w:rFonts w:ascii="Arial Narrow" w:hAnsi="Arial Narrow"/>
              </w:rPr>
              <w:t>University of Sydney</w:t>
            </w:r>
          </w:p>
        </w:tc>
      </w:tr>
      <w:tr w:rsidR="009573D0" w:rsidRPr="002466C9" w14:paraId="3F1B21E6" w14:textId="77777777" w:rsidTr="00514BBE">
        <w:tc>
          <w:tcPr>
            <w:tcW w:w="3544" w:type="dxa"/>
          </w:tcPr>
          <w:p w14:paraId="3F1B21E3"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Blayney High School</w:t>
            </w:r>
          </w:p>
        </w:tc>
        <w:tc>
          <w:tcPr>
            <w:tcW w:w="2268" w:type="dxa"/>
          </w:tcPr>
          <w:p w14:paraId="3F1B21E4"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Western NSW</w:t>
            </w:r>
          </w:p>
        </w:tc>
        <w:tc>
          <w:tcPr>
            <w:tcW w:w="2835" w:type="dxa"/>
          </w:tcPr>
          <w:p w14:paraId="3F1B21E5" w14:textId="77777777" w:rsidR="009573D0" w:rsidRPr="002466C9" w:rsidRDefault="009573D0" w:rsidP="000E271D">
            <w:pPr>
              <w:pStyle w:val="Tabletext"/>
              <w:rPr>
                <w:rFonts w:ascii="Arial Narrow" w:hAnsi="Arial Narrow"/>
              </w:rPr>
            </w:pPr>
            <w:r w:rsidRPr="002466C9">
              <w:rPr>
                <w:rFonts w:ascii="Arial Narrow" w:hAnsi="Arial Narrow"/>
              </w:rPr>
              <w:t>Charles Sturt University</w:t>
            </w:r>
          </w:p>
        </w:tc>
      </w:tr>
      <w:tr w:rsidR="009573D0" w:rsidRPr="002466C9" w14:paraId="3F1B21EA" w14:textId="77777777" w:rsidTr="00514BBE">
        <w:tc>
          <w:tcPr>
            <w:tcW w:w="3544" w:type="dxa"/>
          </w:tcPr>
          <w:p w14:paraId="3F1B21E7"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Bonnyrigg Heights Public School</w:t>
            </w:r>
          </w:p>
        </w:tc>
        <w:tc>
          <w:tcPr>
            <w:tcW w:w="2268" w:type="dxa"/>
          </w:tcPr>
          <w:p w14:paraId="3F1B21E8"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South Western Sydney</w:t>
            </w:r>
          </w:p>
        </w:tc>
        <w:tc>
          <w:tcPr>
            <w:tcW w:w="2835" w:type="dxa"/>
          </w:tcPr>
          <w:p w14:paraId="3F1B21E9" w14:textId="77777777" w:rsidR="009573D0" w:rsidRPr="002466C9" w:rsidRDefault="009573D0" w:rsidP="000E271D">
            <w:pPr>
              <w:pStyle w:val="Tabletext"/>
              <w:rPr>
                <w:rFonts w:ascii="Arial Narrow" w:hAnsi="Arial Narrow"/>
              </w:rPr>
            </w:pPr>
            <w:r w:rsidRPr="002466C9">
              <w:rPr>
                <w:rFonts w:ascii="Arial Narrow" w:hAnsi="Arial Narrow"/>
              </w:rPr>
              <w:t>University of Western Sydney</w:t>
            </w:r>
          </w:p>
        </w:tc>
      </w:tr>
      <w:tr w:rsidR="009573D0" w:rsidRPr="002466C9" w14:paraId="3F1B21EE" w14:textId="77777777" w:rsidTr="00514BBE">
        <w:tc>
          <w:tcPr>
            <w:tcW w:w="3544" w:type="dxa"/>
          </w:tcPr>
          <w:p w14:paraId="3F1B21EB"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Burwood Public School</w:t>
            </w:r>
          </w:p>
        </w:tc>
        <w:tc>
          <w:tcPr>
            <w:tcW w:w="2268" w:type="dxa"/>
          </w:tcPr>
          <w:p w14:paraId="3F1B21EC"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South Western Sydney</w:t>
            </w:r>
          </w:p>
        </w:tc>
        <w:tc>
          <w:tcPr>
            <w:tcW w:w="2835" w:type="dxa"/>
          </w:tcPr>
          <w:p w14:paraId="3F1B21ED" w14:textId="77777777" w:rsidR="009573D0" w:rsidRPr="002466C9" w:rsidRDefault="009573D0" w:rsidP="000E271D">
            <w:pPr>
              <w:pStyle w:val="Tabletext"/>
              <w:rPr>
                <w:rFonts w:ascii="Arial Narrow" w:hAnsi="Arial Narrow"/>
              </w:rPr>
            </w:pPr>
            <w:r w:rsidRPr="002466C9">
              <w:rPr>
                <w:rFonts w:ascii="Arial Narrow" w:hAnsi="Arial Narrow"/>
              </w:rPr>
              <w:t>University of Technology Sydney</w:t>
            </w:r>
          </w:p>
        </w:tc>
      </w:tr>
      <w:tr w:rsidR="009573D0" w:rsidRPr="002466C9" w14:paraId="3F1B21F2" w14:textId="77777777" w:rsidTr="00514BBE">
        <w:tc>
          <w:tcPr>
            <w:tcW w:w="3544" w:type="dxa"/>
          </w:tcPr>
          <w:p w14:paraId="3F1B21EF"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Carlingford West Public School</w:t>
            </w:r>
          </w:p>
        </w:tc>
        <w:tc>
          <w:tcPr>
            <w:tcW w:w="2268" w:type="dxa"/>
          </w:tcPr>
          <w:p w14:paraId="3F1B21F0"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Western Sydney</w:t>
            </w:r>
          </w:p>
        </w:tc>
        <w:tc>
          <w:tcPr>
            <w:tcW w:w="2835" w:type="dxa"/>
          </w:tcPr>
          <w:p w14:paraId="3F1B21F1" w14:textId="77777777" w:rsidR="009573D0" w:rsidRPr="002466C9" w:rsidRDefault="009573D0" w:rsidP="000E271D">
            <w:pPr>
              <w:pStyle w:val="Tabletext"/>
              <w:rPr>
                <w:rFonts w:ascii="Arial Narrow" w:hAnsi="Arial Narrow"/>
              </w:rPr>
            </w:pPr>
            <w:r w:rsidRPr="002466C9">
              <w:rPr>
                <w:rFonts w:ascii="Arial Narrow" w:hAnsi="Arial Narrow"/>
              </w:rPr>
              <w:t>University of Technology Sydney</w:t>
            </w:r>
          </w:p>
        </w:tc>
      </w:tr>
      <w:tr w:rsidR="009573D0" w:rsidRPr="002466C9" w14:paraId="3F1B21F6" w14:textId="77777777" w:rsidTr="00514BBE">
        <w:tc>
          <w:tcPr>
            <w:tcW w:w="3544" w:type="dxa"/>
          </w:tcPr>
          <w:p w14:paraId="3F1B21F3"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Chatham High School</w:t>
            </w:r>
          </w:p>
        </w:tc>
        <w:tc>
          <w:tcPr>
            <w:tcW w:w="2268" w:type="dxa"/>
          </w:tcPr>
          <w:p w14:paraId="3F1B21F4"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North Coast</w:t>
            </w:r>
          </w:p>
        </w:tc>
        <w:tc>
          <w:tcPr>
            <w:tcW w:w="2835" w:type="dxa"/>
          </w:tcPr>
          <w:p w14:paraId="3F1B21F5" w14:textId="77777777" w:rsidR="009573D0" w:rsidRPr="002466C9" w:rsidRDefault="009573D0" w:rsidP="000E271D">
            <w:pPr>
              <w:pStyle w:val="Tabletext"/>
              <w:rPr>
                <w:rFonts w:ascii="Arial Narrow" w:hAnsi="Arial Narrow"/>
              </w:rPr>
            </w:pPr>
            <w:r w:rsidRPr="002466C9">
              <w:rPr>
                <w:rFonts w:ascii="Arial Narrow" w:hAnsi="Arial Narrow"/>
              </w:rPr>
              <w:t>TBA</w:t>
            </w:r>
          </w:p>
        </w:tc>
      </w:tr>
      <w:tr w:rsidR="009573D0" w:rsidRPr="002466C9" w14:paraId="3F1B21FA" w14:textId="77777777" w:rsidTr="00514BBE">
        <w:tc>
          <w:tcPr>
            <w:tcW w:w="3544" w:type="dxa"/>
          </w:tcPr>
          <w:p w14:paraId="3F1B21F7"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Coffs Harbour Senior College</w:t>
            </w:r>
          </w:p>
        </w:tc>
        <w:tc>
          <w:tcPr>
            <w:tcW w:w="2268" w:type="dxa"/>
          </w:tcPr>
          <w:p w14:paraId="3F1B21F8"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North Coast</w:t>
            </w:r>
          </w:p>
        </w:tc>
        <w:tc>
          <w:tcPr>
            <w:tcW w:w="2835" w:type="dxa"/>
          </w:tcPr>
          <w:p w14:paraId="3F1B21F9" w14:textId="77777777" w:rsidR="009573D0" w:rsidRPr="002466C9" w:rsidRDefault="009573D0" w:rsidP="000E271D">
            <w:pPr>
              <w:pStyle w:val="Tabletext"/>
              <w:rPr>
                <w:rFonts w:ascii="Arial Narrow" w:hAnsi="Arial Narrow"/>
              </w:rPr>
            </w:pPr>
            <w:r w:rsidRPr="002466C9">
              <w:rPr>
                <w:rFonts w:ascii="Arial Narrow" w:hAnsi="Arial Narrow"/>
              </w:rPr>
              <w:t>Southern Cross University</w:t>
            </w:r>
          </w:p>
        </w:tc>
      </w:tr>
      <w:tr w:rsidR="009573D0" w:rsidRPr="002466C9" w14:paraId="3F1B21FF" w14:textId="77777777" w:rsidTr="00514BBE">
        <w:trPr>
          <w:trHeight w:val="920"/>
        </w:trPr>
        <w:tc>
          <w:tcPr>
            <w:tcW w:w="3544" w:type="dxa"/>
          </w:tcPr>
          <w:p w14:paraId="3F1B21FB"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Colyton Public School</w:t>
            </w:r>
          </w:p>
        </w:tc>
        <w:tc>
          <w:tcPr>
            <w:tcW w:w="2268" w:type="dxa"/>
          </w:tcPr>
          <w:p w14:paraId="3F1B21FC"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Western Sydney</w:t>
            </w:r>
          </w:p>
        </w:tc>
        <w:tc>
          <w:tcPr>
            <w:tcW w:w="2835" w:type="dxa"/>
          </w:tcPr>
          <w:p w14:paraId="3F1B21FD" w14:textId="77777777" w:rsidR="009573D0" w:rsidRPr="002466C9" w:rsidRDefault="009573D0" w:rsidP="000E271D">
            <w:pPr>
              <w:pStyle w:val="Tabletext"/>
              <w:rPr>
                <w:rFonts w:ascii="Arial Narrow" w:hAnsi="Arial Narrow"/>
              </w:rPr>
            </w:pPr>
            <w:r w:rsidRPr="002466C9">
              <w:rPr>
                <w:rFonts w:ascii="Arial Narrow" w:hAnsi="Arial Narrow"/>
              </w:rPr>
              <w:t>University of Western Sydney</w:t>
            </w:r>
          </w:p>
          <w:p w14:paraId="3F1B21FE" w14:textId="77777777" w:rsidR="009573D0" w:rsidRPr="002466C9" w:rsidRDefault="009573D0" w:rsidP="000E271D">
            <w:pPr>
              <w:pStyle w:val="Tabletext"/>
              <w:rPr>
                <w:rFonts w:ascii="Arial Narrow" w:hAnsi="Arial Narrow"/>
              </w:rPr>
            </w:pPr>
            <w:r w:rsidRPr="002466C9">
              <w:rPr>
                <w:rFonts w:ascii="Arial Narrow" w:hAnsi="Arial Narrow"/>
              </w:rPr>
              <w:t>University of Technology Sydney</w:t>
            </w:r>
          </w:p>
        </w:tc>
      </w:tr>
      <w:tr w:rsidR="009573D0" w:rsidRPr="002466C9" w14:paraId="3F1B2203" w14:textId="77777777" w:rsidTr="00514BBE">
        <w:tc>
          <w:tcPr>
            <w:tcW w:w="3544" w:type="dxa"/>
          </w:tcPr>
          <w:p w14:paraId="3F1B2200"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Coonabarabran High School</w:t>
            </w:r>
          </w:p>
        </w:tc>
        <w:tc>
          <w:tcPr>
            <w:tcW w:w="2268" w:type="dxa"/>
          </w:tcPr>
          <w:p w14:paraId="3F1B2201"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Western NSW</w:t>
            </w:r>
          </w:p>
        </w:tc>
        <w:tc>
          <w:tcPr>
            <w:tcW w:w="2835" w:type="dxa"/>
          </w:tcPr>
          <w:p w14:paraId="3F1B2202" w14:textId="77777777" w:rsidR="009573D0" w:rsidRPr="002466C9" w:rsidRDefault="009573D0" w:rsidP="000E271D">
            <w:pPr>
              <w:pStyle w:val="Tabletext"/>
              <w:rPr>
                <w:rFonts w:ascii="Arial Narrow" w:hAnsi="Arial Narrow"/>
              </w:rPr>
            </w:pPr>
            <w:r w:rsidRPr="002466C9">
              <w:rPr>
                <w:rFonts w:ascii="Arial Narrow" w:hAnsi="Arial Narrow"/>
              </w:rPr>
              <w:t>University of New England</w:t>
            </w:r>
          </w:p>
        </w:tc>
      </w:tr>
      <w:tr w:rsidR="009573D0" w:rsidRPr="002466C9" w14:paraId="3F1B2207" w14:textId="77777777" w:rsidTr="00514BBE">
        <w:tc>
          <w:tcPr>
            <w:tcW w:w="3544" w:type="dxa"/>
          </w:tcPr>
          <w:p w14:paraId="3F1B2204"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Eden Marine High School</w:t>
            </w:r>
          </w:p>
        </w:tc>
        <w:tc>
          <w:tcPr>
            <w:tcW w:w="2268" w:type="dxa"/>
          </w:tcPr>
          <w:p w14:paraId="3F1B2205"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Illawarra South East</w:t>
            </w:r>
          </w:p>
        </w:tc>
        <w:tc>
          <w:tcPr>
            <w:tcW w:w="2835" w:type="dxa"/>
          </w:tcPr>
          <w:p w14:paraId="3F1B2206" w14:textId="77777777" w:rsidR="009573D0" w:rsidRPr="002466C9" w:rsidRDefault="009573D0" w:rsidP="000E271D">
            <w:pPr>
              <w:pStyle w:val="Tabletext"/>
              <w:rPr>
                <w:rFonts w:ascii="Arial Narrow" w:hAnsi="Arial Narrow"/>
              </w:rPr>
            </w:pPr>
            <w:r w:rsidRPr="002466C9">
              <w:rPr>
                <w:rFonts w:ascii="Arial Narrow" w:hAnsi="Arial Narrow"/>
              </w:rPr>
              <w:t>University of Wollongong</w:t>
            </w:r>
          </w:p>
        </w:tc>
      </w:tr>
      <w:tr w:rsidR="009573D0" w:rsidRPr="002466C9" w14:paraId="3F1B220C" w14:textId="77777777" w:rsidTr="00514BBE">
        <w:tc>
          <w:tcPr>
            <w:tcW w:w="3544" w:type="dxa"/>
          </w:tcPr>
          <w:p w14:paraId="3F1B2208"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Epping Boys High School</w:t>
            </w:r>
          </w:p>
        </w:tc>
        <w:tc>
          <w:tcPr>
            <w:tcW w:w="2268" w:type="dxa"/>
          </w:tcPr>
          <w:p w14:paraId="3F1B2209"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Northern Sydney</w:t>
            </w:r>
          </w:p>
        </w:tc>
        <w:tc>
          <w:tcPr>
            <w:tcW w:w="2835" w:type="dxa"/>
          </w:tcPr>
          <w:p w14:paraId="3F1B220A" w14:textId="77777777" w:rsidR="009573D0" w:rsidRPr="002466C9" w:rsidRDefault="009573D0" w:rsidP="000E271D">
            <w:pPr>
              <w:pStyle w:val="Tabletext"/>
              <w:rPr>
                <w:rFonts w:ascii="Arial Narrow" w:hAnsi="Arial Narrow"/>
              </w:rPr>
            </w:pPr>
            <w:r w:rsidRPr="002466C9">
              <w:rPr>
                <w:rFonts w:ascii="Arial Narrow" w:hAnsi="Arial Narrow"/>
              </w:rPr>
              <w:t>Macquarie University</w:t>
            </w:r>
          </w:p>
          <w:p w14:paraId="3F1B220B" w14:textId="77777777" w:rsidR="009573D0" w:rsidRPr="002466C9" w:rsidRDefault="009573D0" w:rsidP="000E271D">
            <w:pPr>
              <w:pStyle w:val="Tabletext"/>
              <w:rPr>
                <w:rFonts w:ascii="Arial Narrow" w:hAnsi="Arial Narrow"/>
              </w:rPr>
            </w:pPr>
            <w:r w:rsidRPr="002466C9">
              <w:rPr>
                <w:rFonts w:ascii="Arial Narrow" w:hAnsi="Arial Narrow"/>
              </w:rPr>
              <w:t>University of Sydney</w:t>
            </w:r>
          </w:p>
        </w:tc>
      </w:tr>
      <w:tr w:rsidR="009573D0" w:rsidRPr="002466C9" w14:paraId="3F1B2210" w14:textId="77777777" w:rsidTr="00514BBE">
        <w:tc>
          <w:tcPr>
            <w:tcW w:w="3544" w:type="dxa"/>
          </w:tcPr>
          <w:p w14:paraId="3F1B220D"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Gulmarrad Public School</w:t>
            </w:r>
          </w:p>
        </w:tc>
        <w:tc>
          <w:tcPr>
            <w:tcW w:w="2268" w:type="dxa"/>
          </w:tcPr>
          <w:p w14:paraId="3F1B220E"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North Coast</w:t>
            </w:r>
          </w:p>
        </w:tc>
        <w:tc>
          <w:tcPr>
            <w:tcW w:w="2835" w:type="dxa"/>
          </w:tcPr>
          <w:p w14:paraId="3F1B220F" w14:textId="77777777" w:rsidR="009573D0" w:rsidRPr="002466C9" w:rsidRDefault="009573D0" w:rsidP="000E271D">
            <w:pPr>
              <w:pStyle w:val="Tabletext"/>
              <w:rPr>
                <w:rFonts w:ascii="Arial Narrow" w:hAnsi="Arial Narrow"/>
              </w:rPr>
            </w:pPr>
            <w:r w:rsidRPr="002466C9">
              <w:rPr>
                <w:rFonts w:ascii="Arial Narrow" w:hAnsi="Arial Narrow"/>
              </w:rPr>
              <w:t>Southern Cross University</w:t>
            </w:r>
          </w:p>
        </w:tc>
      </w:tr>
      <w:tr w:rsidR="009573D0" w:rsidRPr="002466C9" w14:paraId="3F1B2214" w14:textId="77777777" w:rsidTr="00514BBE">
        <w:tc>
          <w:tcPr>
            <w:tcW w:w="3544" w:type="dxa"/>
          </w:tcPr>
          <w:p w14:paraId="3F1B2211"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Heaton Public School</w:t>
            </w:r>
          </w:p>
        </w:tc>
        <w:tc>
          <w:tcPr>
            <w:tcW w:w="2268" w:type="dxa"/>
          </w:tcPr>
          <w:p w14:paraId="3F1B2212"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Hunter Central Coast</w:t>
            </w:r>
          </w:p>
        </w:tc>
        <w:tc>
          <w:tcPr>
            <w:tcW w:w="2835" w:type="dxa"/>
          </w:tcPr>
          <w:p w14:paraId="3F1B2213" w14:textId="77777777" w:rsidR="009573D0" w:rsidRPr="002466C9" w:rsidRDefault="009573D0" w:rsidP="000E271D">
            <w:pPr>
              <w:pStyle w:val="Tabletext"/>
              <w:rPr>
                <w:rFonts w:ascii="Arial Narrow" w:hAnsi="Arial Narrow"/>
              </w:rPr>
            </w:pPr>
            <w:r w:rsidRPr="002466C9">
              <w:rPr>
                <w:rFonts w:ascii="Arial Narrow" w:hAnsi="Arial Narrow"/>
              </w:rPr>
              <w:t>University of Newcastle</w:t>
            </w:r>
          </w:p>
        </w:tc>
      </w:tr>
      <w:tr w:rsidR="009573D0" w:rsidRPr="002466C9" w14:paraId="3F1B2218" w14:textId="77777777" w:rsidTr="00514BBE">
        <w:tc>
          <w:tcPr>
            <w:tcW w:w="3544" w:type="dxa"/>
          </w:tcPr>
          <w:p w14:paraId="3F1B2215"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Homebush West Public School</w:t>
            </w:r>
          </w:p>
        </w:tc>
        <w:tc>
          <w:tcPr>
            <w:tcW w:w="2268" w:type="dxa"/>
          </w:tcPr>
          <w:p w14:paraId="3F1B2216"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South Western Sydney</w:t>
            </w:r>
          </w:p>
        </w:tc>
        <w:tc>
          <w:tcPr>
            <w:tcW w:w="2835" w:type="dxa"/>
          </w:tcPr>
          <w:p w14:paraId="3F1B2217" w14:textId="77777777" w:rsidR="009573D0" w:rsidRPr="002466C9" w:rsidRDefault="009573D0" w:rsidP="000E271D">
            <w:pPr>
              <w:pStyle w:val="Tabletext"/>
              <w:rPr>
                <w:rFonts w:ascii="Arial Narrow" w:hAnsi="Arial Narrow"/>
              </w:rPr>
            </w:pPr>
            <w:r w:rsidRPr="002466C9">
              <w:rPr>
                <w:rFonts w:ascii="Arial Narrow" w:hAnsi="Arial Narrow"/>
              </w:rPr>
              <w:t>University of Sydney</w:t>
            </w:r>
          </w:p>
        </w:tc>
      </w:tr>
      <w:tr w:rsidR="009573D0" w:rsidRPr="002466C9" w14:paraId="3F1B221C" w14:textId="77777777" w:rsidTr="00514BBE">
        <w:tc>
          <w:tcPr>
            <w:tcW w:w="3544" w:type="dxa"/>
          </w:tcPr>
          <w:p w14:paraId="3F1B2219"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Keiraville Public School</w:t>
            </w:r>
          </w:p>
        </w:tc>
        <w:tc>
          <w:tcPr>
            <w:tcW w:w="2268" w:type="dxa"/>
          </w:tcPr>
          <w:p w14:paraId="3F1B221A"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Illawarra South East</w:t>
            </w:r>
          </w:p>
        </w:tc>
        <w:tc>
          <w:tcPr>
            <w:tcW w:w="2835" w:type="dxa"/>
          </w:tcPr>
          <w:p w14:paraId="3F1B221B" w14:textId="77777777" w:rsidR="009573D0" w:rsidRPr="002466C9" w:rsidRDefault="009573D0" w:rsidP="000E271D">
            <w:pPr>
              <w:pStyle w:val="Tabletext"/>
              <w:rPr>
                <w:rFonts w:ascii="Arial Narrow" w:hAnsi="Arial Narrow"/>
              </w:rPr>
            </w:pPr>
            <w:r w:rsidRPr="002466C9">
              <w:rPr>
                <w:rFonts w:ascii="Arial Narrow" w:hAnsi="Arial Narrow"/>
              </w:rPr>
              <w:t>University of Wollongong</w:t>
            </w:r>
          </w:p>
        </w:tc>
      </w:tr>
      <w:tr w:rsidR="009573D0" w:rsidRPr="002466C9" w14:paraId="3F1B2221" w14:textId="77777777" w:rsidTr="00514BBE">
        <w:tc>
          <w:tcPr>
            <w:tcW w:w="3544" w:type="dxa"/>
          </w:tcPr>
          <w:p w14:paraId="3F1B221D"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Lansvale Public School</w:t>
            </w:r>
          </w:p>
        </w:tc>
        <w:tc>
          <w:tcPr>
            <w:tcW w:w="2268" w:type="dxa"/>
          </w:tcPr>
          <w:p w14:paraId="3F1B221E"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 xml:space="preserve">South Western Sydney </w:t>
            </w:r>
          </w:p>
        </w:tc>
        <w:tc>
          <w:tcPr>
            <w:tcW w:w="2835" w:type="dxa"/>
          </w:tcPr>
          <w:p w14:paraId="3F1B221F" w14:textId="77777777" w:rsidR="009573D0" w:rsidRPr="002466C9" w:rsidRDefault="009573D0" w:rsidP="000E271D">
            <w:pPr>
              <w:pStyle w:val="Tabletext"/>
              <w:rPr>
                <w:rFonts w:ascii="Arial Narrow" w:hAnsi="Arial Narrow"/>
              </w:rPr>
            </w:pPr>
            <w:r w:rsidRPr="002466C9">
              <w:rPr>
                <w:rFonts w:ascii="Arial Narrow" w:hAnsi="Arial Narrow"/>
              </w:rPr>
              <w:t>University of Western Sydney</w:t>
            </w:r>
          </w:p>
          <w:p w14:paraId="3F1B2220" w14:textId="77777777" w:rsidR="009573D0" w:rsidRPr="002466C9" w:rsidRDefault="009573D0" w:rsidP="000E271D">
            <w:pPr>
              <w:pStyle w:val="Tabletext"/>
              <w:rPr>
                <w:rFonts w:ascii="Arial Narrow" w:hAnsi="Arial Narrow"/>
              </w:rPr>
            </w:pPr>
            <w:r w:rsidRPr="002466C9">
              <w:rPr>
                <w:rFonts w:ascii="Arial Narrow" w:hAnsi="Arial Narrow"/>
              </w:rPr>
              <w:t>University of Sydney</w:t>
            </w:r>
          </w:p>
        </w:tc>
      </w:tr>
      <w:tr w:rsidR="009573D0" w:rsidRPr="002466C9" w14:paraId="3F1B2226" w14:textId="77777777" w:rsidTr="00514BBE">
        <w:trPr>
          <w:trHeight w:val="690"/>
        </w:trPr>
        <w:tc>
          <w:tcPr>
            <w:tcW w:w="3544" w:type="dxa"/>
          </w:tcPr>
          <w:p w14:paraId="3F1B2222"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Leichhardt Campus - Sydney Secondary College</w:t>
            </w:r>
          </w:p>
        </w:tc>
        <w:tc>
          <w:tcPr>
            <w:tcW w:w="2268" w:type="dxa"/>
          </w:tcPr>
          <w:p w14:paraId="3F1B2223"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Sydney</w:t>
            </w:r>
          </w:p>
        </w:tc>
        <w:tc>
          <w:tcPr>
            <w:tcW w:w="2835" w:type="dxa"/>
          </w:tcPr>
          <w:p w14:paraId="3F1B2224" w14:textId="77777777" w:rsidR="009573D0" w:rsidRPr="002466C9" w:rsidRDefault="009573D0" w:rsidP="000E271D">
            <w:pPr>
              <w:pStyle w:val="Tabletext"/>
              <w:rPr>
                <w:rFonts w:ascii="Arial Narrow" w:hAnsi="Arial Narrow"/>
              </w:rPr>
            </w:pPr>
            <w:r w:rsidRPr="002466C9">
              <w:rPr>
                <w:rFonts w:ascii="Arial Narrow" w:hAnsi="Arial Narrow"/>
              </w:rPr>
              <w:t>University of Sydney</w:t>
            </w:r>
          </w:p>
          <w:p w14:paraId="3F1B2225" w14:textId="77777777" w:rsidR="009573D0" w:rsidRPr="002466C9" w:rsidRDefault="009573D0" w:rsidP="000E271D">
            <w:pPr>
              <w:pStyle w:val="Tabletext"/>
              <w:rPr>
                <w:rFonts w:ascii="Arial Narrow" w:hAnsi="Arial Narrow"/>
              </w:rPr>
            </w:pPr>
            <w:r w:rsidRPr="002466C9">
              <w:rPr>
                <w:rFonts w:ascii="Arial Narrow" w:hAnsi="Arial Narrow"/>
              </w:rPr>
              <w:t>University of New South Wales</w:t>
            </w:r>
          </w:p>
        </w:tc>
      </w:tr>
      <w:tr w:rsidR="009573D0" w:rsidRPr="002466C9" w14:paraId="3F1B222A" w14:textId="77777777" w:rsidTr="00514BBE">
        <w:tc>
          <w:tcPr>
            <w:tcW w:w="3544" w:type="dxa"/>
          </w:tcPr>
          <w:p w14:paraId="3F1B2227"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Macarthur Girls High School</w:t>
            </w:r>
          </w:p>
        </w:tc>
        <w:tc>
          <w:tcPr>
            <w:tcW w:w="2268" w:type="dxa"/>
          </w:tcPr>
          <w:p w14:paraId="3F1B2228"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Western Sydney</w:t>
            </w:r>
          </w:p>
        </w:tc>
        <w:tc>
          <w:tcPr>
            <w:tcW w:w="2835" w:type="dxa"/>
          </w:tcPr>
          <w:p w14:paraId="3F1B2229" w14:textId="77777777" w:rsidR="009573D0" w:rsidRPr="002466C9" w:rsidRDefault="009573D0" w:rsidP="000E271D">
            <w:pPr>
              <w:pStyle w:val="Tabletext"/>
              <w:rPr>
                <w:rFonts w:ascii="Arial Narrow" w:hAnsi="Arial Narrow"/>
              </w:rPr>
            </w:pPr>
            <w:r w:rsidRPr="002466C9">
              <w:rPr>
                <w:rFonts w:ascii="Arial Narrow" w:hAnsi="Arial Narrow"/>
              </w:rPr>
              <w:t>University of Western Sydney</w:t>
            </w:r>
          </w:p>
        </w:tc>
      </w:tr>
      <w:tr w:rsidR="009573D0" w:rsidRPr="002466C9" w14:paraId="3F1B222F" w14:textId="77777777" w:rsidTr="00514BBE">
        <w:tc>
          <w:tcPr>
            <w:tcW w:w="3544" w:type="dxa"/>
          </w:tcPr>
          <w:p w14:paraId="3F1B222B"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Macquarie Fields High School</w:t>
            </w:r>
          </w:p>
        </w:tc>
        <w:tc>
          <w:tcPr>
            <w:tcW w:w="2268" w:type="dxa"/>
          </w:tcPr>
          <w:p w14:paraId="3F1B222C"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South Western Sydney</w:t>
            </w:r>
          </w:p>
        </w:tc>
        <w:tc>
          <w:tcPr>
            <w:tcW w:w="2835" w:type="dxa"/>
          </w:tcPr>
          <w:p w14:paraId="3F1B222D" w14:textId="77777777" w:rsidR="009573D0" w:rsidRPr="002466C9" w:rsidRDefault="009573D0" w:rsidP="000E271D">
            <w:pPr>
              <w:pStyle w:val="Tabletext"/>
              <w:rPr>
                <w:rFonts w:ascii="Arial Narrow" w:hAnsi="Arial Narrow"/>
              </w:rPr>
            </w:pPr>
            <w:r w:rsidRPr="002466C9">
              <w:rPr>
                <w:rFonts w:ascii="Arial Narrow" w:hAnsi="Arial Narrow"/>
              </w:rPr>
              <w:t>University of Western Sydney</w:t>
            </w:r>
          </w:p>
          <w:p w14:paraId="3F1B222E" w14:textId="77777777" w:rsidR="009573D0" w:rsidRPr="002466C9" w:rsidRDefault="009573D0" w:rsidP="000E271D">
            <w:pPr>
              <w:pStyle w:val="Tabletext"/>
              <w:rPr>
                <w:rFonts w:ascii="Arial Narrow" w:hAnsi="Arial Narrow"/>
              </w:rPr>
            </w:pPr>
            <w:r w:rsidRPr="002466C9">
              <w:rPr>
                <w:rFonts w:ascii="Arial Narrow" w:hAnsi="Arial Narrow"/>
              </w:rPr>
              <w:t>University of Sydney</w:t>
            </w:r>
          </w:p>
        </w:tc>
      </w:tr>
      <w:tr w:rsidR="009573D0" w:rsidRPr="002466C9" w14:paraId="3F1B2233" w14:textId="77777777" w:rsidTr="00514BBE">
        <w:tc>
          <w:tcPr>
            <w:tcW w:w="3544" w:type="dxa"/>
          </w:tcPr>
          <w:p w14:paraId="3F1B2230"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Merewether Public School</w:t>
            </w:r>
          </w:p>
        </w:tc>
        <w:tc>
          <w:tcPr>
            <w:tcW w:w="2268" w:type="dxa"/>
          </w:tcPr>
          <w:p w14:paraId="3F1B2231"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Hunter Central Coast</w:t>
            </w:r>
          </w:p>
        </w:tc>
        <w:tc>
          <w:tcPr>
            <w:tcW w:w="2835" w:type="dxa"/>
          </w:tcPr>
          <w:p w14:paraId="3F1B2232" w14:textId="77777777" w:rsidR="009573D0" w:rsidRPr="002466C9" w:rsidRDefault="009573D0" w:rsidP="000E271D">
            <w:pPr>
              <w:pStyle w:val="Tabletext"/>
              <w:rPr>
                <w:rFonts w:ascii="Arial Narrow" w:hAnsi="Arial Narrow"/>
              </w:rPr>
            </w:pPr>
            <w:r w:rsidRPr="002466C9">
              <w:rPr>
                <w:rFonts w:ascii="Arial Narrow" w:hAnsi="Arial Narrow"/>
              </w:rPr>
              <w:t>University of Newcastle</w:t>
            </w:r>
          </w:p>
        </w:tc>
      </w:tr>
      <w:tr w:rsidR="009573D0" w:rsidRPr="002466C9" w14:paraId="3F1B2237" w14:textId="77777777" w:rsidTr="00514BBE">
        <w:tc>
          <w:tcPr>
            <w:tcW w:w="3544" w:type="dxa"/>
          </w:tcPr>
          <w:p w14:paraId="3F1B2234"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Morisset Public School</w:t>
            </w:r>
          </w:p>
        </w:tc>
        <w:tc>
          <w:tcPr>
            <w:tcW w:w="2268" w:type="dxa"/>
          </w:tcPr>
          <w:p w14:paraId="3F1B2235"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Hunter Central Coast</w:t>
            </w:r>
          </w:p>
        </w:tc>
        <w:tc>
          <w:tcPr>
            <w:tcW w:w="2835" w:type="dxa"/>
          </w:tcPr>
          <w:p w14:paraId="3F1B2236" w14:textId="77777777" w:rsidR="009573D0" w:rsidRPr="002466C9" w:rsidRDefault="009573D0" w:rsidP="000E271D">
            <w:pPr>
              <w:pStyle w:val="Tabletext"/>
              <w:rPr>
                <w:rFonts w:ascii="Arial Narrow" w:hAnsi="Arial Narrow"/>
              </w:rPr>
            </w:pPr>
            <w:r w:rsidRPr="002466C9">
              <w:rPr>
                <w:rFonts w:ascii="Arial Narrow" w:hAnsi="Arial Narrow"/>
              </w:rPr>
              <w:t>University of Newcastle</w:t>
            </w:r>
          </w:p>
        </w:tc>
      </w:tr>
      <w:tr w:rsidR="009573D0" w:rsidRPr="002466C9" w14:paraId="3F1B223B" w14:textId="77777777" w:rsidTr="00514BBE">
        <w:tc>
          <w:tcPr>
            <w:tcW w:w="3544" w:type="dxa"/>
          </w:tcPr>
          <w:p w14:paraId="3F1B2238"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Mudgee High School</w:t>
            </w:r>
          </w:p>
        </w:tc>
        <w:tc>
          <w:tcPr>
            <w:tcW w:w="2268" w:type="dxa"/>
          </w:tcPr>
          <w:p w14:paraId="3F1B2239"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Western NSW</w:t>
            </w:r>
          </w:p>
        </w:tc>
        <w:tc>
          <w:tcPr>
            <w:tcW w:w="2835" w:type="dxa"/>
          </w:tcPr>
          <w:p w14:paraId="3F1B223A" w14:textId="77777777" w:rsidR="009573D0" w:rsidRPr="002466C9" w:rsidRDefault="009573D0" w:rsidP="000E271D">
            <w:pPr>
              <w:pStyle w:val="Tabletext"/>
              <w:rPr>
                <w:rFonts w:ascii="Arial Narrow" w:hAnsi="Arial Narrow"/>
              </w:rPr>
            </w:pPr>
            <w:r w:rsidRPr="002466C9">
              <w:rPr>
                <w:rFonts w:ascii="Arial Narrow" w:hAnsi="Arial Narrow"/>
              </w:rPr>
              <w:t>Charles Sturt University</w:t>
            </w:r>
          </w:p>
        </w:tc>
      </w:tr>
      <w:tr w:rsidR="009573D0" w:rsidRPr="002466C9" w14:paraId="3F1B223F" w14:textId="77777777" w:rsidTr="00514BBE">
        <w:tc>
          <w:tcPr>
            <w:tcW w:w="3544" w:type="dxa"/>
          </w:tcPr>
          <w:p w14:paraId="3F1B223C"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Narooma High School</w:t>
            </w:r>
          </w:p>
        </w:tc>
        <w:tc>
          <w:tcPr>
            <w:tcW w:w="2268" w:type="dxa"/>
          </w:tcPr>
          <w:p w14:paraId="3F1B223D"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Illawarra South East</w:t>
            </w:r>
          </w:p>
        </w:tc>
        <w:tc>
          <w:tcPr>
            <w:tcW w:w="2835" w:type="dxa"/>
          </w:tcPr>
          <w:p w14:paraId="3F1B223E" w14:textId="77777777" w:rsidR="009573D0" w:rsidRPr="002466C9" w:rsidRDefault="009573D0" w:rsidP="000E271D">
            <w:pPr>
              <w:pStyle w:val="Tabletext"/>
              <w:rPr>
                <w:rFonts w:ascii="Arial Narrow" w:hAnsi="Arial Narrow"/>
              </w:rPr>
            </w:pPr>
            <w:r w:rsidRPr="002466C9">
              <w:rPr>
                <w:rFonts w:ascii="Arial Narrow" w:hAnsi="Arial Narrow"/>
              </w:rPr>
              <w:t>University of Wollongong</w:t>
            </w:r>
          </w:p>
        </w:tc>
      </w:tr>
      <w:tr w:rsidR="009573D0" w:rsidRPr="002466C9" w14:paraId="3F1B2243" w14:textId="77777777" w:rsidTr="00514BBE">
        <w:tc>
          <w:tcPr>
            <w:tcW w:w="3544" w:type="dxa"/>
          </w:tcPr>
          <w:p w14:paraId="3F1B2240"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Narrandera High School</w:t>
            </w:r>
          </w:p>
        </w:tc>
        <w:tc>
          <w:tcPr>
            <w:tcW w:w="2268" w:type="dxa"/>
          </w:tcPr>
          <w:p w14:paraId="3F1B2241"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Riverina</w:t>
            </w:r>
          </w:p>
        </w:tc>
        <w:tc>
          <w:tcPr>
            <w:tcW w:w="2835" w:type="dxa"/>
          </w:tcPr>
          <w:p w14:paraId="3F1B2242" w14:textId="77777777" w:rsidR="009573D0" w:rsidRPr="002466C9" w:rsidRDefault="009573D0" w:rsidP="000E271D">
            <w:pPr>
              <w:pStyle w:val="Tabletext"/>
              <w:rPr>
                <w:rFonts w:ascii="Arial Narrow" w:hAnsi="Arial Narrow"/>
              </w:rPr>
            </w:pPr>
            <w:r w:rsidRPr="002466C9">
              <w:rPr>
                <w:rFonts w:ascii="Arial Narrow" w:hAnsi="Arial Narrow"/>
              </w:rPr>
              <w:t>Charles Sturt University</w:t>
            </w:r>
          </w:p>
        </w:tc>
      </w:tr>
      <w:tr w:rsidR="009573D0" w:rsidRPr="002466C9" w14:paraId="3F1B2247" w14:textId="77777777" w:rsidTr="00514BBE">
        <w:tc>
          <w:tcPr>
            <w:tcW w:w="3544" w:type="dxa"/>
          </w:tcPr>
          <w:p w14:paraId="3F1B2244"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North Ryde Public School</w:t>
            </w:r>
          </w:p>
        </w:tc>
        <w:tc>
          <w:tcPr>
            <w:tcW w:w="2268" w:type="dxa"/>
          </w:tcPr>
          <w:p w14:paraId="3F1B2245"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Northern Sydney</w:t>
            </w:r>
          </w:p>
        </w:tc>
        <w:tc>
          <w:tcPr>
            <w:tcW w:w="2835" w:type="dxa"/>
          </w:tcPr>
          <w:p w14:paraId="3F1B2246" w14:textId="77777777" w:rsidR="009573D0" w:rsidRPr="002466C9" w:rsidRDefault="009573D0" w:rsidP="000E271D">
            <w:pPr>
              <w:pStyle w:val="Tabletext"/>
              <w:rPr>
                <w:rFonts w:ascii="Arial Narrow" w:hAnsi="Arial Narrow"/>
              </w:rPr>
            </w:pPr>
            <w:r w:rsidRPr="002466C9">
              <w:rPr>
                <w:rFonts w:ascii="Arial Narrow" w:hAnsi="Arial Narrow"/>
              </w:rPr>
              <w:t>Macquarie University</w:t>
            </w:r>
          </w:p>
        </w:tc>
      </w:tr>
      <w:tr w:rsidR="009573D0" w:rsidRPr="002466C9" w14:paraId="3F1B224B" w14:textId="77777777" w:rsidTr="00514BBE">
        <w:tc>
          <w:tcPr>
            <w:tcW w:w="3544" w:type="dxa"/>
          </w:tcPr>
          <w:p w14:paraId="3F1B2248"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Nowra High School</w:t>
            </w:r>
          </w:p>
        </w:tc>
        <w:tc>
          <w:tcPr>
            <w:tcW w:w="2268" w:type="dxa"/>
          </w:tcPr>
          <w:p w14:paraId="3F1B2249"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Illawarra South East</w:t>
            </w:r>
          </w:p>
        </w:tc>
        <w:tc>
          <w:tcPr>
            <w:tcW w:w="2835" w:type="dxa"/>
          </w:tcPr>
          <w:p w14:paraId="3F1B224A" w14:textId="77777777" w:rsidR="009573D0" w:rsidRPr="002466C9" w:rsidRDefault="009573D0" w:rsidP="000E271D">
            <w:pPr>
              <w:pStyle w:val="Tabletext"/>
              <w:rPr>
                <w:rFonts w:ascii="Arial Narrow" w:hAnsi="Arial Narrow"/>
              </w:rPr>
            </w:pPr>
            <w:r w:rsidRPr="002466C9">
              <w:rPr>
                <w:rFonts w:ascii="Arial Narrow" w:hAnsi="Arial Narrow"/>
              </w:rPr>
              <w:t>University of Wollongong</w:t>
            </w:r>
          </w:p>
        </w:tc>
      </w:tr>
      <w:tr w:rsidR="009573D0" w:rsidRPr="002466C9" w14:paraId="3F1B224F" w14:textId="77777777" w:rsidTr="00514BBE">
        <w:tc>
          <w:tcPr>
            <w:tcW w:w="3544" w:type="dxa"/>
          </w:tcPr>
          <w:p w14:paraId="3F1B224C"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Oxley High School</w:t>
            </w:r>
          </w:p>
        </w:tc>
        <w:tc>
          <w:tcPr>
            <w:tcW w:w="2268" w:type="dxa"/>
          </w:tcPr>
          <w:p w14:paraId="3F1B224D"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New England</w:t>
            </w:r>
          </w:p>
        </w:tc>
        <w:tc>
          <w:tcPr>
            <w:tcW w:w="2835" w:type="dxa"/>
          </w:tcPr>
          <w:p w14:paraId="3F1B224E" w14:textId="77777777" w:rsidR="009573D0" w:rsidRPr="002466C9" w:rsidRDefault="009573D0" w:rsidP="000E271D">
            <w:pPr>
              <w:pStyle w:val="Tabletext"/>
              <w:rPr>
                <w:rFonts w:ascii="Arial Narrow" w:hAnsi="Arial Narrow"/>
              </w:rPr>
            </w:pPr>
            <w:r w:rsidRPr="002466C9">
              <w:rPr>
                <w:rFonts w:ascii="Arial Narrow" w:hAnsi="Arial Narrow"/>
              </w:rPr>
              <w:t>University of New England</w:t>
            </w:r>
          </w:p>
        </w:tc>
      </w:tr>
      <w:tr w:rsidR="009573D0" w:rsidRPr="002466C9" w14:paraId="3F1B2253" w14:textId="77777777" w:rsidTr="00514BBE">
        <w:tc>
          <w:tcPr>
            <w:tcW w:w="3544" w:type="dxa"/>
          </w:tcPr>
          <w:p w14:paraId="3F1B2250"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Quirindi High School</w:t>
            </w:r>
          </w:p>
        </w:tc>
        <w:tc>
          <w:tcPr>
            <w:tcW w:w="2268" w:type="dxa"/>
          </w:tcPr>
          <w:p w14:paraId="3F1B2251"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New England</w:t>
            </w:r>
          </w:p>
        </w:tc>
        <w:tc>
          <w:tcPr>
            <w:tcW w:w="2835" w:type="dxa"/>
          </w:tcPr>
          <w:p w14:paraId="3F1B2252" w14:textId="77777777" w:rsidR="009573D0" w:rsidRPr="002466C9" w:rsidRDefault="009573D0" w:rsidP="000E271D">
            <w:pPr>
              <w:pStyle w:val="Tabletext"/>
              <w:rPr>
                <w:rFonts w:ascii="Arial Narrow" w:hAnsi="Arial Narrow"/>
              </w:rPr>
            </w:pPr>
            <w:r w:rsidRPr="002466C9">
              <w:rPr>
                <w:rFonts w:ascii="Arial Narrow" w:hAnsi="Arial Narrow"/>
              </w:rPr>
              <w:t>University of New England</w:t>
            </w:r>
          </w:p>
        </w:tc>
      </w:tr>
      <w:tr w:rsidR="009573D0" w:rsidRPr="002466C9" w14:paraId="3F1B2257" w14:textId="77777777" w:rsidTr="00514BBE">
        <w:tc>
          <w:tcPr>
            <w:tcW w:w="3544" w:type="dxa"/>
          </w:tcPr>
          <w:p w14:paraId="3F1B2254" w14:textId="77777777" w:rsidR="009573D0" w:rsidRPr="002466C9" w:rsidRDefault="009573D0" w:rsidP="000E271D">
            <w:pPr>
              <w:rPr>
                <w:rFonts w:ascii="Arial Narrow" w:hAnsi="Arial Narrow"/>
                <w:sz w:val="22"/>
                <w:szCs w:val="22"/>
              </w:rPr>
            </w:pPr>
          </w:p>
        </w:tc>
        <w:tc>
          <w:tcPr>
            <w:tcW w:w="2268" w:type="dxa"/>
          </w:tcPr>
          <w:p w14:paraId="3F1B2255" w14:textId="77777777" w:rsidR="009573D0" w:rsidRPr="002466C9" w:rsidRDefault="009573D0" w:rsidP="000E271D">
            <w:pPr>
              <w:rPr>
                <w:rFonts w:ascii="Arial Narrow" w:hAnsi="Arial Narrow"/>
                <w:sz w:val="22"/>
                <w:szCs w:val="22"/>
              </w:rPr>
            </w:pPr>
          </w:p>
        </w:tc>
        <w:tc>
          <w:tcPr>
            <w:tcW w:w="2835" w:type="dxa"/>
          </w:tcPr>
          <w:p w14:paraId="3F1B2256" w14:textId="77777777" w:rsidR="009573D0" w:rsidRPr="002466C9" w:rsidRDefault="009573D0" w:rsidP="000E271D">
            <w:pPr>
              <w:pStyle w:val="Tabletext"/>
              <w:rPr>
                <w:rFonts w:ascii="Arial Narrow" w:hAnsi="Arial Narrow"/>
              </w:rPr>
            </w:pPr>
            <w:r w:rsidRPr="002466C9">
              <w:rPr>
                <w:rFonts w:ascii="Arial Narrow" w:hAnsi="Arial Narrow"/>
              </w:rPr>
              <w:t>University of Newcastle</w:t>
            </w:r>
          </w:p>
        </w:tc>
      </w:tr>
      <w:tr w:rsidR="009573D0" w:rsidRPr="002466C9" w14:paraId="3F1B225B" w14:textId="77777777" w:rsidTr="00514BBE">
        <w:tc>
          <w:tcPr>
            <w:tcW w:w="3544" w:type="dxa"/>
          </w:tcPr>
          <w:p w14:paraId="3F1B2258"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Temora High School</w:t>
            </w:r>
          </w:p>
        </w:tc>
        <w:tc>
          <w:tcPr>
            <w:tcW w:w="2268" w:type="dxa"/>
          </w:tcPr>
          <w:p w14:paraId="3F1B2259"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Riverina</w:t>
            </w:r>
          </w:p>
        </w:tc>
        <w:tc>
          <w:tcPr>
            <w:tcW w:w="2835" w:type="dxa"/>
          </w:tcPr>
          <w:p w14:paraId="3F1B225A" w14:textId="77777777" w:rsidR="009573D0" w:rsidRPr="002466C9" w:rsidRDefault="009573D0" w:rsidP="000E271D">
            <w:pPr>
              <w:pStyle w:val="Tabletext"/>
              <w:rPr>
                <w:rFonts w:ascii="Arial Narrow" w:hAnsi="Arial Narrow"/>
              </w:rPr>
            </w:pPr>
            <w:r w:rsidRPr="002466C9">
              <w:rPr>
                <w:rFonts w:ascii="Arial Narrow" w:hAnsi="Arial Narrow"/>
              </w:rPr>
              <w:t>Charles Sturt University</w:t>
            </w:r>
          </w:p>
        </w:tc>
      </w:tr>
      <w:tr w:rsidR="009573D0" w:rsidRPr="002466C9" w14:paraId="3F1B225F" w14:textId="77777777" w:rsidTr="00514BBE">
        <w:tc>
          <w:tcPr>
            <w:tcW w:w="3544" w:type="dxa"/>
          </w:tcPr>
          <w:p w14:paraId="3F1B225C"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Tighes Hill Public School</w:t>
            </w:r>
          </w:p>
        </w:tc>
        <w:tc>
          <w:tcPr>
            <w:tcW w:w="2268" w:type="dxa"/>
          </w:tcPr>
          <w:p w14:paraId="3F1B225D"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Hunter Central Coast</w:t>
            </w:r>
          </w:p>
        </w:tc>
        <w:tc>
          <w:tcPr>
            <w:tcW w:w="2835" w:type="dxa"/>
          </w:tcPr>
          <w:p w14:paraId="3F1B225E" w14:textId="77777777" w:rsidR="009573D0" w:rsidRPr="002466C9" w:rsidRDefault="009573D0" w:rsidP="000E271D">
            <w:pPr>
              <w:pStyle w:val="Tabletext"/>
              <w:rPr>
                <w:rFonts w:ascii="Arial Narrow" w:hAnsi="Arial Narrow"/>
              </w:rPr>
            </w:pPr>
            <w:r w:rsidRPr="002466C9">
              <w:rPr>
                <w:rFonts w:ascii="Arial Narrow" w:hAnsi="Arial Narrow"/>
              </w:rPr>
              <w:t>University of Newcastle</w:t>
            </w:r>
          </w:p>
        </w:tc>
      </w:tr>
      <w:tr w:rsidR="009573D0" w:rsidRPr="002466C9" w14:paraId="3F1B2264" w14:textId="77777777" w:rsidTr="00514BBE">
        <w:tc>
          <w:tcPr>
            <w:tcW w:w="3544" w:type="dxa"/>
          </w:tcPr>
          <w:p w14:paraId="3F1B2260"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Warialda High School</w:t>
            </w:r>
          </w:p>
        </w:tc>
        <w:tc>
          <w:tcPr>
            <w:tcW w:w="2268" w:type="dxa"/>
          </w:tcPr>
          <w:p w14:paraId="3F1B2261"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New England</w:t>
            </w:r>
          </w:p>
        </w:tc>
        <w:tc>
          <w:tcPr>
            <w:tcW w:w="2835" w:type="dxa"/>
          </w:tcPr>
          <w:p w14:paraId="3F1B2262" w14:textId="77777777" w:rsidR="009573D0" w:rsidRPr="002466C9" w:rsidRDefault="009573D0" w:rsidP="000E271D">
            <w:pPr>
              <w:pStyle w:val="Tabletext"/>
              <w:rPr>
                <w:rFonts w:ascii="Arial Narrow" w:hAnsi="Arial Narrow"/>
              </w:rPr>
            </w:pPr>
            <w:r w:rsidRPr="002466C9">
              <w:rPr>
                <w:rFonts w:ascii="Arial Narrow" w:hAnsi="Arial Narrow"/>
              </w:rPr>
              <w:t>University of New England</w:t>
            </w:r>
          </w:p>
          <w:p w14:paraId="3F1B2263" w14:textId="77777777" w:rsidR="009573D0" w:rsidRPr="002466C9" w:rsidRDefault="009573D0" w:rsidP="000E271D">
            <w:pPr>
              <w:pStyle w:val="Tabletext"/>
              <w:rPr>
                <w:rFonts w:ascii="Arial Narrow" w:hAnsi="Arial Narrow"/>
              </w:rPr>
            </w:pPr>
            <w:r w:rsidRPr="002466C9">
              <w:rPr>
                <w:rFonts w:ascii="Arial Narrow" w:hAnsi="Arial Narrow"/>
              </w:rPr>
              <w:t>Southern Cross University</w:t>
            </w:r>
          </w:p>
        </w:tc>
      </w:tr>
      <w:tr w:rsidR="009573D0" w:rsidRPr="002466C9" w14:paraId="3F1B2268" w14:textId="77777777" w:rsidTr="00514BBE">
        <w:tc>
          <w:tcPr>
            <w:tcW w:w="3544" w:type="dxa"/>
          </w:tcPr>
          <w:p w14:paraId="3F1B2265"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Westmead Public School</w:t>
            </w:r>
          </w:p>
        </w:tc>
        <w:tc>
          <w:tcPr>
            <w:tcW w:w="2268" w:type="dxa"/>
          </w:tcPr>
          <w:p w14:paraId="3F1B2266"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Western Sydney</w:t>
            </w:r>
          </w:p>
        </w:tc>
        <w:tc>
          <w:tcPr>
            <w:tcW w:w="2835" w:type="dxa"/>
          </w:tcPr>
          <w:p w14:paraId="3F1B2267" w14:textId="77777777" w:rsidR="009573D0" w:rsidRPr="002466C9" w:rsidRDefault="009573D0" w:rsidP="000E271D">
            <w:pPr>
              <w:pStyle w:val="Tabletext"/>
              <w:rPr>
                <w:rFonts w:ascii="Arial Narrow" w:hAnsi="Arial Narrow"/>
              </w:rPr>
            </w:pPr>
            <w:r w:rsidRPr="002466C9">
              <w:rPr>
                <w:rFonts w:ascii="Arial Narrow" w:hAnsi="Arial Narrow"/>
              </w:rPr>
              <w:t>University of Western Sydney</w:t>
            </w:r>
          </w:p>
        </w:tc>
      </w:tr>
      <w:tr w:rsidR="009573D0" w:rsidRPr="002466C9" w14:paraId="3F1B226C" w14:textId="77777777" w:rsidTr="00514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F1B2269"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 xml:space="preserve">St Paul’s Catholic College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6A" w14:textId="77777777" w:rsidR="009573D0" w:rsidRPr="002466C9" w:rsidRDefault="009573D0" w:rsidP="000E271D">
            <w:pPr>
              <w:pStyle w:val="Tabletext"/>
              <w:rPr>
                <w:rFonts w:ascii="Arial Narrow" w:hAnsi="Arial Narrow"/>
              </w:rPr>
            </w:pPr>
            <w:r w:rsidRPr="002466C9">
              <w:rPr>
                <w:rFonts w:ascii="Arial Narrow" w:hAnsi="Arial Narrow"/>
              </w:rPr>
              <w:t>Manly</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6B" w14:textId="77777777" w:rsidR="009573D0" w:rsidRPr="002466C9" w:rsidRDefault="009573D0" w:rsidP="000E271D">
            <w:pPr>
              <w:pStyle w:val="Tabletext"/>
              <w:rPr>
                <w:rFonts w:ascii="Arial Narrow" w:hAnsi="Arial Narrow"/>
              </w:rPr>
            </w:pPr>
            <w:r w:rsidRPr="002466C9">
              <w:rPr>
                <w:rFonts w:ascii="Arial Narrow" w:hAnsi="Arial Narrow"/>
              </w:rPr>
              <w:t>University of Newcastle</w:t>
            </w:r>
          </w:p>
        </w:tc>
      </w:tr>
      <w:tr w:rsidR="009573D0" w:rsidRPr="002466C9" w14:paraId="3F1B2270" w14:textId="77777777" w:rsidTr="00514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F1B226D"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Diocese of Lismore Online Education Centre</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6E" w14:textId="77777777" w:rsidR="009573D0" w:rsidRPr="002466C9" w:rsidRDefault="009573D0" w:rsidP="000E271D">
            <w:pPr>
              <w:pStyle w:val="Tabletext"/>
              <w:rPr>
                <w:rFonts w:ascii="Arial Narrow" w:hAnsi="Arial Narrow"/>
              </w:rPr>
            </w:pPr>
            <w:r w:rsidRPr="002466C9">
              <w:rPr>
                <w:rFonts w:ascii="Arial Narrow" w:hAnsi="Arial Narrow"/>
              </w:rPr>
              <w:t>‘Virtual’ school based in Lismore with the ability to reach into every diocese in NSW</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6F" w14:textId="77777777" w:rsidR="009573D0" w:rsidRPr="002466C9" w:rsidRDefault="009573D0" w:rsidP="000E271D">
            <w:pPr>
              <w:pStyle w:val="Tabletext"/>
              <w:rPr>
                <w:rFonts w:ascii="Arial Narrow" w:hAnsi="Arial Narrow"/>
              </w:rPr>
            </w:pPr>
          </w:p>
        </w:tc>
      </w:tr>
      <w:tr w:rsidR="009573D0" w:rsidRPr="002466C9" w14:paraId="3F1B2275" w14:textId="77777777" w:rsidTr="00514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0"/>
        </w:trPr>
        <w:tc>
          <w:tcPr>
            <w:tcW w:w="354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F1B2271"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Building Leadership Capacity</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72"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Diocese of Wagga Wagga</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73" w14:textId="77777777" w:rsidR="009573D0" w:rsidRPr="002466C9" w:rsidRDefault="009573D0" w:rsidP="000E271D">
            <w:pPr>
              <w:pStyle w:val="Tabletext"/>
              <w:rPr>
                <w:rFonts w:ascii="Arial Narrow" w:hAnsi="Arial Narrow"/>
              </w:rPr>
            </w:pPr>
            <w:r w:rsidRPr="002466C9">
              <w:rPr>
                <w:rFonts w:ascii="Arial Narrow" w:hAnsi="Arial Narrow"/>
              </w:rPr>
              <w:t>Charles Sturt University</w:t>
            </w:r>
          </w:p>
          <w:p w14:paraId="3F1B2274" w14:textId="77777777" w:rsidR="009573D0" w:rsidRPr="002466C9" w:rsidRDefault="009573D0" w:rsidP="000E271D">
            <w:pPr>
              <w:pStyle w:val="Tabletext"/>
              <w:rPr>
                <w:rFonts w:ascii="Arial Narrow" w:hAnsi="Arial Narrow"/>
              </w:rPr>
            </w:pPr>
            <w:r w:rsidRPr="002466C9">
              <w:rPr>
                <w:rFonts w:ascii="Arial Narrow" w:hAnsi="Arial Narrow"/>
              </w:rPr>
              <w:t>Australian Catholic University</w:t>
            </w:r>
          </w:p>
        </w:tc>
      </w:tr>
      <w:tr w:rsidR="009573D0" w:rsidRPr="002466C9" w14:paraId="3F1B2279" w14:textId="77777777" w:rsidTr="00514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F1B2276"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St Augustine’s</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77"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Narromine</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78" w14:textId="77777777" w:rsidR="009573D0" w:rsidRPr="002466C9" w:rsidRDefault="009573D0" w:rsidP="000E271D">
            <w:pPr>
              <w:pStyle w:val="Tabletext"/>
              <w:rPr>
                <w:rFonts w:ascii="Arial Narrow" w:hAnsi="Arial Narrow"/>
              </w:rPr>
            </w:pPr>
            <w:r w:rsidRPr="002466C9">
              <w:rPr>
                <w:rFonts w:ascii="Arial Narrow" w:hAnsi="Arial Narrow"/>
              </w:rPr>
              <w:t>University of Newcastle</w:t>
            </w:r>
          </w:p>
        </w:tc>
      </w:tr>
      <w:tr w:rsidR="009573D0" w:rsidRPr="002466C9" w14:paraId="3F1B227D" w14:textId="77777777" w:rsidTr="00514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F1B227A"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Holy Family Public School</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7B"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Merewether Beach</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7C" w14:textId="77777777" w:rsidR="009573D0" w:rsidRPr="002466C9" w:rsidRDefault="009573D0" w:rsidP="000E271D">
            <w:pPr>
              <w:pStyle w:val="Tabletext"/>
              <w:rPr>
                <w:rFonts w:ascii="Arial Narrow" w:hAnsi="Arial Narrow"/>
              </w:rPr>
            </w:pPr>
            <w:r w:rsidRPr="002466C9">
              <w:rPr>
                <w:rFonts w:ascii="Arial Narrow" w:hAnsi="Arial Narrow"/>
              </w:rPr>
              <w:t>University of Newcastle</w:t>
            </w:r>
          </w:p>
        </w:tc>
      </w:tr>
      <w:tr w:rsidR="009573D0" w:rsidRPr="002466C9" w14:paraId="3F1B2281" w14:textId="77777777" w:rsidTr="00514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F1B227E"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 xml:space="preserve">St Joseph’s High School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7F"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Aberdeen</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80" w14:textId="77777777" w:rsidR="009573D0" w:rsidRPr="002466C9" w:rsidRDefault="009573D0" w:rsidP="000E271D">
            <w:pPr>
              <w:pStyle w:val="Tabletext"/>
              <w:rPr>
                <w:rFonts w:ascii="Arial Narrow" w:hAnsi="Arial Narrow"/>
              </w:rPr>
            </w:pPr>
            <w:r w:rsidRPr="002466C9">
              <w:rPr>
                <w:rFonts w:ascii="Arial Narrow" w:hAnsi="Arial Narrow"/>
              </w:rPr>
              <w:t>University of Newcastle</w:t>
            </w:r>
          </w:p>
        </w:tc>
      </w:tr>
      <w:tr w:rsidR="009573D0" w:rsidRPr="002466C9" w14:paraId="3F1B2285" w14:textId="77777777" w:rsidTr="00514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F1B2282"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St Paul’s High School</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83"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Booragul</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84" w14:textId="77777777" w:rsidR="009573D0" w:rsidRPr="002466C9" w:rsidRDefault="009573D0" w:rsidP="000E271D">
            <w:pPr>
              <w:pStyle w:val="Tabletext"/>
              <w:rPr>
                <w:rFonts w:ascii="Arial Narrow" w:hAnsi="Arial Narrow"/>
              </w:rPr>
            </w:pPr>
            <w:r w:rsidRPr="002466C9">
              <w:rPr>
                <w:rFonts w:ascii="Arial Narrow" w:hAnsi="Arial Narrow"/>
              </w:rPr>
              <w:t>University of Newcastle</w:t>
            </w:r>
          </w:p>
        </w:tc>
      </w:tr>
      <w:tr w:rsidR="009573D0" w:rsidRPr="002466C9" w14:paraId="3F1B228A" w14:textId="77777777" w:rsidTr="00514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F1B2286"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Learning Exchange</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87"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Railway Parade</w:t>
            </w:r>
          </w:p>
          <w:p w14:paraId="3F1B2288"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Mt Druitt</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89" w14:textId="77777777" w:rsidR="009573D0" w:rsidRPr="002466C9" w:rsidRDefault="009573D0" w:rsidP="000E271D">
            <w:pPr>
              <w:pStyle w:val="Tabletext"/>
              <w:rPr>
                <w:rFonts w:ascii="Arial Narrow" w:hAnsi="Arial Narrow"/>
              </w:rPr>
            </w:pPr>
            <w:r w:rsidRPr="002466C9">
              <w:rPr>
                <w:rFonts w:ascii="Arial Narrow" w:hAnsi="Arial Narrow"/>
              </w:rPr>
              <w:t>University of Notre Dame</w:t>
            </w:r>
          </w:p>
        </w:tc>
      </w:tr>
      <w:tr w:rsidR="009573D0" w:rsidRPr="002466C9" w14:paraId="3F1B228E" w14:textId="77777777" w:rsidTr="00514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F1B228B"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Southern Cross Catholic Vocational College</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8C"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Burwood, Sydney</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8D" w14:textId="77777777" w:rsidR="009573D0" w:rsidRPr="002466C9" w:rsidRDefault="009573D0" w:rsidP="000E271D">
            <w:pPr>
              <w:pStyle w:val="Tabletext"/>
              <w:rPr>
                <w:rFonts w:ascii="Arial Narrow" w:hAnsi="Arial Narrow"/>
              </w:rPr>
            </w:pPr>
            <w:r w:rsidRPr="002466C9">
              <w:rPr>
                <w:rFonts w:ascii="Arial Narrow" w:hAnsi="Arial Narrow"/>
              </w:rPr>
              <w:t>Charles Sturt University</w:t>
            </w:r>
          </w:p>
        </w:tc>
      </w:tr>
      <w:tr w:rsidR="009573D0" w:rsidRPr="002466C9" w14:paraId="3F1B2292" w14:textId="77777777" w:rsidTr="00514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F1B228F"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Partners4Learning</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90"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Virtual</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91" w14:textId="77777777" w:rsidR="009573D0" w:rsidRPr="002466C9" w:rsidRDefault="009573D0" w:rsidP="000E271D">
            <w:pPr>
              <w:pStyle w:val="Tabletext"/>
              <w:rPr>
                <w:rFonts w:ascii="Arial Narrow" w:hAnsi="Arial Narrow"/>
              </w:rPr>
            </w:pPr>
          </w:p>
        </w:tc>
      </w:tr>
      <w:tr w:rsidR="009573D0" w:rsidRPr="002466C9" w14:paraId="3F1B2296" w14:textId="77777777" w:rsidTr="00514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F1B2293"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Outside the Bell Curve</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94"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Our Lady of Mercy College Parramatta</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95" w14:textId="77777777" w:rsidR="009573D0" w:rsidRPr="002466C9" w:rsidRDefault="009573D0" w:rsidP="000E271D">
            <w:pPr>
              <w:pStyle w:val="Tabletext"/>
              <w:rPr>
                <w:rFonts w:ascii="Arial Narrow" w:hAnsi="Arial Narrow"/>
              </w:rPr>
            </w:pPr>
          </w:p>
        </w:tc>
      </w:tr>
      <w:tr w:rsidR="009573D0" w:rsidRPr="002466C9" w14:paraId="3F1B229A" w14:textId="77777777" w:rsidTr="00514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F1B2297"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Professional Learning and Collaboration</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98"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Southern Illawarra</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99" w14:textId="77777777" w:rsidR="009573D0" w:rsidRPr="002466C9" w:rsidRDefault="009573D0" w:rsidP="000E271D">
            <w:pPr>
              <w:pStyle w:val="Tabletext"/>
              <w:rPr>
                <w:rFonts w:ascii="Arial Narrow" w:hAnsi="Arial Narrow"/>
              </w:rPr>
            </w:pPr>
            <w:r w:rsidRPr="002466C9">
              <w:rPr>
                <w:rFonts w:ascii="Arial Narrow" w:hAnsi="Arial Narrow"/>
              </w:rPr>
              <w:t>University of Wollongong</w:t>
            </w:r>
          </w:p>
        </w:tc>
      </w:tr>
      <w:tr w:rsidR="006D4F3E" w:rsidRPr="002466C9" w14:paraId="3F1B229F" w14:textId="77777777" w:rsidTr="00514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F1B229B" w14:textId="77777777" w:rsidR="006D4F3E" w:rsidRPr="002466C9" w:rsidRDefault="006D4F3E" w:rsidP="000E271D">
            <w:pPr>
              <w:rPr>
                <w:rFonts w:ascii="Arial Narrow" w:hAnsi="Arial Narrow"/>
                <w:sz w:val="22"/>
                <w:szCs w:val="22"/>
              </w:rPr>
            </w:pPr>
            <w:r w:rsidRPr="002466C9">
              <w:rPr>
                <w:rFonts w:ascii="Arial Narrow" w:hAnsi="Arial Narrow"/>
                <w:sz w:val="22"/>
                <w:szCs w:val="22"/>
              </w:rPr>
              <w:t>Birrang Centre for Excellence in Science, Trinity College, Goulburn</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9C" w14:textId="77777777" w:rsidR="006D4F3E" w:rsidRPr="002466C9" w:rsidRDefault="006D4F3E" w:rsidP="000E271D">
            <w:pPr>
              <w:rPr>
                <w:rFonts w:ascii="Arial Narrow" w:hAnsi="Arial Narrow"/>
                <w:sz w:val="22"/>
                <w:szCs w:val="22"/>
              </w:rPr>
            </w:pPr>
            <w:r w:rsidRPr="002466C9">
              <w:rPr>
                <w:rFonts w:ascii="Arial Narrow" w:hAnsi="Arial Narrow"/>
                <w:sz w:val="22"/>
                <w:szCs w:val="22"/>
              </w:rPr>
              <w:t>Archdiocese of Canberra and Goulburn</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9D" w14:textId="77777777" w:rsidR="006D4F3E" w:rsidRPr="002466C9" w:rsidRDefault="006D4F3E" w:rsidP="000E271D">
            <w:pPr>
              <w:pStyle w:val="Tabletext"/>
              <w:rPr>
                <w:rFonts w:ascii="Arial Narrow" w:hAnsi="Arial Narrow"/>
              </w:rPr>
            </w:pPr>
            <w:r w:rsidRPr="002466C9">
              <w:rPr>
                <w:rFonts w:ascii="Arial Narrow" w:hAnsi="Arial Narrow"/>
              </w:rPr>
              <w:t>Australian Catholic University</w:t>
            </w:r>
          </w:p>
          <w:p w14:paraId="3F1B229E" w14:textId="77777777" w:rsidR="006D4F3E" w:rsidRPr="002466C9" w:rsidRDefault="006D4F3E" w:rsidP="000E271D">
            <w:pPr>
              <w:pStyle w:val="Tabletext"/>
              <w:rPr>
                <w:rFonts w:ascii="Arial Narrow" w:hAnsi="Arial Narrow"/>
              </w:rPr>
            </w:pPr>
            <w:r w:rsidRPr="002466C9">
              <w:rPr>
                <w:rFonts w:ascii="Arial Narrow" w:hAnsi="Arial Narrow"/>
              </w:rPr>
              <w:t>Australian national University</w:t>
            </w:r>
          </w:p>
        </w:tc>
      </w:tr>
      <w:tr w:rsidR="006D4F3E" w:rsidRPr="002466C9" w14:paraId="3F1B22A4" w14:textId="77777777" w:rsidTr="00514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F1B22A0" w14:textId="77777777" w:rsidR="006D4F3E" w:rsidRPr="002466C9" w:rsidRDefault="006D4F3E" w:rsidP="000E271D">
            <w:pPr>
              <w:rPr>
                <w:rFonts w:ascii="Arial Narrow" w:hAnsi="Arial Narrow"/>
                <w:sz w:val="22"/>
                <w:szCs w:val="22"/>
              </w:rPr>
            </w:pPr>
            <w:r w:rsidRPr="002466C9">
              <w:rPr>
                <w:rFonts w:ascii="Arial Narrow" w:hAnsi="Arial Narrow"/>
                <w:sz w:val="22"/>
                <w:szCs w:val="22"/>
              </w:rPr>
              <w:t>Enhancing oral language</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A1" w14:textId="77777777" w:rsidR="006D4F3E" w:rsidRPr="002466C9" w:rsidRDefault="006D4F3E" w:rsidP="000E271D">
            <w:pPr>
              <w:rPr>
                <w:rFonts w:ascii="Arial Narrow" w:hAnsi="Arial Narrow"/>
                <w:sz w:val="22"/>
                <w:szCs w:val="22"/>
              </w:rPr>
            </w:pPr>
            <w:r w:rsidRPr="002466C9">
              <w:rPr>
                <w:rFonts w:ascii="Arial Narrow" w:hAnsi="Arial Narrow"/>
                <w:sz w:val="22"/>
                <w:szCs w:val="22"/>
              </w:rPr>
              <w:t>St Nicholas’ School, Tamworth</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B22A2" w14:textId="77777777" w:rsidR="006D4F3E" w:rsidRPr="002466C9" w:rsidRDefault="006D4F3E" w:rsidP="000E271D">
            <w:pPr>
              <w:pStyle w:val="Tabletext"/>
              <w:rPr>
                <w:rFonts w:ascii="Arial Narrow" w:hAnsi="Arial Narrow"/>
              </w:rPr>
            </w:pPr>
            <w:r w:rsidRPr="002466C9">
              <w:rPr>
                <w:rFonts w:ascii="Arial Narrow" w:hAnsi="Arial Narrow"/>
              </w:rPr>
              <w:t>University of new England</w:t>
            </w:r>
          </w:p>
          <w:p w14:paraId="3F1B22A3" w14:textId="77777777" w:rsidR="006D4F3E" w:rsidRPr="002466C9" w:rsidRDefault="006D4F3E" w:rsidP="000E271D">
            <w:pPr>
              <w:pStyle w:val="Tabletext"/>
              <w:rPr>
                <w:rFonts w:ascii="Arial Narrow" w:hAnsi="Arial Narrow"/>
              </w:rPr>
            </w:pPr>
            <w:r w:rsidRPr="002466C9">
              <w:rPr>
                <w:rFonts w:ascii="Arial Narrow" w:hAnsi="Arial Narrow"/>
              </w:rPr>
              <w:t>Charles Sturt University</w:t>
            </w:r>
          </w:p>
        </w:tc>
      </w:tr>
      <w:tr w:rsidR="009573D0" w:rsidRPr="002466C9" w14:paraId="3F1B22A8" w14:textId="77777777" w:rsidTr="00514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4"/>
        </w:trPr>
        <w:tc>
          <w:tcPr>
            <w:tcW w:w="3544"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14:paraId="3F1B22A5"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Independent Schools Centre for Excellence</w:t>
            </w:r>
          </w:p>
        </w:tc>
        <w:tc>
          <w:tcPr>
            <w:tcW w:w="2268"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3F1B22A6" w14:textId="77777777" w:rsidR="009573D0" w:rsidRPr="002466C9" w:rsidRDefault="009573D0" w:rsidP="000E271D">
            <w:pPr>
              <w:rPr>
                <w:rFonts w:ascii="Arial Narrow" w:hAnsi="Arial Narrow"/>
                <w:sz w:val="22"/>
                <w:szCs w:val="22"/>
              </w:rPr>
            </w:pPr>
            <w:r w:rsidRPr="002466C9">
              <w:rPr>
                <w:rFonts w:ascii="Arial Narrow" w:hAnsi="Arial Narrow"/>
                <w:sz w:val="22"/>
                <w:szCs w:val="22"/>
              </w:rPr>
              <w:t>The secretariat is based in Sydney at AISNSW, but activities occur across NSW.</w:t>
            </w:r>
          </w:p>
        </w:tc>
        <w:tc>
          <w:tcPr>
            <w:tcW w:w="2835"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3F1B22A7" w14:textId="77777777" w:rsidR="009573D0" w:rsidRPr="002466C9" w:rsidRDefault="009573D0" w:rsidP="000E271D">
            <w:pPr>
              <w:pStyle w:val="Tabletext"/>
              <w:rPr>
                <w:rFonts w:ascii="Arial Narrow" w:hAnsi="Arial Narrow"/>
              </w:rPr>
            </w:pPr>
            <w:r w:rsidRPr="002466C9">
              <w:rPr>
                <w:rFonts w:ascii="Arial Narrow" w:hAnsi="Arial Narrow"/>
              </w:rPr>
              <w:t>Independent schools work with 16 universities</w:t>
            </w:r>
            <w:r w:rsidRPr="002466C9">
              <w:rPr>
                <w:rStyle w:val="FootnoteReference"/>
                <w:rFonts w:ascii="Arial Narrow" w:hAnsi="Arial Narrow"/>
              </w:rPr>
              <w:footnoteReference w:id="3"/>
            </w:r>
            <w:r w:rsidRPr="002466C9">
              <w:rPr>
                <w:rFonts w:ascii="Arial Narrow" w:hAnsi="Arial Narrow"/>
              </w:rPr>
              <w:t xml:space="preserve">. </w:t>
            </w:r>
          </w:p>
        </w:tc>
      </w:tr>
    </w:tbl>
    <w:p w14:paraId="3F1B22A9" w14:textId="77777777" w:rsidR="003D2AEE" w:rsidRDefault="003D2AEE" w:rsidP="000E271D"/>
    <w:p w14:paraId="3F1B22AA" w14:textId="77777777" w:rsidR="003D2AEE" w:rsidRDefault="003D2AEE" w:rsidP="000E271D">
      <w:r>
        <w:br w:type="page"/>
      </w:r>
    </w:p>
    <w:p w14:paraId="3F1B22AB" w14:textId="77777777" w:rsidR="00CC7F0A" w:rsidRPr="00CE1EDD" w:rsidRDefault="00CE1EDD" w:rsidP="000E271D">
      <w:pPr>
        <w:rPr>
          <w:rFonts w:ascii="Arial" w:hAnsi="Arial" w:cs="Arial"/>
          <w:b/>
          <w:color w:val="365F91" w:themeColor="accent1" w:themeShade="BF"/>
        </w:rPr>
      </w:pPr>
      <w:r w:rsidRPr="00CE1EDD">
        <w:rPr>
          <w:rFonts w:ascii="Arial" w:hAnsi="Arial" w:cs="Arial"/>
          <w:b/>
          <w:color w:val="365F91" w:themeColor="accent1" w:themeShade="BF"/>
        </w:rPr>
        <w:t>Appendix B: Acronyms</w:t>
      </w:r>
    </w:p>
    <w:p w14:paraId="3F1B22AC" w14:textId="77777777" w:rsidR="00CE1EDD" w:rsidRDefault="00CE1EDD" w:rsidP="000E271D"/>
    <w:tbl>
      <w:tblPr>
        <w:tblW w:w="947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887"/>
      </w:tblGrid>
      <w:tr w:rsidR="00CE1EDD" w:rsidRPr="00F70C26" w14:paraId="3F1B22AF"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AD" w14:textId="77777777" w:rsidR="00CE1EDD" w:rsidRPr="00CE1EDD" w:rsidRDefault="00CE1EDD" w:rsidP="000E271D">
            <w:pPr>
              <w:rPr>
                <w:rFonts w:ascii="Arial" w:hAnsi="Arial" w:cs="Arial"/>
                <w:sz w:val="20"/>
              </w:rPr>
            </w:pPr>
            <w:r w:rsidRPr="00CE1EDD">
              <w:rPr>
                <w:rFonts w:ascii="Arial" w:hAnsi="Arial" w:cs="Arial"/>
                <w:sz w:val="20"/>
              </w:rPr>
              <w:t>ACARA</w:t>
            </w:r>
          </w:p>
        </w:tc>
        <w:tc>
          <w:tcPr>
            <w:tcW w:w="7887" w:type="dxa"/>
            <w:shd w:val="clear" w:color="auto" w:fill="auto"/>
            <w:tcMar>
              <w:top w:w="0" w:type="dxa"/>
              <w:left w:w="108" w:type="dxa"/>
              <w:bottom w:w="0" w:type="dxa"/>
              <w:right w:w="108" w:type="dxa"/>
            </w:tcMar>
            <w:vAlign w:val="center"/>
            <w:hideMark/>
          </w:tcPr>
          <w:p w14:paraId="3F1B22AE" w14:textId="77777777" w:rsidR="00CE1EDD" w:rsidRPr="00796A39" w:rsidRDefault="00CE1EDD" w:rsidP="000E271D">
            <w:pPr>
              <w:pStyle w:val="Tabletext"/>
              <w:rPr>
                <w:sz w:val="20"/>
                <w:szCs w:val="20"/>
              </w:rPr>
            </w:pPr>
            <w:r w:rsidRPr="00796A39">
              <w:rPr>
                <w:sz w:val="20"/>
                <w:szCs w:val="20"/>
              </w:rPr>
              <w:t>Australian Curriculum, Assessment and Reporting Authority</w:t>
            </w:r>
          </w:p>
        </w:tc>
      </w:tr>
      <w:tr w:rsidR="00CE1EDD" w:rsidRPr="00F70C26" w14:paraId="3F1B22B2"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B0" w14:textId="77777777" w:rsidR="00CE1EDD" w:rsidRPr="00CE1EDD" w:rsidRDefault="00CE1EDD" w:rsidP="000E271D">
            <w:pPr>
              <w:rPr>
                <w:rFonts w:ascii="Arial" w:hAnsi="Arial" w:cs="Arial"/>
                <w:sz w:val="20"/>
              </w:rPr>
            </w:pPr>
            <w:r w:rsidRPr="00CE1EDD">
              <w:rPr>
                <w:rFonts w:ascii="Arial" w:hAnsi="Arial" w:cs="Arial"/>
                <w:sz w:val="20"/>
              </w:rPr>
              <w:t>ACU</w:t>
            </w:r>
          </w:p>
        </w:tc>
        <w:tc>
          <w:tcPr>
            <w:tcW w:w="7887" w:type="dxa"/>
            <w:shd w:val="clear" w:color="auto" w:fill="auto"/>
            <w:tcMar>
              <w:top w:w="0" w:type="dxa"/>
              <w:left w:w="108" w:type="dxa"/>
              <w:bottom w:w="0" w:type="dxa"/>
              <w:right w:w="108" w:type="dxa"/>
            </w:tcMar>
            <w:vAlign w:val="center"/>
            <w:hideMark/>
          </w:tcPr>
          <w:p w14:paraId="3F1B22B1" w14:textId="77777777" w:rsidR="00CE1EDD" w:rsidRPr="00796A39" w:rsidRDefault="00CE1EDD" w:rsidP="000E271D">
            <w:pPr>
              <w:pStyle w:val="Tabletext"/>
              <w:rPr>
                <w:sz w:val="20"/>
                <w:szCs w:val="20"/>
              </w:rPr>
            </w:pPr>
            <w:r w:rsidRPr="00796A39">
              <w:rPr>
                <w:sz w:val="20"/>
                <w:szCs w:val="20"/>
              </w:rPr>
              <w:t>Australian Catholic University</w:t>
            </w:r>
          </w:p>
        </w:tc>
      </w:tr>
      <w:tr w:rsidR="00CE1EDD" w:rsidRPr="00F70C26" w14:paraId="3F1B22B5"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B3" w14:textId="77777777" w:rsidR="00CE1EDD" w:rsidRPr="00CE1EDD" w:rsidRDefault="00CE1EDD" w:rsidP="000E271D">
            <w:pPr>
              <w:rPr>
                <w:rFonts w:ascii="Arial" w:hAnsi="Arial" w:cs="Arial"/>
                <w:sz w:val="20"/>
              </w:rPr>
            </w:pPr>
            <w:r w:rsidRPr="00CE1EDD">
              <w:rPr>
                <w:rFonts w:ascii="Arial" w:hAnsi="Arial" w:cs="Arial"/>
                <w:sz w:val="20"/>
              </w:rPr>
              <w:t>AECG</w:t>
            </w:r>
          </w:p>
        </w:tc>
        <w:tc>
          <w:tcPr>
            <w:tcW w:w="7887" w:type="dxa"/>
            <w:shd w:val="clear" w:color="auto" w:fill="auto"/>
            <w:tcMar>
              <w:top w:w="0" w:type="dxa"/>
              <w:left w:w="108" w:type="dxa"/>
              <w:bottom w:w="0" w:type="dxa"/>
              <w:right w:w="108" w:type="dxa"/>
            </w:tcMar>
            <w:vAlign w:val="center"/>
            <w:hideMark/>
          </w:tcPr>
          <w:p w14:paraId="3F1B22B4" w14:textId="77777777" w:rsidR="00CE1EDD" w:rsidRPr="00796A39" w:rsidRDefault="00CE1EDD" w:rsidP="000E271D">
            <w:pPr>
              <w:pStyle w:val="Tabletext"/>
              <w:rPr>
                <w:sz w:val="20"/>
                <w:szCs w:val="20"/>
              </w:rPr>
            </w:pPr>
            <w:r w:rsidRPr="00796A39">
              <w:rPr>
                <w:sz w:val="20"/>
                <w:szCs w:val="20"/>
              </w:rPr>
              <w:t>Aboriginal Education Consultative Group</w:t>
            </w:r>
          </w:p>
        </w:tc>
      </w:tr>
      <w:tr w:rsidR="00CE1EDD" w:rsidRPr="00F70C26" w14:paraId="3F1B22B8"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B6" w14:textId="77777777" w:rsidR="00CE1EDD" w:rsidRPr="00CE1EDD" w:rsidRDefault="00CE1EDD" w:rsidP="000E271D">
            <w:pPr>
              <w:rPr>
                <w:rFonts w:ascii="Arial" w:hAnsi="Arial" w:cs="Arial"/>
                <w:sz w:val="20"/>
              </w:rPr>
            </w:pPr>
            <w:r w:rsidRPr="00CE1EDD">
              <w:rPr>
                <w:rFonts w:ascii="Arial" w:hAnsi="Arial" w:cs="Arial"/>
                <w:sz w:val="20"/>
              </w:rPr>
              <w:t>AETD</w:t>
            </w:r>
          </w:p>
        </w:tc>
        <w:tc>
          <w:tcPr>
            <w:tcW w:w="7887" w:type="dxa"/>
            <w:shd w:val="clear" w:color="auto" w:fill="auto"/>
            <w:tcMar>
              <w:top w:w="0" w:type="dxa"/>
              <w:left w:w="108" w:type="dxa"/>
              <w:bottom w:w="0" w:type="dxa"/>
              <w:right w:w="108" w:type="dxa"/>
            </w:tcMar>
            <w:vAlign w:val="center"/>
            <w:hideMark/>
          </w:tcPr>
          <w:p w14:paraId="3F1B22B7" w14:textId="77777777" w:rsidR="00CE1EDD" w:rsidRPr="00796A39" w:rsidRDefault="00CE1EDD" w:rsidP="000E271D">
            <w:pPr>
              <w:pStyle w:val="Tabletext"/>
              <w:rPr>
                <w:sz w:val="20"/>
                <w:szCs w:val="20"/>
              </w:rPr>
            </w:pPr>
            <w:r w:rsidRPr="00796A39">
              <w:rPr>
                <w:sz w:val="20"/>
                <w:szCs w:val="20"/>
              </w:rPr>
              <w:t>Aboriginal Education Training Directorate</w:t>
            </w:r>
          </w:p>
        </w:tc>
      </w:tr>
      <w:tr w:rsidR="002071F6" w:rsidRPr="00F70C26" w14:paraId="3F1B22BB" w14:textId="77777777" w:rsidTr="00981188">
        <w:trPr>
          <w:trHeight w:val="300"/>
        </w:trPr>
        <w:tc>
          <w:tcPr>
            <w:tcW w:w="1590" w:type="dxa"/>
            <w:shd w:val="pct5" w:color="auto" w:fill="auto"/>
            <w:tcMar>
              <w:top w:w="0" w:type="dxa"/>
              <w:left w:w="108" w:type="dxa"/>
              <w:bottom w:w="0" w:type="dxa"/>
              <w:right w:w="108" w:type="dxa"/>
            </w:tcMar>
            <w:vAlign w:val="center"/>
          </w:tcPr>
          <w:p w14:paraId="3F1B22B9" w14:textId="77777777" w:rsidR="002071F6" w:rsidRPr="00CE1EDD" w:rsidRDefault="002071F6" w:rsidP="000E271D">
            <w:pPr>
              <w:rPr>
                <w:rFonts w:ascii="Arial" w:hAnsi="Arial" w:cs="Arial"/>
                <w:sz w:val="20"/>
              </w:rPr>
            </w:pPr>
            <w:r>
              <w:rPr>
                <w:rFonts w:ascii="Arial" w:hAnsi="Arial" w:cs="Arial"/>
                <w:sz w:val="20"/>
              </w:rPr>
              <w:t>AEA</w:t>
            </w:r>
          </w:p>
        </w:tc>
        <w:tc>
          <w:tcPr>
            <w:tcW w:w="7887" w:type="dxa"/>
            <w:shd w:val="clear" w:color="auto" w:fill="auto"/>
            <w:tcMar>
              <w:top w:w="0" w:type="dxa"/>
              <w:left w:w="108" w:type="dxa"/>
              <w:bottom w:w="0" w:type="dxa"/>
              <w:right w:w="108" w:type="dxa"/>
            </w:tcMar>
            <w:vAlign w:val="center"/>
          </w:tcPr>
          <w:p w14:paraId="3F1B22BA" w14:textId="77777777" w:rsidR="002071F6" w:rsidRPr="00796A39" w:rsidRDefault="002071F6" w:rsidP="000E271D">
            <w:pPr>
              <w:pStyle w:val="Tabletext"/>
              <w:rPr>
                <w:sz w:val="20"/>
                <w:szCs w:val="20"/>
              </w:rPr>
            </w:pPr>
            <w:r w:rsidRPr="00796A39">
              <w:rPr>
                <w:sz w:val="20"/>
                <w:szCs w:val="20"/>
              </w:rPr>
              <w:t>Aboriginal Education Aide</w:t>
            </w:r>
          </w:p>
        </w:tc>
      </w:tr>
      <w:tr w:rsidR="00CE1EDD" w:rsidRPr="00F70C26" w14:paraId="3F1B22BE"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BC" w14:textId="77777777" w:rsidR="00CE1EDD" w:rsidRPr="00CE1EDD" w:rsidRDefault="00CE1EDD" w:rsidP="000E271D">
            <w:pPr>
              <w:rPr>
                <w:rFonts w:ascii="Arial" w:hAnsi="Arial" w:cs="Arial"/>
                <w:sz w:val="20"/>
              </w:rPr>
            </w:pPr>
            <w:r w:rsidRPr="00CE1EDD">
              <w:rPr>
                <w:rFonts w:ascii="Arial" w:hAnsi="Arial" w:cs="Arial"/>
                <w:sz w:val="20"/>
              </w:rPr>
              <w:t>AEW</w:t>
            </w:r>
          </w:p>
        </w:tc>
        <w:tc>
          <w:tcPr>
            <w:tcW w:w="7887" w:type="dxa"/>
            <w:shd w:val="clear" w:color="auto" w:fill="auto"/>
            <w:tcMar>
              <w:top w:w="0" w:type="dxa"/>
              <w:left w:w="108" w:type="dxa"/>
              <w:bottom w:w="0" w:type="dxa"/>
              <w:right w:w="108" w:type="dxa"/>
            </w:tcMar>
            <w:vAlign w:val="center"/>
            <w:hideMark/>
          </w:tcPr>
          <w:p w14:paraId="3F1B22BD" w14:textId="77777777" w:rsidR="00CE1EDD" w:rsidRPr="00796A39" w:rsidRDefault="00CE1EDD" w:rsidP="000E271D">
            <w:pPr>
              <w:pStyle w:val="Tabletext"/>
              <w:rPr>
                <w:sz w:val="20"/>
                <w:szCs w:val="20"/>
              </w:rPr>
            </w:pPr>
            <w:r w:rsidRPr="00796A39">
              <w:rPr>
                <w:sz w:val="20"/>
                <w:szCs w:val="20"/>
              </w:rPr>
              <w:t>Aboriginal Education Worker</w:t>
            </w:r>
          </w:p>
        </w:tc>
      </w:tr>
      <w:tr w:rsidR="00CE1EDD" w:rsidRPr="00F70C26" w14:paraId="3F1B22C1"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BF" w14:textId="77777777" w:rsidR="00CE1EDD" w:rsidRPr="00CE1EDD" w:rsidRDefault="00CE1EDD" w:rsidP="000E271D">
            <w:pPr>
              <w:rPr>
                <w:rFonts w:ascii="Arial" w:hAnsi="Arial" w:cs="Arial"/>
                <w:sz w:val="20"/>
              </w:rPr>
            </w:pPr>
            <w:r w:rsidRPr="00CE1EDD">
              <w:rPr>
                <w:rFonts w:ascii="Arial" w:hAnsi="Arial" w:cs="Arial"/>
                <w:sz w:val="20"/>
              </w:rPr>
              <w:t>AIS</w:t>
            </w:r>
          </w:p>
        </w:tc>
        <w:tc>
          <w:tcPr>
            <w:tcW w:w="7887" w:type="dxa"/>
            <w:shd w:val="clear" w:color="auto" w:fill="auto"/>
            <w:tcMar>
              <w:top w:w="0" w:type="dxa"/>
              <w:left w:w="108" w:type="dxa"/>
              <w:bottom w:w="0" w:type="dxa"/>
              <w:right w:w="108" w:type="dxa"/>
            </w:tcMar>
            <w:vAlign w:val="center"/>
            <w:hideMark/>
          </w:tcPr>
          <w:p w14:paraId="3F1B22C0" w14:textId="77777777" w:rsidR="00CE1EDD" w:rsidRPr="00796A39" w:rsidRDefault="00CE1EDD" w:rsidP="000E271D">
            <w:pPr>
              <w:pStyle w:val="Tabletext"/>
              <w:rPr>
                <w:sz w:val="20"/>
                <w:szCs w:val="20"/>
              </w:rPr>
            </w:pPr>
            <w:r w:rsidRPr="00796A39">
              <w:rPr>
                <w:sz w:val="20"/>
                <w:szCs w:val="20"/>
              </w:rPr>
              <w:t>Association of Independent Schools of NSW</w:t>
            </w:r>
          </w:p>
        </w:tc>
      </w:tr>
      <w:tr w:rsidR="00CE1EDD" w:rsidRPr="00F70C26" w14:paraId="3F1B22C4"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C2" w14:textId="77777777" w:rsidR="00CE1EDD" w:rsidRPr="00CE1EDD" w:rsidRDefault="00CE1EDD" w:rsidP="000E271D">
            <w:pPr>
              <w:rPr>
                <w:rFonts w:ascii="Arial" w:hAnsi="Arial" w:cs="Arial"/>
                <w:sz w:val="20"/>
              </w:rPr>
            </w:pPr>
            <w:r w:rsidRPr="00CE1EDD">
              <w:rPr>
                <w:rFonts w:ascii="Arial" w:hAnsi="Arial" w:cs="Arial"/>
                <w:sz w:val="20"/>
              </w:rPr>
              <w:t>AITSL</w:t>
            </w:r>
          </w:p>
        </w:tc>
        <w:tc>
          <w:tcPr>
            <w:tcW w:w="7887" w:type="dxa"/>
            <w:shd w:val="clear" w:color="auto" w:fill="auto"/>
            <w:tcMar>
              <w:top w:w="0" w:type="dxa"/>
              <w:left w:w="108" w:type="dxa"/>
              <w:bottom w:w="0" w:type="dxa"/>
              <w:right w:w="108" w:type="dxa"/>
            </w:tcMar>
            <w:vAlign w:val="center"/>
            <w:hideMark/>
          </w:tcPr>
          <w:p w14:paraId="3F1B22C3" w14:textId="77777777" w:rsidR="00CE1EDD" w:rsidRPr="00796A39" w:rsidRDefault="00CE1EDD" w:rsidP="000E271D">
            <w:pPr>
              <w:pStyle w:val="Tabletext"/>
              <w:rPr>
                <w:sz w:val="20"/>
                <w:szCs w:val="20"/>
              </w:rPr>
            </w:pPr>
            <w:r w:rsidRPr="00796A39">
              <w:rPr>
                <w:sz w:val="20"/>
                <w:szCs w:val="20"/>
              </w:rPr>
              <w:t>Australian Institute for Teaching and School Leadership</w:t>
            </w:r>
          </w:p>
        </w:tc>
      </w:tr>
      <w:tr w:rsidR="00CE1EDD" w:rsidRPr="00F70C26" w14:paraId="3F1B22C7"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C5" w14:textId="77777777" w:rsidR="00CE1EDD" w:rsidRPr="00CE1EDD" w:rsidRDefault="00CE1EDD" w:rsidP="000E271D">
            <w:pPr>
              <w:rPr>
                <w:rFonts w:ascii="Arial" w:hAnsi="Arial" w:cs="Arial"/>
                <w:sz w:val="20"/>
              </w:rPr>
            </w:pPr>
            <w:r w:rsidRPr="00CE1EDD">
              <w:rPr>
                <w:rFonts w:ascii="Arial" w:hAnsi="Arial" w:cs="Arial"/>
                <w:sz w:val="20"/>
              </w:rPr>
              <w:t>CCGPS</w:t>
            </w:r>
          </w:p>
        </w:tc>
        <w:tc>
          <w:tcPr>
            <w:tcW w:w="7887" w:type="dxa"/>
            <w:shd w:val="clear" w:color="auto" w:fill="auto"/>
            <w:tcMar>
              <w:top w:w="0" w:type="dxa"/>
              <w:left w:w="108" w:type="dxa"/>
              <w:bottom w:w="0" w:type="dxa"/>
              <w:right w:w="108" w:type="dxa"/>
            </w:tcMar>
            <w:vAlign w:val="center"/>
            <w:hideMark/>
          </w:tcPr>
          <w:p w14:paraId="3F1B22C6" w14:textId="77777777" w:rsidR="00CE1EDD" w:rsidRPr="00796A39" w:rsidRDefault="00CE1EDD" w:rsidP="000E271D">
            <w:pPr>
              <w:pStyle w:val="Tabletext"/>
              <w:rPr>
                <w:sz w:val="20"/>
                <w:szCs w:val="20"/>
              </w:rPr>
            </w:pPr>
            <w:r w:rsidRPr="00796A39">
              <w:rPr>
                <w:sz w:val="20"/>
                <w:szCs w:val="20"/>
              </w:rPr>
              <w:t>Cessnock Community of Great Public Schools</w:t>
            </w:r>
          </w:p>
        </w:tc>
      </w:tr>
      <w:tr w:rsidR="00492833" w:rsidRPr="00F70C26" w14:paraId="3F1B22CA" w14:textId="77777777" w:rsidTr="00981188">
        <w:trPr>
          <w:trHeight w:val="300"/>
        </w:trPr>
        <w:tc>
          <w:tcPr>
            <w:tcW w:w="1590" w:type="dxa"/>
            <w:shd w:val="pct5" w:color="auto" w:fill="auto"/>
            <w:tcMar>
              <w:top w:w="0" w:type="dxa"/>
              <w:left w:w="108" w:type="dxa"/>
              <w:bottom w:w="0" w:type="dxa"/>
              <w:right w:w="108" w:type="dxa"/>
            </w:tcMar>
            <w:vAlign w:val="center"/>
          </w:tcPr>
          <w:p w14:paraId="3F1B22C8" w14:textId="77777777" w:rsidR="00492833" w:rsidRPr="00CE1EDD" w:rsidRDefault="00492833" w:rsidP="000E271D">
            <w:pPr>
              <w:rPr>
                <w:rFonts w:ascii="Arial" w:hAnsi="Arial" w:cs="Arial"/>
                <w:sz w:val="20"/>
              </w:rPr>
            </w:pPr>
            <w:r>
              <w:rPr>
                <w:rFonts w:ascii="Arial" w:hAnsi="Arial" w:cs="Arial"/>
                <w:sz w:val="20"/>
              </w:rPr>
              <w:t>CLO</w:t>
            </w:r>
          </w:p>
        </w:tc>
        <w:tc>
          <w:tcPr>
            <w:tcW w:w="7887" w:type="dxa"/>
            <w:shd w:val="clear" w:color="auto" w:fill="auto"/>
            <w:tcMar>
              <w:top w:w="0" w:type="dxa"/>
              <w:left w:w="108" w:type="dxa"/>
              <w:bottom w:w="0" w:type="dxa"/>
              <w:right w:w="108" w:type="dxa"/>
            </w:tcMar>
            <w:vAlign w:val="center"/>
          </w:tcPr>
          <w:p w14:paraId="3F1B22C9" w14:textId="77777777" w:rsidR="00492833" w:rsidRPr="00796A39" w:rsidRDefault="00492833" w:rsidP="000E271D">
            <w:pPr>
              <w:pStyle w:val="Tabletext"/>
              <w:rPr>
                <w:sz w:val="20"/>
                <w:szCs w:val="20"/>
              </w:rPr>
            </w:pPr>
            <w:r>
              <w:rPr>
                <w:sz w:val="20"/>
                <w:szCs w:val="20"/>
              </w:rPr>
              <w:t>Community Liaison Officer</w:t>
            </w:r>
          </w:p>
        </w:tc>
      </w:tr>
      <w:tr w:rsidR="002071F6" w:rsidRPr="00F70C26" w14:paraId="3F1B22CD" w14:textId="77777777" w:rsidTr="00981188">
        <w:trPr>
          <w:trHeight w:val="300"/>
        </w:trPr>
        <w:tc>
          <w:tcPr>
            <w:tcW w:w="1590" w:type="dxa"/>
            <w:shd w:val="pct5" w:color="auto" w:fill="auto"/>
            <w:tcMar>
              <w:top w:w="0" w:type="dxa"/>
              <w:left w:w="108" w:type="dxa"/>
              <w:bottom w:w="0" w:type="dxa"/>
              <w:right w:w="108" w:type="dxa"/>
            </w:tcMar>
            <w:vAlign w:val="center"/>
          </w:tcPr>
          <w:p w14:paraId="3F1B22CB" w14:textId="77777777" w:rsidR="002071F6" w:rsidRPr="00CE1EDD" w:rsidRDefault="002071F6" w:rsidP="000E271D">
            <w:pPr>
              <w:rPr>
                <w:rFonts w:ascii="Arial" w:hAnsi="Arial" w:cs="Arial"/>
                <w:sz w:val="20"/>
              </w:rPr>
            </w:pPr>
            <w:r>
              <w:rPr>
                <w:rFonts w:ascii="Arial" w:hAnsi="Arial" w:cs="Arial"/>
                <w:sz w:val="20"/>
              </w:rPr>
              <w:t>CEC</w:t>
            </w:r>
          </w:p>
        </w:tc>
        <w:tc>
          <w:tcPr>
            <w:tcW w:w="7887" w:type="dxa"/>
            <w:shd w:val="clear" w:color="auto" w:fill="auto"/>
            <w:tcMar>
              <w:top w:w="0" w:type="dxa"/>
              <w:left w:w="108" w:type="dxa"/>
              <w:bottom w:w="0" w:type="dxa"/>
              <w:right w:w="108" w:type="dxa"/>
            </w:tcMar>
            <w:vAlign w:val="center"/>
          </w:tcPr>
          <w:p w14:paraId="3F1B22CC" w14:textId="77777777" w:rsidR="002071F6" w:rsidRPr="00796A39" w:rsidRDefault="002071F6" w:rsidP="000E271D">
            <w:pPr>
              <w:pStyle w:val="Tabletext"/>
              <w:rPr>
                <w:sz w:val="20"/>
                <w:szCs w:val="20"/>
              </w:rPr>
            </w:pPr>
            <w:r w:rsidRPr="00796A39">
              <w:rPr>
                <w:sz w:val="20"/>
                <w:szCs w:val="20"/>
              </w:rPr>
              <w:t>Catholic Education Commission</w:t>
            </w:r>
          </w:p>
        </w:tc>
      </w:tr>
      <w:tr w:rsidR="00240DD2" w:rsidRPr="00F70C26" w14:paraId="3F1B22D0" w14:textId="77777777" w:rsidTr="00981188">
        <w:trPr>
          <w:trHeight w:val="300"/>
        </w:trPr>
        <w:tc>
          <w:tcPr>
            <w:tcW w:w="1590" w:type="dxa"/>
            <w:shd w:val="pct5" w:color="auto" w:fill="auto"/>
            <w:tcMar>
              <w:top w:w="0" w:type="dxa"/>
              <w:left w:w="108" w:type="dxa"/>
              <w:bottom w:w="0" w:type="dxa"/>
              <w:right w:w="108" w:type="dxa"/>
            </w:tcMar>
            <w:vAlign w:val="center"/>
          </w:tcPr>
          <w:p w14:paraId="3F1B22CE" w14:textId="77777777" w:rsidR="00240DD2" w:rsidRDefault="00240DD2" w:rsidP="000E271D">
            <w:pPr>
              <w:rPr>
                <w:rFonts w:ascii="Arial" w:hAnsi="Arial" w:cs="Arial"/>
                <w:sz w:val="20"/>
              </w:rPr>
            </w:pPr>
            <w:r>
              <w:rPr>
                <w:rFonts w:ascii="Arial" w:hAnsi="Arial" w:cs="Arial"/>
                <w:sz w:val="20"/>
              </w:rPr>
              <w:t>CSU</w:t>
            </w:r>
          </w:p>
        </w:tc>
        <w:tc>
          <w:tcPr>
            <w:tcW w:w="7887" w:type="dxa"/>
            <w:shd w:val="clear" w:color="auto" w:fill="auto"/>
            <w:tcMar>
              <w:top w:w="0" w:type="dxa"/>
              <w:left w:w="108" w:type="dxa"/>
              <w:bottom w:w="0" w:type="dxa"/>
              <w:right w:w="108" w:type="dxa"/>
            </w:tcMar>
            <w:vAlign w:val="center"/>
          </w:tcPr>
          <w:p w14:paraId="3F1B22CF" w14:textId="77777777" w:rsidR="00240DD2" w:rsidRPr="00796A39" w:rsidRDefault="00240DD2" w:rsidP="000E271D">
            <w:pPr>
              <w:pStyle w:val="Tabletext"/>
              <w:rPr>
                <w:sz w:val="20"/>
                <w:szCs w:val="20"/>
              </w:rPr>
            </w:pPr>
            <w:r>
              <w:rPr>
                <w:sz w:val="20"/>
                <w:szCs w:val="20"/>
              </w:rPr>
              <w:t>Charles Sturt University</w:t>
            </w:r>
          </w:p>
        </w:tc>
      </w:tr>
      <w:tr w:rsidR="00CE1EDD" w:rsidRPr="00F70C26" w14:paraId="3F1B22D3"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D1" w14:textId="77777777" w:rsidR="00CE1EDD" w:rsidRPr="00CE1EDD" w:rsidRDefault="00CE1EDD" w:rsidP="000E271D">
            <w:pPr>
              <w:rPr>
                <w:rFonts w:ascii="Arial" w:hAnsi="Arial" w:cs="Arial"/>
                <w:sz w:val="20"/>
              </w:rPr>
            </w:pPr>
            <w:r w:rsidRPr="00CE1EDD">
              <w:rPr>
                <w:rFonts w:ascii="Arial" w:hAnsi="Arial" w:cs="Arial"/>
                <w:sz w:val="20"/>
              </w:rPr>
              <w:t>DASA</w:t>
            </w:r>
          </w:p>
        </w:tc>
        <w:tc>
          <w:tcPr>
            <w:tcW w:w="7887" w:type="dxa"/>
            <w:shd w:val="clear" w:color="auto" w:fill="auto"/>
            <w:tcMar>
              <w:top w:w="0" w:type="dxa"/>
              <w:left w:w="108" w:type="dxa"/>
              <w:bottom w:w="0" w:type="dxa"/>
              <w:right w:w="108" w:type="dxa"/>
            </w:tcMar>
            <w:vAlign w:val="center"/>
            <w:hideMark/>
          </w:tcPr>
          <w:p w14:paraId="3F1B22D2" w14:textId="77777777" w:rsidR="00CE1EDD" w:rsidRPr="00796A39" w:rsidRDefault="00CE1EDD" w:rsidP="000E271D">
            <w:pPr>
              <w:pStyle w:val="Tabletext"/>
              <w:rPr>
                <w:sz w:val="20"/>
                <w:szCs w:val="20"/>
              </w:rPr>
            </w:pPr>
            <w:r w:rsidRPr="00796A39">
              <w:rPr>
                <w:sz w:val="20"/>
                <w:szCs w:val="20"/>
              </w:rPr>
              <w:t xml:space="preserve">Data Analysis Skills Assessment </w:t>
            </w:r>
          </w:p>
        </w:tc>
      </w:tr>
      <w:tr w:rsidR="00CE1EDD" w:rsidRPr="00F70C26" w14:paraId="3F1B22D6"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D4" w14:textId="77777777" w:rsidR="00CE1EDD" w:rsidRPr="00CE1EDD" w:rsidRDefault="00CE1EDD" w:rsidP="002071F6">
            <w:pPr>
              <w:rPr>
                <w:rFonts w:ascii="Arial" w:hAnsi="Arial" w:cs="Arial"/>
                <w:sz w:val="20"/>
              </w:rPr>
            </w:pPr>
            <w:r w:rsidRPr="00CE1EDD">
              <w:rPr>
                <w:rFonts w:ascii="Arial" w:hAnsi="Arial" w:cs="Arial"/>
                <w:sz w:val="20"/>
              </w:rPr>
              <w:t>DE</w:t>
            </w:r>
            <w:r w:rsidR="002071F6">
              <w:rPr>
                <w:rFonts w:ascii="Arial" w:hAnsi="Arial" w:cs="Arial"/>
                <w:sz w:val="20"/>
              </w:rPr>
              <w:t>C</w:t>
            </w:r>
          </w:p>
        </w:tc>
        <w:tc>
          <w:tcPr>
            <w:tcW w:w="7887" w:type="dxa"/>
            <w:shd w:val="clear" w:color="auto" w:fill="auto"/>
            <w:tcMar>
              <w:top w:w="0" w:type="dxa"/>
              <w:left w:w="108" w:type="dxa"/>
              <w:bottom w:w="0" w:type="dxa"/>
              <w:right w:w="108" w:type="dxa"/>
            </w:tcMar>
            <w:vAlign w:val="center"/>
            <w:hideMark/>
          </w:tcPr>
          <w:p w14:paraId="3F1B22D5" w14:textId="77777777" w:rsidR="00CE1EDD" w:rsidRPr="00796A39" w:rsidRDefault="00CE1EDD" w:rsidP="002071F6">
            <w:pPr>
              <w:pStyle w:val="Tabletext"/>
              <w:rPr>
                <w:sz w:val="20"/>
                <w:szCs w:val="20"/>
              </w:rPr>
            </w:pPr>
            <w:r w:rsidRPr="00796A39">
              <w:rPr>
                <w:sz w:val="20"/>
                <w:szCs w:val="20"/>
              </w:rPr>
              <w:t xml:space="preserve">NSW Department of Education and </w:t>
            </w:r>
            <w:r w:rsidR="002071F6" w:rsidRPr="00796A39">
              <w:rPr>
                <w:sz w:val="20"/>
                <w:szCs w:val="20"/>
              </w:rPr>
              <w:t>Communities</w:t>
            </w:r>
          </w:p>
        </w:tc>
      </w:tr>
      <w:tr w:rsidR="002071F6" w:rsidRPr="00F70C26" w14:paraId="3F1B22D9" w14:textId="77777777" w:rsidTr="00981188">
        <w:trPr>
          <w:trHeight w:val="300"/>
        </w:trPr>
        <w:tc>
          <w:tcPr>
            <w:tcW w:w="1590" w:type="dxa"/>
            <w:shd w:val="pct5" w:color="auto" w:fill="auto"/>
            <w:tcMar>
              <w:top w:w="0" w:type="dxa"/>
              <w:left w:w="108" w:type="dxa"/>
              <w:bottom w:w="0" w:type="dxa"/>
              <w:right w:w="108" w:type="dxa"/>
            </w:tcMar>
            <w:vAlign w:val="center"/>
          </w:tcPr>
          <w:p w14:paraId="3F1B22D7" w14:textId="77777777" w:rsidR="002071F6" w:rsidRPr="00CE1EDD" w:rsidRDefault="002071F6" w:rsidP="002071F6">
            <w:pPr>
              <w:rPr>
                <w:rFonts w:ascii="Arial" w:hAnsi="Arial" w:cs="Arial"/>
                <w:sz w:val="20"/>
              </w:rPr>
            </w:pPr>
            <w:r>
              <w:rPr>
                <w:rFonts w:ascii="Arial" w:hAnsi="Arial" w:cs="Arial"/>
                <w:sz w:val="20"/>
              </w:rPr>
              <w:t>DEEWR</w:t>
            </w:r>
          </w:p>
        </w:tc>
        <w:tc>
          <w:tcPr>
            <w:tcW w:w="7887" w:type="dxa"/>
            <w:shd w:val="clear" w:color="auto" w:fill="auto"/>
            <w:tcMar>
              <w:top w:w="0" w:type="dxa"/>
              <w:left w:w="108" w:type="dxa"/>
              <w:bottom w:w="0" w:type="dxa"/>
              <w:right w:w="108" w:type="dxa"/>
            </w:tcMar>
            <w:vAlign w:val="center"/>
          </w:tcPr>
          <w:p w14:paraId="3F1B22D8" w14:textId="77777777" w:rsidR="002071F6" w:rsidRPr="00796A39" w:rsidRDefault="002071F6" w:rsidP="002071F6">
            <w:pPr>
              <w:pStyle w:val="Tabletext"/>
              <w:rPr>
                <w:sz w:val="20"/>
                <w:szCs w:val="20"/>
              </w:rPr>
            </w:pPr>
            <w:r w:rsidRPr="00796A39">
              <w:rPr>
                <w:sz w:val="20"/>
                <w:szCs w:val="20"/>
              </w:rPr>
              <w:t>Department of Employment, Education and Workplace Relations</w:t>
            </w:r>
          </w:p>
        </w:tc>
      </w:tr>
      <w:tr w:rsidR="00CE1EDD" w:rsidRPr="00F70C26" w14:paraId="3F1B22DC"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DA" w14:textId="77777777" w:rsidR="00CE1EDD" w:rsidRPr="00CE1EDD" w:rsidRDefault="00CE1EDD" w:rsidP="000E271D">
            <w:pPr>
              <w:rPr>
                <w:rFonts w:ascii="Arial" w:hAnsi="Arial" w:cs="Arial"/>
                <w:sz w:val="20"/>
              </w:rPr>
            </w:pPr>
            <w:r w:rsidRPr="00CE1EDD">
              <w:rPr>
                <w:rFonts w:ascii="Arial" w:hAnsi="Arial" w:cs="Arial"/>
                <w:sz w:val="20"/>
              </w:rPr>
              <w:t>EARS</w:t>
            </w:r>
          </w:p>
        </w:tc>
        <w:tc>
          <w:tcPr>
            <w:tcW w:w="7887" w:type="dxa"/>
            <w:shd w:val="clear" w:color="auto" w:fill="auto"/>
            <w:tcMar>
              <w:top w:w="0" w:type="dxa"/>
              <w:left w:w="108" w:type="dxa"/>
              <w:bottom w:w="0" w:type="dxa"/>
              <w:right w:w="108" w:type="dxa"/>
            </w:tcMar>
            <w:vAlign w:val="center"/>
            <w:hideMark/>
          </w:tcPr>
          <w:p w14:paraId="3F1B22DB" w14:textId="77777777" w:rsidR="00CE1EDD" w:rsidRPr="00796A39" w:rsidRDefault="00CE1EDD" w:rsidP="000E271D">
            <w:pPr>
              <w:pStyle w:val="Tabletext"/>
              <w:rPr>
                <w:sz w:val="20"/>
                <w:szCs w:val="20"/>
              </w:rPr>
            </w:pPr>
            <w:r w:rsidRPr="00796A39">
              <w:rPr>
                <w:sz w:val="20"/>
                <w:szCs w:val="20"/>
              </w:rPr>
              <w:t xml:space="preserve">Executive Assessment and Review Schedule </w:t>
            </w:r>
          </w:p>
        </w:tc>
      </w:tr>
      <w:tr w:rsidR="00CE1EDD" w:rsidRPr="00F70C26" w14:paraId="3F1B22DF"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DD" w14:textId="77777777" w:rsidR="00CE1EDD" w:rsidRPr="00CE1EDD" w:rsidRDefault="00CE1EDD" w:rsidP="000E271D">
            <w:pPr>
              <w:rPr>
                <w:rFonts w:ascii="Arial" w:hAnsi="Arial" w:cs="Arial"/>
                <w:sz w:val="20"/>
              </w:rPr>
            </w:pPr>
            <w:r w:rsidRPr="00CE1EDD">
              <w:rPr>
                <w:rFonts w:ascii="Arial" w:hAnsi="Arial" w:cs="Arial"/>
                <w:sz w:val="20"/>
              </w:rPr>
              <w:t>EMU</w:t>
            </w:r>
          </w:p>
        </w:tc>
        <w:tc>
          <w:tcPr>
            <w:tcW w:w="7887" w:type="dxa"/>
            <w:shd w:val="clear" w:color="auto" w:fill="auto"/>
            <w:tcMar>
              <w:top w:w="0" w:type="dxa"/>
              <w:left w:w="108" w:type="dxa"/>
              <w:bottom w:w="0" w:type="dxa"/>
              <w:right w:w="108" w:type="dxa"/>
            </w:tcMar>
            <w:vAlign w:val="center"/>
            <w:hideMark/>
          </w:tcPr>
          <w:p w14:paraId="3F1B22DE" w14:textId="77777777" w:rsidR="00CE1EDD" w:rsidRPr="00796A39" w:rsidRDefault="00CE1EDD" w:rsidP="000E271D">
            <w:pPr>
              <w:pStyle w:val="Tabletext"/>
              <w:rPr>
                <w:sz w:val="20"/>
                <w:szCs w:val="20"/>
              </w:rPr>
            </w:pPr>
            <w:r w:rsidRPr="00796A39">
              <w:rPr>
                <w:sz w:val="20"/>
                <w:szCs w:val="20"/>
              </w:rPr>
              <w:t>Extending Mathematical Understanding project</w:t>
            </w:r>
          </w:p>
        </w:tc>
      </w:tr>
      <w:tr w:rsidR="00CE1EDD" w:rsidRPr="00F70C26" w14:paraId="3F1B22E2"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E0" w14:textId="77777777" w:rsidR="00CE1EDD" w:rsidRPr="00CE1EDD" w:rsidRDefault="00CE1EDD" w:rsidP="000E271D">
            <w:pPr>
              <w:rPr>
                <w:rFonts w:ascii="Arial" w:hAnsi="Arial" w:cs="Arial"/>
                <w:sz w:val="20"/>
              </w:rPr>
            </w:pPr>
            <w:r w:rsidRPr="00CE1EDD">
              <w:rPr>
                <w:rFonts w:ascii="Arial" w:hAnsi="Arial" w:cs="Arial"/>
                <w:sz w:val="20"/>
              </w:rPr>
              <w:t>ESL</w:t>
            </w:r>
          </w:p>
        </w:tc>
        <w:tc>
          <w:tcPr>
            <w:tcW w:w="7887" w:type="dxa"/>
            <w:shd w:val="clear" w:color="auto" w:fill="auto"/>
            <w:tcMar>
              <w:top w:w="0" w:type="dxa"/>
              <w:left w:w="108" w:type="dxa"/>
              <w:bottom w:w="0" w:type="dxa"/>
              <w:right w:w="108" w:type="dxa"/>
            </w:tcMar>
            <w:vAlign w:val="center"/>
            <w:hideMark/>
          </w:tcPr>
          <w:p w14:paraId="3F1B22E1" w14:textId="77777777" w:rsidR="00CE1EDD" w:rsidRPr="00796A39" w:rsidRDefault="00CE1EDD" w:rsidP="000E271D">
            <w:pPr>
              <w:pStyle w:val="Tabletext"/>
              <w:rPr>
                <w:sz w:val="20"/>
                <w:szCs w:val="20"/>
              </w:rPr>
            </w:pPr>
            <w:r w:rsidRPr="00796A39">
              <w:rPr>
                <w:sz w:val="20"/>
                <w:szCs w:val="20"/>
              </w:rPr>
              <w:t xml:space="preserve">English as a Second Language </w:t>
            </w:r>
          </w:p>
        </w:tc>
      </w:tr>
      <w:tr w:rsidR="009D0A38" w:rsidRPr="00F70C26" w14:paraId="3F1B22E5" w14:textId="77777777" w:rsidTr="00981188">
        <w:trPr>
          <w:trHeight w:val="300"/>
        </w:trPr>
        <w:tc>
          <w:tcPr>
            <w:tcW w:w="1590" w:type="dxa"/>
            <w:shd w:val="pct5" w:color="auto" w:fill="auto"/>
            <w:tcMar>
              <w:top w:w="0" w:type="dxa"/>
              <w:left w:w="108" w:type="dxa"/>
              <w:bottom w:w="0" w:type="dxa"/>
              <w:right w:w="108" w:type="dxa"/>
            </w:tcMar>
            <w:vAlign w:val="center"/>
          </w:tcPr>
          <w:p w14:paraId="3F1B22E3" w14:textId="77777777" w:rsidR="009D0A38" w:rsidRPr="00CE1EDD" w:rsidRDefault="009D0A38" w:rsidP="000E271D">
            <w:pPr>
              <w:rPr>
                <w:rFonts w:ascii="Arial" w:hAnsi="Arial" w:cs="Arial"/>
                <w:sz w:val="20"/>
              </w:rPr>
            </w:pPr>
            <w:r>
              <w:rPr>
                <w:rFonts w:ascii="Arial" w:hAnsi="Arial" w:cs="Arial"/>
                <w:sz w:val="20"/>
              </w:rPr>
              <w:t>FTE</w:t>
            </w:r>
          </w:p>
        </w:tc>
        <w:tc>
          <w:tcPr>
            <w:tcW w:w="7887" w:type="dxa"/>
            <w:shd w:val="clear" w:color="auto" w:fill="auto"/>
            <w:tcMar>
              <w:top w:w="0" w:type="dxa"/>
              <w:left w:w="108" w:type="dxa"/>
              <w:bottom w:w="0" w:type="dxa"/>
              <w:right w:w="108" w:type="dxa"/>
            </w:tcMar>
            <w:vAlign w:val="center"/>
          </w:tcPr>
          <w:p w14:paraId="3F1B22E4" w14:textId="77777777" w:rsidR="009D0A38" w:rsidRPr="00796A39" w:rsidRDefault="009D0A38" w:rsidP="000E271D">
            <w:pPr>
              <w:pStyle w:val="Tabletext"/>
              <w:rPr>
                <w:sz w:val="20"/>
                <w:szCs w:val="20"/>
              </w:rPr>
            </w:pPr>
            <w:r>
              <w:rPr>
                <w:sz w:val="20"/>
                <w:szCs w:val="20"/>
              </w:rPr>
              <w:t>Full Time Equivalent</w:t>
            </w:r>
          </w:p>
        </w:tc>
      </w:tr>
      <w:tr w:rsidR="00CE1EDD" w:rsidRPr="00F70C26" w14:paraId="3F1B22E8"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E6" w14:textId="77777777" w:rsidR="00CE1EDD" w:rsidRPr="00CE1EDD" w:rsidRDefault="00CE1EDD" w:rsidP="000E271D">
            <w:pPr>
              <w:rPr>
                <w:rFonts w:ascii="Arial" w:hAnsi="Arial" w:cs="Arial"/>
                <w:sz w:val="20"/>
              </w:rPr>
            </w:pPr>
            <w:r w:rsidRPr="00CE1EDD">
              <w:rPr>
                <w:rFonts w:ascii="Arial" w:hAnsi="Arial" w:cs="Arial"/>
                <w:sz w:val="20"/>
              </w:rPr>
              <w:t>HAT</w:t>
            </w:r>
          </w:p>
        </w:tc>
        <w:tc>
          <w:tcPr>
            <w:tcW w:w="7887" w:type="dxa"/>
            <w:shd w:val="clear" w:color="auto" w:fill="auto"/>
            <w:tcMar>
              <w:top w:w="0" w:type="dxa"/>
              <w:left w:w="108" w:type="dxa"/>
              <w:bottom w:w="0" w:type="dxa"/>
              <w:right w:w="108" w:type="dxa"/>
            </w:tcMar>
            <w:vAlign w:val="center"/>
            <w:hideMark/>
          </w:tcPr>
          <w:p w14:paraId="3F1B22E7" w14:textId="77777777" w:rsidR="00CE1EDD" w:rsidRPr="00796A39" w:rsidRDefault="00CE1EDD" w:rsidP="000E271D">
            <w:pPr>
              <w:pStyle w:val="Tabletext"/>
              <w:rPr>
                <w:sz w:val="20"/>
                <w:szCs w:val="20"/>
              </w:rPr>
            </w:pPr>
            <w:r w:rsidRPr="00796A39">
              <w:rPr>
                <w:sz w:val="20"/>
                <w:szCs w:val="20"/>
              </w:rPr>
              <w:t xml:space="preserve">Highly Accomplished Teacher </w:t>
            </w:r>
          </w:p>
        </w:tc>
      </w:tr>
      <w:tr w:rsidR="00CE1EDD" w:rsidRPr="00F70C26" w14:paraId="3F1B22EB"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E9" w14:textId="77777777" w:rsidR="00CE1EDD" w:rsidRPr="00CE1EDD" w:rsidRDefault="00CE1EDD" w:rsidP="000E271D">
            <w:pPr>
              <w:rPr>
                <w:rFonts w:ascii="Arial" w:hAnsi="Arial" w:cs="Arial"/>
                <w:sz w:val="20"/>
              </w:rPr>
            </w:pPr>
            <w:r w:rsidRPr="00CE1EDD">
              <w:rPr>
                <w:rFonts w:ascii="Arial" w:hAnsi="Arial" w:cs="Arial"/>
                <w:sz w:val="20"/>
              </w:rPr>
              <w:t>HS</w:t>
            </w:r>
          </w:p>
        </w:tc>
        <w:tc>
          <w:tcPr>
            <w:tcW w:w="7887" w:type="dxa"/>
            <w:shd w:val="clear" w:color="auto" w:fill="auto"/>
            <w:tcMar>
              <w:top w:w="0" w:type="dxa"/>
              <w:left w:w="108" w:type="dxa"/>
              <w:bottom w:w="0" w:type="dxa"/>
              <w:right w:w="108" w:type="dxa"/>
            </w:tcMar>
            <w:vAlign w:val="center"/>
            <w:hideMark/>
          </w:tcPr>
          <w:p w14:paraId="3F1B22EA" w14:textId="77777777" w:rsidR="00CE1EDD" w:rsidRPr="00796A39" w:rsidRDefault="00CE1EDD" w:rsidP="000E271D">
            <w:pPr>
              <w:pStyle w:val="Tabletext"/>
              <w:rPr>
                <w:sz w:val="20"/>
                <w:szCs w:val="20"/>
              </w:rPr>
            </w:pPr>
            <w:r w:rsidRPr="00796A39">
              <w:rPr>
                <w:sz w:val="20"/>
                <w:szCs w:val="20"/>
              </w:rPr>
              <w:t>High School</w:t>
            </w:r>
          </w:p>
        </w:tc>
      </w:tr>
      <w:tr w:rsidR="00CE1EDD" w:rsidRPr="00F70C26" w14:paraId="3F1B22EE"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EC" w14:textId="77777777" w:rsidR="00CE1EDD" w:rsidRPr="00CE1EDD" w:rsidRDefault="00CE1EDD" w:rsidP="000E271D">
            <w:pPr>
              <w:rPr>
                <w:rFonts w:ascii="Arial" w:hAnsi="Arial" w:cs="Arial"/>
                <w:sz w:val="20"/>
              </w:rPr>
            </w:pPr>
            <w:r w:rsidRPr="00CE1EDD">
              <w:rPr>
                <w:rFonts w:ascii="Arial" w:hAnsi="Arial" w:cs="Arial"/>
                <w:sz w:val="20"/>
              </w:rPr>
              <w:t>ILPs</w:t>
            </w:r>
          </w:p>
        </w:tc>
        <w:tc>
          <w:tcPr>
            <w:tcW w:w="7887" w:type="dxa"/>
            <w:shd w:val="clear" w:color="auto" w:fill="auto"/>
            <w:tcMar>
              <w:top w:w="0" w:type="dxa"/>
              <w:left w:w="108" w:type="dxa"/>
              <w:bottom w:w="0" w:type="dxa"/>
              <w:right w:w="108" w:type="dxa"/>
            </w:tcMar>
            <w:vAlign w:val="center"/>
            <w:hideMark/>
          </w:tcPr>
          <w:p w14:paraId="3F1B22ED" w14:textId="77777777" w:rsidR="00CE1EDD" w:rsidRPr="00796A39" w:rsidRDefault="00CE1EDD" w:rsidP="000E271D">
            <w:pPr>
              <w:pStyle w:val="Tabletext"/>
              <w:rPr>
                <w:sz w:val="20"/>
                <w:szCs w:val="20"/>
              </w:rPr>
            </w:pPr>
            <w:r w:rsidRPr="00796A39">
              <w:rPr>
                <w:sz w:val="20"/>
                <w:szCs w:val="20"/>
              </w:rPr>
              <w:t>Individual Learning Plans</w:t>
            </w:r>
          </w:p>
        </w:tc>
      </w:tr>
      <w:tr w:rsidR="00492833" w:rsidRPr="00F70C26" w14:paraId="3F1B22F1" w14:textId="77777777" w:rsidTr="00981188">
        <w:trPr>
          <w:trHeight w:val="300"/>
        </w:trPr>
        <w:tc>
          <w:tcPr>
            <w:tcW w:w="1590" w:type="dxa"/>
            <w:shd w:val="pct5" w:color="auto" w:fill="auto"/>
            <w:tcMar>
              <w:top w:w="0" w:type="dxa"/>
              <w:left w:w="108" w:type="dxa"/>
              <w:bottom w:w="0" w:type="dxa"/>
              <w:right w:w="108" w:type="dxa"/>
            </w:tcMar>
            <w:vAlign w:val="center"/>
          </w:tcPr>
          <w:p w14:paraId="3F1B22EF" w14:textId="77777777" w:rsidR="00492833" w:rsidRPr="00CE1EDD" w:rsidRDefault="00492833" w:rsidP="000E271D">
            <w:pPr>
              <w:rPr>
                <w:rFonts w:ascii="Arial" w:hAnsi="Arial" w:cs="Arial"/>
                <w:sz w:val="20"/>
              </w:rPr>
            </w:pPr>
            <w:r>
              <w:rPr>
                <w:rFonts w:ascii="Arial" w:hAnsi="Arial" w:cs="Arial"/>
                <w:sz w:val="20"/>
              </w:rPr>
              <w:t>IMCLI</w:t>
            </w:r>
          </w:p>
        </w:tc>
        <w:tc>
          <w:tcPr>
            <w:tcW w:w="7887" w:type="dxa"/>
            <w:shd w:val="clear" w:color="auto" w:fill="auto"/>
            <w:tcMar>
              <w:top w:w="0" w:type="dxa"/>
              <w:left w:w="108" w:type="dxa"/>
              <w:bottom w:w="0" w:type="dxa"/>
              <w:right w:w="108" w:type="dxa"/>
            </w:tcMar>
            <w:vAlign w:val="center"/>
          </w:tcPr>
          <w:p w14:paraId="3F1B22F0" w14:textId="77777777" w:rsidR="00492833" w:rsidRPr="00796A39" w:rsidRDefault="00492833" w:rsidP="000E271D">
            <w:pPr>
              <w:pStyle w:val="Tabletext"/>
              <w:rPr>
                <w:sz w:val="20"/>
                <w:szCs w:val="20"/>
              </w:rPr>
            </w:pPr>
            <w:r w:rsidRPr="00492833">
              <w:rPr>
                <w:sz w:val="20"/>
                <w:szCs w:val="20"/>
              </w:rPr>
              <w:t>Irene McCormack Centre for Learning and Innovation</w:t>
            </w:r>
          </w:p>
        </w:tc>
      </w:tr>
      <w:tr w:rsidR="00CE1EDD" w:rsidRPr="00F70C26" w14:paraId="3F1B22F4"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F2" w14:textId="77777777" w:rsidR="00CE1EDD" w:rsidRPr="00CE1EDD" w:rsidRDefault="00CE1EDD" w:rsidP="000E271D">
            <w:pPr>
              <w:rPr>
                <w:rFonts w:ascii="Arial" w:hAnsi="Arial" w:cs="Arial"/>
                <w:sz w:val="20"/>
              </w:rPr>
            </w:pPr>
            <w:r w:rsidRPr="00CE1EDD">
              <w:rPr>
                <w:rFonts w:ascii="Arial" w:hAnsi="Arial" w:cs="Arial"/>
                <w:sz w:val="20"/>
              </w:rPr>
              <w:t>ISCE</w:t>
            </w:r>
          </w:p>
        </w:tc>
        <w:tc>
          <w:tcPr>
            <w:tcW w:w="7887" w:type="dxa"/>
            <w:shd w:val="clear" w:color="auto" w:fill="auto"/>
            <w:tcMar>
              <w:top w:w="0" w:type="dxa"/>
              <w:left w:w="108" w:type="dxa"/>
              <w:bottom w:w="0" w:type="dxa"/>
              <w:right w:w="108" w:type="dxa"/>
            </w:tcMar>
            <w:vAlign w:val="center"/>
            <w:hideMark/>
          </w:tcPr>
          <w:p w14:paraId="3F1B22F3" w14:textId="77777777" w:rsidR="00CE1EDD" w:rsidRPr="00796A39" w:rsidRDefault="00CE1EDD" w:rsidP="000E271D">
            <w:pPr>
              <w:pStyle w:val="Tabletext"/>
              <w:rPr>
                <w:sz w:val="20"/>
                <w:szCs w:val="20"/>
              </w:rPr>
            </w:pPr>
            <w:r w:rsidRPr="00796A39">
              <w:rPr>
                <w:sz w:val="20"/>
                <w:szCs w:val="20"/>
              </w:rPr>
              <w:t>Independent Schools Centre for Excellence</w:t>
            </w:r>
          </w:p>
        </w:tc>
      </w:tr>
      <w:tr w:rsidR="00CE1EDD" w:rsidRPr="00F70C26" w14:paraId="3F1B22F7"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F5" w14:textId="77777777" w:rsidR="00CE1EDD" w:rsidRPr="00CE1EDD" w:rsidRDefault="00CE1EDD" w:rsidP="000E271D">
            <w:pPr>
              <w:rPr>
                <w:rFonts w:ascii="Arial" w:hAnsi="Arial" w:cs="Arial"/>
                <w:sz w:val="20"/>
              </w:rPr>
            </w:pPr>
            <w:r w:rsidRPr="00CE1EDD">
              <w:rPr>
                <w:rFonts w:ascii="Arial" w:hAnsi="Arial" w:cs="Arial"/>
                <w:sz w:val="20"/>
              </w:rPr>
              <w:t>ISLC</w:t>
            </w:r>
          </w:p>
        </w:tc>
        <w:tc>
          <w:tcPr>
            <w:tcW w:w="7887" w:type="dxa"/>
            <w:shd w:val="clear" w:color="auto" w:fill="auto"/>
            <w:tcMar>
              <w:top w:w="0" w:type="dxa"/>
              <w:left w:w="108" w:type="dxa"/>
              <w:bottom w:w="0" w:type="dxa"/>
              <w:right w:w="108" w:type="dxa"/>
            </w:tcMar>
            <w:vAlign w:val="center"/>
            <w:hideMark/>
          </w:tcPr>
          <w:p w14:paraId="3F1B22F6" w14:textId="77777777" w:rsidR="00CE1EDD" w:rsidRPr="00796A39" w:rsidRDefault="00CE1EDD" w:rsidP="000E271D">
            <w:pPr>
              <w:pStyle w:val="Tabletext"/>
              <w:rPr>
                <w:sz w:val="20"/>
                <w:szCs w:val="20"/>
              </w:rPr>
            </w:pPr>
            <w:r w:rsidRPr="00796A39">
              <w:rPr>
                <w:sz w:val="20"/>
                <w:szCs w:val="20"/>
              </w:rPr>
              <w:t>Independent Schools Leadership Centre</w:t>
            </w:r>
          </w:p>
        </w:tc>
      </w:tr>
      <w:tr w:rsidR="00CE1EDD" w:rsidRPr="00F70C26" w14:paraId="3F1B22FA"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F8" w14:textId="77777777" w:rsidR="00CE1EDD" w:rsidRPr="00CE1EDD" w:rsidRDefault="00CE1EDD" w:rsidP="000E271D">
            <w:pPr>
              <w:rPr>
                <w:rFonts w:ascii="Arial" w:hAnsi="Arial" w:cs="Arial"/>
                <w:sz w:val="20"/>
              </w:rPr>
            </w:pPr>
            <w:r w:rsidRPr="00CE1EDD">
              <w:rPr>
                <w:rFonts w:ascii="Arial" w:hAnsi="Arial" w:cs="Arial"/>
                <w:sz w:val="20"/>
              </w:rPr>
              <w:t>ISTAA</w:t>
            </w:r>
          </w:p>
        </w:tc>
        <w:tc>
          <w:tcPr>
            <w:tcW w:w="7887" w:type="dxa"/>
            <w:shd w:val="clear" w:color="auto" w:fill="auto"/>
            <w:tcMar>
              <w:top w:w="0" w:type="dxa"/>
              <w:left w:w="108" w:type="dxa"/>
              <w:bottom w:w="0" w:type="dxa"/>
              <w:right w:w="108" w:type="dxa"/>
            </w:tcMar>
            <w:vAlign w:val="center"/>
            <w:hideMark/>
          </w:tcPr>
          <w:p w14:paraId="3F1B22F9" w14:textId="77777777" w:rsidR="00CE1EDD" w:rsidRPr="00796A39" w:rsidRDefault="00CE1EDD" w:rsidP="000E271D">
            <w:pPr>
              <w:pStyle w:val="Tabletext"/>
              <w:rPr>
                <w:sz w:val="20"/>
                <w:szCs w:val="20"/>
              </w:rPr>
            </w:pPr>
            <w:r w:rsidRPr="00796A39">
              <w:rPr>
                <w:sz w:val="20"/>
                <w:szCs w:val="20"/>
              </w:rPr>
              <w:t>Independent Schools Teacher Accreditation Authority</w:t>
            </w:r>
          </w:p>
        </w:tc>
      </w:tr>
      <w:tr w:rsidR="002071F6" w:rsidRPr="00F70C26" w14:paraId="3F1B22FD" w14:textId="77777777" w:rsidTr="00981188">
        <w:trPr>
          <w:trHeight w:val="300"/>
        </w:trPr>
        <w:tc>
          <w:tcPr>
            <w:tcW w:w="1590" w:type="dxa"/>
            <w:shd w:val="pct5" w:color="auto" w:fill="auto"/>
            <w:tcMar>
              <w:top w:w="0" w:type="dxa"/>
              <w:left w:w="108" w:type="dxa"/>
              <w:bottom w:w="0" w:type="dxa"/>
              <w:right w:w="108" w:type="dxa"/>
            </w:tcMar>
            <w:vAlign w:val="center"/>
          </w:tcPr>
          <w:p w14:paraId="3F1B22FB" w14:textId="77777777" w:rsidR="002071F6" w:rsidRPr="00CE1EDD" w:rsidRDefault="002071F6" w:rsidP="000E271D">
            <w:pPr>
              <w:rPr>
                <w:rFonts w:ascii="Arial" w:hAnsi="Arial" w:cs="Arial"/>
                <w:sz w:val="20"/>
              </w:rPr>
            </w:pPr>
            <w:r>
              <w:rPr>
                <w:rFonts w:ascii="Arial" w:hAnsi="Arial" w:cs="Arial"/>
                <w:sz w:val="20"/>
              </w:rPr>
              <w:t>ITQ</w:t>
            </w:r>
          </w:p>
        </w:tc>
        <w:tc>
          <w:tcPr>
            <w:tcW w:w="7887" w:type="dxa"/>
            <w:shd w:val="clear" w:color="auto" w:fill="auto"/>
            <w:tcMar>
              <w:top w:w="0" w:type="dxa"/>
              <w:left w:w="108" w:type="dxa"/>
              <w:bottom w:w="0" w:type="dxa"/>
              <w:right w:w="108" w:type="dxa"/>
            </w:tcMar>
            <w:vAlign w:val="center"/>
          </w:tcPr>
          <w:p w14:paraId="3F1B22FC" w14:textId="77777777" w:rsidR="002071F6" w:rsidRPr="00796A39" w:rsidRDefault="002071F6" w:rsidP="000E271D">
            <w:pPr>
              <w:pStyle w:val="Tabletext"/>
              <w:rPr>
                <w:sz w:val="20"/>
                <w:szCs w:val="20"/>
              </w:rPr>
            </w:pPr>
            <w:r w:rsidRPr="00796A39">
              <w:rPr>
                <w:sz w:val="20"/>
                <w:szCs w:val="20"/>
              </w:rPr>
              <w:t>Improving Teacher Quality</w:t>
            </w:r>
          </w:p>
        </w:tc>
      </w:tr>
      <w:tr w:rsidR="00CE1EDD" w:rsidRPr="00F70C26" w14:paraId="3F1B2300" w14:textId="77777777" w:rsidTr="00981188">
        <w:trPr>
          <w:trHeight w:val="300"/>
        </w:trPr>
        <w:tc>
          <w:tcPr>
            <w:tcW w:w="1590" w:type="dxa"/>
            <w:shd w:val="pct5" w:color="auto" w:fill="auto"/>
            <w:tcMar>
              <w:top w:w="0" w:type="dxa"/>
              <w:left w:w="108" w:type="dxa"/>
              <w:bottom w:w="0" w:type="dxa"/>
              <w:right w:w="108" w:type="dxa"/>
            </w:tcMar>
            <w:vAlign w:val="center"/>
            <w:hideMark/>
          </w:tcPr>
          <w:p w14:paraId="3F1B22FE" w14:textId="77777777" w:rsidR="00CE1EDD" w:rsidRPr="00CE1EDD" w:rsidRDefault="00CE1EDD" w:rsidP="000E271D">
            <w:pPr>
              <w:pStyle w:val="Tabletext"/>
              <w:rPr>
                <w:sz w:val="20"/>
                <w:szCs w:val="20"/>
              </w:rPr>
            </w:pPr>
            <w:r w:rsidRPr="00CE1EDD">
              <w:rPr>
                <w:sz w:val="20"/>
                <w:szCs w:val="20"/>
              </w:rPr>
              <w:t>LBOTE</w:t>
            </w:r>
          </w:p>
        </w:tc>
        <w:tc>
          <w:tcPr>
            <w:tcW w:w="7887" w:type="dxa"/>
            <w:shd w:val="clear" w:color="auto" w:fill="auto"/>
            <w:tcMar>
              <w:top w:w="0" w:type="dxa"/>
              <w:left w:w="108" w:type="dxa"/>
              <w:bottom w:w="0" w:type="dxa"/>
              <w:right w:w="108" w:type="dxa"/>
            </w:tcMar>
            <w:vAlign w:val="center"/>
            <w:hideMark/>
          </w:tcPr>
          <w:p w14:paraId="3F1B22FF" w14:textId="77777777" w:rsidR="00CE1EDD" w:rsidRPr="00796A39" w:rsidRDefault="00CE1EDD" w:rsidP="000E271D">
            <w:pPr>
              <w:pStyle w:val="Tabletext"/>
              <w:rPr>
                <w:sz w:val="20"/>
                <w:szCs w:val="20"/>
              </w:rPr>
            </w:pPr>
            <w:r w:rsidRPr="00796A39">
              <w:rPr>
                <w:sz w:val="20"/>
                <w:szCs w:val="20"/>
              </w:rPr>
              <w:t>Language Background Other Than English</w:t>
            </w:r>
          </w:p>
        </w:tc>
      </w:tr>
      <w:tr w:rsidR="00B73F40" w:rsidRPr="00F70C26" w14:paraId="3F1B2303" w14:textId="77777777" w:rsidTr="00981188">
        <w:trPr>
          <w:trHeight w:val="300"/>
        </w:trPr>
        <w:tc>
          <w:tcPr>
            <w:tcW w:w="1590" w:type="dxa"/>
            <w:shd w:val="pct5" w:color="auto" w:fill="auto"/>
            <w:tcMar>
              <w:top w:w="0" w:type="dxa"/>
              <w:left w:w="108" w:type="dxa"/>
              <w:bottom w:w="0" w:type="dxa"/>
              <w:right w:w="108" w:type="dxa"/>
            </w:tcMar>
            <w:vAlign w:val="center"/>
          </w:tcPr>
          <w:p w14:paraId="3F1B2301" w14:textId="77777777" w:rsidR="00B73F40" w:rsidRPr="00CE1EDD" w:rsidRDefault="00B73F40" w:rsidP="000E271D">
            <w:pPr>
              <w:pStyle w:val="Tabletext"/>
              <w:rPr>
                <w:sz w:val="20"/>
                <w:szCs w:val="20"/>
              </w:rPr>
            </w:pPr>
            <w:r>
              <w:rPr>
                <w:sz w:val="20"/>
                <w:szCs w:val="20"/>
              </w:rPr>
              <w:t>LCC</w:t>
            </w:r>
          </w:p>
        </w:tc>
        <w:tc>
          <w:tcPr>
            <w:tcW w:w="7887" w:type="dxa"/>
            <w:shd w:val="clear" w:color="auto" w:fill="auto"/>
            <w:tcMar>
              <w:top w:w="0" w:type="dxa"/>
              <w:left w:w="108" w:type="dxa"/>
              <w:bottom w:w="0" w:type="dxa"/>
              <w:right w:w="108" w:type="dxa"/>
            </w:tcMar>
            <w:vAlign w:val="center"/>
          </w:tcPr>
          <w:p w14:paraId="3F1B2302" w14:textId="77777777" w:rsidR="00B73F40" w:rsidRPr="00796A39" w:rsidRDefault="00B73F40" w:rsidP="000E271D">
            <w:pPr>
              <w:pStyle w:val="Tabletext"/>
              <w:rPr>
                <w:sz w:val="20"/>
                <w:szCs w:val="20"/>
              </w:rPr>
            </w:pPr>
            <w:r>
              <w:rPr>
                <w:sz w:val="20"/>
                <w:szCs w:val="20"/>
              </w:rPr>
              <w:t>Learning and Community Centre</w:t>
            </w:r>
          </w:p>
        </w:tc>
      </w:tr>
      <w:tr w:rsidR="00CE1EDD" w:rsidRPr="00F70C26" w14:paraId="3F1B2306" w14:textId="77777777" w:rsidTr="00981188">
        <w:trPr>
          <w:trHeight w:val="300"/>
        </w:trPr>
        <w:tc>
          <w:tcPr>
            <w:tcW w:w="1590" w:type="dxa"/>
            <w:shd w:val="pct5" w:color="auto" w:fill="auto"/>
            <w:tcMar>
              <w:top w:w="0" w:type="dxa"/>
              <w:left w:w="108" w:type="dxa"/>
              <w:bottom w:w="0" w:type="dxa"/>
              <w:right w:w="108" w:type="dxa"/>
            </w:tcMar>
            <w:vAlign w:val="center"/>
            <w:hideMark/>
          </w:tcPr>
          <w:p w14:paraId="3F1B2304" w14:textId="77777777" w:rsidR="00CE1EDD" w:rsidRPr="00CE1EDD" w:rsidRDefault="00CE1EDD" w:rsidP="000E271D">
            <w:pPr>
              <w:rPr>
                <w:rFonts w:ascii="Arial" w:hAnsi="Arial" w:cs="Arial"/>
                <w:sz w:val="20"/>
              </w:rPr>
            </w:pPr>
            <w:r w:rsidRPr="00CE1EDD">
              <w:rPr>
                <w:rFonts w:ascii="Arial" w:hAnsi="Arial" w:cs="Arial"/>
                <w:sz w:val="20"/>
              </w:rPr>
              <w:t>Low SES NP</w:t>
            </w:r>
          </w:p>
        </w:tc>
        <w:tc>
          <w:tcPr>
            <w:tcW w:w="7887" w:type="dxa"/>
            <w:shd w:val="clear" w:color="auto" w:fill="auto"/>
            <w:tcMar>
              <w:top w:w="0" w:type="dxa"/>
              <w:left w:w="108" w:type="dxa"/>
              <w:bottom w:w="0" w:type="dxa"/>
              <w:right w:w="108" w:type="dxa"/>
            </w:tcMar>
            <w:vAlign w:val="center"/>
            <w:hideMark/>
          </w:tcPr>
          <w:p w14:paraId="3F1B2305" w14:textId="77777777" w:rsidR="00CE1EDD" w:rsidRPr="00796A39" w:rsidRDefault="00CE1EDD" w:rsidP="000E271D">
            <w:pPr>
              <w:pStyle w:val="Tabletext"/>
              <w:rPr>
                <w:sz w:val="20"/>
                <w:szCs w:val="20"/>
              </w:rPr>
            </w:pPr>
            <w:r w:rsidRPr="00796A39">
              <w:rPr>
                <w:sz w:val="20"/>
                <w:szCs w:val="20"/>
              </w:rPr>
              <w:t xml:space="preserve">National Partnership on Low Socio-economic Status School Communities </w:t>
            </w:r>
          </w:p>
        </w:tc>
      </w:tr>
      <w:tr w:rsidR="00CE1EDD" w:rsidRPr="00F70C26" w14:paraId="3F1B2309" w14:textId="77777777" w:rsidTr="00981188">
        <w:trPr>
          <w:trHeight w:val="300"/>
        </w:trPr>
        <w:tc>
          <w:tcPr>
            <w:tcW w:w="1590" w:type="dxa"/>
            <w:shd w:val="pct5" w:color="auto" w:fill="auto"/>
            <w:tcMar>
              <w:top w:w="0" w:type="dxa"/>
              <w:left w:w="108" w:type="dxa"/>
              <w:bottom w:w="0" w:type="dxa"/>
              <w:right w:w="108" w:type="dxa"/>
            </w:tcMar>
            <w:vAlign w:val="center"/>
            <w:hideMark/>
          </w:tcPr>
          <w:p w14:paraId="3F1B2307" w14:textId="77777777" w:rsidR="00CE1EDD" w:rsidRPr="00CE1EDD" w:rsidRDefault="00CE1EDD" w:rsidP="000E271D">
            <w:pPr>
              <w:rPr>
                <w:rFonts w:ascii="Arial" w:hAnsi="Arial" w:cs="Arial"/>
                <w:sz w:val="20"/>
              </w:rPr>
            </w:pPr>
            <w:r w:rsidRPr="00CE1EDD">
              <w:rPr>
                <w:rFonts w:ascii="Arial" w:hAnsi="Arial" w:cs="Arial"/>
                <w:sz w:val="20"/>
              </w:rPr>
              <w:t>MCEECDYA</w:t>
            </w:r>
          </w:p>
        </w:tc>
        <w:tc>
          <w:tcPr>
            <w:tcW w:w="7887" w:type="dxa"/>
            <w:shd w:val="clear" w:color="auto" w:fill="auto"/>
            <w:tcMar>
              <w:top w:w="0" w:type="dxa"/>
              <w:left w:w="108" w:type="dxa"/>
              <w:bottom w:w="0" w:type="dxa"/>
              <w:right w:w="108" w:type="dxa"/>
            </w:tcMar>
            <w:vAlign w:val="center"/>
            <w:hideMark/>
          </w:tcPr>
          <w:p w14:paraId="3F1B2308" w14:textId="77777777" w:rsidR="00CE1EDD" w:rsidRPr="00796A39" w:rsidRDefault="00CE1EDD" w:rsidP="000E271D">
            <w:pPr>
              <w:pStyle w:val="Tabletext"/>
              <w:rPr>
                <w:sz w:val="20"/>
                <w:szCs w:val="20"/>
              </w:rPr>
            </w:pPr>
            <w:r w:rsidRPr="00796A39">
              <w:rPr>
                <w:sz w:val="20"/>
                <w:szCs w:val="20"/>
              </w:rPr>
              <w:t>Ministerial Council for Education, Early Childhood Development and Youth Affairs</w:t>
            </w:r>
          </w:p>
        </w:tc>
      </w:tr>
      <w:tr w:rsidR="00CE1EDD" w:rsidRPr="00F70C26" w14:paraId="3F1B230C" w14:textId="77777777" w:rsidTr="00981188">
        <w:trPr>
          <w:trHeight w:val="300"/>
        </w:trPr>
        <w:tc>
          <w:tcPr>
            <w:tcW w:w="1590" w:type="dxa"/>
            <w:shd w:val="pct5" w:color="auto" w:fill="auto"/>
            <w:tcMar>
              <w:top w:w="0" w:type="dxa"/>
              <w:left w:w="108" w:type="dxa"/>
              <w:bottom w:w="0" w:type="dxa"/>
              <w:right w:w="108" w:type="dxa"/>
            </w:tcMar>
            <w:vAlign w:val="center"/>
            <w:hideMark/>
          </w:tcPr>
          <w:p w14:paraId="3F1B230A" w14:textId="77777777" w:rsidR="00CE1EDD" w:rsidRPr="00CE1EDD" w:rsidRDefault="00351C2B" w:rsidP="000E271D">
            <w:pPr>
              <w:rPr>
                <w:rFonts w:ascii="Arial" w:hAnsi="Arial" w:cs="Arial"/>
                <w:sz w:val="20"/>
              </w:rPr>
            </w:pPr>
            <w:r>
              <w:rPr>
                <w:rFonts w:ascii="Arial" w:hAnsi="Arial" w:cs="Arial"/>
                <w:sz w:val="20"/>
              </w:rPr>
              <w:t>M</w:t>
            </w:r>
            <w:r w:rsidR="00C7361D">
              <w:rPr>
                <w:rFonts w:ascii="Arial" w:hAnsi="Arial" w:cs="Arial"/>
                <w:sz w:val="20"/>
              </w:rPr>
              <w:t>ultiLit</w:t>
            </w:r>
          </w:p>
        </w:tc>
        <w:tc>
          <w:tcPr>
            <w:tcW w:w="7887" w:type="dxa"/>
            <w:shd w:val="clear" w:color="auto" w:fill="auto"/>
            <w:tcMar>
              <w:top w:w="0" w:type="dxa"/>
              <w:left w:w="108" w:type="dxa"/>
              <w:bottom w:w="0" w:type="dxa"/>
              <w:right w:w="108" w:type="dxa"/>
            </w:tcMar>
            <w:vAlign w:val="center"/>
            <w:hideMark/>
          </w:tcPr>
          <w:p w14:paraId="3F1B230B" w14:textId="77777777" w:rsidR="00CE1EDD" w:rsidRPr="00796A39" w:rsidRDefault="00CE1EDD" w:rsidP="000E271D">
            <w:pPr>
              <w:pStyle w:val="Tabletext"/>
              <w:rPr>
                <w:sz w:val="20"/>
                <w:szCs w:val="20"/>
              </w:rPr>
            </w:pPr>
            <w:r w:rsidRPr="00796A39">
              <w:rPr>
                <w:sz w:val="20"/>
                <w:szCs w:val="20"/>
              </w:rPr>
              <w:t>Making Up for Lost Time in Literacy program</w:t>
            </w:r>
          </w:p>
        </w:tc>
      </w:tr>
      <w:tr w:rsidR="00CE1EDD" w:rsidRPr="00F70C26" w14:paraId="3F1B230F" w14:textId="77777777" w:rsidTr="00981188">
        <w:trPr>
          <w:trHeight w:val="300"/>
        </w:trPr>
        <w:tc>
          <w:tcPr>
            <w:tcW w:w="1590" w:type="dxa"/>
            <w:shd w:val="pct5" w:color="auto" w:fill="auto"/>
            <w:tcMar>
              <w:top w:w="0" w:type="dxa"/>
              <w:left w:w="108" w:type="dxa"/>
              <w:bottom w:w="0" w:type="dxa"/>
              <w:right w:w="108" w:type="dxa"/>
            </w:tcMar>
            <w:vAlign w:val="center"/>
            <w:hideMark/>
          </w:tcPr>
          <w:p w14:paraId="3F1B230D" w14:textId="77777777" w:rsidR="00CE1EDD" w:rsidRPr="00CE1EDD" w:rsidRDefault="00CE1EDD" w:rsidP="000E271D">
            <w:pPr>
              <w:rPr>
                <w:rFonts w:ascii="Arial" w:hAnsi="Arial" w:cs="Arial"/>
                <w:sz w:val="20"/>
              </w:rPr>
            </w:pPr>
            <w:r w:rsidRPr="00CE1EDD">
              <w:rPr>
                <w:rFonts w:ascii="Arial" w:hAnsi="Arial" w:cs="Arial"/>
                <w:sz w:val="20"/>
              </w:rPr>
              <w:t>My PL@DET</w:t>
            </w:r>
          </w:p>
        </w:tc>
        <w:tc>
          <w:tcPr>
            <w:tcW w:w="7887" w:type="dxa"/>
            <w:shd w:val="clear" w:color="auto" w:fill="auto"/>
            <w:tcMar>
              <w:top w:w="0" w:type="dxa"/>
              <w:left w:w="108" w:type="dxa"/>
              <w:bottom w:w="0" w:type="dxa"/>
              <w:right w:w="108" w:type="dxa"/>
            </w:tcMar>
            <w:vAlign w:val="center"/>
            <w:hideMark/>
          </w:tcPr>
          <w:p w14:paraId="3F1B230E" w14:textId="77777777" w:rsidR="00CE1EDD" w:rsidRPr="00796A39" w:rsidRDefault="00CE1EDD" w:rsidP="000E271D">
            <w:pPr>
              <w:pStyle w:val="Tabletext"/>
              <w:rPr>
                <w:sz w:val="20"/>
                <w:szCs w:val="20"/>
              </w:rPr>
            </w:pPr>
            <w:r w:rsidRPr="00796A39">
              <w:rPr>
                <w:sz w:val="20"/>
                <w:szCs w:val="20"/>
              </w:rPr>
              <w:t>NSW DEC online professional learning record management system</w:t>
            </w:r>
          </w:p>
        </w:tc>
      </w:tr>
      <w:tr w:rsidR="00240DD2" w:rsidRPr="00F70C26" w14:paraId="3F1B2312" w14:textId="77777777" w:rsidTr="00981188">
        <w:trPr>
          <w:trHeight w:val="300"/>
        </w:trPr>
        <w:tc>
          <w:tcPr>
            <w:tcW w:w="1590" w:type="dxa"/>
            <w:shd w:val="pct5" w:color="auto" w:fill="auto"/>
            <w:tcMar>
              <w:top w:w="0" w:type="dxa"/>
              <w:left w:w="108" w:type="dxa"/>
              <w:bottom w:w="0" w:type="dxa"/>
              <w:right w:w="108" w:type="dxa"/>
            </w:tcMar>
            <w:vAlign w:val="center"/>
          </w:tcPr>
          <w:p w14:paraId="3F1B2310" w14:textId="77777777" w:rsidR="00240DD2" w:rsidRPr="00CE1EDD" w:rsidRDefault="00240DD2" w:rsidP="000E271D">
            <w:pPr>
              <w:rPr>
                <w:rFonts w:ascii="Arial" w:hAnsi="Arial" w:cs="Arial"/>
                <w:sz w:val="20"/>
              </w:rPr>
            </w:pPr>
            <w:r>
              <w:rPr>
                <w:rFonts w:ascii="Arial" w:hAnsi="Arial" w:cs="Arial"/>
                <w:sz w:val="20"/>
              </w:rPr>
              <w:t>NAIDOC</w:t>
            </w:r>
          </w:p>
        </w:tc>
        <w:tc>
          <w:tcPr>
            <w:tcW w:w="7887" w:type="dxa"/>
            <w:shd w:val="clear" w:color="auto" w:fill="auto"/>
            <w:tcMar>
              <w:top w:w="0" w:type="dxa"/>
              <w:left w:w="108" w:type="dxa"/>
              <w:bottom w:w="0" w:type="dxa"/>
              <w:right w:w="108" w:type="dxa"/>
            </w:tcMar>
            <w:vAlign w:val="center"/>
          </w:tcPr>
          <w:p w14:paraId="3F1B2311" w14:textId="77777777" w:rsidR="00240DD2" w:rsidRPr="00796A39" w:rsidRDefault="00240DD2" w:rsidP="000E271D">
            <w:pPr>
              <w:pStyle w:val="Tabletext"/>
              <w:rPr>
                <w:sz w:val="20"/>
                <w:szCs w:val="20"/>
              </w:rPr>
            </w:pPr>
            <w:r w:rsidRPr="00240DD2">
              <w:rPr>
                <w:sz w:val="20"/>
                <w:szCs w:val="20"/>
              </w:rPr>
              <w:t>National Aborigines and Islanders Day Observance Committee</w:t>
            </w:r>
          </w:p>
        </w:tc>
      </w:tr>
      <w:tr w:rsidR="00CE1EDD" w:rsidRPr="00F70C26" w14:paraId="3F1B2315" w14:textId="77777777" w:rsidTr="00981188">
        <w:trPr>
          <w:trHeight w:val="300"/>
        </w:trPr>
        <w:tc>
          <w:tcPr>
            <w:tcW w:w="1590" w:type="dxa"/>
            <w:shd w:val="pct5" w:color="auto" w:fill="auto"/>
            <w:tcMar>
              <w:top w:w="0" w:type="dxa"/>
              <w:left w:w="108" w:type="dxa"/>
              <w:bottom w:w="0" w:type="dxa"/>
              <w:right w:w="108" w:type="dxa"/>
            </w:tcMar>
            <w:vAlign w:val="center"/>
            <w:hideMark/>
          </w:tcPr>
          <w:p w14:paraId="3F1B2313" w14:textId="77777777" w:rsidR="00CE1EDD" w:rsidRPr="00CE1EDD" w:rsidRDefault="00CE1EDD" w:rsidP="000E271D">
            <w:pPr>
              <w:rPr>
                <w:rFonts w:ascii="Arial" w:hAnsi="Arial" w:cs="Arial"/>
                <w:sz w:val="20"/>
              </w:rPr>
            </w:pPr>
            <w:r w:rsidRPr="00CE1EDD">
              <w:rPr>
                <w:rFonts w:ascii="Arial" w:hAnsi="Arial" w:cs="Arial"/>
                <w:sz w:val="20"/>
              </w:rPr>
              <w:t>NAPLAN</w:t>
            </w:r>
          </w:p>
        </w:tc>
        <w:tc>
          <w:tcPr>
            <w:tcW w:w="7887" w:type="dxa"/>
            <w:shd w:val="clear" w:color="auto" w:fill="auto"/>
            <w:tcMar>
              <w:top w:w="0" w:type="dxa"/>
              <w:left w:w="108" w:type="dxa"/>
              <w:bottom w:w="0" w:type="dxa"/>
              <w:right w:w="108" w:type="dxa"/>
            </w:tcMar>
            <w:vAlign w:val="center"/>
            <w:hideMark/>
          </w:tcPr>
          <w:p w14:paraId="3F1B2314" w14:textId="77777777" w:rsidR="00CE1EDD" w:rsidRPr="00796A39" w:rsidRDefault="00CE1EDD" w:rsidP="000E271D">
            <w:pPr>
              <w:pStyle w:val="Tabletext"/>
              <w:rPr>
                <w:sz w:val="20"/>
                <w:szCs w:val="20"/>
              </w:rPr>
            </w:pPr>
            <w:r w:rsidRPr="00796A39">
              <w:rPr>
                <w:sz w:val="20"/>
                <w:szCs w:val="20"/>
              </w:rPr>
              <w:t xml:space="preserve">National Assessment Program – Literacy and Numeracy </w:t>
            </w:r>
          </w:p>
        </w:tc>
      </w:tr>
      <w:tr w:rsidR="002071F6" w:rsidRPr="00F70C26" w14:paraId="3F1B2318" w14:textId="77777777" w:rsidTr="00981188">
        <w:trPr>
          <w:trHeight w:val="300"/>
        </w:trPr>
        <w:tc>
          <w:tcPr>
            <w:tcW w:w="1590" w:type="dxa"/>
            <w:shd w:val="pct5" w:color="auto" w:fill="auto"/>
            <w:tcMar>
              <w:top w:w="0" w:type="dxa"/>
              <w:left w:w="108" w:type="dxa"/>
              <w:bottom w:w="0" w:type="dxa"/>
              <w:right w:w="108" w:type="dxa"/>
            </w:tcMar>
            <w:vAlign w:val="center"/>
          </w:tcPr>
          <w:p w14:paraId="3F1B2316" w14:textId="77777777" w:rsidR="002071F6" w:rsidRPr="00CE1EDD" w:rsidRDefault="002071F6" w:rsidP="000E271D">
            <w:pPr>
              <w:rPr>
                <w:rFonts w:ascii="Arial" w:hAnsi="Arial" w:cs="Arial"/>
                <w:sz w:val="20"/>
              </w:rPr>
            </w:pPr>
            <w:r>
              <w:rPr>
                <w:rFonts w:ascii="Arial" w:hAnsi="Arial" w:cs="Arial"/>
                <w:sz w:val="20"/>
              </w:rPr>
              <w:t>NITEAC</w:t>
            </w:r>
          </w:p>
        </w:tc>
        <w:tc>
          <w:tcPr>
            <w:tcW w:w="7887" w:type="dxa"/>
            <w:shd w:val="clear" w:color="auto" w:fill="auto"/>
            <w:tcMar>
              <w:top w:w="0" w:type="dxa"/>
              <w:left w:w="108" w:type="dxa"/>
              <w:bottom w:w="0" w:type="dxa"/>
              <w:right w:w="108" w:type="dxa"/>
            </w:tcMar>
            <w:vAlign w:val="center"/>
          </w:tcPr>
          <w:p w14:paraId="3F1B2317" w14:textId="77777777" w:rsidR="002071F6" w:rsidRPr="00796A39" w:rsidRDefault="002071F6" w:rsidP="000E271D">
            <w:pPr>
              <w:pStyle w:val="Tabletext"/>
              <w:rPr>
                <w:sz w:val="20"/>
                <w:szCs w:val="20"/>
              </w:rPr>
            </w:pPr>
            <w:r w:rsidRPr="00796A39">
              <w:rPr>
                <w:sz w:val="20"/>
                <w:szCs w:val="20"/>
              </w:rPr>
              <w:t>National Initial Teacher Education Advisory Committee</w:t>
            </w:r>
          </w:p>
        </w:tc>
      </w:tr>
      <w:tr w:rsidR="00CE1EDD" w:rsidRPr="00F70C26" w14:paraId="3F1B231B" w14:textId="77777777" w:rsidTr="00981188">
        <w:trPr>
          <w:trHeight w:val="300"/>
        </w:trPr>
        <w:tc>
          <w:tcPr>
            <w:tcW w:w="1590" w:type="dxa"/>
            <w:shd w:val="pct5" w:color="auto" w:fill="auto"/>
            <w:tcMar>
              <w:top w:w="0" w:type="dxa"/>
              <w:left w:w="108" w:type="dxa"/>
              <w:bottom w:w="0" w:type="dxa"/>
              <w:right w:w="108" w:type="dxa"/>
            </w:tcMar>
            <w:vAlign w:val="center"/>
            <w:hideMark/>
          </w:tcPr>
          <w:p w14:paraId="3F1B2319" w14:textId="77777777" w:rsidR="00CE1EDD" w:rsidRPr="00CE1EDD" w:rsidRDefault="00CE1EDD" w:rsidP="000E271D">
            <w:pPr>
              <w:rPr>
                <w:rFonts w:ascii="Arial" w:hAnsi="Arial" w:cs="Arial"/>
                <w:sz w:val="20"/>
              </w:rPr>
            </w:pPr>
            <w:r w:rsidRPr="00CE1EDD">
              <w:rPr>
                <w:rFonts w:ascii="Arial" w:hAnsi="Arial" w:cs="Arial"/>
                <w:sz w:val="20"/>
              </w:rPr>
              <w:t>NP</w:t>
            </w:r>
          </w:p>
        </w:tc>
        <w:tc>
          <w:tcPr>
            <w:tcW w:w="7887" w:type="dxa"/>
            <w:shd w:val="clear" w:color="auto" w:fill="auto"/>
            <w:tcMar>
              <w:top w:w="0" w:type="dxa"/>
              <w:left w:w="108" w:type="dxa"/>
              <w:bottom w:w="0" w:type="dxa"/>
              <w:right w:w="108" w:type="dxa"/>
            </w:tcMar>
            <w:vAlign w:val="center"/>
            <w:hideMark/>
          </w:tcPr>
          <w:p w14:paraId="3F1B231A" w14:textId="77777777" w:rsidR="00CE1EDD" w:rsidRPr="00796A39" w:rsidRDefault="00CE1EDD" w:rsidP="000E271D">
            <w:pPr>
              <w:pStyle w:val="Tabletext"/>
              <w:rPr>
                <w:sz w:val="20"/>
                <w:szCs w:val="20"/>
              </w:rPr>
            </w:pPr>
            <w:r w:rsidRPr="00796A39">
              <w:rPr>
                <w:sz w:val="20"/>
                <w:szCs w:val="20"/>
              </w:rPr>
              <w:t>National Partnership</w:t>
            </w:r>
          </w:p>
        </w:tc>
      </w:tr>
      <w:tr w:rsidR="00CE1EDD" w:rsidRPr="00F70C26" w14:paraId="3F1B231E" w14:textId="77777777" w:rsidTr="00981188">
        <w:trPr>
          <w:trHeight w:val="300"/>
        </w:trPr>
        <w:tc>
          <w:tcPr>
            <w:tcW w:w="1590" w:type="dxa"/>
            <w:shd w:val="pct5" w:color="auto" w:fill="auto"/>
            <w:tcMar>
              <w:top w:w="0" w:type="dxa"/>
              <w:left w:w="108" w:type="dxa"/>
              <w:bottom w:w="0" w:type="dxa"/>
              <w:right w:w="108" w:type="dxa"/>
            </w:tcMar>
            <w:vAlign w:val="center"/>
            <w:hideMark/>
          </w:tcPr>
          <w:p w14:paraId="3F1B231C" w14:textId="77777777" w:rsidR="00CE1EDD" w:rsidRPr="00CE1EDD" w:rsidRDefault="00CE1EDD" w:rsidP="000E271D">
            <w:pPr>
              <w:rPr>
                <w:rFonts w:ascii="Arial" w:hAnsi="Arial" w:cs="Arial"/>
                <w:sz w:val="20"/>
              </w:rPr>
            </w:pPr>
            <w:r w:rsidRPr="00CE1EDD">
              <w:rPr>
                <w:rFonts w:ascii="Arial" w:hAnsi="Arial" w:cs="Arial"/>
                <w:sz w:val="20"/>
              </w:rPr>
              <w:t>NPEC</w:t>
            </w:r>
          </w:p>
        </w:tc>
        <w:tc>
          <w:tcPr>
            <w:tcW w:w="7887" w:type="dxa"/>
            <w:shd w:val="clear" w:color="auto" w:fill="auto"/>
            <w:tcMar>
              <w:top w:w="0" w:type="dxa"/>
              <w:left w:w="108" w:type="dxa"/>
              <w:bottom w:w="0" w:type="dxa"/>
              <w:right w:w="108" w:type="dxa"/>
            </w:tcMar>
            <w:vAlign w:val="center"/>
            <w:hideMark/>
          </w:tcPr>
          <w:p w14:paraId="3F1B231D" w14:textId="77777777" w:rsidR="00CE1EDD" w:rsidRPr="00796A39" w:rsidRDefault="00CE1EDD" w:rsidP="000E271D">
            <w:pPr>
              <w:pStyle w:val="Tabletext"/>
              <w:rPr>
                <w:sz w:val="20"/>
                <w:szCs w:val="20"/>
              </w:rPr>
            </w:pPr>
            <w:r w:rsidRPr="00796A39">
              <w:rPr>
                <w:sz w:val="20"/>
                <w:szCs w:val="20"/>
              </w:rPr>
              <w:t>NSW National Partnerships Evaluation Committee</w:t>
            </w:r>
          </w:p>
        </w:tc>
      </w:tr>
      <w:tr w:rsidR="00CE1EDD" w:rsidRPr="00F70C26" w14:paraId="3F1B2321" w14:textId="77777777" w:rsidTr="00981188">
        <w:trPr>
          <w:trHeight w:val="300"/>
        </w:trPr>
        <w:tc>
          <w:tcPr>
            <w:tcW w:w="1590" w:type="dxa"/>
            <w:shd w:val="pct5" w:color="auto" w:fill="auto"/>
            <w:tcMar>
              <w:top w:w="0" w:type="dxa"/>
              <w:left w:w="108" w:type="dxa"/>
              <w:bottom w:w="0" w:type="dxa"/>
              <w:right w:w="108" w:type="dxa"/>
            </w:tcMar>
            <w:vAlign w:val="center"/>
            <w:hideMark/>
          </w:tcPr>
          <w:p w14:paraId="3F1B231F" w14:textId="77777777" w:rsidR="00CE1EDD" w:rsidRPr="00CE1EDD" w:rsidRDefault="00CE1EDD" w:rsidP="000E271D">
            <w:pPr>
              <w:rPr>
                <w:rFonts w:ascii="Arial" w:hAnsi="Arial" w:cs="Arial"/>
                <w:sz w:val="20"/>
              </w:rPr>
            </w:pPr>
            <w:r w:rsidRPr="00CE1EDD">
              <w:rPr>
                <w:rFonts w:ascii="Arial" w:hAnsi="Arial" w:cs="Arial"/>
                <w:sz w:val="20"/>
              </w:rPr>
              <w:t>NSW</w:t>
            </w:r>
          </w:p>
        </w:tc>
        <w:tc>
          <w:tcPr>
            <w:tcW w:w="7887" w:type="dxa"/>
            <w:shd w:val="clear" w:color="auto" w:fill="auto"/>
            <w:tcMar>
              <w:top w:w="0" w:type="dxa"/>
              <w:left w:w="108" w:type="dxa"/>
              <w:bottom w:w="0" w:type="dxa"/>
              <w:right w:w="108" w:type="dxa"/>
            </w:tcMar>
            <w:vAlign w:val="center"/>
            <w:hideMark/>
          </w:tcPr>
          <w:p w14:paraId="3F1B2320" w14:textId="77777777" w:rsidR="00CE1EDD" w:rsidRPr="00796A39" w:rsidRDefault="00CE1EDD" w:rsidP="000E271D">
            <w:pPr>
              <w:pStyle w:val="Tabletext"/>
              <w:rPr>
                <w:sz w:val="20"/>
                <w:szCs w:val="20"/>
              </w:rPr>
            </w:pPr>
            <w:r w:rsidRPr="00796A39">
              <w:rPr>
                <w:sz w:val="20"/>
                <w:szCs w:val="20"/>
              </w:rPr>
              <w:t>New South Wales</w:t>
            </w:r>
          </w:p>
        </w:tc>
      </w:tr>
      <w:tr w:rsidR="00796A39" w:rsidRPr="00F70C26" w14:paraId="3F1B2324" w14:textId="77777777" w:rsidTr="00981188">
        <w:trPr>
          <w:trHeight w:val="300"/>
        </w:trPr>
        <w:tc>
          <w:tcPr>
            <w:tcW w:w="1590" w:type="dxa"/>
            <w:shd w:val="pct5" w:color="auto" w:fill="auto"/>
            <w:tcMar>
              <w:top w:w="0" w:type="dxa"/>
              <w:left w:w="108" w:type="dxa"/>
              <w:bottom w:w="0" w:type="dxa"/>
              <w:right w:w="108" w:type="dxa"/>
            </w:tcMar>
            <w:vAlign w:val="center"/>
          </w:tcPr>
          <w:p w14:paraId="3F1B2322" w14:textId="77777777" w:rsidR="00796A39" w:rsidRPr="00CE1EDD" w:rsidRDefault="00796A39" w:rsidP="000E271D">
            <w:pPr>
              <w:rPr>
                <w:rFonts w:ascii="Arial" w:hAnsi="Arial" w:cs="Arial"/>
                <w:sz w:val="20"/>
              </w:rPr>
            </w:pPr>
            <w:r>
              <w:rPr>
                <w:rFonts w:ascii="Arial" w:hAnsi="Arial" w:cs="Arial"/>
                <w:sz w:val="20"/>
              </w:rPr>
              <w:t>NTWD</w:t>
            </w:r>
          </w:p>
        </w:tc>
        <w:tc>
          <w:tcPr>
            <w:tcW w:w="7887" w:type="dxa"/>
            <w:shd w:val="clear" w:color="auto" w:fill="auto"/>
            <w:tcMar>
              <w:top w:w="0" w:type="dxa"/>
              <w:left w:w="108" w:type="dxa"/>
              <w:bottom w:w="0" w:type="dxa"/>
              <w:right w:w="108" w:type="dxa"/>
            </w:tcMar>
            <w:vAlign w:val="center"/>
          </w:tcPr>
          <w:p w14:paraId="3F1B2323" w14:textId="77777777" w:rsidR="00796A39" w:rsidRPr="00796A39" w:rsidRDefault="00796A39" w:rsidP="000E271D">
            <w:pPr>
              <w:pStyle w:val="Tabletext"/>
              <w:rPr>
                <w:sz w:val="20"/>
                <w:szCs w:val="20"/>
              </w:rPr>
            </w:pPr>
            <w:r w:rsidRPr="00796A39">
              <w:rPr>
                <w:color w:val="000000" w:themeColor="text1"/>
                <w:sz w:val="20"/>
                <w:szCs w:val="20"/>
              </w:rPr>
              <w:t>National Teaching Workforce Dataset</w:t>
            </w:r>
          </w:p>
        </w:tc>
      </w:tr>
      <w:tr w:rsidR="0026097B" w:rsidRPr="00F70C26" w14:paraId="3F1B2327" w14:textId="77777777" w:rsidTr="00981188">
        <w:trPr>
          <w:trHeight w:val="300"/>
        </w:trPr>
        <w:tc>
          <w:tcPr>
            <w:tcW w:w="1590" w:type="dxa"/>
            <w:shd w:val="pct5" w:color="auto" w:fill="auto"/>
            <w:tcMar>
              <w:top w:w="0" w:type="dxa"/>
              <w:left w:w="108" w:type="dxa"/>
              <w:bottom w:w="0" w:type="dxa"/>
              <w:right w:w="108" w:type="dxa"/>
            </w:tcMar>
            <w:vAlign w:val="center"/>
          </w:tcPr>
          <w:p w14:paraId="3F1B2325" w14:textId="77777777" w:rsidR="0026097B" w:rsidRDefault="0026097B" w:rsidP="000E271D">
            <w:pPr>
              <w:rPr>
                <w:rFonts w:ascii="Arial" w:hAnsi="Arial" w:cs="Arial"/>
                <w:sz w:val="20"/>
              </w:rPr>
            </w:pPr>
            <w:r>
              <w:rPr>
                <w:rFonts w:ascii="Arial" w:hAnsi="Arial" w:cs="Arial"/>
                <w:sz w:val="20"/>
              </w:rPr>
              <w:t>OoSH</w:t>
            </w:r>
          </w:p>
        </w:tc>
        <w:tc>
          <w:tcPr>
            <w:tcW w:w="7887" w:type="dxa"/>
            <w:shd w:val="clear" w:color="auto" w:fill="auto"/>
            <w:tcMar>
              <w:top w:w="0" w:type="dxa"/>
              <w:left w:w="108" w:type="dxa"/>
              <w:bottom w:w="0" w:type="dxa"/>
              <w:right w:w="108" w:type="dxa"/>
            </w:tcMar>
            <w:vAlign w:val="center"/>
          </w:tcPr>
          <w:p w14:paraId="3F1B2326" w14:textId="77777777" w:rsidR="0026097B" w:rsidRPr="00796A39" w:rsidRDefault="0026097B" w:rsidP="000E271D">
            <w:pPr>
              <w:pStyle w:val="Tabletext"/>
              <w:rPr>
                <w:color w:val="000000" w:themeColor="text1"/>
                <w:sz w:val="20"/>
                <w:szCs w:val="20"/>
              </w:rPr>
            </w:pPr>
            <w:r>
              <w:rPr>
                <w:color w:val="000000" w:themeColor="text1"/>
                <w:sz w:val="20"/>
                <w:szCs w:val="20"/>
              </w:rPr>
              <w:t>Out of School Hours</w:t>
            </w:r>
          </w:p>
        </w:tc>
      </w:tr>
      <w:tr w:rsidR="00CE1EDD" w:rsidRPr="00F70C26" w14:paraId="3F1B232A" w14:textId="77777777" w:rsidTr="00981188">
        <w:trPr>
          <w:trHeight w:val="300"/>
        </w:trPr>
        <w:tc>
          <w:tcPr>
            <w:tcW w:w="1590" w:type="dxa"/>
            <w:shd w:val="pct5" w:color="auto" w:fill="auto"/>
            <w:tcMar>
              <w:top w:w="0" w:type="dxa"/>
              <w:left w:w="108" w:type="dxa"/>
              <w:bottom w:w="0" w:type="dxa"/>
              <w:right w:w="108" w:type="dxa"/>
            </w:tcMar>
            <w:vAlign w:val="center"/>
            <w:hideMark/>
          </w:tcPr>
          <w:p w14:paraId="3F1B2328" w14:textId="77777777" w:rsidR="00CE1EDD" w:rsidRPr="00CE1EDD" w:rsidRDefault="00CE1EDD" w:rsidP="000E271D">
            <w:pPr>
              <w:rPr>
                <w:rFonts w:ascii="Arial" w:hAnsi="Arial" w:cs="Arial"/>
                <w:sz w:val="20"/>
              </w:rPr>
            </w:pPr>
            <w:r w:rsidRPr="00CE1EDD">
              <w:rPr>
                <w:rFonts w:ascii="Arial" w:hAnsi="Arial" w:cs="Arial"/>
                <w:sz w:val="20"/>
              </w:rPr>
              <w:t>PaCE</w:t>
            </w:r>
          </w:p>
        </w:tc>
        <w:tc>
          <w:tcPr>
            <w:tcW w:w="7887" w:type="dxa"/>
            <w:shd w:val="clear" w:color="auto" w:fill="auto"/>
            <w:tcMar>
              <w:top w:w="0" w:type="dxa"/>
              <w:left w:w="108" w:type="dxa"/>
              <w:bottom w:w="0" w:type="dxa"/>
              <w:right w:w="108" w:type="dxa"/>
            </w:tcMar>
            <w:vAlign w:val="center"/>
            <w:hideMark/>
          </w:tcPr>
          <w:p w14:paraId="3F1B2329" w14:textId="77777777" w:rsidR="00CE1EDD" w:rsidRPr="00796A39" w:rsidRDefault="00CE1EDD" w:rsidP="000E271D">
            <w:pPr>
              <w:pStyle w:val="Tabletext"/>
              <w:rPr>
                <w:sz w:val="20"/>
                <w:szCs w:val="20"/>
              </w:rPr>
            </w:pPr>
            <w:r w:rsidRPr="00796A39">
              <w:rPr>
                <w:sz w:val="20"/>
                <w:szCs w:val="20"/>
              </w:rPr>
              <w:t>Parental and Community Engagement program</w:t>
            </w:r>
          </w:p>
        </w:tc>
      </w:tr>
      <w:tr w:rsidR="00CE1EDD" w:rsidRPr="00F70C26" w14:paraId="3F1B232D" w14:textId="77777777" w:rsidTr="00981188">
        <w:trPr>
          <w:trHeight w:val="300"/>
        </w:trPr>
        <w:tc>
          <w:tcPr>
            <w:tcW w:w="1590" w:type="dxa"/>
            <w:shd w:val="pct5" w:color="auto" w:fill="auto"/>
            <w:tcMar>
              <w:top w:w="0" w:type="dxa"/>
              <w:left w:w="108" w:type="dxa"/>
              <w:bottom w:w="0" w:type="dxa"/>
              <w:right w:w="108" w:type="dxa"/>
            </w:tcMar>
            <w:vAlign w:val="center"/>
            <w:hideMark/>
          </w:tcPr>
          <w:p w14:paraId="3F1B232B" w14:textId="77777777" w:rsidR="00CE1EDD" w:rsidRPr="00CE1EDD" w:rsidRDefault="00CE1EDD" w:rsidP="000E271D">
            <w:pPr>
              <w:rPr>
                <w:rFonts w:ascii="Arial" w:hAnsi="Arial" w:cs="Arial"/>
                <w:sz w:val="20"/>
              </w:rPr>
            </w:pPr>
            <w:r w:rsidRPr="00CE1EDD">
              <w:rPr>
                <w:rFonts w:ascii="Arial" w:hAnsi="Arial" w:cs="Arial"/>
                <w:sz w:val="20"/>
              </w:rPr>
              <w:t>PARS</w:t>
            </w:r>
          </w:p>
        </w:tc>
        <w:tc>
          <w:tcPr>
            <w:tcW w:w="7887" w:type="dxa"/>
            <w:shd w:val="clear" w:color="auto" w:fill="auto"/>
            <w:tcMar>
              <w:top w:w="0" w:type="dxa"/>
              <w:left w:w="108" w:type="dxa"/>
              <w:bottom w:w="0" w:type="dxa"/>
              <w:right w:w="108" w:type="dxa"/>
            </w:tcMar>
            <w:vAlign w:val="center"/>
            <w:hideMark/>
          </w:tcPr>
          <w:p w14:paraId="3F1B232C" w14:textId="77777777" w:rsidR="00CE1EDD" w:rsidRPr="00796A39" w:rsidRDefault="00CE1EDD" w:rsidP="000E271D">
            <w:pPr>
              <w:pStyle w:val="Tabletext"/>
              <w:rPr>
                <w:sz w:val="20"/>
                <w:szCs w:val="20"/>
              </w:rPr>
            </w:pPr>
            <w:r w:rsidRPr="00796A39">
              <w:rPr>
                <w:sz w:val="20"/>
                <w:szCs w:val="20"/>
              </w:rPr>
              <w:t>Principal Assessment and Review Schedule</w:t>
            </w:r>
          </w:p>
        </w:tc>
      </w:tr>
      <w:tr w:rsidR="00CE1EDD" w:rsidRPr="00F70C26" w14:paraId="3F1B2330" w14:textId="77777777" w:rsidTr="00981188">
        <w:trPr>
          <w:trHeight w:val="300"/>
        </w:trPr>
        <w:tc>
          <w:tcPr>
            <w:tcW w:w="1590" w:type="dxa"/>
            <w:shd w:val="pct5" w:color="auto" w:fill="auto"/>
            <w:tcMar>
              <w:top w:w="0" w:type="dxa"/>
              <w:left w:w="108" w:type="dxa"/>
              <w:bottom w:w="0" w:type="dxa"/>
              <w:right w:w="108" w:type="dxa"/>
            </w:tcMar>
            <w:vAlign w:val="center"/>
            <w:hideMark/>
          </w:tcPr>
          <w:p w14:paraId="3F1B232E" w14:textId="77777777" w:rsidR="00CE1EDD" w:rsidRPr="00CE1EDD" w:rsidRDefault="00CE1EDD" w:rsidP="000E271D">
            <w:pPr>
              <w:rPr>
                <w:rFonts w:ascii="Arial" w:hAnsi="Arial" w:cs="Arial"/>
                <w:sz w:val="20"/>
              </w:rPr>
            </w:pPr>
            <w:r w:rsidRPr="00CE1EDD">
              <w:rPr>
                <w:rFonts w:ascii="Arial" w:hAnsi="Arial" w:cs="Arial"/>
                <w:sz w:val="20"/>
              </w:rPr>
              <w:t>PLPs</w:t>
            </w:r>
          </w:p>
        </w:tc>
        <w:tc>
          <w:tcPr>
            <w:tcW w:w="7887" w:type="dxa"/>
            <w:shd w:val="clear" w:color="auto" w:fill="auto"/>
            <w:tcMar>
              <w:top w:w="0" w:type="dxa"/>
              <w:left w:w="108" w:type="dxa"/>
              <w:bottom w:w="0" w:type="dxa"/>
              <w:right w:w="108" w:type="dxa"/>
            </w:tcMar>
            <w:vAlign w:val="center"/>
            <w:hideMark/>
          </w:tcPr>
          <w:p w14:paraId="3F1B232F" w14:textId="77777777" w:rsidR="00CE1EDD" w:rsidRPr="00796A39" w:rsidRDefault="00CE1EDD" w:rsidP="000E271D">
            <w:pPr>
              <w:pStyle w:val="Tabletext"/>
              <w:rPr>
                <w:sz w:val="20"/>
                <w:szCs w:val="20"/>
              </w:rPr>
            </w:pPr>
            <w:r w:rsidRPr="00796A39">
              <w:rPr>
                <w:sz w:val="20"/>
                <w:szCs w:val="20"/>
              </w:rPr>
              <w:t xml:space="preserve">Personalised Learning Plans, targeted to Aboriginal students </w:t>
            </w:r>
          </w:p>
        </w:tc>
      </w:tr>
      <w:tr w:rsidR="00796A39" w:rsidRPr="00F70C26" w14:paraId="3F1B2333" w14:textId="77777777" w:rsidTr="00981188">
        <w:trPr>
          <w:trHeight w:val="300"/>
        </w:trPr>
        <w:tc>
          <w:tcPr>
            <w:tcW w:w="1590" w:type="dxa"/>
            <w:shd w:val="pct5" w:color="auto" w:fill="auto"/>
            <w:tcMar>
              <w:top w:w="0" w:type="dxa"/>
              <w:left w:w="108" w:type="dxa"/>
              <w:bottom w:w="0" w:type="dxa"/>
              <w:right w:w="108" w:type="dxa"/>
            </w:tcMar>
            <w:vAlign w:val="center"/>
          </w:tcPr>
          <w:p w14:paraId="3F1B2331" w14:textId="77777777" w:rsidR="00796A39" w:rsidRPr="00CE1EDD" w:rsidRDefault="00796A39" w:rsidP="000E271D">
            <w:pPr>
              <w:rPr>
                <w:rFonts w:ascii="Arial" w:hAnsi="Arial" w:cs="Arial"/>
                <w:sz w:val="20"/>
              </w:rPr>
            </w:pPr>
            <w:r>
              <w:rPr>
                <w:rFonts w:ascii="Arial" w:hAnsi="Arial" w:cs="Arial"/>
                <w:sz w:val="20"/>
              </w:rPr>
              <w:t>PC</w:t>
            </w:r>
          </w:p>
        </w:tc>
        <w:tc>
          <w:tcPr>
            <w:tcW w:w="7887" w:type="dxa"/>
            <w:shd w:val="clear" w:color="auto" w:fill="auto"/>
            <w:tcMar>
              <w:top w:w="0" w:type="dxa"/>
              <w:left w:w="108" w:type="dxa"/>
              <w:bottom w:w="0" w:type="dxa"/>
              <w:right w:w="108" w:type="dxa"/>
            </w:tcMar>
            <w:vAlign w:val="center"/>
          </w:tcPr>
          <w:p w14:paraId="3F1B2332" w14:textId="77777777" w:rsidR="00796A39" w:rsidRPr="00796A39" w:rsidRDefault="00796A39" w:rsidP="00796A39">
            <w:pPr>
              <w:pStyle w:val="Tabletext"/>
              <w:rPr>
                <w:sz w:val="20"/>
                <w:szCs w:val="20"/>
              </w:rPr>
            </w:pPr>
            <w:r>
              <w:rPr>
                <w:sz w:val="20"/>
                <w:szCs w:val="20"/>
              </w:rPr>
              <w:t>Professional Competence</w:t>
            </w:r>
          </w:p>
        </w:tc>
      </w:tr>
      <w:tr w:rsidR="00CE1EDD" w:rsidRPr="00F70C26" w14:paraId="3F1B2336" w14:textId="77777777" w:rsidTr="00981188">
        <w:trPr>
          <w:trHeight w:val="300"/>
        </w:trPr>
        <w:tc>
          <w:tcPr>
            <w:tcW w:w="1590" w:type="dxa"/>
            <w:shd w:val="pct5" w:color="auto" w:fill="auto"/>
            <w:tcMar>
              <w:top w:w="0" w:type="dxa"/>
              <w:left w:w="108" w:type="dxa"/>
              <w:bottom w:w="0" w:type="dxa"/>
              <w:right w:w="108" w:type="dxa"/>
            </w:tcMar>
            <w:vAlign w:val="center"/>
            <w:hideMark/>
          </w:tcPr>
          <w:p w14:paraId="3F1B2334" w14:textId="77777777" w:rsidR="00CE1EDD" w:rsidRPr="00CE1EDD" w:rsidRDefault="00CE1EDD" w:rsidP="000E271D">
            <w:pPr>
              <w:rPr>
                <w:rFonts w:ascii="Arial" w:hAnsi="Arial" w:cs="Arial"/>
                <w:sz w:val="20"/>
              </w:rPr>
            </w:pPr>
            <w:r w:rsidRPr="00CE1EDD">
              <w:rPr>
                <w:rFonts w:ascii="Arial" w:hAnsi="Arial" w:cs="Arial"/>
                <w:sz w:val="20"/>
              </w:rPr>
              <w:t>PS</w:t>
            </w:r>
          </w:p>
        </w:tc>
        <w:tc>
          <w:tcPr>
            <w:tcW w:w="7887" w:type="dxa"/>
            <w:shd w:val="clear" w:color="auto" w:fill="auto"/>
            <w:tcMar>
              <w:top w:w="0" w:type="dxa"/>
              <w:left w:w="108" w:type="dxa"/>
              <w:bottom w:w="0" w:type="dxa"/>
              <w:right w:w="108" w:type="dxa"/>
            </w:tcMar>
            <w:vAlign w:val="center"/>
            <w:hideMark/>
          </w:tcPr>
          <w:p w14:paraId="3F1B2335" w14:textId="77777777" w:rsidR="00CE1EDD" w:rsidRPr="00796A39" w:rsidRDefault="00CE1EDD" w:rsidP="000E271D">
            <w:pPr>
              <w:pStyle w:val="Tabletext"/>
              <w:rPr>
                <w:sz w:val="20"/>
                <w:szCs w:val="20"/>
              </w:rPr>
            </w:pPr>
            <w:r w:rsidRPr="00796A39">
              <w:rPr>
                <w:sz w:val="20"/>
                <w:szCs w:val="20"/>
              </w:rPr>
              <w:t>Public School</w:t>
            </w:r>
          </w:p>
        </w:tc>
      </w:tr>
      <w:tr w:rsidR="00796A39" w:rsidRPr="00F70C26" w14:paraId="3F1B2339" w14:textId="77777777" w:rsidTr="00981188">
        <w:trPr>
          <w:trHeight w:val="300"/>
        </w:trPr>
        <w:tc>
          <w:tcPr>
            <w:tcW w:w="1590" w:type="dxa"/>
            <w:shd w:val="pct5" w:color="auto" w:fill="auto"/>
            <w:tcMar>
              <w:top w:w="0" w:type="dxa"/>
              <w:left w:w="108" w:type="dxa"/>
              <w:bottom w:w="0" w:type="dxa"/>
              <w:right w:w="108" w:type="dxa"/>
            </w:tcMar>
            <w:vAlign w:val="center"/>
          </w:tcPr>
          <w:p w14:paraId="3F1B2337" w14:textId="77777777" w:rsidR="00796A39" w:rsidRPr="00CE1EDD" w:rsidRDefault="00796A39" w:rsidP="000E271D">
            <w:pPr>
              <w:rPr>
                <w:rFonts w:ascii="Arial" w:hAnsi="Arial" w:cs="Arial"/>
                <w:sz w:val="20"/>
              </w:rPr>
            </w:pPr>
            <w:r>
              <w:rPr>
                <w:rFonts w:ascii="Arial" w:hAnsi="Arial" w:cs="Arial"/>
                <w:sz w:val="20"/>
              </w:rPr>
              <w:t>REI</w:t>
            </w:r>
          </w:p>
        </w:tc>
        <w:tc>
          <w:tcPr>
            <w:tcW w:w="7887" w:type="dxa"/>
            <w:shd w:val="clear" w:color="auto" w:fill="auto"/>
            <w:tcMar>
              <w:top w:w="0" w:type="dxa"/>
              <w:left w:w="108" w:type="dxa"/>
              <w:bottom w:w="0" w:type="dxa"/>
              <w:right w:w="108" w:type="dxa"/>
            </w:tcMar>
            <w:vAlign w:val="center"/>
          </w:tcPr>
          <w:p w14:paraId="3F1B2338" w14:textId="77777777" w:rsidR="00796A39" w:rsidRPr="00796A39" w:rsidRDefault="00796A39" w:rsidP="000E271D">
            <w:pPr>
              <w:pStyle w:val="Tabletext"/>
              <w:rPr>
                <w:sz w:val="20"/>
                <w:szCs w:val="20"/>
              </w:rPr>
            </w:pPr>
            <w:r>
              <w:rPr>
                <w:sz w:val="20"/>
                <w:szCs w:val="20"/>
              </w:rPr>
              <w:t>Reform Extension Initiative</w:t>
            </w:r>
          </w:p>
        </w:tc>
      </w:tr>
      <w:tr w:rsidR="00796A39" w:rsidRPr="00F70C26" w14:paraId="3F1B233C" w14:textId="77777777" w:rsidTr="00981188">
        <w:trPr>
          <w:trHeight w:val="300"/>
        </w:trPr>
        <w:tc>
          <w:tcPr>
            <w:tcW w:w="1590" w:type="dxa"/>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vAlign w:val="center"/>
          </w:tcPr>
          <w:p w14:paraId="3F1B233A" w14:textId="77777777" w:rsidR="00796A39" w:rsidRPr="00CE1EDD" w:rsidRDefault="00796A39" w:rsidP="000E271D">
            <w:pPr>
              <w:rPr>
                <w:rFonts w:ascii="Arial" w:hAnsi="Arial" w:cs="Arial"/>
                <w:sz w:val="20"/>
              </w:rPr>
            </w:pPr>
            <w:r>
              <w:rPr>
                <w:rFonts w:ascii="Arial" w:hAnsi="Arial" w:cs="Arial"/>
                <w:sz w:val="20"/>
              </w:rPr>
              <w:t>SCCVC</w:t>
            </w:r>
          </w:p>
        </w:tc>
        <w:tc>
          <w:tcPr>
            <w:tcW w:w="78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1B233B" w14:textId="77777777" w:rsidR="00796A39" w:rsidRPr="00796A39" w:rsidRDefault="00796A39" w:rsidP="00796A39">
            <w:pPr>
              <w:pStyle w:val="Tabletext"/>
              <w:rPr>
                <w:sz w:val="20"/>
                <w:szCs w:val="20"/>
              </w:rPr>
            </w:pPr>
            <w:r>
              <w:rPr>
                <w:sz w:val="20"/>
                <w:szCs w:val="20"/>
              </w:rPr>
              <w:t>Southern Cross Catholic Vocational College</w:t>
            </w:r>
          </w:p>
        </w:tc>
      </w:tr>
      <w:tr w:rsidR="00CE1EDD" w:rsidRPr="00F70C26" w14:paraId="3F1B233F" w14:textId="77777777" w:rsidTr="00981188">
        <w:trPr>
          <w:trHeight w:val="300"/>
        </w:trPr>
        <w:tc>
          <w:tcPr>
            <w:tcW w:w="1590" w:type="dxa"/>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vAlign w:val="center"/>
            <w:hideMark/>
          </w:tcPr>
          <w:p w14:paraId="3F1B233D" w14:textId="77777777" w:rsidR="00CE1EDD" w:rsidRPr="00CE1EDD" w:rsidRDefault="00CE1EDD" w:rsidP="000E271D">
            <w:pPr>
              <w:rPr>
                <w:rFonts w:ascii="Arial" w:hAnsi="Arial" w:cs="Arial"/>
                <w:sz w:val="20"/>
              </w:rPr>
            </w:pPr>
            <w:r w:rsidRPr="00CE1EDD">
              <w:rPr>
                <w:rFonts w:ascii="Arial" w:hAnsi="Arial" w:cs="Arial"/>
                <w:sz w:val="20"/>
              </w:rPr>
              <w:t>SES</w:t>
            </w:r>
          </w:p>
        </w:tc>
        <w:tc>
          <w:tcPr>
            <w:tcW w:w="78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1B233E" w14:textId="77777777" w:rsidR="00CE1EDD" w:rsidRPr="00796A39" w:rsidRDefault="00CE1EDD" w:rsidP="000E271D">
            <w:pPr>
              <w:pStyle w:val="Tabletext"/>
              <w:rPr>
                <w:sz w:val="20"/>
                <w:szCs w:val="20"/>
              </w:rPr>
            </w:pPr>
            <w:r w:rsidRPr="00796A39">
              <w:rPr>
                <w:sz w:val="20"/>
                <w:szCs w:val="20"/>
              </w:rPr>
              <w:t>Socio-economic Status</w:t>
            </w:r>
          </w:p>
        </w:tc>
      </w:tr>
      <w:tr w:rsidR="00CE1EDD" w:rsidRPr="00F70C26" w14:paraId="3F1B2342" w14:textId="77777777" w:rsidTr="00981188">
        <w:trPr>
          <w:trHeight w:val="300"/>
        </w:trPr>
        <w:tc>
          <w:tcPr>
            <w:tcW w:w="1590" w:type="dxa"/>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vAlign w:val="center"/>
            <w:hideMark/>
          </w:tcPr>
          <w:p w14:paraId="3F1B2340" w14:textId="77777777" w:rsidR="00CE1EDD" w:rsidRPr="00CE1EDD" w:rsidRDefault="00CE1EDD" w:rsidP="000E271D">
            <w:pPr>
              <w:rPr>
                <w:rFonts w:ascii="Arial" w:hAnsi="Arial" w:cs="Arial"/>
                <w:sz w:val="20"/>
              </w:rPr>
            </w:pPr>
            <w:r w:rsidRPr="00CE1EDD">
              <w:rPr>
                <w:rFonts w:ascii="Arial" w:hAnsi="Arial" w:cs="Arial"/>
                <w:sz w:val="20"/>
              </w:rPr>
              <w:t>SLL</w:t>
            </w:r>
          </w:p>
        </w:tc>
        <w:tc>
          <w:tcPr>
            <w:tcW w:w="78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1B2341" w14:textId="77777777" w:rsidR="00CE1EDD" w:rsidRPr="00796A39" w:rsidRDefault="00CE1EDD" w:rsidP="000E271D">
            <w:pPr>
              <w:pStyle w:val="Tabletext"/>
              <w:rPr>
                <w:sz w:val="20"/>
                <w:szCs w:val="20"/>
              </w:rPr>
            </w:pPr>
            <w:r w:rsidRPr="00796A39">
              <w:rPr>
                <w:sz w:val="20"/>
                <w:szCs w:val="20"/>
              </w:rPr>
              <w:t>Successful Language Learners pilot</w:t>
            </w:r>
          </w:p>
        </w:tc>
      </w:tr>
      <w:tr w:rsidR="00CE1EDD" w:rsidRPr="00F70C26" w14:paraId="3F1B2345" w14:textId="77777777" w:rsidTr="00981188">
        <w:trPr>
          <w:trHeight w:val="300"/>
        </w:trPr>
        <w:tc>
          <w:tcPr>
            <w:tcW w:w="1590" w:type="dxa"/>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vAlign w:val="center"/>
            <w:hideMark/>
          </w:tcPr>
          <w:p w14:paraId="3F1B2343" w14:textId="77777777" w:rsidR="00CE1EDD" w:rsidRPr="00CE1EDD" w:rsidRDefault="00CE1EDD" w:rsidP="000E271D">
            <w:pPr>
              <w:rPr>
                <w:rFonts w:ascii="Arial" w:hAnsi="Arial" w:cs="Arial"/>
                <w:sz w:val="20"/>
              </w:rPr>
            </w:pPr>
            <w:r w:rsidRPr="00CE1EDD">
              <w:rPr>
                <w:rFonts w:ascii="Arial" w:hAnsi="Arial" w:cs="Arial"/>
                <w:sz w:val="20"/>
              </w:rPr>
              <w:t>SMART</w:t>
            </w:r>
          </w:p>
        </w:tc>
        <w:tc>
          <w:tcPr>
            <w:tcW w:w="78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1B2344" w14:textId="77777777" w:rsidR="00CE1EDD" w:rsidRPr="00796A39" w:rsidRDefault="00CE1EDD" w:rsidP="000E271D">
            <w:pPr>
              <w:pStyle w:val="Tabletext"/>
              <w:rPr>
                <w:sz w:val="20"/>
                <w:szCs w:val="20"/>
              </w:rPr>
            </w:pPr>
            <w:r w:rsidRPr="00796A39">
              <w:rPr>
                <w:sz w:val="20"/>
                <w:szCs w:val="20"/>
              </w:rPr>
              <w:t>School Measurement, Assessment and Reporting Toolkit</w:t>
            </w:r>
          </w:p>
        </w:tc>
      </w:tr>
      <w:tr w:rsidR="00CE1EDD" w:rsidRPr="00F70C26" w14:paraId="3F1B2348" w14:textId="77777777" w:rsidTr="00981188">
        <w:trPr>
          <w:trHeight w:val="300"/>
        </w:trPr>
        <w:tc>
          <w:tcPr>
            <w:tcW w:w="1590" w:type="dxa"/>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vAlign w:val="center"/>
            <w:hideMark/>
          </w:tcPr>
          <w:p w14:paraId="3F1B2346" w14:textId="77777777" w:rsidR="00CE1EDD" w:rsidRPr="00CE1EDD" w:rsidRDefault="00CE1EDD" w:rsidP="000E271D">
            <w:pPr>
              <w:rPr>
                <w:rFonts w:ascii="Arial" w:hAnsi="Arial" w:cs="Arial"/>
                <w:sz w:val="20"/>
              </w:rPr>
            </w:pPr>
            <w:r w:rsidRPr="00CE1EDD">
              <w:rPr>
                <w:rFonts w:ascii="Arial" w:hAnsi="Arial" w:cs="Arial"/>
                <w:sz w:val="20"/>
              </w:rPr>
              <w:t>SSNPs</w:t>
            </w:r>
          </w:p>
        </w:tc>
        <w:tc>
          <w:tcPr>
            <w:tcW w:w="78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1B2347" w14:textId="77777777" w:rsidR="00CE1EDD" w:rsidRPr="00796A39" w:rsidRDefault="00CE1EDD" w:rsidP="000E271D">
            <w:pPr>
              <w:pStyle w:val="Tabletext"/>
              <w:rPr>
                <w:sz w:val="20"/>
                <w:szCs w:val="20"/>
              </w:rPr>
            </w:pPr>
            <w:r w:rsidRPr="00796A39">
              <w:rPr>
                <w:sz w:val="20"/>
                <w:szCs w:val="20"/>
              </w:rPr>
              <w:t>Smarter Schools National Partnerships</w:t>
            </w:r>
          </w:p>
        </w:tc>
      </w:tr>
      <w:tr w:rsidR="00CE1EDD" w:rsidRPr="00F70C26" w14:paraId="3F1B234B" w14:textId="77777777" w:rsidTr="00981188">
        <w:trPr>
          <w:trHeight w:val="300"/>
        </w:trPr>
        <w:tc>
          <w:tcPr>
            <w:tcW w:w="1590" w:type="dxa"/>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vAlign w:val="center"/>
            <w:hideMark/>
          </w:tcPr>
          <w:p w14:paraId="3F1B2349" w14:textId="77777777" w:rsidR="00CE1EDD" w:rsidRPr="00CE1EDD" w:rsidRDefault="00CE1EDD" w:rsidP="000E271D">
            <w:pPr>
              <w:rPr>
                <w:rFonts w:ascii="Arial" w:hAnsi="Arial" w:cs="Arial"/>
                <w:sz w:val="20"/>
              </w:rPr>
            </w:pPr>
            <w:r w:rsidRPr="00CE1EDD">
              <w:rPr>
                <w:rFonts w:ascii="Arial" w:hAnsi="Arial" w:cs="Arial"/>
                <w:sz w:val="20"/>
              </w:rPr>
              <w:t>STEM</w:t>
            </w:r>
          </w:p>
        </w:tc>
        <w:tc>
          <w:tcPr>
            <w:tcW w:w="78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1B234A" w14:textId="77777777" w:rsidR="00CE1EDD" w:rsidRPr="00796A39" w:rsidRDefault="00CE1EDD" w:rsidP="000E271D">
            <w:pPr>
              <w:pStyle w:val="Tabletext"/>
              <w:rPr>
                <w:sz w:val="20"/>
                <w:szCs w:val="20"/>
              </w:rPr>
            </w:pPr>
            <w:r w:rsidRPr="00796A39">
              <w:rPr>
                <w:sz w:val="20"/>
                <w:szCs w:val="20"/>
              </w:rPr>
              <w:t>Science, Technology, Engineering and Mathematics Project</w:t>
            </w:r>
          </w:p>
        </w:tc>
      </w:tr>
      <w:tr w:rsidR="00CE1EDD" w:rsidRPr="00F70C26" w14:paraId="3F1B234E" w14:textId="77777777" w:rsidTr="00981188">
        <w:trPr>
          <w:trHeight w:val="300"/>
        </w:trPr>
        <w:tc>
          <w:tcPr>
            <w:tcW w:w="1590" w:type="dxa"/>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vAlign w:val="center"/>
            <w:hideMark/>
          </w:tcPr>
          <w:p w14:paraId="3F1B234C" w14:textId="77777777" w:rsidR="00CE1EDD" w:rsidRPr="00CE1EDD" w:rsidRDefault="00CE1EDD" w:rsidP="000E271D">
            <w:pPr>
              <w:rPr>
                <w:rFonts w:ascii="Arial" w:hAnsi="Arial" w:cs="Arial"/>
                <w:sz w:val="20"/>
              </w:rPr>
            </w:pPr>
            <w:r w:rsidRPr="00CE1EDD">
              <w:rPr>
                <w:rFonts w:ascii="Arial" w:hAnsi="Arial" w:cs="Arial"/>
                <w:sz w:val="20"/>
              </w:rPr>
              <w:t>TARS</w:t>
            </w:r>
          </w:p>
        </w:tc>
        <w:tc>
          <w:tcPr>
            <w:tcW w:w="78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1B234D" w14:textId="77777777" w:rsidR="00CE1EDD" w:rsidRPr="00796A39" w:rsidRDefault="00CE1EDD" w:rsidP="000E271D">
            <w:pPr>
              <w:pStyle w:val="Tabletext"/>
              <w:rPr>
                <w:sz w:val="20"/>
                <w:szCs w:val="20"/>
              </w:rPr>
            </w:pPr>
            <w:r w:rsidRPr="00796A39">
              <w:rPr>
                <w:sz w:val="20"/>
                <w:szCs w:val="20"/>
              </w:rPr>
              <w:t>Teacher Assessment and Review Schedule</w:t>
            </w:r>
          </w:p>
        </w:tc>
      </w:tr>
      <w:tr w:rsidR="00796A39" w:rsidRPr="00F70C26" w14:paraId="3F1B2351" w14:textId="77777777" w:rsidTr="00981188">
        <w:trPr>
          <w:trHeight w:val="300"/>
        </w:trPr>
        <w:tc>
          <w:tcPr>
            <w:tcW w:w="1590" w:type="dxa"/>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vAlign w:val="center"/>
          </w:tcPr>
          <w:p w14:paraId="3F1B234F" w14:textId="77777777" w:rsidR="00796A39" w:rsidRPr="00CE1EDD" w:rsidRDefault="00796A39" w:rsidP="000E271D">
            <w:pPr>
              <w:rPr>
                <w:rFonts w:ascii="Arial" w:hAnsi="Arial" w:cs="Arial"/>
                <w:sz w:val="20"/>
              </w:rPr>
            </w:pPr>
            <w:r>
              <w:rPr>
                <w:rFonts w:ascii="Arial" w:hAnsi="Arial" w:cs="Arial"/>
                <w:sz w:val="20"/>
              </w:rPr>
              <w:t>TLSI</w:t>
            </w:r>
          </w:p>
        </w:tc>
        <w:tc>
          <w:tcPr>
            <w:tcW w:w="78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1B2350" w14:textId="77777777" w:rsidR="00796A39" w:rsidRPr="00796A39" w:rsidRDefault="00796A39" w:rsidP="000E271D">
            <w:pPr>
              <w:pStyle w:val="Tabletext"/>
              <w:rPr>
                <w:sz w:val="20"/>
                <w:szCs w:val="20"/>
              </w:rPr>
            </w:pPr>
            <w:r>
              <w:rPr>
                <w:sz w:val="20"/>
                <w:szCs w:val="20"/>
              </w:rPr>
              <w:t>Team Leadership and School Improvement</w:t>
            </w:r>
          </w:p>
        </w:tc>
      </w:tr>
      <w:tr w:rsidR="00CE1EDD" w:rsidRPr="00F70C26" w14:paraId="3F1B2354" w14:textId="77777777" w:rsidTr="00981188">
        <w:trPr>
          <w:trHeight w:val="300"/>
        </w:trPr>
        <w:tc>
          <w:tcPr>
            <w:tcW w:w="1590" w:type="dxa"/>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vAlign w:val="center"/>
            <w:hideMark/>
          </w:tcPr>
          <w:p w14:paraId="3F1B2352" w14:textId="77777777" w:rsidR="00CE1EDD" w:rsidRPr="00CE1EDD" w:rsidRDefault="00CE1EDD" w:rsidP="000E271D">
            <w:pPr>
              <w:rPr>
                <w:rFonts w:ascii="Arial" w:hAnsi="Arial" w:cs="Arial"/>
                <w:sz w:val="20"/>
              </w:rPr>
            </w:pPr>
            <w:r w:rsidRPr="00CE1EDD">
              <w:rPr>
                <w:rFonts w:ascii="Arial" w:hAnsi="Arial" w:cs="Arial"/>
                <w:sz w:val="20"/>
              </w:rPr>
              <w:t>TOWN</w:t>
            </w:r>
          </w:p>
        </w:tc>
        <w:tc>
          <w:tcPr>
            <w:tcW w:w="78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1B2353" w14:textId="77777777" w:rsidR="00CE1EDD" w:rsidRPr="00796A39" w:rsidRDefault="00CE1EDD" w:rsidP="000E271D">
            <w:pPr>
              <w:pStyle w:val="Tabletext"/>
              <w:rPr>
                <w:sz w:val="20"/>
                <w:szCs w:val="20"/>
              </w:rPr>
            </w:pPr>
            <w:r w:rsidRPr="00796A39">
              <w:rPr>
                <w:sz w:val="20"/>
                <w:szCs w:val="20"/>
              </w:rPr>
              <w:t>Taking off with Numeracy program</w:t>
            </w:r>
          </w:p>
        </w:tc>
      </w:tr>
      <w:tr w:rsidR="00CE1EDD" w:rsidRPr="00F70C26" w14:paraId="3F1B2357" w14:textId="77777777" w:rsidTr="00981188">
        <w:trPr>
          <w:trHeight w:val="300"/>
        </w:trPr>
        <w:tc>
          <w:tcPr>
            <w:tcW w:w="1590" w:type="dxa"/>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vAlign w:val="center"/>
            <w:hideMark/>
          </w:tcPr>
          <w:p w14:paraId="3F1B2355" w14:textId="77777777" w:rsidR="00CE1EDD" w:rsidRPr="00CE1EDD" w:rsidRDefault="00CE1EDD" w:rsidP="000E271D">
            <w:pPr>
              <w:rPr>
                <w:rFonts w:ascii="Arial" w:hAnsi="Arial" w:cs="Arial"/>
                <w:sz w:val="20"/>
              </w:rPr>
            </w:pPr>
            <w:r w:rsidRPr="00CE1EDD">
              <w:rPr>
                <w:rFonts w:ascii="Arial" w:hAnsi="Arial" w:cs="Arial"/>
                <w:sz w:val="20"/>
              </w:rPr>
              <w:t>UNSW</w:t>
            </w:r>
          </w:p>
        </w:tc>
        <w:tc>
          <w:tcPr>
            <w:tcW w:w="78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1B2356" w14:textId="77777777" w:rsidR="00CE1EDD" w:rsidRPr="00796A39" w:rsidRDefault="00CE1EDD" w:rsidP="000E271D">
            <w:pPr>
              <w:pStyle w:val="Tabletext"/>
              <w:rPr>
                <w:sz w:val="20"/>
                <w:szCs w:val="20"/>
              </w:rPr>
            </w:pPr>
            <w:r w:rsidRPr="00796A39">
              <w:rPr>
                <w:sz w:val="20"/>
                <w:szCs w:val="20"/>
              </w:rPr>
              <w:t xml:space="preserve">University of New South Wales </w:t>
            </w:r>
          </w:p>
        </w:tc>
      </w:tr>
      <w:tr w:rsidR="00796A39" w:rsidRPr="00F70C26" w14:paraId="3F1B235A" w14:textId="77777777" w:rsidTr="00981188">
        <w:trPr>
          <w:trHeight w:val="300"/>
        </w:trPr>
        <w:tc>
          <w:tcPr>
            <w:tcW w:w="1590" w:type="dxa"/>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vAlign w:val="center"/>
          </w:tcPr>
          <w:p w14:paraId="3F1B2358" w14:textId="77777777" w:rsidR="00796A39" w:rsidRPr="00CE1EDD" w:rsidRDefault="00796A39" w:rsidP="000E271D">
            <w:pPr>
              <w:rPr>
                <w:rFonts w:ascii="Arial" w:hAnsi="Arial" w:cs="Arial"/>
                <w:sz w:val="20"/>
              </w:rPr>
            </w:pPr>
            <w:r>
              <w:rPr>
                <w:rFonts w:ascii="Arial" w:hAnsi="Arial" w:cs="Arial"/>
                <w:sz w:val="20"/>
              </w:rPr>
              <w:t>UoW</w:t>
            </w:r>
          </w:p>
        </w:tc>
        <w:tc>
          <w:tcPr>
            <w:tcW w:w="78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1B2359" w14:textId="77777777" w:rsidR="00796A39" w:rsidRPr="00796A39" w:rsidRDefault="00796A39" w:rsidP="000E271D">
            <w:pPr>
              <w:pStyle w:val="Tabletext"/>
              <w:rPr>
                <w:sz w:val="20"/>
                <w:szCs w:val="20"/>
              </w:rPr>
            </w:pPr>
            <w:r>
              <w:rPr>
                <w:sz w:val="20"/>
                <w:szCs w:val="20"/>
              </w:rPr>
              <w:t>University of Wollongong</w:t>
            </w:r>
          </w:p>
        </w:tc>
      </w:tr>
      <w:tr w:rsidR="00240DD2" w:rsidRPr="00F70C26" w14:paraId="3F1B235D" w14:textId="77777777" w:rsidTr="00981188">
        <w:trPr>
          <w:trHeight w:val="300"/>
        </w:trPr>
        <w:tc>
          <w:tcPr>
            <w:tcW w:w="1590" w:type="dxa"/>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vAlign w:val="center"/>
          </w:tcPr>
          <w:p w14:paraId="3F1B235B" w14:textId="77777777" w:rsidR="00240DD2" w:rsidRDefault="00240DD2" w:rsidP="000E271D">
            <w:pPr>
              <w:rPr>
                <w:rFonts w:ascii="Arial" w:hAnsi="Arial" w:cs="Arial"/>
                <w:sz w:val="20"/>
              </w:rPr>
            </w:pPr>
            <w:r>
              <w:rPr>
                <w:rFonts w:ascii="Arial" w:hAnsi="Arial" w:cs="Arial"/>
                <w:sz w:val="20"/>
              </w:rPr>
              <w:t>UWS</w:t>
            </w:r>
          </w:p>
        </w:tc>
        <w:tc>
          <w:tcPr>
            <w:tcW w:w="78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1B235C" w14:textId="77777777" w:rsidR="00240DD2" w:rsidRDefault="00240DD2" w:rsidP="00240DD2">
            <w:pPr>
              <w:pStyle w:val="Tabletext"/>
              <w:rPr>
                <w:sz w:val="20"/>
                <w:szCs w:val="20"/>
              </w:rPr>
            </w:pPr>
            <w:r>
              <w:rPr>
                <w:sz w:val="20"/>
                <w:szCs w:val="20"/>
              </w:rPr>
              <w:t>University of Western Sydney</w:t>
            </w:r>
          </w:p>
        </w:tc>
      </w:tr>
      <w:tr w:rsidR="003806A6" w:rsidRPr="00F70C26" w14:paraId="3F1B2360" w14:textId="77777777" w:rsidTr="00981188">
        <w:trPr>
          <w:trHeight w:val="300"/>
        </w:trPr>
        <w:tc>
          <w:tcPr>
            <w:tcW w:w="1590" w:type="dxa"/>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vAlign w:val="center"/>
          </w:tcPr>
          <w:p w14:paraId="3F1B235E" w14:textId="77777777" w:rsidR="003806A6" w:rsidRDefault="003806A6" w:rsidP="000E271D">
            <w:pPr>
              <w:rPr>
                <w:rFonts w:ascii="Arial" w:hAnsi="Arial" w:cs="Arial"/>
                <w:sz w:val="20"/>
              </w:rPr>
            </w:pPr>
            <w:r>
              <w:rPr>
                <w:rFonts w:ascii="Arial" w:hAnsi="Arial" w:cs="Arial"/>
                <w:sz w:val="20"/>
              </w:rPr>
              <w:t>WRAP</w:t>
            </w:r>
          </w:p>
        </w:tc>
        <w:tc>
          <w:tcPr>
            <w:tcW w:w="78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1B235F" w14:textId="77777777" w:rsidR="003806A6" w:rsidRDefault="003806A6" w:rsidP="00240DD2">
            <w:pPr>
              <w:pStyle w:val="Tabletext"/>
              <w:rPr>
                <w:sz w:val="20"/>
                <w:szCs w:val="20"/>
              </w:rPr>
            </w:pPr>
            <w:r>
              <w:rPr>
                <w:sz w:val="20"/>
                <w:szCs w:val="20"/>
              </w:rPr>
              <w:t>A Writing Approach (to reading)</w:t>
            </w:r>
          </w:p>
        </w:tc>
      </w:tr>
      <w:tr w:rsidR="00CE1EDD" w:rsidRPr="00F70C26" w14:paraId="3F1B2363" w14:textId="77777777" w:rsidTr="00981188">
        <w:trPr>
          <w:trHeight w:val="300"/>
        </w:trPr>
        <w:tc>
          <w:tcPr>
            <w:tcW w:w="1590" w:type="dxa"/>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vAlign w:val="center"/>
            <w:hideMark/>
          </w:tcPr>
          <w:p w14:paraId="3F1B2361" w14:textId="77777777" w:rsidR="00CE1EDD" w:rsidRPr="00CE1EDD" w:rsidRDefault="00CE1EDD" w:rsidP="000E271D">
            <w:pPr>
              <w:rPr>
                <w:rFonts w:ascii="Arial" w:hAnsi="Arial" w:cs="Arial"/>
                <w:sz w:val="20"/>
              </w:rPr>
            </w:pPr>
            <w:r w:rsidRPr="00CE1EDD">
              <w:rPr>
                <w:rFonts w:ascii="Arial" w:hAnsi="Arial" w:cs="Arial"/>
                <w:sz w:val="20"/>
              </w:rPr>
              <w:t>WSC4E</w:t>
            </w:r>
          </w:p>
        </w:tc>
        <w:tc>
          <w:tcPr>
            <w:tcW w:w="78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1B2362" w14:textId="77777777" w:rsidR="00CE1EDD" w:rsidRPr="00796A39" w:rsidRDefault="00CE1EDD" w:rsidP="000E271D">
            <w:pPr>
              <w:pStyle w:val="Tabletext"/>
              <w:rPr>
                <w:sz w:val="20"/>
                <w:szCs w:val="20"/>
              </w:rPr>
            </w:pPr>
            <w:r w:rsidRPr="00796A39">
              <w:rPr>
                <w:sz w:val="20"/>
                <w:szCs w:val="20"/>
              </w:rPr>
              <w:t>Western Sydney Centre for Excellence cluster</w:t>
            </w:r>
          </w:p>
        </w:tc>
      </w:tr>
    </w:tbl>
    <w:p w14:paraId="3F1B2364" w14:textId="77777777" w:rsidR="00CE1EDD" w:rsidRDefault="00CE1EDD" w:rsidP="000E271D"/>
    <w:sectPr w:rsidR="00CE1EDD" w:rsidSect="00C52D17">
      <w:type w:val="continuous"/>
      <w:pgSz w:w="11906" w:h="16838"/>
      <w:pgMar w:top="539"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B237B" w14:textId="77777777" w:rsidR="000B3535" w:rsidRDefault="000B3535">
      <w:r>
        <w:separator/>
      </w:r>
    </w:p>
  </w:endnote>
  <w:endnote w:type="continuationSeparator" w:id="0">
    <w:p w14:paraId="3F1B237C" w14:textId="77777777" w:rsidR="000B3535" w:rsidRDefault="000B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Corbe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B237D" w14:textId="77777777" w:rsidR="000B3535" w:rsidRDefault="000B3535">
    <w:pPr>
      <w:pStyle w:val="Footer"/>
      <w:jc w:val="center"/>
    </w:pPr>
  </w:p>
  <w:p w14:paraId="3F1B237E" w14:textId="77777777" w:rsidR="000B3535" w:rsidRDefault="000B3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B2382" w14:textId="77777777" w:rsidR="000B3535" w:rsidRPr="00327A1A" w:rsidRDefault="000B3535" w:rsidP="001038D1">
    <w:pPr>
      <w:pStyle w:val="Footer"/>
      <w:pBdr>
        <w:top w:val="thinThickSmallGap" w:sz="24" w:space="1" w:color="622423" w:themeColor="accent2" w:themeShade="7F"/>
      </w:pBdr>
      <w:rPr>
        <w:rFonts w:ascii="Arial" w:eastAsiaTheme="majorEastAsia" w:hAnsi="Arial" w:cs="Arial"/>
        <w:sz w:val="20"/>
      </w:rPr>
    </w:pPr>
    <w:r w:rsidRPr="00327A1A">
      <w:rPr>
        <w:rFonts w:ascii="Arial" w:eastAsiaTheme="majorEastAsia" w:hAnsi="Arial" w:cs="Arial"/>
        <w:i/>
        <w:sz w:val="20"/>
      </w:rPr>
      <w:t>Section One: Improving</w:t>
    </w:r>
    <w:r w:rsidRPr="00327A1A">
      <w:rPr>
        <w:rFonts w:ascii="Arial" w:eastAsiaTheme="majorEastAsia" w:hAnsi="Arial" w:cs="Arial"/>
        <w:sz w:val="20"/>
      </w:rPr>
      <w:t xml:space="preserve"> </w:t>
    </w:r>
    <w:r w:rsidRPr="00327A1A">
      <w:rPr>
        <w:rFonts w:ascii="Arial" w:eastAsiaTheme="majorEastAsia" w:hAnsi="Arial" w:cs="Arial"/>
        <w:i/>
        <w:sz w:val="20"/>
      </w:rPr>
      <w:t>Teacher Quality</w:t>
    </w:r>
    <w:r w:rsidRPr="00327A1A">
      <w:rPr>
        <w:rFonts w:ascii="Arial" w:eastAsiaTheme="majorEastAsia" w:hAnsi="Arial" w:cs="Arial"/>
        <w:sz w:val="20"/>
      </w:rPr>
      <w:ptab w:relativeTo="margin" w:alignment="right" w:leader="none"/>
    </w:r>
    <w:r w:rsidRPr="00327A1A">
      <w:rPr>
        <w:rFonts w:ascii="Arial" w:eastAsiaTheme="majorEastAsia" w:hAnsi="Arial" w:cs="Arial"/>
        <w:sz w:val="20"/>
      </w:rPr>
      <w:t xml:space="preserve">Page </w:t>
    </w:r>
    <w:r w:rsidRPr="00327A1A">
      <w:rPr>
        <w:rFonts w:ascii="Arial" w:eastAsiaTheme="minorEastAsia" w:hAnsi="Arial" w:cs="Arial"/>
        <w:sz w:val="20"/>
      </w:rPr>
      <w:fldChar w:fldCharType="begin"/>
    </w:r>
    <w:r w:rsidRPr="00327A1A">
      <w:rPr>
        <w:rFonts w:ascii="Arial" w:hAnsi="Arial" w:cs="Arial"/>
        <w:sz w:val="20"/>
      </w:rPr>
      <w:instrText xml:space="preserve"> PAGE   \* MERGEFORMAT </w:instrText>
    </w:r>
    <w:r w:rsidRPr="00327A1A">
      <w:rPr>
        <w:rFonts w:ascii="Arial" w:eastAsiaTheme="minorEastAsia" w:hAnsi="Arial" w:cs="Arial"/>
        <w:sz w:val="20"/>
      </w:rPr>
      <w:fldChar w:fldCharType="separate"/>
    </w:r>
    <w:r w:rsidR="004D2BF2" w:rsidRPr="004D2BF2">
      <w:rPr>
        <w:rFonts w:ascii="Arial" w:eastAsiaTheme="majorEastAsia" w:hAnsi="Arial" w:cs="Arial"/>
        <w:noProof/>
        <w:sz w:val="20"/>
      </w:rPr>
      <w:t>33</w:t>
    </w:r>
    <w:r w:rsidRPr="00327A1A">
      <w:rPr>
        <w:rFonts w:ascii="Arial" w:eastAsiaTheme="majorEastAsia" w:hAnsi="Arial" w:cs="Arial"/>
        <w:noProof/>
        <w:sz w:val="20"/>
      </w:rPr>
      <w:fldChar w:fldCharType="end"/>
    </w:r>
  </w:p>
  <w:p w14:paraId="3F1B2383" w14:textId="77777777" w:rsidR="000B3535" w:rsidRDefault="000B35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B2384" w14:textId="77777777" w:rsidR="000B3535" w:rsidRPr="00767720" w:rsidRDefault="000B3535">
    <w:pPr>
      <w:pStyle w:val="Footer"/>
      <w:pBdr>
        <w:top w:val="thinThickSmallGap" w:sz="24" w:space="1" w:color="622423" w:themeColor="accent2" w:themeShade="7F"/>
      </w:pBdr>
      <w:rPr>
        <w:rFonts w:ascii="Arial" w:eastAsiaTheme="majorEastAsia" w:hAnsi="Arial" w:cs="Arial"/>
        <w:sz w:val="20"/>
      </w:rPr>
    </w:pPr>
    <w:r w:rsidRPr="00767720">
      <w:rPr>
        <w:rFonts w:ascii="Arial" w:eastAsiaTheme="majorEastAsia" w:hAnsi="Arial" w:cs="Arial"/>
        <w:i/>
        <w:sz w:val="20"/>
      </w:rPr>
      <w:t>Section One: Improving Teacher</w:t>
    </w:r>
    <w:r w:rsidRPr="00767720">
      <w:rPr>
        <w:rFonts w:ascii="Arial" w:eastAsiaTheme="majorEastAsia" w:hAnsi="Arial" w:cs="Arial"/>
        <w:sz w:val="20"/>
      </w:rPr>
      <w:t xml:space="preserve"> </w:t>
    </w:r>
    <w:r w:rsidRPr="00767720">
      <w:rPr>
        <w:rFonts w:ascii="Arial" w:eastAsiaTheme="majorEastAsia" w:hAnsi="Arial" w:cs="Arial"/>
        <w:i/>
        <w:sz w:val="20"/>
      </w:rPr>
      <w:t>Quality</w:t>
    </w:r>
    <w:r w:rsidRPr="00767720">
      <w:rPr>
        <w:rFonts w:ascii="Arial" w:eastAsiaTheme="majorEastAsia" w:hAnsi="Arial" w:cs="Arial"/>
        <w:sz w:val="20"/>
      </w:rPr>
      <w:ptab w:relativeTo="margin" w:alignment="right" w:leader="none"/>
    </w:r>
    <w:r w:rsidRPr="00767720">
      <w:rPr>
        <w:rFonts w:ascii="Arial" w:eastAsiaTheme="majorEastAsia" w:hAnsi="Arial" w:cs="Arial"/>
        <w:sz w:val="20"/>
      </w:rPr>
      <w:t xml:space="preserve">Page </w:t>
    </w:r>
    <w:r w:rsidRPr="00767720">
      <w:rPr>
        <w:rFonts w:ascii="Arial" w:eastAsiaTheme="minorEastAsia" w:hAnsi="Arial" w:cs="Arial"/>
        <w:sz w:val="20"/>
      </w:rPr>
      <w:fldChar w:fldCharType="begin"/>
    </w:r>
    <w:r w:rsidRPr="00767720">
      <w:rPr>
        <w:rFonts w:ascii="Arial" w:hAnsi="Arial" w:cs="Arial"/>
        <w:sz w:val="20"/>
      </w:rPr>
      <w:instrText xml:space="preserve"> PAGE   \* MERGEFORMAT </w:instrText>
    </w:r>
    <w:r w:rsidRPr="00767720">
      <w:rPr>
        <w:rFonts w:ascii="Arial" w:eastAsiaTheme="minorEastAsia" w:hAnsi="Arial" w:cs="Arial"/>
        <w:sz w:val="20"/>
      </w:rPr>
      <w:fldChar w:fldCharType="separate"/>
    </w:r>
    <w:r w:rsidR="004D2BF2" w:rsidRPr="004D2BF2">
      <w:rPr>
        <w:rFonts w:ascii="Arial" w:eastAsiaTheme="majorEastAsia" w:hAnsi="Arial" w:cs="Arial"/>
        <w:noProof/>
        <w:sz w:val="20"/>
      </w:rPr>
      <w:t>1</w:t>
    </w:r>
    <w:r w:rsidRPr="00767720">
      <w:rPr>
        <w:rFonts w:ascii="Arial" w:eastAsiaTheme="majorEastAsia" w:hAnsi="Arial" w:cs="Arial"/>
        <w:noProof/>
        <w:sz w:val="20"/>
      </w:rPr>
      <w:fldChar w:fldCharType="end"/>
    </w:r>
  </w:p>
  <w:p w14:paraId="3F1B2385" w14:textId="77777777" w:rsidR="000B3535" w:rsidRPr="00327A1A" w:rsidRDefault="000B3535">
    <w:pP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B2386" w14:textId="77777777" w:rsidR="000B3535" w:rsidRPr="00327A1A" w:rsidRDefault="000B3535" w:rsidP="001038D1">
    <w:pPr>
      <w:pStyle w:val="Footer"/>
      <w:pBdr>
        <w:top w:val="thinThickSmallGap" w:sz="24" w:space="1" w:color="622423" w:themeColor="accent2" w:themeShade="7F"/>
      </w:pBdr>
      <w:rPr>
        <w:rFonts w:ascii="Arial" w:eastAsiaTheme="majorEastAsia" w:hAnsi="Arial" w:cs="Arial"/>
        <w:sz w:val="20"/>
      </w:rPr>
    </w:pPr>
    <w:r w:rsidRPr="00327A1A">
      <w:rPr>
        <w:rFonts w:ascii="Arial" w:eastAsiaTheme="majorEastAsia" w:hAnsi="Arial" w:cs="Arial"/>
        <w:i/>
        <w:sz w:val="20"/>
      </w:rPr>
      <w:t xml:space="preserve">Section </w:t>
    </w:r>
    <w:r>
      <w:rPr>
        <w:rFonts w:ascii="Arial" w:eastAsiaTheme="majorEastAsia" w:hAnsi="Arial" w:cs="Arial"/>
        <w:i/>
        <w:sz w:val="20"/>
      </w:rPr>
      <w:t>Two</w:t>
    </w:r>
    <w:r w:rsidRPr="00327A1A">
      <w:rPr>
        <w:rFonts w:ascii="Arial" w:eastAsiaTheme="majorEastAsia" w:hAnsi="Arial" w:cs="Arial"/>
        <w:i/>
        <w:sz w:val="20"/>
      </w:rPr>
      <w:t xml:space="preserve">: </w:t>
    </w:r>
    <w:r>
      <w:rPr>
        <w:rFonts w:ascii="Arial" w:eastAsiaTheme="majorEastAsia" w:hAnsi="Arial" w:cs="Arial"/>
        <w:i/>
        <w:sz w:val="20"/>
      </w:rPr>
      <w:t>Low SES School Communities</w:t>
    </w:r>
    <w:r w:rsidRPr="00327A1A">
      <w:rPr>
        <w:rFonts w:ascii="Arial" w:eastAsiaTheme="majorEastAsia" w:hAnsi="Arial" w:cs="Arial"/>
        <w:sz w:val="20"/>
      </w:rPr>
      <w:ptab w:relativeTo="margin" w:alignment="right" w:leader="none"/>
    </w:r>
    <w:r w:rsidRPr="00327A1A">
      <w:rPr>
        <w:rFonts w:ascii="Arial" w:eastAsiaTheme="majorEastAsia" w:hAnsi="Arial" w:cs="Arial"/>
        <w:sz w:val="20"/>
      </w:rPr>
      <w:t xml:space="preserve">Page </w:t>
    </w:r>
    <w:r w:rsidRPr="00327A1A">
      <w:rPr>
        <w:rFonts w:ascii="Arial" w:eastAsiaTheme="minorEastAsia" w:hAnsi="Arial" w:cs="Arial"/>
        <w:sz w:val="20"/>
      </w:rPr>
      <w:fldChar w:fldCharType="begin"/>
    </w:r>
    <w:r w:rsidRPr="00327A1A">
      <w:rPr>
        <w:rFonts w:ascii="Arial" w:hAnsi="Arial" w:cs="Arial"/>
        <w:sz w:val="20"/>
      </w:rPr>
      <w:instrText xml:space="preserve"> PAGE   \* MERGEFORMAT </w:instrText>
    </w:r>
    <w:r w:rsidRPr="00327A1A">
      <w:rPr>
        <w:rFonts w:ascii="Arial" w:eastAsiaTheme="minorEastAsia" w:hAnsi="Arial" w:cs="Arial"/>
        <w:sz w:val="20"/>
      </w:rPr>
      <w:fldChar w:fldCharType="separate"/>
    </w:r>
    <w:r w:rsidR="004D2BF2" w:rsidRPr="004D2BF2">
      <w:rPr>
        <w:rFonts w:ascii="Arial" w:eastAsiaTheme="majorEastAsia" w:hAnsi="Arial" w:cs="Arial"/>
        <w:noProof/>
        <w:sz w:val="20"/>
      </w:rPr>
      <w:t>66</w:t>
    </w:r>
    <w:r w:rsidRPr="00327A1A">
      <w:rPr>
        <w:rFonts w:ascii="Arial" w:eastAsiaTheme="majorEastAsia" w:hAnsi="Arial" w:cs="Arial"/>
        <w:noProof/>
        <w:sz w:val="20"/>
      </w:rPr>
      <w:fldChar w:fldCharType="end"/>
    </w:r>
  </w:p>
  <w:p w14:paraId="3F1B2387" w14:textId="77777777" w:rsidR="000B3535" w:rsidRDefault="000B353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B2388" w14:textId="77777777" w:rsidR="000B3535" w:rsidRPr="009756D7" w:rsidRDefault="000B3535">
    <w:pPr>
      <w:pStyle w:val="Footer"/>
      <w:pBdr>
        <w:top w:val="thinThickSmallGap" w:sz="24" w:space="1" w:color="622423" w:themeColor="accent2" w:themeShade="7F"/>
      </w:pBdr>
      <w:rPr>
        <w:rFonts w:ascii="Arial" w:eastAsiaTheme="majorEastAsia" w:hAnsi="Arial" w:cs="Arial"/>
        <w:sz w:val="20"/>
      </w:rPr>
    </w:pPr>
    <w:r w:rsidRPr="009756D7">
      <w:rPr>
        <w:rFonts w:ascii="Arial" w:eastAsiaTheme="majorEastAsia" w:hAnsi="Arial" w:cs="Arial"/>
        <w:i/>
        <w:sz w:val="20"/>
      </w:rPr>
      <w:t>Section Two: Low SES School</w:t>
    </w:r>
    <w:r w:rsidRPr="009756D7">
      <w:rPr>
        <w:rFonts w:ascii="Arial" w:eastAsiaTheme="majorEastAsia" w:hAnsi="Arial" w:cs="Arial"/>
        <w:sz w:val="20"/>
      </w:rPr>
      <w:t xml:space="preserve"> </w:t>
    </w:r>
    <w:r w:rsidRPr="009756D7">
      <w:rPr>
        <w:rFonts w:ascii="Arial" w:eastAsiaTheme="majorEastAsia" w:hAnsi="Arial" w:cs="Arial"/>
        <w:i/>
        <w:sz w:val="20"/>
      </w:rPr>
      <w:t>Communities</w:t>
    </w:r>
    <w:r w:rsidRPr="009756D7">
      <w:rPr>
        <w:rFonts w:ascii="Arial" w:eastAsiaTheme="majorEastAsia" w:hAnsi="Arial" w:cs="Arial"/>
        <w:sz w:val="20"/>
      </w:rPr>
      <w:ptab w:relativeTo="margin" w:alignment="right" w:leader="none"/>
    </w:r>
    <w:r w:rsidRPr="009756D7">
      <w:rPr>
        <w:rFonts w:ascii="Arial" w:eastAsiaTheme="majorEastAsia" w:hAnsi="Arial" w:cs="Arial"/>
        <w:sz w:val="20"/>
      </w:rPr>
      <w:t xml:space="preserve">Page </w:t>
    </w:r>
    <w:r w:rsidRPr="009756D7">
      <w:rPr>
        <w:rFonts w:ascii="Arial" w:eastAsiaTheme="minorEastAsia" w:hAnsi="Arial" w:cs="Arial"/>
        <w:sz w:val="20"/>
      </w:rPr>
      <w:fldChar w:fldCharType="begin"/>
    </w:r>
    <w:r w:rsidRPr="009756D7">
      <w:rPr>
        <w:rFonts w:ascii="Arial" w:hAnsi="Arial" w:cs="Arial"/>
        <w:sz w:val="20"/>
      </w:rPr>
      <w:instrText xml:space="preserve"> PAGE   \* MERGEFORMAT </w:instrText>
    </w:r>
    <w:r w:rsidRPr="009756D7">
      <w:rPr>
        <w:rFonts w:ascii="Arial" w:eastAsiaTheme="minorEastAsia" w:hAnsi="Arial" w:cs="Arial"/>
        <w:sz w:val="20"/>
      </w:rPr>
      <w:fldChar w:fldCharType="separate"/>
    </w:r>
    <w:r w:rsidRPr="0062429F">
      <w:rPr>
        <w:rFonts w:ascii="Arial" w:eastAsiaTheme="majorEastAsia" w:hAnsi="Arial" w:cs="Arial"/>
        <w:noProof/>
        <w:sz w:val="20"/>
      </w:rPr>
      <w:t>9</w:t>
    </w:r>
    <w:r w:rsidRPr="009756D7">
      <w:rPr>
        <w:rFonts w:ascii="Arial" w:eastAsiaTheme="majorEastAsia" w:hAnsi="Arial" w:cs="Arial"/>
        <w:noProof/>
        <w:sz w:val="20"/>
      </w:rPr>
      <w:fldChar w:fldCharType="end"/>
    </w:r>
  </w:p>
  <w:p w14:paraId="3F1B2389" w14:textId="77777777" w:rsidR="000B3535" w:rsidRPr="009756D7" w:rsidRDefault="000B3535">
    <w:pPr>
      <w:rPr>
        <w:rFonts w:ascii="Arial" w:hAnsi="Arial" w:cs="Arial"/>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B238A" w14:textId="77777777" w:rsidR="000B3535" w:rsidRPr="00327A1A" w:rsidRDefault="000B3535" w:rsidP="001038D1">
    <w:pPr>
      <w:pStyle w:val="Footer"/>
      <w:pBdr>
        <w:top w:val="thinThickSmallGap" w:sz="24" w:space="1" w:color="622423" w:themeColor="accent2" w:themeShade="7F"/>
      </w:pBdr>
      <w:rPr>
        <w:rFonts w:ascii="Arial" w:eastAsiaTheme="majorEastAsia" w:hAnsi="Arial" w:cs="Arial"/>
        <w:sz w:val="20"/>
      </w:rPr>
    </w:pPr>
    <w:r w:rsidRPr="00327A1A">
      <w:rPr>
        <w:rFonts w:ascii="Arial" w:eastAsiaTheme="majorEastAsia" w:hAnsi="Arial" w:cs="Arial"/>
        <w:i/>
        <w:sz w:val="20"/>
      </w:rPr>
      <w:t xml:space="preserve">Section </w:t>
    </w:r>
    <w:r>
      <w:rPr>
        <w:rFonts w:ascii="Arial" w:eastAsiaTheme="majorEastAsia" w:hAnsi="Arial" w:cs="Arial"/>
        <w:i/>
        <w:sz w:val="20"/>
      </w:rPr>
      <w:t>Four</w:t>
    </w:r>
    <w:r w:rsidRPr="00327A1A">
      <w:rPr>
        <w:rFonts w:ascii="Arial" w:eastAsiaTheme="majorEastAsia" w:hAnsi="Arial" w:cs="Arial"/>
        <w:i/>
        <w:sz w:val="20"/>
      </w:rPr>
      <w:t xml:space="preserve">: </w:t>
    </w:r>
    <w:r>
      <w:rPr>
        <w:rFonts w:ascii="Arial" w:eastAsiaTheme="majorEastAsia" w:hAnsi="Arial" w:cs="Arial"/>
        <w:i/>
        <w:sz w:val="20"/>
      </w:rPr>
      <w:t>Milestones</w:t>
    </w:r>
    <w:r w:rsidRPr="00327A1A">
      <w:rPr>
        <w:rFonts w:ascii="Arial" w:eastAsiaTheme="majorEastAsia" w:hAnsi="Arial" w:cs="Arial"/>
        <w:sz w:val="20"/>
      </w:rPr>
      <w:ptab w:relativeTo="margin" w:alignment="right" w:leader="none"/>
    </w:r>
    <w:r w:rsidRPr="00327A1A">
      <w:rPr>
        <w:rFonts w:ascii="Arial" w:eastAsiaTheme="majorEastAsia" w:hAnsi="Arial" w:cs="Arial"/>
        <w:sz w:val="20"/>
      </w:rPr>
      <w:t xml:space="preserve">Page </w:t>
    </w:r>
    <w:r w:rsidRPr="00327A1A">
      <w:rPr>
        <w:rFonts w:ascii="Arial" w:eastAsiaTheme="minorEastAsia" w:hAnsi="Arial" w:cs="Arial"/>
        <w:sz w:val="20"/>
      </w:rPr>
      <w:fldChar w:fldCharType="begin"/>
    </w:r>
    <w:r w:rsidRPr="00327A1A">
      <w:rPr>
        <w:rFonts w:ascii="Arial" w:hAnsi="Arial" w:cs="Arial"/>
        <w:sz w:val="20"/>
      </w:rPr>
      <w:instrText xml:space="preserve"> PAGE   \* MERGEFORMAT </w:instrText>
    </w:r>
    <w:r w:rsidRPr="00327A1A">
      <w:rPr>
        <w:rFonts w:ascii="Arial" w:eastAsiaTheme="minorEastAsia" w:hAnsi="Arial" w:cs="Arial"/>
        <w:sz w:val="20"/>
      </w:rPr>
      <w:fldChar w:fldCharType="separate"/>
    </w:r>
    <w:r w:rsidR="004D2BF2" w:rsidRPr="004D2BF2">
      <w:rPr>
        <w:rFonts w:ascii="Arial" w:eastAsiaTheme="majorEastAsia" w:hAnsi="Arial" w:cs="Arial"/>
        <w:noProof/>
        <w:sz w:val="20"/>
      </w:rPr>
      <w:t>69</w:t>
    </w:r>
    <w:r w:rsidRPr="00327A1A">
      <w:rPr>
        <w:rFonts w:ascii="Arial" w:eastAsiaTheme="majorEastAsia" w:hAnsi="Arial" w:cs="Arial"/>
        <w:noProof/>
        <w:sz w:val="20"/>
      </w:rPr>
      <w:fldChar w:fldCharType="end"/>
    </w:r>
  </w:p>
  <w:p w14:paraId="3F1B238B" w14:textId="77777777" w:rsidR="000B3535" w:rsidRDefault="000B353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B238C" w14:textId="77777777" w:rsidR="000B3535" w:rsidRPr="00327A1A" w:rsidRDefault="000B3535" w:rsidP="001038D1">
    <w:pPr>
      <w:pStyle w:val="Footer"/>
      <w:pBdr>
        <w:top w:val="thinThickSmallGap" w:sz="24" w:space="1" w:color="622423" w:themeColor="accent2" w:themeShade="7F"/>
      </w:pBdr>
      <w:rPr>
        <w:rFonts w:ascii="Arial" w:eastAsiaTheme="majorEastAsia" w:hAnsi="Arial" w:cs="Arial"/>
        <w:sz w:val="20"/>
      </w:rPr>
    </w:pPr>
    <w:r>
      <w:rPr>
        <w:rFonts w:ascii="Arial" w:eastAsiaTheme="majorEastAsia" w:hAnsi="Arial" w:cs="Arial"/>
        <w:i/>
        <w:sz w:val="20"/>
      </w:rPr>
      <w:t>Appendices</w:t>
    </w:r>
    <w:r w:rsidRPr="00327A1A">
      <w:rPr>
        <w:rFonts w:ascii="Arial" w:eastAsiaTheme="majorEastAsia" w:hAnsi="Arial" w:cs="Arial"/>
        <w:sz w:val="20"/>
      </w:rPr>
      <w:ptab w:relativeTo="margin" w:alignment="right" w:leader="none"/>
    </w:r>
    <w:r w:rsidRPr="00327A1A">
      <w:rPr>
        <w:rFonts w:ascii="Arial" w:eastAsiaTheme="majorEastAsia" w:hAnsi="Arial" w:cs="Arial"/>
        <w:sz w:val="20"/>
      </w:rPr>
      <w:t xml:space="preserve">Page </w:t>
    </w:r>
    <w:r w:rsidRPr="00327A1A">
      <w:rPr>
        <w:rFonts w:ascii="Arial" w:eastAsiaTheme="minorEastAsia" w:hAnsi="Arial" w:cs="Arial"/>
        <w:sz w:val="20"/>
      </w:rPr>
      <w:fldChar w:fldCharType="begin"/>
    </w:r>
    <w:r w:rsidRPr="00327A1A">
      <w:rPr>
        <w:rFonts w:ascii="Arial" w:hAnsi="Arial" w:cs="Arial"/>
        <w:sz w:val="20"/>
      </w:rPr>
      <w:instrText xml:space="preserve"> PAGE   \* MERGEFORMAT </w:instrText>
    </w:r>
    <w:r w:rsidRPr="00327A1A">
      <w:rPr>
        <w:rFonts w:ascii="Arial" w:eastAsiaTheme="minorEastAsia" w:hAnsi="Arial" w:cs="Arial"/>
        <w:sz w:val="20"/>
      </w:rPr>
      <w:fldChar w:fldCharType="separate"/>
    </w:r>
    <w:r w:rsidR="004D2BF2" w:rsidRPr="004D2BF2">
      <w:rPr>
        <w:rFonts w:ascii="Arial" w:eastAsiaTheme="majorEastAsia" w:hAnsi="Arial" w:cs="Arial"/>
        <w:noProof/>
        <w:sz w:val="20"/>
      </w:rPr>
      <w:t>71</w:t>
    </w:r>
    <w:r w:rsidRPr="00327A1A">
      <w:rPr>
        <w:rFonts w:ascii="Arial" w:eastAsiaTheme="majorEastAsia" w:hAnsi="Arial" w:cs="Arial"/>
        <w:noProof/>
        <w:sz w:val="20"/>
      </w:rPr>
      <w:fldChar w:fldCharType="end"/>
    </w:r>
  </w:p>
  <w:p w14:paraId="3F1B238D" w14:textId="77777777" w:rsidR="000B3535" w:rsidRDefault="000B3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B2379" w14:textId="77777777" w:rsidR="000B3535" w:rsidRDefault="000B3535">
      <w:r>
        <w:separator/>
      </w:r>
    </w:p>
  </w:footnote>
  <w:footnote w:type="continuationSeparator" w:id="0">
    <w:p w14:paraId="3F1B237A" w14:textId="77777777" w:rsidR="000B3535" w:rsidRDefault="000B3535">
      <w:r>
        <w:continuationSeparator/>
      </w:r>
    </w:p>
  </w:footnote>
  <w:footnote w:id="1">
    <w:p w14:paraId="3F1B238F" w14:textId="77777777" w:rsidR="000B3535" w:rsidRPr="00572EBD" w:rsidRDefault="000B3535" w:rsidP="000F0698">
      <w:pPr>
        <w:rPr>
          <w:sz w:val="16"/>
          <w:szCs w:val="16"/>
        </w:rPr>
      </w:pPr>
      <w:r w:rsidRPr="00572EBD">
        <w:rPr>
          <w:rStyle w:val="FootnoteReference"/>
          <w:rFonts w:ascii="Arial" w:hAnsi="Arial" w:cs="Arial"/>
          <w:sz w:val="16"/>
          <w:szCs w:val="16"/>
        </w:rPr>
        <w:footnoteRef/>
      </w:r>
      <w:r w:rsidRPr="00572EBD">
        <w:rPr>
          <w:rFonts w:ascii="Arial" w:hAnsi="Arial" w:cs="Arial"/>
          <w:sz w:val="16"/>
          <w:szCs w:val="16"/>
        </w:rPr>
        <w:t xml:space="preserve"> Due to different accounting periods, this is consistent with other reports in this document that as at 30 June 2012, there were 107 currently employed. For the period July 2011 to Dec 2011, the number is 108 (as the Tighes Hill position finished end 2011) </w:t>
      </w:r>
    </w:p>
  </w:footnote>
  <w:footnote w:id="2">
    <w:p w14:paraId="3F1B2390" w14:textId="77777777" w:rsidR="000B3535" w:rsidRDefault="000B3535" w:rsidP="00884F88">
      <w:pPr>
        <w:rPr>
          <w:b/>
          <w:bCs/>
          <w:color w:val="FF0000"/>
        </w:rPr>
      </w:pPr>
      <w:r>
        <w:rPr>
          <w:rStyle w:val="FootnoteReference"/>
        </w:rPr>
        <w:footnoteRef/>
      </w:r>
      <w:r>
        <w:t xml:space="preserve"> </w:t>
      </w:r>
      <w:r w:rsidRPr="00327A1A">
        <w:rPr>
          <w:rFonts w:ascii="Arial" w:hAnsi="Arial" w:cs="Arial"/>
          <w:sz w:val="20"/>
        </w:rPr>
        <w:t>Due to different accounting periods, this is consistent with reports later in this document that as at 30 June 2012, there were 107 currently employed. For the period July 2011 to July 2012, the number is 108 (as the Tighes Hill position finished end 2011)</w:t>
      </w:r>
      <w:r>
        <w:t xml:space="preserve"> </w:t>
      </w:r>
    </w:p>
    <w:p w14:paraId="3F1B2391" w14:textId="77777777" w:rsidR="000B3535" w:rsidRDefault="000B3535" w:rsidP="00884F88">
      <w:pPr>
        <w:pStyle w:val="FootnoteText"/>
      </w:pPr>
    </w:p>
  </w:footnote>
  <w:footnote w:id="3">
    <w:p w14:paraId="3F1B2392" w14:textId="77777777" w:rsidR="000B3535" w:rsidRPr="002238B2" w:rsidRDefault="000B3535" w:rsidP="00CC7F0A">
      <w:pPr>
        <w:ind w:left="360"/>
        <w:rPr>
          <w:sz w:val="18"/>
          <w:szCs w:val="18"/>
        </w:rPr>
      </w:pPr>
      <w:r w:rsidRPr="002238B2">
        <w:rPr>
          <w:rStyle w:val="FootnoteReference"/>
          <w:sz w:val="18"/>
          <w:szCs w:val="18"/>
        </w:rPr>
        <w:footnoteRef/>
      </w:r>
      <w:r w:rsidRPr="002238B2">
        <w:rPr>
          <w:sz w:val="18"/>
          <w:szCs w:val="18"/>
        </w:rPr>
        <w:t xml:space="preserve"> Macquarie University; University of Sydney; Charles Sturt University; University of New England; UNSW; University of Western Sydney; University of Newcastle; Avondale College of Higher Education; UTS;  ACPE; Southern Cross University; The Wesley Institute; ACU University of Wollongong; University of Notre Dame; Southland College – subsidiary of Morling College. Some schools are also working with Edith Cowan (WA) and Charles Darwin University (NT) for teacher practicum placements </w:t>
      </w:r>
    </w:p>
    <w:p w14:paraId="3F1B2393" w14:textId="77777777" w:rsidR="000B3535" w:rsidRPr="002238B2" w:rsidRDefault="000B3535" w:rsidP="00CC7F0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B237F" w14:textId="77777777" w:rsidR="000B3535" w:rsidRDefault="00E659BB">
    <w:pPr>
      <w:pStyle w:val="Header"/>
    </w:pPr>
    <w:r>
      <w:rPr>
        <w:noProof/>
      </w:rPr>
      <w:pict w14:anchorId="3F1B2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B2380" w14:textId="77777777" w:rsidR="000B3535" w:rsidRDefault="000B3535">
    <w:pPr>
      <w:pStyle w:val="Header"/>
    </w:pPr>
  </w:p>
  <w:p w14:paraId="3F1B2381" w14:textId="77777777" w:rsidR="000B3535" w:rsidRDefault="000B3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C24"/>
    <w:multiLevelType w:val="hybridMultilevel"/>
    <w:tmpl w:val="4F34E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223802"/>
    <w:multiLevelType w:val="hybridMultilevel"/>
    <w:tmpl w:val="C890D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583C13"/>
    <w:multiLevelType w:val="hybridMultilevel"/>
    <w:tmpl w:val="E29E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F101F1"/>
    <w:multiLevelType w:val="hybridMultilevel"/>
    <w:tmpl w:val="312AA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71357A"/>
    <w:multiLevelType w:val="hybridMultilevel"/>
    <w:tmpl w:val="DA2A35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D631E4"/>
    <w:multiLevelType w:val="hybridMultilevel"/>
    <w:tmpl w:val="47946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673655"/>
    <w:multiLevelType w:val="hybridMultilevel"/>
    <w:tmpl w:val="1F16E63C"/>
    <w:lvl w:ilvl="0" w:tplc="000F0409">
      <w:start w:val="1"/>
      <w:numFmt w:val="decimal"/>
      <w:lvlText w:val="%1."/>
      <w:lvlJc w:val="left"/>
      <w:pPr>
        <w:tabs>
          <w:tab w:val="num" w:pos="360"/>
        </w:tabs>
        <w:ind w:left="360" w:hanging="360"/>
      </w:pPr>
    </w:lvl>
    <w:lvl w:ilvl="1" w:tplc="00190409" w:tentative="1">
      <w:start w:val="1"/>
      <w:numFmt w:val="lowerLetter"/>
      <w:pStyle w:val="ScheduleListSubHeading"/>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nsid w:val="13D91693"/>
    <w:multiLevelType w:val="hybridMultilevel"/>
    <w:tmpl w:val="55A076C2"/>
    <w:lvl w:ilvl="0" w:tplc="8174D58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6556DEE"/>
    <w:multiLevelType w:val="hybridMultilevel"/>
    <w:tmpl w:val="19DC6A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19C00B1F"/>
    <w:multiLevelType w:val="hybridMultilevel"/>
    <w:tmpl w:val="9780A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CC7D6F"/>
    <w:multiLevelType w:val="hybridMultilevel"/>
    <w:tmpl w:val="D9C4D1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DE9260F"/>
    <w:multiLevelType w:val="hybridMultilevel"/>
    <w:tmpl w:val="E3FCF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8C36BC"/>
    <w:multiLevelType w:val="hybridMultilevel"/>
    <w:tmpl w:val="FC50207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463126A"/>
    <w:multiLevelType w:val="hybridMultilevel"/>
    <w:tmpl w:val="475AC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66F1791"/>
    <w:multiLevelType w:val="hybridMultilevel"/>
    <w:tmpl w:val="10D4E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3426F0"/>
    <w:multiLevelType w:val="hybridMultilevel"/>
    <w:tmpl w:val="F4E82194"/>
    <w:lvl w:ilvl="0" w:tplc="0C09000F">
      <w:start w:val="1"/>
      <w:numFmt w:val="decimal"/>
      <w:lvlText w:val="%1."/>
      <w:lvlJc w:val="left"/>
      <w:pPr>
        <w:ind w:left="-708" w:hanging="360"/>
      </w:pPr>
      <w:rPr>
        <w:rFonts w:hint="default"/>
      </w:rPr>
    </w:lvl>
    <w:lvl w:ilvl="1" w:tplc="0C090019">
      <w:start w:val="1"/>
      <w:numFmt w:val="lowerLetter"/>
      <w:lvlText w:val="%2."/>
      <w:lvlJc w:val="left"/>
      <w:pPr>
        <w:ind w:left="12" w:hanging="360"/>
      </w:pPr>
    </w:lvl>
    <w:lvl w:ilvl="2" w:tplc="0C09001B" w:tentative="1">
      <w:start w:val="1"/>
      <w:numFmt w:val="lowerRoman"/>
      <w:lvlText w:val="%3."/>
      <w:lvlJc w:val="right"/>
      <w:pPr>
        <w:ind w:left="732" w:hanging="180"/>
      </w:pPr>
    </w:lvl>
    <w:lvl w:ilvl="3" w:tplc="0C09000F" w:tentative="1">
      <w:start w:val="1"/>
      <w:numFmt w:val="decimal"/>
      <w:lvlText w:val="%4."/>
      <w:lvlJc w:val="left"/>
      <w:pPr>
        <w:ind w:left="1452" w:hanging="360"/>
      </w:pPr>
    </w:lvl>
    <w:lvl w:ilvl="4" w:tplc="0C090019" w:tentative="1">
      <w:start w:val="1"/>
      <w:numFmt w:val="lowerLetter"/>
      <w:lvlText w:val="%5."/>
      <w:lvlJc w:val="left"/>
      <w:pPr>
        <w:ind w:left="2172" w:hanging="360"/>
      </w:pPr>
    </w:lvl>
    <w:lvl w:ilvl="5" w:tplc="0C09001B" w:tentative="1">
      <w:start w:val="1"/>
      <w:numFmt w:val="lowerRoman"/>
      <w:lvlText w:val="%6."/>
      <w:lvlJc w:val="right"/>
      <w:pPr>
        <w:ind w:left="2892" w:hanging="180"/>
      </w:pPr>
    </w:lvl>
    <w:lvl w:ilvl="6" w:tplc="0C09000F" w:tentative="1">
      <w:start w:val="1"/>
      <w:numFmt w:val="decimal"/>
      <w:lvlText w:val="%7."/>
      <w:lvlJc w:val="left"/>
      <w:pPr>
        <w:ind w:left="3612" w:hanging="360"/>
      </w:pPr>
    </w:lvl>
    <w:lvl w:ilvl="7" w:tplc="0C090019" w:tentative="1">
      <w:start w:val="1"/>
      <w:numFmt w:val="lowerLetter"/>
      <w:lvlText w:val="%8."/>
      <w:lvlJc w:val="left"/>
      <w:pPr>
        <w:ind w:left="4332" w:hanging="360"/>
      </w:pPr>
    </w:lvl>
    <w:lvl w:ilvl="8" w:tplc="0C09001B" w:tentative="1">
      <w:start w:val="1"/>
      <w:numFmt w:val="lowerRoman"/>
      <w:lvlText w:val="%9."/>
      <w:lvlJc w:val="right"/>
      <w:pPr>
        <w:ind w:left="5052" w:hanging="180"/>
      </w:pPr>
    </w:lvl>
  </w:abstractNum>
  <w:abstractNum w:abstractNumId="16">
    <w:nsid w:val="2CC95D24"/>
    <w:multiLevelType w:val="hybridMultilevel"/>
    <w:tmpl w:val="EA705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7B0B92"/>
    <w:multiLevelType w:val="hybridMultilevel"/>
    <w:tmpl w:val="9AC6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ED32342"/>
    <w:multiLevelType w:val="hybridMultilevel"/>
    <w:tmpl w:val="E5BCE5DE"/>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nsid w:val="312646D8"/>
    <w:multiLevelType w:val="hybridMultilevel"/>
    <w:tmpl w:val="7682B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12C2AE4"/>
    <w:multiLevelType w:val="hybridMultilevel"/>
    <w:tmpl w:val="6F1CF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763590"/>
    <w:multiLevelType w:val="hybridMultilevel"/>
    <w:tmpl w:val="090C54EA"/>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399705BC"/>
    <w:multiLevelType w:val="hybridMultilevel"/>
    <w:tmpl w:val="45D0AC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3EA041B0"/>
    <w:multiLevelType w:val="hybridMultilevel"/>
    <w:tmpl w:val="8E1A1D8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3F1255B2"/>
    <w:multiLevelType w:val="hybridMultilevel"/>
    <w:tmpl w:val="21FAD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28E7E71"/>
    <w:multiLevelType w:val="hybridMultilevel"/>
    <w:tmpl w:val="F4142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5A750D8"/>
    <w:multiLevelType w:val="hybridMultilevel"/>
    <w:tmpl w:val="B76AD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7B05BC6"/>
    <w:multiLevelType w:val="hybridMultilevel"/>
    <w:tmpl w:val="5FE07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A6C6023"/>
    <w:multiLevelType w:val="hybridMultilevel"/>
    <w:tmpl w:val="008AE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A847F0C"/>
    <w:multiLevelType w:val="hybridMultilevel"/>
    <w:tmpl w:val="62109A08"/>
    <w:lvl w:ilvl="0" w:tplc="9644503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B913ADB"/>
    <w:multiLevelType w:val="hybridMultilevel"/>
    <w:tmpl w:val="4BDA48D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nsid w:val="4C9E0A49"/>
    <w:multiLevelType w:val="hybridMultilevel"/>
    <w:tmpl w:val="56CEA2B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2">
    <w:nsid w:val="4D253784"/>
    <w:multiLevelType w:val="hybridMultilevel"/>
    <w:tmpl w:val="12744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E043846"/>
    <w:multiLevelType w:val="hybridMultilevel"/>
    <w:tmpl w:val="219E1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FC46848"/>
    <w:multiLevelType w:val="hybridMultilevel"/>
    <w:tmpl w:val="ADC29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04A6116"/>
    <w:multiLevelType w:val="hybridMultilevel"/>
    <w:tmpl w:val="93F83022"/>
    <w:lvl w:ilvl="0" w:tplc="0898321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1643B1C"/>
    <w:multiLevelType w:val="hybridMultilevel"/>
    <w:tmpl w:val="BB1A5A7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7">
    <w:nsid w:val="534D063A"/>
    <w:multiLevelType w:val="hybridMultilevel"/>
    <w:tmpl w:val="B7B8BB98"/>
    <w:lvl w:ilvl="0" w:tplc="51A8EB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410316B"/>
    <w:multiLevelType w:val="hybridMultilevel"/>
    <w:tmpl w:val="25802CE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4673349"/>
    <w:multiLevelType w:val="hybridMultilevel"/>
    <w:tmpl w:val="660A2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4F62DCC"/>
    <w:multiLevelType w:val="hybridMultilevel"/>
    <w:tmpl w:val="27D4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42">
    <w:nsid w:val="5A3C0A30"/>
    <w:multiLevelType w:val="hybridMultilevel"/>
    <w:tmpl w:val="F566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A6514E2"/>
    <w:multiLevelType w:val="hybridMultilevel"/>
    <w:tmpl w:val="E0ACB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B74355F"/>
    <w:multiLevelType w:val="hybridMultilevel"/>
    <w:tmpl w:val="D4EC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ED675CC"/>
    <w:multiLevelType w:val="hybridMultilevel"/>
    <w:tmpl w:val="B47CAB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5F4816DC"/>
    <w:multiLevelType w:val="hybridMultilevel"/>
    <w:tmpl w:val="6AE07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3D945B6"/>
    <w:multiLevelType w:val="hybridMultilevel"/>
    <w:tmpl w:val="9FFA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56E73DA"/>
    <w:multiLevelType w:val="hybridMultilevel"/>
    <w:tmpl w:val="563CC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98567DA"/>
    <w:multiLevelType w:val="hybridMultilevel"/>
    <w:tmpl w:val="D1F64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AFB7878"/>
    <w:multiLevelType w:val="hybridMultilevel"/>
    <w:tmpl w:val="C5C0D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FB07475"/>
    <w:multiLevelType w:val="hybridMultilevel"/>
    <w:tmpl w:val="E1C0246C"/>
    <w:lvl w:ilvl="0" w:tplc="F4421E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1D712BE"/>
    <w:multiLevelType w:val="hybridMultilevel"/>
    <w:tmpl w:val="7C149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2697903"/>
    <w:multiLevelType w:val="hybridMultilevel"/>
    <w:tmpl w:val="8BA22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31070CE"/>
    <w:multiLevelType w:val="hybridMultilevel"/>
    <w:tmpl w:val="D2A4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3682DBA"/>
    <w:multiLevelType w:val="hybridMultilevel"/>
    <w:tmpl w:val="08E0CB0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757B3335"/>
    <w:multiLevelType w:val="hybridMultilevel"/>
    <w:tmpl w:val="4700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8693900"/>
    <w:multiLevelType w:val="hybridMultilevel"/>
    <w:tmpl w:val="B654300A"/>
    <w:lvl w:ilvl="0" w:tplc="B6C89D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C04045D"/>
    <w:multiLevelType w:val="hybridMultilevel"/>
    <w:tmpl w:val="3844D07A"/>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9">
    <w:nsid w:val="7D7549EF"/>
    <w:multiLevelType w:val="hybridMultilevel"/>
    <w:tmpl w:val="B4FE291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60">
    <w:nsid w:val="7F52421B"/>
    <w:multiLevelType w:val="hybridMultilevel"/>
    <w:tmpl w:val="3890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FB469FB"/>
    <w:multiLevelType w:val="hybridMultilevel"/>
    <w:tmpl w:val="0CFEB64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41"/>
  </w:num>
  <w:num w:numId="3">
    <w:abstractNumId w:val="4"/>
  </w:num>
  <w:num w:numId="4">
    <w:abstractNumId w:val="58"/>
  </w:num>
  <w:num w:numId="5">
    <w:abstractNumId w:val="5"/>
  </w:num>
  <w:num w:numId="6">
    <w:abstractNumId w:val="54"/>
  </w:num>
  <w:num w:numId="7">
    <w:abstractNumId w:val="39"/>
  </w:num>
  <w:num w:numId="8">
    <w:abstractNumId w:val="12"/>
  </w:num>
  <w:num w:numId="9">
    <w:abstractNumId w:val="55"/>
  </w:num>
  <w:num w:numId="10">
    <w:abstractNumId w:val="38"/>
  </w:num>
  <w:num w:numId="11">
    <w:abstractNumId w:val="29"/>
  </w:num>
  <w:num w:numId="12">
    <w:abstractNumId w:val="20"/>
  </w:num>
  <w:num w:numId="13">
    <w:abstractNumId w:val="0"/>
  </w:num>
  <w:num w:numId="14">
    <w:abstractNumId w:val="15"/>
  </w:num>
  <w:num w:numId="15">
    <w:abstractNumId w:val="35"/>
  </w:num>
  <w:num w:numId="16">
    <w:abstractNumId w:val="36"/>
  </w:num>
  <w:num w:numId="17">
    <w:abstractNumId w:val="46"/>
  </w:num>
  <w:num w:numId="18">
    <w:abstractNumId w:val="24"/>
  </w:num>
  <w:num w:numId="19">
    <w:abstractNumId w:val="9"/>
  </w:num>
  <w:num w:numId="20">
    <w:abstractNumId w:val="52"/>
  </w:num>
  <w:num w:numId="21">
    <w:abstractNumId w:val="48"/>
  </w:num>
  <w:num w:numId="22">
    <w:abstractNumId w:val="14"/>
  </w:num>
  <w:num w:numId="23">
    <w:abstractNumId w:val="33"/>
  </w:num>
  <w:num w:numId="24">
    <w:abstractNumId w:val="43"/>
  </w:num>
  <w:num w:numId="25">
    <w:abstractNumId w:val="44"/>
  </w:num>
  <w:num w:numId="26">
    <w:abstractNumId w:val="17"/>
  </w:num>
  <w:num w:numId="27">
    <w:abstractNumId w:val="3"/>
  </w:num>
  <w:num w:numId="28">
    <w:abstractNumId w:val="2"/>
  </w:num>
  <w:num w:numId="29">
    <w:abstractNumId w:val="26"/>
  </w:num>
  <w:num w:numId="30">
    <w:abstractNumId w:val="59"/>
  </w:num>
  <w:num w:numId="31">
    <w:abstractNumId w:val="61"/>
  </w:num>
  <w:num w:numId="32">
    <w:abstractNumId w:val="32"/>
  </w:num>
  <w:num w:numId="33">
    <w:abstractNumId w:val="21"/>
  </w:num>
  <w:num w:numId="34">
    <w:abstractNumId w:val="8"/>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2"/>
  </w:num>
  <w:num w:numId="38">
    <w:abstractNumId w:val="34"/>
  </w:num>
  <w:num w:numId="39">
    <w:abstractNumId w:val="60"/>
  </w:num>
  <w:num w:numId="40">
    <w:abstractNumId w:val="28"/>
  </w:num>
  <w:num w:numId="41">
    <w:abstractNumId w:val="47"/>
  </w:num>
  <w:num w:numId="42">
    <w:abstractNumId w:val="40"/>
  </w:num>
  <w:num w:numId="43">
    <w:abstractNumId w:val="50"/>
  </w:num>
  <w:num w:numId="44">
    <w:abstractNumId w:val="53"/>
  </w:num>
  <w:num w:numId="45">
    <w:abstractNumId w:val="1"/>
  </w:num>
  <w:num w:numId="46">
    <w:abstractNumId w:val="56"/>
  </w:num>
  <w:num w:numId="47">
    <w:abstractNumId w:val="25"/>
  </w:num>
  <w:num w:numId="48">
    <w:abstractNumId w:val="29"/>
  </w:num>
  <w:num w:numId="49">
    <w:abstractNumId w:val="42"/>
  </w:num>
  <w:num w:numId="50">
    <w:abstractNumId w:val="18"/>
  </w:num>
  <w:num w:numId="51">
    <w:abstractNumId w:val="27"/>
  </w:num>
  <w:num w:numId="52">
    <w:abstractNumId w:val="51"/>
  </w:num>
  <w:num w:numId="53">
    <w:abstractNumId w:val="19"/>
  </w:num>
  <w:num w:numId="54">
    <w:abstractNumId w:val="30"/>
  </w:num>
  <w:num w:numId="55">
    <w:abstractNumId w:val="16"/>
  </w:num>
  <w:num w:numId="56">
    <w:abstractNumId w:val="49"/>
  </w:num>
  <w:num w:numId="57">
    <w:abstractNumId w:val="45"/>
  </w:num>
  <w:num w:numId="58">
    <w:abstractNumId w:val="7"/>
  </w:num>
  <w:num w:numId="59">
    <w:abstractNumId w:val="57"/>
  </w:num>
  <w:num w:numId="60">
    <w:abstractNumId w:val="37"/>
  </w:num>
  <w:num w:numId="61">
    <w:abstractNumId w:val="10"/>
  </w:num>
  <w:num w:numId="62">
    <w:abstractNumId w:val="31"/>
  </w:num>
  <w:num w:numId="63">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01B8"/>
    <w:rsid w:val="00001166"/>
    <w:rsid w:val="0000614D"/>
    <w:rsid w:val="000078E0"/>
    <w:rsid w:val="00007A46"/>
    <w:rsid w:val="00010427"/>
    <w:rsid w:val="00011740"/>
    <w:rsid w:val="0001278F"/>
    <w:rsid w:val="0001316C"/>
    <w:rsid w:val="00013A07"/>
    <w:rsid w:val="00020026"/>
    <w:rsid w:val="00020EFE"/>
    <w:rsid w:val="00021E43"/>
    <w:rsid w:val="00022794"/>
    <w:rsid w:val="000259A5"/>
    <w:rsid w:val="000260F2"/>
    <w:rsid w:val="00032459"/>
    <w:rsid w:val="000341B9"/>
    <w:rsid w:val="0003563F"/>
    <w:rsid w:val="00037548"/>
    <w:rsid w:val="00041EE4"/>
    <w:rsid w:val="00046086"/>
    <w:rsid w:val="00046D34"/>
    <w:rsid w:val="0004720B"/>
    <w:rsid w:val="00047216"/>
    <w:rsid w:val="000476A6"/>
    <w:rsid w:val="00050518"/>
    <w:rsid w:val="00052750"/>
    <w:rsid w:val="00052B9E"/>
    <w:rsid w:val="00053BFC"/>
    <w:rsid w:val="0005425E"/>
    <w:rsid w:val="000606E9"/>
    <w:rsid w:val="000611BD"/>
    <w:rsid w:val="00061B8A"/>
    <w:rsid w:val="00062D70"/>
    <w:rsid w:val="00064A78"/>
    <w:rsid w:val="0006511B"/>
    <w:rsid w:val="00065D17"/>
    <w:rsid w:val="000663FD"/>
    <w:rsid w:val="000670B9"/>
    <w:rsid w:val="00070658"/>
    <w:rsid w:val="00070C80"/>
    <w:rsid w:val="00072E39"/>
    <w:rsid w:val="0008111A"/>
    <w:rsid w:val="0008435E"/>
    <w:rsid w:val="00087CD8"/>
    <w:rsid w:val="0009467B"/>
    <w:rsid w:val="000948ED"/>
    <w:rsid w:val="000968B9"/>
    <w:rsid w:val="00096B35"/>
    <w:rsid w:val="00096DAA"/>
    <w:rsid w:val="00096DBD"/>
    <w:rsid w:val="000A0BA4"/>
    <w:rsid w:val="000A1D24"/>
    <w:rsid w:val="000A38D5"/>
    <w:rsid w:val="000A4097"/>
    <w:rsid w:val="000A5E3B"/>
    <w:rsid w:val="000A6B1F"/>
    <w:rsid w:val="000B0AC2"/>
    <w:rsid w:val="000B1B27"/>
    <w:rsid w:val="000B3200"/>
    <w:rsid w:val="000B3535"/>
    <w:rsid w:val="000B4218"/>
    <w:rsid w:val="000B4DBF"/>
    <w:rsid w:val="000B666F"/>
    <w:rsid w:val="000C13D6"/>
    <w:rsid w:val="000C1802"/>
    <w:rsid w:val="000C267E"/>
    <w:rsid w:val="000C36E1"/>
    <w:rsid w:val="000C4A98"/>
    <w:rsid w:val="000C5C94"/>
    <w:rsid w:val="000C6C35"/>
    <w:rsid w:val="000D3D3F"/>
    <w:rsid w:val="000D5428"/>
    <w:rsid w:val="000D76BD"/>
    <w:rsid w:val="000E2712"/>
    <w:rsid w:val="000E271D"/>
    <w:rsid w:val="000E4992"/>
    <w:rsid w:val="000E75C5"/>
    <w:rsid w:val="000E7B1C"/>
    <w:rsid w:val="000F0698"/>
    <w:rsid w:val="000F20CC"/>
    <w:rsid w:val="000F4AE1"/>
    <w:rsid w:val="000F4B1E"/>
    <w:rsid w:val="000F5927"/>
    <w:rsid w:val="000F6CCF"/>
    <w:rsid w:val="001001DA"/>
    <w:rsid w:val="00100D50"/>
    <w:rsid w:val="001010C7"/>
    <w:rsid w:val="0010225A"/>
    <w:rsid w:val="001038D1"/>
    <w:rsid w:val="00104BE6"/>
    <w:rsid w:val="0010546F"/>
    <w:rsid w:val="001056E8"/>
    <w:rsid w:val="0010621B"/>
    <w:rsid w:val="00107748"/>
    <w:rsid w:val="001116FB"/>
    <w:rsid w:val="00112047"/>
    <w:rsid w:val="00113FB7"/>
    <w:rsid w:val="00114315"/>
    <w:rsid w:val="00114A38"/>
    <w:rsid w:val="0011520A"/>
    <w:rsid w:val="00121864"/>
    <w:rsid w:val="001221BF"/>
    <w:rsid w:val="001231F2"/>
    <w:rsid w:val="001234DF"/>
    <w:rsid w:val="001235E7"/>
    <w:rsid w:val="00124316"/>
    <w:rsid w:val="001255D6"/>
    <w:rsid w:val="00126AA1"/>
    <w:rsid w:val="0012743D"/>
    <w:rsid w:val="001276ED"/>
    <w:rsid w:val="001308B6"/>
    <w:rsid w:val="00133C5D"/>
    <w:rsid w:val="00134247"/>
    <w:rsid w:val="001347FC"/>
    <w:rsid w:val="001352DB"/>
    <w:rsid w:val="00135C86"/>
    <w:rsid w:val="001369AD"/>
    <w:rsid w:val="00136CA7"/>
    <w:rsid w:val="00137208"/>
    <w:rsid w:val="0014381A"/>
    <w:rsid w:val="00145E5E"/>
    <w:rsid w:val="00146DC0"/>
    <w:rsid w:val="00147311"/>
    <w:rsid w:val="00152D74"/>
    <w:rsid w:val="001549F4"/>
    <w:rsid w:val="00156401"/>
    <w:rsid w:val="0016438E"/>
    <w:rsid w:val="00165A3A"/>
    <w:rsid w:val="00166E4F"/>
    <w:rsid w:val="00167C96"/>
    <w:rsid w:val="00167D27"/>
    <w:rsid w:val="00170672"/>
    <w:rsid w:val="00170BC7"/>
    <w:rsid w:val="0017393A"/>
    <w:rsid w:val="00173CE4"/>
    <w:rsid w:val="00175FAB"/>
    <w:rsid w:val="00175FBD"/>
    <w:rsid w:val="00176F44"/>
    <w:rsid w:val="0017719F"/>
    <w:rsid w:val="001771CA"/>
    <w:rsid w:val="00181B3A"/>
    <w:rsid w:val="001829D5"/>
    <w:rsid w:val="00182FED"/>
    <w:rsid w:val="00184365"/>
    <w:rsid w:val="001918E0"/>
    <w:rsid w:val="00192BC7"/>
    <w:rsid w:val="00194117"/>
    <w:rsid w:val="0019723C"/>
    <w:rsid w:val="00197B7A"/>
    <w:rsid w:val="00197BA2"/>
    <w:rsid w:val="001A015B"/>
    <w:rsid w:val="001A0779"/>
    <w:rsid w:val="001A1388"/>
    <w:rsid w:val="001A1C03"/>
    <w:rsid w:val="001A3A96"/>
    <w:rsid w:val="001A45A4"/>
    <w:rsid w:val="001B0098"/>
    <w:rsid w:val="001B3C1F"/>
    <w:rsid w:val="001B4F4A"/>
    <w:rsid w:val="001C31ED"/>
    <w:rsid w:val="001C4CAC"/>
    <w:rsid w:val="001C5693"/>
    <w:rsid w:val="001C5DA4"/>
    <w:rsid w:val="001C5F06"/>
    <w:rsid w:val="001D316B"/>
    <w:rsid w:val="001D4F61"/>
    <w:rsid w:val="001D52BC"/>
    <w:rsid w:val="001E5B26"/>
    <w:rsid w:val="001E5EAC"/>
    <w:rsid w:val="001E6835"/>
    <w:rsid w:val="001E794D"/>
    <w:rsid w:val="001F0547"/>
    <w:rsid w:val="001F06C0"/>
    <w:rsid w:val="001F149E"/>
    <w:rsid w:val="001F4905"/>
    <w:rsid w:val="001F59EF"/>
    <w:rsid w:val="001F72E0"/>
    <w:rsid w:val="002003FE"/>
    <w:rsid w:val="00202ED5"/>
    <w:rsid w:val="0020352A"/>
    <w:rsid w:val="00204022"/>
    <w:rsid w:val="00206370"/>
    <w:rsid w:val="00206A04"/>
    <w:rsid w:val="002071F6"/>
    <w:rsid w:val="002117E9"/>
    <w:rsid w:val="00215F26"/>
    <w:rsid w:val="0021632C"/>
    <w:rsid w:val="00220670"/>
    <w:rsid w:val="002223CE"/>
    <w:rsid w:val="0022246A"/>
    <w:rsid w:val="00222B8B"/>
    <w:rsid w:val="00223679"/>
    <w:rsid w:val="00223AF5"/>
    <w:rsid w:val="00223F90"/>
    <w:rsid w:val="002270A4"/>
    <w:rsid w:val="00232CAC"/>
    <w:rsid w:val="00236496"/>
    <w:rsid w:val="002367CA"/>
    <w:rsid w:val="00237035"/>
    <w:rsid w:val="00237E88"/>
    <w:rsid w:val="00240DD2"/>
    <w:rsid w:val="0024250F"/>
    <w:rsid w:val="00242A0B"/>
    <w:rsid w:val="0024478B"/>
    <w:rsid w:val="0024480B"/>
    <w:rsid w:val="002466C9"/>
    <w:rsid w:val="00256707"/>
    <w:rsid w:val="002601CE"/>
    <w:rsid w:val="0026095D"/>
    <w:rsid w:val="0026097B"/>
    <w:rsid w:val="002647FE"/>
    <w:rsid w:val="00265426"/>
    <w:rsid w:val="00267D7E"/>
    <w:rsid w:val="00271AAD"/>
    <w:rsid w:val="002742AF"/>
    <w:rsid w:val="00276982"/>
    <w:rsid w:val="002777FD"/>
    <w:rsid w:val="00277B1C"/>
    <w:rsid w:val="00282472"/>
    <w:rsid w:val="002850EB"/>
    <w:rsid w:val="00286CA6"/>
    <w:rsid w:val="00293E21"/>
    <w:rsid w:val="00294CD8"/>
    <w:rsid w:val="00295237"/>
    <w:rsid w:val="00295750"/>
    <w:rsid w:val="002A01DC"/>
    <w:rsid w:val="002A3388"/>
    <w:rsid w:val="002A3E1C"/>
    <w:rsid w:val="002A6516"/>
    <w:rsid w:val="002B1C3E"/>
    <w:rsid w:val="002B33E6"/>
    <w:rsid w:val="002B414A"/>
    <w:rsid w:val="002B5A8B"/>
    <w:rsid w:val="002B7F88"/>
    <w:rsid w:val="002C0200"/>
    <w:rsid w:val="002C1ACA"/>
    <w:rsid w:val="002C27ED"/>
    <w:rsid w:val="002C39B5"/>
    <w:rsid w:val="002C41C0"/>
    <w:rsid w:val="002C515B"/>
    <w:rsid w:val="002C6614"/>
    <w:rsid w:val="002C6906"/>
    <w:rsid w:val="002C7C41"/>
    <w:rsid w:val="002D4117"/>
    <w:rsid w:val="002D477F"/>
    <w:rsid w:val="002D742E"/>
    <w:rsid w:val="002E0D93"/>
    <w:rsid w:val="002E68A3"/>
    <w:rsid w:val="002F0213"/>
    <w:rsid w:val="002F04E9"/>
    <w:rsid w:val="002F4F05"/>
    <w:rsid w:val="002F50A5"/>
    <w:rsid w:val="002F5CA1"/>
    <w:rsid w:val="00300213"/>
    <w:rsid w:val="00302F65"/>
    <w:rsid w:val="003101F8"/>
    <w:rsid w:val="003133FC"/>
    <w:rsid w:val="00316966"/>
    <w:rsid w:val="003273D4"/>
    <w:rsid w:val="00327A1A"/>
    <w:rsid w:val="003323D7"/>
    <w:rsid w:val="00332D8C"/>
    <w:rsid w:val="00334947"/>
    <w:rsid w:val="003350F9"/>
    <w:rsid w:val="00335ACD"/>
    <w:rsid w:val="00337136"/>
    <w:rsid w:val="0033776D"/>
    <w:rsid w:val="00337DB3"/>
    <w:rsid w:val="003434DB"/>
    <w:rsid w:val="00343F45"/>
    <w:rsid w:val="00350749"/>
    <w:rsid w:val="00351C2B"/>
    <w:rsid w:val="00351FAB"/>
    <w:rsid w:val="00354423"/>
    <w:rsid w:val="0036168F"/>
    <w:rsid w:val="003658B4"/>
    <w:rsid w:val="00366158"/>
    <w:rsid w:val="0037042F"/>
    <w:rsid w:val="003777B3"/>
    <w:rsid w:val="003779FF"/>
    <w:rsid w:val="003806A6"/>
    <w:rsid w:val="00381FCE"/>
    <w:rsid w:val="003831A3"/>
    <w:rsid w:val="00385C42"/>
    <w:rsid w:val="00386FA4"/>
    <w:rsid w:val="00387C56"/>
    <w:rsid w:val="00390483"/>
    <w:rsid w:val="003912E3"/>
    <w:rsid w:val="003927A8"/>
    <w:rsid w:val="00397640"/>
    <w:rsid w:val="003979D2"/>
    <w:rsid w:val="00397A10"/>
    <w:rsid w:val="003A07BE"/>
    <w:rsid w:val="003A07F4"/>
    <w:rsid w:val="003A13B9"/>
    <w:rsid w:val="003A5486"/>
    <w:rsid w:val="003A59F7"/>
    <w:rsid w:val="003B0A05"/>
    <w:rsid w:val="003B1FBB"/>
    <w:rsid w:val="003B3F58"/>
    <w:rsid w:val="003B47FE"/>
    <w:rsid w:val="003C0743"/>
    <w:rsid w:val="003C0A67"/>
    <w:rsid w:val="003C40A7"/>
    <w:rsid w:val="003C4519"/>
    <w:rsid w:val="003C64D4"/>
    <w:rsid w:val="003C72CA"/>
    <w:rsid w:val="003C7711"/>
    <w:rsid w:val="003C7CBB"/>
    <w:rsid w:val="003D03B4"/>
    <w:rsid w:val="003D1C30"/>
    <w:rsid w:val="003D1C79"/>
    <w:rsid w:val="003D2673"/>
    <w:rsid w:val="003D2AEE"/>
    <w:rsid w:val="003D3C1F"/>
    <w:rsid w:val="003D6DAF"/>
    <w:rsid w:val="003D7B5B"/>
    <w:rsid w:val="003E1B9A"/>
    <w:rsid w:val="003E1FC0"/>
    <w:rsid w:val="003E29FC"/>
    <w:rsid w:val="003E3E52"/>
    <w:rsid w:val="003E5A59"/>
    <w:rsid w:val="003E614F"/>
    <w:rsid w:val="003E646D"/>
    <w:rsid w:val="003F05D5"/>
    <w:rsid w:val="003F0DDD"/>
    <w:rsid w:val="003F1031"/>
    <w:rsid w:val="003F2640"/>
    <w:rsid w:val="003F2A3D"/>
    <w:rsid w:val="003F6BD0"/>
    <w:rsid w:val="003F7366"/>
    <w:rsid w:val="003F7A77"/>
    <w:rsid w:val="00401B77"/>
    <w:rsid w:val="004039D7"/>
    <w:rsid w:val="004039E8"/>
    <w:rsid w:val="004047AE"/>
    <w:rsid w:val="00404D5E"/>
    <w:rsid w:val="00406980"/>
    <w:rsid w:val="00407FDE"/>
    <w:rsid w:val="00411074"/>
    <w:rsid w:val="00411112"/>
    <w:rsid w:val="00412316"/>
    <w:rsid w:val="00414682"/>
    <w:rsid w:val="0041544B"/>
    <w:rsid w:val="00420EE7"/>
    <w:rsid w:val="00423B9C"/>
    <w:rsid w:val="00427439"/>
    <w:rsid w:val="00427E1D"/>
    <w:rsid w:val="004311D8"/>
    <w:rsid w:val="00433ECD"/>
    <w:rsid w:val="0043658C"/>
    <w:rsid w:val="004401CF"/>
    <w:rsid w:val="00440270"/>
    <w:rsid w:val="0044495C"/>
    <w:rsid w:val="00444D56"/>
    <w:rsid w:val="00447C7D"/>
    <w:rsid w:val="00447F38"/>
    <w:rsid w:val="00451A25"/>
    <w:rsid w:val="00452B81"/>
    <w:rsid w:val="00454D9B"/>
    <w:rsid w:val="004550BD"/>
    <w:rsid w:val="00457362"/>
    <w:rsid w:val="0046082B"/>
    <w:rsid w:val="004621C6"/>
    <w:rsid w:val="0046241E"/>
    <w:rsid w:val="00463701"/>
    <w:rsid w:val="00466A55"/>
    <w:rsid w:val="0047144F"/>
    <w:rsid w:val="00472D33"/>
    <w:rsid w:val="00473F75"/>
    <w:rsid w:val="004759C4"/>
    <w:rsid w:val="00475C9D"/>
    <w:rsid w:val="00475E90"/>
    <w:rsid w:val="0047619B"/>
    <w:rsid w:val="00476556"/>
    <w:rsid w:val="0047677F"/>
    <w:rsid w:val="00476952"/>
    <w:rsid w:val="00480026"/>
    <w:rsid w:val="00480A5B"/>
    <w:rsid w:val="004812E1"/>
    <w:rsid w:val="00481A26"/>
    <w:rsid w:val="0048526A"/>
    <w:rsid w:val="00486344"/>
    <w:rsid w:val="00486671"/>
    <w:rsid w:val="004900E2"/>
    <w:rsid w:val="004905E3"/>
    <w:rsid w:val="00492833"/>
    <w:rsid w:val="00492A35"/>
    <w:rsid w:val="00493177"/>
    <w:rsid w:val="00493867"/>
    <w:rsid w:val="00494295"/>
    <w:rsid w:val="004960F0"/>
    <w:rsid w:val="004970A0"/>
    <w:rsid w:val="004A2161"/>
    <w:rsid w:val="004A37E5"/>
    <w:rsid w:val="004A3B87"/>
    <w:rsid w:val="004A4CDC"/>
    <w:rsid w:val="004A5369"/>
    <w:rsid w:val="004B092C"/>
    <w:rsid w:val="004B12EB"/>
    <w:rsid w:val="004B58C0"/>
    <w:rsid w:val="004B7B5F"/>
    <w:rsid w:val="004C465D"/>
    <w:rsid w:val="004C6E08"/>
    <w:rsid w:val="004D0F92"/>
    <w:rsid w:val="004D21BF"/>
    <w:rsid w:val="004D247E"/>
    <w:rsid w:val="004D2BF2"/>
    <w:rsid w:val="004D3481"/>
    <w:rsid w:val="004D5118"/>
    <w:rsid w:val="004E0A0C"/>
    <w:rsid w:val="004E0E6E"/>
    <w:rsid w:val="004E2D79"/>
    <w:rsid w:val="004E3476"/>
    <w:rsid w:val="004E58A2"/>
    <w:rsid w:val="004F06EB"/>
    <w:rsid w:val="004F1A83"/>
    <w:rsid w:val="004F1B4A"/>
    <w:rsid w:val="004F1DA0"/>
    <w:rsid w:val="004F22A2"/>
    <w:rsid w:val="004F3C8A"/>
    <w:rsid w:val="004F6B5B"/>
    <w:rsid w:val="004F788B"/>
    <w:rsid w:val="004F7E56"/>
    <w:rsid w:val="00501F83"/>
    <w:rsid w:val="005023B1"/>
    <w:rsid w:val="00504930"/>
    <w:rsid w:val="00506D04"/>
    <w:rsid w:val="00506D05"/>
    <w:rsid w:val="00510429"/>
    <w:rsid w:val="0051477F"/>
    <w:rsid w:val="00514BBE"/>
    <w:rsid w:val="005205BB"/>
    <w:rsid w:val="00523F46"/>
    <w:rsid w:val="0052587B"/>
    <w:rsid w:val="00526614"/>
    <w:rsid w:val="005270AC"/>
    <w:rsid w:val="005311E0"/>
    <w:rsid w:val="0053140A"/>
    <w:rsid w:val="00533264"/>
    <w:rsid w:val="00534E6C"/>
    <w:rsid w:val="005354D3"/>
    <w:rsid w:val="00537F70"/>
    <w:rsid w:val="00541918"/>
    <w:rsid w:val="00541A8B"/>
    <w:rsid w:val="00542A5C"/>
    <w:rsid w:val="00543AF7"/>
    <w:rsid w:val="00545126"/>
    <w:rsid w:val="0054682D"/>
    <w:rsid w:val="005519E4"/>
    <w:rsid w:val="00553448"/>
    <w:rsid w:val="00553467"/>
    <w:rsid w:val="005537F5"/>
    <w:rsid w:val="005544F9"/>
    <w:rsid w:val="00555BF4"/>
    <w:rsid w:val="00556BDD"/>
    <w:rsid w:val="00556C3A"/>
    <w:rsid w:val="005572CD"/>
    <w:rsid w:val="00563A5B"/>
    <w:rsid w:val="00563CF2"/>
    <w:rsid w:val="00564A10"/>
    <w:rsid w:val="00565B3F"/>
    <w:rsid w:val="005713CA"/>
    <w:rsid w:val="00572151"/>
    <w:rsid w:val="00572930"/>
    <w:rsid w:val="00572EBD"/>
    <w:rsid w:val="00575623"/>
    <w:rsid w:val="005761CD"/>
    <w:rsid w:val="00576A68"/>
    <w:rsid w:val="00577481"/>
    <w:rsid w:val="005810D2"/>
    <w:rsid w:val="005824A6"/>
    <w:rsid w:val="00583BB0"/>
    <w:rsid w:val="00584776"/>
    <w:rsid w:val="005858F5"/>
    <w:rsid w:val="00593665"/>
    <w:rsid w:val="005A004F"/>
    <w:rsid w:val="005A02CD"/>
    <w:rsid w:val="005A124F"/>
    <w:rsid w:val="005A156E"/>
    <w:rsid w:val="005A1FEE"/>
    <w:rsid w:val="005A6053"/>
    <w:rsid w:val="005A7228"/>
    <w:rsid w:val="005A75B1"/>
    <w:rsid w:val="005A795F"/>
    <w:rsid w:val="005A7C22"/>
    <w:rsid w:val="005B07C1"/>
    <w:rsid w:val="005B083A"/>
    <w:rsid w:val="005B29F0"/>
    <w:rsid w:val="005B47B4"/>
    <w:rsid w:val="005B59F4"/>
    <w:rsid w:val="005B7D4F"/>
    <w:rsid w:val="005C1018"/>
    <w:rsid w:val="005C26B8"/>
    <w:rsid w:val="005C3B24"/>
    <w:rsid w:val="005C607E"/>
    <w:rsid w:val="005D3943"/>
    <w:rsid w:val="005D3E11"/>
    <w:rsid w:val="005D5888"/>
    <w:rsid w:val="005D67BB"/>
    <w:rsid w:val="005D6EEA"/>
    <w:rsid w:val="005E0031"/>
    <w:rsid w:val="005E0D2C"/>
    <w:rsid w:val="005E1E6D"/>
    <w:rsid w:val="005E351B"/>
    <w:rsid w:val="005E4226"/>
    <w:rsid w:val="005E58B3"/>
    <w:rsid w:val="005E5E12"/>
    <w:rsid w:val="005E7558"/>
    <w:rsid w:val="005F261E"/>
    <w:rsid w:val="005F3EA4"/>
    <w:rsid w:val="005F7248"/>
    <w:rsid w:val="005F7F8B"/>
    <w:rsid w:val="006009BA"/>
    <w:rsid w:val="0060241F"/>
    <w:rsid w:val="006041CA"/>
    <w:rsid w:val="00605A49"/>
    <w:rsid w:val="00610F91"/>
    <w:rsid w:val="006125DE"/>
    <w:rsid w:val="006161AD"/>
    <w:rsid w:val="00616600"/>
    <w:rsid w:val="0062064D"/>
    <w:rsid w:val="0062177F"/>
    <w:rsid w:val="0062203A"/>
    <w:rsid w:val="00622269"/>
    <w:rsid w:val="00622D75"/>
    <w:rsid w:val="00623811"/>
    <w:rsid w:val="0062429F"/>
    <w:rsid w:val="00624D14"/>
    <w:rsid w:val="0062787E"/>
    <w:rsid w:val="00633073"/>
    <w:rsid w:val="00634390"/>
    <w:rsid w:val="00635C0E"/>
    <w:rsid w:val="00635CFB"/>
    <w:rsid w:val="006362A7"/>
    <w:rsid w:val="00636F98"/>
    <w:rsid w:val="006376B2"/>
    <w:rsid w:val="00642659"/>
    <w:rsid w:val="006450A7"/>
    <w:rsid w:val="00647B7C"/>
    <w:rsid w:val="00652870"/>
    <w:rsid w:val="00652FCA"/>
    <w:rsid w:val="00653A91"/>
    <w:rsid w:val="00653D94"/>
    <w:rsid w:val="00654CCA"/>
    <w:rsid w:val="00654FB3"/>
    <w:rsid w:val="00657ACA"/>
    <w:rsid w:val="00660B4B"/>
    <w:rsid w:val="00660C34"/>
    <w:rsid w:val="00661607"/>
    <w:rsid w:val="00661E5C"/>
    <w:rsid w:val="006629BB"/>
    <w:rsid w:val="00662A76"/>
    <w:rsid w:val="00664027"/>
    <w:rsid w:val="00664FBA"/>
    <w:rsid w:val="006653BB"/>
    <w:rsid w:val="00665B19"/>
    <w:rsid w:val="00667504"/>
    <w:rsid w:val="00675BE9"/>
    <w:rsid w:val="00685B23"/>
    <w:rsid w:val="0069015D"/>
    <w:rsid w:val="0069074E"/>
    <w:rsid w:val="00690D83"/>
    <w:rsid w:val="006950EF"/>
    <w:rsid w:val="00695AAB"/>
    <w:rsid w:val="006969AE"/>
    <w:rsid w:val="006977C8"/>
    <w:rsid w:val="006A0DCE"/>
    <w:rsid w:val="006A1D9B"/>
    <w:rsid w:val="006A5C2A"/>
    <w:rsid w:val="006A5D04"/>
    <w:rsid w:val="006B2551"/>
    <w:rsid w:val="006B2CB0"/>
    <w:rsid w:val="006B4EDE"/>
    <w:rsid w:val="006B55B8"/>
    <w:rsid w:val="006B632E"/>
    <w:rsid w:val="006C1254"/>
    <w:rsid w:val="006C341E"/>
    <w:rsid w:val="006C391B"/>
    <w:rsid w:val="006C3FAF"/>
    <w:rsid w:val="006D1BB0"/>
    <w:rsid w:val="006D4D8F"/>
    <w:rsid w:val="006D4F3E"/>
    <w:rsid w:val="006D7F9C"/>
    <w:rsid w:val="006E18E6"/>
    <w:rsid w:val="006E2EAC"/>
    <w:rsid w:val="006E7A41"/>
    <w:rsid w:val="006F16E4"/>
    <w:rsid w:val="006F27A0"/>
    <w:rsid w:val="006F32A9"/>
    <w:rsid w:val="006F3D3C"/>
    <w:rsid w:val="006F4968"/>
    <w:rsid w:val="00700CF6"/>
    <w:rsid w:val="0070174D"/>
    <w:rsid w:val="007042E3"/>
    <w:rsid w:val="00705742"/>
    <w:rsid w:val="007075FF"/>
    <w:rsid w:val="007128AE"/>
    <w:rsid w:val="00714F5A"/>
    <w:rsid w:val="007161BF"/>
    <w:rsid w:val="007166CE"/>
    <w:rsid w:val="00721020"/>
    <w:rsid w:val="00726119"/>
    <w:rsid w:val="007272FE"/>
    <w:rsid w:val="007275CD"/>
    <w:rsid w:val="0072782A"/>
    <w:rsid w:val="00730FE8"/>
    <w:rsid w:val="00732ADB"/>
    <w:rsid w:val="00734E54"/>
    <w:rsid w:val="007372D5"/>
    <w:rsid w:val="007375E5"/>
    <w:rsid w:val="0074017F"/>
    <w:rsid w:val="00742599"/>
    <w:rsid w:val="00745648"/>
    <w:rsid w:val="00746133"/>
    <w:rsid w:val="0074677E"/>
    <w:rsid w:val="007468CC"/>
    <w:rsid w:val="00746CCF"/>
    <w:rsid w:val="00751D56"/>
    <w:rsid w:val="007548F1"/>
    <w:rsid w:val="00756C88"/>
    <w:rsid w:val="00760E13"/>
    <w:rsid w:val="00761071"/>
    <w:rsid w:val="00766477"/>
    <w:rsid w:val="00767720"/>
    <w:rsid w:val="007679A1"/>
    <w:rsid w:val="007708B0"/>
    <w:rsid w:val="00771F4D"/>
    <w:rsid w:val="007722F4"/>
    <w:rsid w:val="00772480"/>
    <w:rsid w:val="00773D13"/>
    <w:rsid w:val="00781436"/>
    <w:rsid w:val="0078757F"/>
    <w:rsid w:val="00787784"/>
    <w:rsid w:val="00787E61"/>
    <w:rsid w:val="00790019"/>
    <w:rsid w:val="007920A4"/>
    <w:rsid w:val="007924F4"/>
    <w:rsid w:val="00792C7A"/>
    <w:rsid w:val="00793D6E"/>
    <w:rsid w:val="00794164"/>
    <w:rsid w:val="00794341"/>
    <w:rsid w:val="007947B7"/>
    <w:rsid w:val="00795C10"/>
    <w:rsid w:val="007963F8"/>
    <w:rsid w:val="00796A39"/>
    <w:rsid w:val="00797E8E"/>
    <w:rsid w:val="007A7817"/>
    <w:rsid w:val="007B19B5"/>
    <w:rsid w:val="007B1E43"/>
    <w:rsid w:val="007B2395"/>
    <w:rsid w:val="007B26CD"/>
    <w:rsid w:val="007B4917"/>
    <w:rsid w:val="007B5CAB"/>
    <w:rsid w:val="007C2BC5"/>
    <w:rsid w:val="007C4EB2"/>
    <w:rsid w:val="007C5E21"/>
    <w:rsid w:val="007C5E55"/>
    <w:rsid w:val="007C6F12"/>
    <w:rsid w:val="007C776A"/>
    <w:rsid w:val="007D138A"/>
    <w:rsid w:val="007D3345"/>
    <w:rsid w:val="007D3B7E"/>
    <w:rsid w:val="007D44EB"/>
    <w:rsid w:val="007D499F"/>
    <w:rsid w:val="007D713C"/>
    <w:rsid w:val="007E1162"/>
    <w:rsid w:val="007E3A44"/>
    <w:rsid w:val="007E6E83"/>
    <w:rsid w:val="007F0339"/>
    <w:rsid w:val="007F1009"/>
    <w:rsid w:val="007F25F5"/>
    <w:rsid w:val="007F6EEF"/>
    <w:rsid w:val="0080266E"/>
    <w:rsid w:val="008064D8"/>
    <w:rsid w:val="00807864"/>
    <w:rsid w:val="00810E15"/>
    <w:rsid w:val="00813D9A"/>
    <w:rsid w:val="0081419C"/>
    <w:rsid w:val="00815200"/>
    <w:rsid w:val="00820714"/>
    <w:rsid w:val="00820945"/>
    <w:rsid w:val="00820D25"/>
    <w:rsid w:val="008216E3"/>
    <w:rsid w:val="00822563"/>
    <w:rsid w:val="00826A00"/>
    <w:rsid w:val="00826E40"/>
    <w:rsid w:val="008275F7"/>
    <w:rsid w:val="008303E6"/>
    <w:rsid w:val="0083263A"/>
    <w:rsid w:val="00833D27"/>
    <w:rsid w:val="00834197"/>
    <w:rsid w:val="00834BF1"/>
    <w:rsid w:val="00835CD9"/>
    <w:rsid w:val="00840D49"/>
    <w:rsid w:val="0084269B"/>
    <w:rsid w:val="008429B0"/>
    <w:rsid w:val="0084423F"/>
    <w:rsid w:val="00845330"/>
    <w:rsid w:val="00846CF4"/>
    <w:rsid w:val="00846EB0"/>
    <w:rsid w:val="00847CF8"/>
    <w:rsid w:val="00850329"/>
    <w:rsid w:val="00851D58"/>
    <w:rsid w:val="00852CCA"/>
    <w:rsid w:val="00854204"/>
    <w:rsid w:val="00857E78"/>
    <w:rsid w:val="008601BD"/>
    <w:rsid w:val="00861FB1"/>
    <w:rsid w:val="00865F0C"/>
    <w:rsid w:val="00866034"/>
    <w:rsid w:val="008668BC"/>
    <w:rsid w:val="0086739A"/>
    <w:rsid w:val="008677A0"/>
    <w:rsid w:val="00872621"/>
    <w:rsid w:val="00872A83"/>
    <w:rsid w:val="008777F4"/>
    <w:rsid w:val="008816C1"/>
    <w:rsid w:val="00882F62"/>
    <w:rsid w:val="00883B8B"/>
    <w:rsid w:val="00884F88"/>
    <w:rsid w:val="00895D5C"/>
    <w:rsid w:val="00895E19"/>
    <w:rsid w:val="008A02BD"/>
    <w:rsid w:val="008A1824"/>
    <w:rsid w:val="008A38E6"/>
    <w:rsid w:val="008A49E4"/>
    <w:rsid w:val="008A5628"/>
    <w:rsid w:val="008A6250"/>
    <w:rsid w:val="008A67CD"/>
    <w:rsid w:val="008A6926"/>
    <w:rsid w:val="008B014A"/>
    <w:rsid w:val="008B03AF"/>
    <w:rsid w:val="008B0866"/>
    <w:rsid w:val="008B5B7E"/>
    <w:rsid w:val="008B6870"/>
    <w:rsid w:val="008C018A"/>
    <w:rsid w:val="008C023F"/>
    <w:rsid w:val="008C099B"/>
    <w:rsid w:val="008C2AA2"/>
    <w:rsid w:val="008C4208"/>
    <w:rsid w:val="008C4B46"/>
    <w:rsid w:val="008C4DBA"/>
    <w:rsid w:val="008C571F"/>
    <w:rsid w:val="008C6BEE"/>
    <w:rsid w:val="008D2473"/>
    <w:rsid w:val="008D2919"/>
    <w:rsid w:val="008D46B3"/>
    <w:rsid w:val="008D65D4"/>
    <w:rsid w:val="008D7ED5"/>
    <w:rsid w:val="008E263C"/>
    <w:rsid w:val="008E3CDE"/>
    <w:rsid w:val="008E3F3A"/>
    <w:rsid w:val="008E5855"/>
    <w:rsid w:val="008E5B26"/>
    <w:rsid w:val="008E5CFE"/>
    <w:rsid w:val="008E777B"/>
    <w:rsid w:val="008F07F7"/>
    <w:rsid w:val="008F17E1"/>
    <w:rsid w:val="008F3914"/>
    <w:rsid w:val="008F4B48"/>
    <w:rsid w:val="008F6FAE"/>
    <w:rsid w:val="00901D45"/>
    <w:rsid w:val="00902C60"/>
    <w:rsid w:val="00903DC1"/>
    <w:rsid w:val="0090443A"/>
    <w:rsid w:val="00904FF6"/>
    <w:rsid w:val="009051A5"/>
    <w:rsid w:val="00905280"/>
    <w:rsid w:val="00905488"/>
    <w:rsid w:val="009062CD"/>
    <w:rsid w:val="0091027B"/>
    <w:rsid w:val="00911161"/>
    <w:rsid w:val="0091160F"/>
    <w:rsid w:val="00912864"/>
    <w:rsid w:val="00912E0E"/>
    <w:rsid w:val="00913B66"/>
    <w:rsid w:val="00914DF6"/>
    <w:rsid w:val="00915668"/>
    <w:rsid w:val="0091590A"/>
    <w:rsid w:val="00915FE2"/>
    <w:rsid w:val="00916B59"/>
    <w:rsid w:val="0091744C"/>
    <w:rsid w:val="009202B1"/>
    <w:rsid w:val="009205F6"/>
    <w:rsid w:val="00920F20"/>
    <w:rsid w:val="009232A7"/>
    <w:rsid w:val="00923C68"/>
    <w:rsid w:val="009260B9"/>
    <w:rsid w:val="009318CF"/>
    <w:rsid w:val="00932637"/>
    <w:rsid w:val="009334E2"/>
    <w:rsid w:val="00934FAC"/>
    <w:rsid w:val="0094055F"/>
    <w:rsid w:val="009407BD"/>
    <w:rsid w:val="0094195E"/>
    <w:rsid w:val="0094217B"/>
    <w:rsid w:val="00942B64"/>
    <w:rsid w:val="00944485"/>
    <w:rsid w:val="009461CE"/>
    <w:rsid w:val="00950B9C"/>
    <w:rsid w:val="00951BF5"/>
    <w:rsid w:val="00952383"/>
    <w:rsid w:val="009536C6"/>
    <w:rsid w:val="009541C9"/>
    <w:rsid w:val="00955D15"/>
    <w:rsid w:val="009565DF"/>
    <w:rsid w:val="009573D0"/>
    <w:rsid w:val="00960AEC"/>
    <w:rsid w:val="00960C9A"/>
    <w:rsid w:val="00962AAB"/>
    <w:rsid w:val="009630BF"/>
    <w:rsid w:val="009635B1"/>
    <w:rsid w:val="009639D5"/>
    <w:rsid w:val="00965A31"/>
    <w:rsid w:val="00965F5D"/>
    <w:rsid w:val="009673F0"/>
    <w:rsid w:val="00967632"/>
    <w:rsid w:val="0097062B"/>
    <w:rsid w:val="00972B3D"/>
    <w:rsid w:val="009756D7"/>
    <w:rsid w:val="0097718F"/>
    <w:rsid w:val="00981188"/>
    <w:rsid w:val="00981F88"/>
    <w:rsid w:val="00982A15"/>
    <w:rsid w:val="00982EF5"/>
    <w:rsid w:val="0098353A"/>
    <w:rsid w:val="00983552"/>
    <w:rsid w:val="00983866"/>
    <w:rsid w:val="0098459F"/>
    <w:rsid w:val="00985A56"/>
    <w:rsid w:val="00985E1F"/>
    <w:rsid w:val="009876EA"/>
    <w:rsid w:val="0098778C"/>
    <w:rsid w:val="00990CED"/>
    <w:rsid w:val="009917D8"/>
    <w:rsid w:val="00995880"/>
    <w:rsid w:val="009970EE"/>
    <w:rsid w:val="009A11AD"/>
    <w:rsid w:val="009A1FC8"/>
    <w:rsid w:val="009A3865"/>
    <w:rsid w:val="009A7A68"/>
    <w:rsid w:val="009A7CD2"/>
    <w:rsid w:val="009B169E"/>
    <w:rsid w:val="009B3FE2"/>
    <w:rsid w:val="009B4D92"/>
    <w:rsid w:val="009B75FF"/>
    <w:rsid w:val="009B770E"/>
    <w:rsid w:val="009C0ACD"/>
    <w:rsid w:val="009C14DE"/>
    <w:rsid w:val="009C2227"/>
    <w:rsid w:val="009C2658"/>
    <w:rsid w:val="009C27D5"/>
    <w:rsid w:val="009C527E"/>
    <w:rsid w:val="009C5B67"/>
    <w:rsid w:val="009C6122"/>
    <w:rsid w:val="009C633E"/>
    <w:rsid w:val="009C7886"/>
    <w:rsid w:val="009D0A38"/>
    <w:rsid w:val="009D1603"/>
    <w:rsid w:val="009D2C51"/>
    <w:rsid w:val="009D3840"/>
    <w:rsid w:val="009D3DBD"/>
    <w:rsid w:val="009E273E"/>
    <w:rsid w:val="009E313A"/>
    <w:rsid w:val="009E43F4"/>
    <w:rsid w:val="009E4B13"/>
    <w:rsid w:val="009E52C1"/>
    <w:rsid w:val="009E5411"/>
    <w:rsid w:val="009E6E65"/>
    <w:rsid w:val="009E7853"/>
    <w:rsid w:val="009F1B40"/>
    <w:rsid w:val="009F28C8"/>
    <w:rsid w:val="009F58D8"/>
    <w:rsid w:val="009F64FD"/>
    <w:rsid w:val="00A01307"/>
    <w:rsid w:val="00A06AF9"/>
    <w:rsid w:val="00A07B12"/>
    <w:rsid w:val="00A11963"/>
    <w:rsid w:val="00A1249C"/>
    <w:rsid w:val="00A1279D"/>
    <w:rsid w:val="00A12E4B"/>
    <w:rsid w:val="00A14D06"/>
    <w:rsid w:val="00A15289"/>
    <w:rsid w:val="00A16011"/>
    <w:rsid w:val="00A166E9"/>
    <w:rsid w:val="00A16B9F"/>
    <w:rsid w:val="00A17EB7"/>
    <w:rsid w:val="00A203FD"/>
    <w:rsid w:val="00A20F46"/>
    <w:rsid w:val="00A21197"/>
    <w:rsid w:val="00A24036"/>
    <w:rsid w:val="00A24988"/>
    <w:rsid w:val="00A26060"/>
    <w:rsid w:val="00A266FB"/>
    <w:rsid w:val="00A27C90"/>
    <w:rsid w:val="00A27FD7"/>
    <w:rsid w:val="00A3089E"/>
    <w:rsid w:val="00A32FC8"/>
    <w:rsid w:val="00A3313A"/>
    <w:rsid w:val="00A34F0D"/>
    <w:rsid w:val="00A35AEA"/>
    <w:rsid w:val="00A36193"/>
    <w:rsid w:val="00A41828"/>
    <w:rsid w:val="00A442F5"/>
    <w:rsid w:val="00A45F4D"/>
    <w:rsid w:val="00A5564D"/>
    <w:rsid w:val="00A5633B"/>
    <w:rsid w:val="00A563BC"/>
    <w:rsid w:val="00A5641D"/>
    <w:rsid w:val="00A56509"/>
    <w:rsid w:val="00A565AA"/>
    <w:rsid w:val="00A63756"/>
    <w:rsid w:val="00A6409A"/>
    <w:rsid w:val="00A667C9"/>
    <w:rsid w:val="00A66BDD"/>
    <w:rsid w:val="00A71AC5"/>
    <w:rsid w:val="00A72460"/>
    <w:rsid w:val="00A75F70"/>
    <w:rsid w:val="00A8329F"/>
    <w:rsid w:val="00A8476F"/>
    <w:rsid w:val="00A86EC9"/>
    <w:rsid w:val="00A8759A"/>
    <w:rsid w:val="00A9053A"/>
    <w:rsid w:val="00A90EA2"/>
    <w:rsid w:val="00A942A0"/>
    <w:rsid w:val="00A942C1"/>
    <w:rsid w:val="00A95D78"/>
    <w:rsid w:val="00A96756"/>
    <w:rsid w:val="00A96A0D"/>
    <w:rsid w:val="00A97F2E"/>
    <w:rsid w:val="00AA1740"/>
    <w:rsid w:val="00AA439C"/>
    <w:rsid w:val="00AA4819"/>
    <w:rsid w:val="00AA493D"/>
    <w:rsid w:val="00AA540F"/>
    <w:rsid w:val="00AA67F2"/>
    <w:rsid w:val="00AB3266"/>
    <w:rsid w:val="00AB3357"/>
    <w:rsid w:val="00AB35A4"/>
    <w:rsid w:val="00AC0E3B"/>
    <w:rsid w:val="00AC1A2D"/>
    <w:rsid w:val="00AC2926"/>
    <w:rsid w:val="00AC75F7"/>
    <w:rsid w:val="00AC7648"/>
    <w:rsid w:val="00AC77F8"/>
    <w:rsid w:val="00AD06F2"/>
    <w:rsid w:val="00AD1802"/>
    <w:rsid w:val="00AD2286"/>
    <w:rsid w:val="00AD61E6"/>
    <w:rsid w:val="00AD6F84"/>
    <w:rsid w:val="00AE078E"/>
    <w:rsid w:val="00AE1891"/>
    <w:rsid w:val="00AE2024"/>
    <w:rsid w:val="00AE3394"/>
    <w:rsid w:val="00AE41AA"/>
    <w:rsid w:val="00AE552C"/>
    <w:rsid w:val="00AE58EB"/>
    <w:rsid w:val="00AF140D"/>
    <w:rsid w:val="00AF72E6"/>
    <w:rsid w:val="00B03FC5"/>
    <w:rsid w:val="00B05F8B"/>
    <w:rsid w:val="00B0690C"/>
    <w:rsid w:val="00B06E55"/>
    <w:rsid w:val="00B077F3"/>
    <w:rsid w:val="00B07AAB"/>
    <w:rsid w:val="00B113A6"/>
    <w:rsid w:val="00B125AF"/>
    <w:rsid w:val="00B13DE0"/>
    <w:rsid w:val="00B140FD"/>
    <w:rsid w:val="00B1442A"/>
    <w:rsid w:val="00B17064"/>
    <w:rsid w:val="00B17681"/>
    <w:rsid w:val="00B17CA4"/>
    <w:rsid w:val="00B20AA6"/>
    <w:rsid w:val="00B23454"/>
    <w:rsid w:val="00B235C7"/>
    <w:rsid w:val="00B25AAE"/>
    <w:rsid w:val="00B277A1"/>
    <w:rsid w:val="00B30247"/>
    <w:rsid w:val="00B30C4B"/>
    <w:rsid w:val="00B327E0"/>
    <w:rsid w:val="00B32B5A"/>
    <w:rsid w:val="00B337A3"/>
    <w:rsid w:val="00B33861"/>
    <w:rsid w:val="00B35400"/>
    <w:rsid w:val="00B3597B"/>
    <w:rsid w:val="00B404AF"/>
    <w:rsid w:val="00B41387"/>
    <w:rsid w:val="00B43C2C"/>
    <w:rsid w:val="00B46859"/>
    <w:rsid w:val="00B4770E"/>
    <w:rsid w:val="00B5003A"/>
    <w:rsid w:val="00B50CC6"/>
    <w:rsid w:val="00B554F0"/>
    <w:rsid w:val="00B55F32"/>
    <w:rsid w:val="00B61AD8"/>
    <w:rsid w:val="00B6362C"/>
    <w:rsid w:val="00B637A7"/>
    <w:rsid w:val="00B67247"/>
    <w:rsid w:val="00B702A6"/>
    <w:rsid w:val="00B71D51"/>
    <w:rsid w:val="00B73F40"/>
    <w:rsid w:val="00B761A4"/>
    <w:rsid w:val="00B77A05"/>
    <w:rsid w:val="00B82EE8"/>
    <w:rsid w:val="00B83134"/>
    <w:rsid w:val="00B833C5"/>
    <w:rsid w:val="00B83883"/>
    <w:rsid w:val="00B855C0"/>
    <w:rsid w:val="00B86E25"/>
    <w:rsid w:val="00B93158"/>
    <w:rsid w:val="00B9392D"/>
    <w:rsid w:val="00B94C4E"/>
    <w:rsid w:val="00B94EA2"/>
    <w:rsid w:val="00B95762"/>
    <w:rsid w:val="00B96BC8"/>
    <w:rsid w:val="00BA2828"/>
    <w:rsid w:val="00BA35A7"/>
    <w:rsid w:val="00BA3649"/>
    <w:rsid w:val="00BA3B7D"/>
    <w:rsid w:val="00BA4067"/>
    <w:rsid w:val="00BA50FC"/>
    <w:rsid w:val="00BA6D54"/>
    <w:rsid w:val="00BA6D74"/>
    <w:rsid w:val="00BA7198"/>
    <w:rsid w:val="00BB1119"/>
    <w:rsid w:val="00BB1E6D"/>
    <w:rsid w:val="00BB3002"/>
    <w:rsid w:val="00BB3B68"/>
    <w:rsid w:val="00BB4CC0"/>
    <w:rsid w:val="00BB7BDB"/>
    <w:rsid w:val="00BC1AC8"/>
    <w:rsid w:val="00BC2405"/>
    <w:rsid w:val="00BC4488"/>
    <w:rsid w:val="00BD015B"/>
    <w:rsid w:val="00BD2CD6"/>
    <w:rsid w:val="00BD3A80"/>
    <w:rsid w:val="00BD4B32"/>
    <w:rsid w:val="00BD6A44"/>
    <w:rsid w:val="00BD79AE"/>
    <w:rsid w:val="00BE114F"/>
    <w:rsid w:val="00BE26EF"/>
    <w:rsid w:val="00BE343C"/>
    <w:rsid w:val="00BE3E19"/>
    <w:rsid w:val="00BF1AC4"/>
    <w:rsid w:val="00BF21FA"/>
    <w:rsid w:val="00BF230E"/>
    <w:rsid w:val="00BF37CC"/>
    <w:rsid w:val="00BF412F"/>
    <w:rsid w:val="00BF43BF"/>
    <w:rsid w:val="00BF52A1"/>
    <w:rsid w:val="00BF697E"/>
    <w:rsid w:val="00C006F8"/>
    <w:rsid w:val="00C02013"/>
    <w:rsid w:val="00C0287E"/>
    <w:rsid w:val="00C035D3"/>
    <w:rsid w:val="00C03973"/>
    <w:rsid w:val="00C07DAA"/>
    <w:rsid w:val="00C07F22"/>
    <w:rsid w:val="00C12047"/>
    <w:rsid w:val="00C12BB2"/>
    <w:rsid w:val="00C1320F"/>
    <w:rsid w:val="00C15467"/>
    <w:rsid w:val="00C16A13"/>
    <w:rsid w:val="00C17664"/>
    <w:rsid w:val="00C22990"/>
    <w:rsid w:val="00C2300B"/>
    <w:rsid w:val="00C245E3"/>
    <w:rsid w:val="00C263E9"/>
    <w:rsid w:val="00C27DBD"/>
    <w:rsid w:val="00C305CE"/>
    <w:rsid w:val="00C30C08"/>
    <w:rsid w:val="00C34E35"/>
    <w:rsid w:val="00C34EDF"/>
    <w:rsid w:val="00C3562A"/>
    <w:rsid w:val="00C3769F"/>
    <w:rsid w:val="00C406C2"/>
    <w:rsid w:val="00C41112"/>
    <w:rsid w:val="00C426B9"/>
    <w:rsid w:val="00C42F99"/>
    <w:rsid w:val="00C4351C"/>
    <w:rsid w:val="00C443C2"/>
    <w:rsid w:val="00C46003"/>
    <w:rsid w:val="00C47D11"/>
    <w:rsid w:val="00C5149E"/>
    <w:rsid w:val="00C5155D"/>
    <w:rsid w:val="00C52745"/>
    <w:rsid w:val="00C52D17"/>
    <w:rsid w:val="00C539B4"/>
    <w:rsid w:val="00C54ADB"/>
    <w:rsid w:val="00C56D49"/>
    <w:rsid w:val="00C6296A"/>
    <w:rsid w:val="00C6334F"/>
    <w:rsid w:val="00C63E89"/>
    <w:rsid w:val="00C64673"/>
    <w:rsid w:val="00C65468"/>
    <w:rsid w:val="00C660A6"/>
    <w:rsid w:val="00C67D5E"/>
    <w:rsid w:val="00C70AD6"/>
    <w:rsid w:val="00C70C0F"/>
    <w:rsid w:val="00C72BE9"/>
    <w:rsid w:val="00C7361D"/>
    <w:rsid w:val="00C776AE"/>
    <w:rsid w:val="00C778AF"/>
    <w:rsid w:val="00C77C89"/>
    <w:rsid w:val="00C8141C"/>
    <w:rsid w:val="00C84067"/>
    <w:rsid w:val="00C848C2"/>
    <w:rsid w:val="00C85446"/>
    <w:rsid w:val="00C860D3"/>
    <w:rsid w:val="00C876F9"/>
    <w:rsid w:val="00C87BD6"/>
    <w:rsid w:val="00C929CB"/>
    <w:rsid w:val="00C9360F"/>
    <w:rsid w:val="00C9448D"/>
    <w:rsid w:val="00C9477C"/>
    <w:rsid w:val="00C9683E"/>
    <w:rsid w:val="00C9718B"/>
    <w:rsid w:val="00CA257B"/>
    <w:rsid w:val="00CA3456"/>
    <w:rsid w:val="00CA394A"/>
    <w:rsid w:val="00CB06A4"/>
    <w:rsid w:val="00CB0733"/>
    <w:rsid w:val="00CB0FDB"/>
    <w:rsid w:val="00CB1FEB"/>
    <w:rsid w:val="00CB3BA9"/>
    <w:rsid w:val="00CB3DC9"/>
    <w:rsid w:val="00CC1EA9"/>
    <w:rsid w:val="00CC29AB"/>
    <w:rsid w:val="00CC480F"/>
    <w:rsid w:val="00CC58ED"/>
    <w:rsid w:val="00CC7F0A"/>
    <w:rsid w:val="00CD03EF"/>
    <w:rsid w:val="00CD4675"/>
    <w:rsid w:val="00CD5423"/>
    <w:rsid w:val="00CD5FCE"/>
    <w:rsid w:val="00CE1EDD"/>
    <w:rsid w:val="00CE2732"/>
    <w:rsid w:val="00CE3B55"/>
    <w:rsid w:val="00CE5210"/>
    <w:rsid w:val="00CF052C"/>
    <w:rsid w:val="00CF074E"/>
    <w:rsid w:val="00CF0F57"/>
    <w:rsid w:val="00CF3603"/>
    <w:rsid w:val="00CF4A94"/>
    <w:rsid w:val="00D000B7"/>
    <w:rsid w:val="00D00DAD"/>
    <w:rsid w:val="00D0164A"/>
    <w:rsid w:val="00D0179B"/>
    <w:rsid w:val="00D01FEB"/>
    <w:rsid w:val="00D037F6"/>
    <w:rsid w:val="00D03AF8"/>
    <w:rsid w:val="00D03D66"/>
    <w:rsid w:val="00D053DE"/>
    <w:rsid w:val="00D05840"/>
    <w:rsid w:val="00D076E3"/>
    <w:rsid w:val="00D07AED"/>
    <w:rsid w:val="00D11A5C"/>
    <w:rsid w:val="00D20126"/>
    <w:rsid w:val="00D257FE"/>
    <w:rsid w:val="00D31C2E"/>
    <w:rsid w:val="00D33CB2"/>
    <w:rsid w:val="00D33FFC"/>
    <w:rsid w:val="00D3444D"/>
    <w:rsid w:val="00D36828"/>
    <w:rsid w:val="00D418B3"/>
    <w:rsid w:val="00D41B4C"/>
    <w:rsid w:val="00D41BB6"/>
    <w:rsid w:val="00D43B69"/>
    <w:rsid w:val="00D46C7E"/>
    <w:rsid w:val="00D50B10"/>
    <w:rsid w:val="00D543AA"/>
    <w:rsid w:val="00D55ECD"/>
    <w:rsid w:val="00D563FC"/>
    <w:rsid w:val="00D62E2C"/>
    <w:rsid w:val="00D63484"/>
    <w:rsid w:val="00D641CA"/>
    <w:rsid w:val="00D64F8A"/>
    <w:rsid w:val="00D66476"/>
    <w:rsid w:val="00D70286"/>
    <w:rsid w:val="00D73859"/>
    <w:rsid w:val="00D73B42"/>
    <w:rsid w:val="00D75281"/>
    <w:rsid w:val="00D822F0"/>
    <w:rsid w:val="00D85468"/>
    <w:rsid w:val="00D859F6"/>
    <w:rsid w:val="00D85D62"/>
    <w:rsid w:val="00D87FF0"/>
    <w:rsid w:val="00D91317"/>
    <w:rsid w:val="00D9155B"/>
    <w:rsid w:val="00D92645"/>
    <w:rsid w:val="00D94601"/>
    <w:rsid w:val="00D94D3A"/>
    <w:rsid w:val="00D94D6A"/>
    <w:rsid w:val="00D95334"/>
    <w:rsid w:val="00D95C7B"/>
    <w:rsid w:val="00DA0689"/>
    <w:rsid w:val="00DA2E8F"/>
    <w:rsid w:val="00DB119D"/>
    <w:rsid w:val="00DB2B9F"/>
    <w:rsid w:val="00DB4625"/>
    <w:rsid w:val="00DB5717"/>
    <w:rsid w:val="00DB61EF"/>
    <w:rsid w:val="00DB6802"/>
    <w:rsid w:val="00DC0C1B"/>
    <w:rsid w:val="00DC141E"/>
    <w:rsid w:val="00DC160A"/>
    <w:rsid w:val="00DC2BBA"/>
    <w:rsid w:val="00DC6790"/>
    <w:rsid w:val="00DD246F"/>
    <w:rsid w:val="00DD2689"/>
    <w:rsid w:val="00DD291E"/>
    <w:rsid w:val="00DD2D58"/>
    <w:rsid w:val="00DD3244"/>
    <w:rsid w:val="00DD3D45"/>
    <w:rsid w:val="00DD43C1"/>
    <w:rsid w:val="00DD5128"/>
    <w:rsid w:val="00DD69D3"/>
    <w:rsid w:val="00DD6CFE"/>
    <w:rsid w:val="00DE0649"/>
    <w:rsid w:val="00DE0804"/>
    <w:rsid w:val="00DE2349"/>
    <w:rsid w:val="00DE446B"/>
    <w:rsid w:val="00DE60CD"/>
    <w:rsid w:val="00DE7992"/>
    <w:rsid w:val="00DF081A"/>
    <w:rsid w:val="00DF33A8"/>
    <w:rsid w:val="00DF4724"/>
    <w:rsid w:val="00DF5020"/>
    <w:rsid w:val="00DF5BBE"/>
    <w:rsid w:val="00DF67F2"/>
    <w:rsid w:val="00DF70BC"/>
    <w:rsid w:val="00DF7CAF"/>
    <w:rsid w:val="00E002DA"/>
    <w:rsid w:val="00E03DBD"/>
    <w:rsid w:val="00E04686"/>
    <w:rsid w:val="00E04961"/>
    <w:rsid w:val="00E04B80"/>
    <w:rsid w:val="00E04BDD"/>
    <w:rsid w:val="00E05A51"/>
    <w:rsid w:val="00E07562"/>
    <w:rsid w:val="00E12603"/>
    <w:rsid w:val="00E12FE9"/>
    <w:rsid w:val="00E14B21"/>
    <w:rsid w:val="00E14FBE"/>
    <w:rsid w:val="00E16CC9"/>
    <w:rsid w:val="00E17A45"/>
    <w:rsid w:val="00E201BB"/>
    <w:rsid w:val="00E23CB7"/>
    <w:rsid w:val="00E24B1B"/>
    <w:rsid w:val="00E274A6"/>
    <w:rsid w:val="00E30F3D"/>
    <w:rsid w:val="00E342B3"/>
    <w:rsid w:val="00E35AE2"/>
    <w:rsid w:val="00E42407"/>
    <w:rsid w:val="00E427A2"/>
    <w:rsid w:val="00E43D79"/>
    <w:rsid w:val="00E45E09"/>
    <w:rsid w:val="00E4613C"/>
    <w:rsid w:val="00E46C7A"/>
    <w:rsid w:val="00E47437"/>
    <w:rsid w:val="00E47608"/>
    <w:rsid w:val="00E47F60"/>
    <w:rsid w:val="00E51AF0"/>
    <w:rsid w:val="00E52061"/>
    <w:rsid w:val="00E53DBC"/>
    <w:rsid w:val="00E548B0"/>
    <w:rsid w:val="00E55544"/>
    <w:rsid w:val="00E5588F"/>
    <w:rsid w:val="00E560C9"/>
    <w:rsid w:val="00E565B4"/>
    <w:rsid w:val="00E5717E"/>
    <w:rsid w:val="00E57684"/>
    <w:rsid w:val="00E60371"/>
    <w:rsid w:val="00E60452"/>
    <w:rsid w:val="00E60549"/>
    <w:rsid w:val="00E60961"/>
    <w:rsid w:val="00E61F49"/>
    <w:rsid w:val="00E64C1D"/>
    <w:rsid w:val="00E650E5"/>
    <w:rsid w:val="00E659BB"/>
    <w:rsid w:val="00E67FA0"/>
    <w:rsid w:val="00E70300"/>
    <w:rsid w:val="00E74602"/>
    <w:rsid w:val="00E77E17"/>
    <w:rsid w:val="00E81075"/>
    <w:rsid w:val="00E815FF"/>
    <w:rsid w:val="00E81721"/>
    <w:rsid w:val="00E81A8F"/>
    <w:rsid w:val="00E82A8B"/>
    <w:rsid w:val="00E85BED"/>
    <w:rsid w:val="00E935DC"/>
    <w:rsid w:val="00E97365"/>
    <w:rsid w:val="00E97D08"/>
    <w:rsid w:val="00EA0E15"/>
    <w:rsid w:val="00EA100D"/>
    <w:rsid w:val="00EA3DE4"/>
    <w:rsid w:val="00EA6933"/>
    <w:rsid w:val="00EB2EE5"/>
    <w:rsid w:val="00EB321B"/>
    <w:rsid w:val="00EC0183"/>
    <w:rsid w:val="00EC2259"/>
    <w:rsid w:val="00EC2C2C"/>
    <w:rsid w:val="00EC42FD"/>
    <w:rsid w:val="00ED00E7"/>
    <w:rsid w:val="00ED402A"/>
    <w:rsid w:val="00ED5C5B"/>
    <w:rsid w:val="00EE08B1"/>
    <w:rsid w:val="00EE1FEE"/>
    <w:rsid w:val="00EE254C"/>
    <w:rsid w:val="00EE2EE3"/>
    <w:rsid w:val="00EE6357"/>
    <w:rsid w:val="00EE6B81"/>
    <w:rsid w:val="00EE73CC"/>
    <w:rsid w:val="00EF1208"/>
    <w:rsid w:val="00EF1BA6"/>
    <w:rsid w:val="00EF4DE1"/>
    <w:rsid w:val="00EF6D96"/>
    <w:rsid w:val="00F01A41"/>
    <w:rsid w:val="00F03C9C"/>
    <w:rsid w:val="00F10702"/>
    <w:rsid w:val="00F11278"/>
    <w:rsid w:val="00F12F5D"/>
    <w:rsid w:val="00F13683"/>
    <w:rsid w:val="00F14C68"/>
    <w:rsid w:val="00F1513E"/>
    <w:rsid w:val="00F15566"/>
    <w:rsid w:val="00F21CF7"/>
    <w:rsid w:val="00F22AB1"/>
    <w:rsid w:val="00F230F5"/>
    <w:rsid w:val="00F24B70"/>
    <w:rsid w:val="00F32198"/>
    <w:rsid w:val="00F41DE6"/>
    <w:rsid w:val="00F475D9"/>
    <w:rsid w:val="00F5019F"/>
    <w:rsid w:val="00F51968"/>
    <w:rsid w:val="00F55E6B"/>
    <w:rsid w:val="00F55F7D"/>
    <w:rsid w:val="00F6063F"/>
    <w:rsid w:val="00F616B0"/>
    <w:rsid w:val="00F62FD7"/>
    <w:rsid w:val="00F708B8"/>
    <w:rsid w:val="00F71574"/>
    <w:rsid w:val="00F7393E"/>
    <w:rsid w:val="00F73A95"/>
    <w:rsid w:val="00F73AE2"/>
    <w:rsid w:val="00F7461F"/>
    <w:rsid w:val="00F75287"/>
    <w:rsid w:val="00F75D80"/>
    <w:rsid w:val="00F805D6"/>
    <w:rsid w:val="00F82CC9"/>
    <w:rsid w:val="00F84CA7"/>
    <w:rsid w:val="00F865D8"/>
    <w:rsid w:val="00F86B30"/>
    <w:rsid w:val="00F932E6"/>
    <w:rsid w:val="00F9344D"/>
    <w:rsid w:val="00F96A00"/>
    <w:rsid w:val="00F96FB9"/>
    <w:rsid w:val="00FA08F1"/>
    <w:rsid w:val="00FA141D"/>
    <w:rsid w:val="00FA2164"/>
    <w:rsid w:val="00FA5146"/>
    <w:rsid w:val="00FA5C02"/>
    <w:rsid w:val="00FA76B2"/>
    <w:rsid w:val="00FB00C7"/>
    <w:rsid w:val="00FB4E76"/>
    <w:rsid w:val="00FB54CE"/>
    <w:rsid w:val="00FB5A67"/>
    <w:rsid w:val="00FB5C43"/>
    <w:rsid w:val="00FC0BB4"/>
    <w:rsid w:val="00FC2FF7"/>
    <w:rsid w:val="00FC3140"/>
    <w:rsid w:val="00FC3B32"/>
    <w:rsid w:val="00FC6100"/>
    <w:rsid w:val="00FC64F1"/>
    <w:rsid w:val="00FC7916"/>
    <w:rsid w:val="00FD242E"/>
    <w:rsid w:val="00FD419E"/>
    <w:rsid w:val="00FD495C"/>
    <w:rsid w:val="00FE1C56"/>
    <w:rsid w:val="00FE3BC8"/>
    <w:rsid w:val="00FE475A"/>
    <w:rsid w:val="00FE4763"/>
    <w:rsid w:val="00FE4C1D"/>
    <w:rsid w:val="00FE65C6"/>
    <w:rsid w:val="00FE7729"/>
    <w:rsid w:val="00FF1654"/>
    <w:rsid w:val="00FF3074"/>
    <w:rsid w:val="00FF374A"/>
    <w:rsid w:val="00FF3B2E"/>
    <w:rsid w:val="00FF4549"/>
    <w:rsid w:val="00FF45CD"/>
    <w:rsid w:val="00FF4906"/>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1B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551"/>
    <w:rPr>
      <w:sz w:val="24"/>
      <w:lang w:eastAsia="en-US"/>
    </w:rPr>
  </w:style>
  <w:style w:type="paragraph" w:styleId="Heading1">
    <w:name w:val="heading 1"/>
    <w:basedOn w:val="Normal"/>
    <w:next w:val="Normal"/>
    <w:link w:val="Heading1Char"/>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928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qFormat/>
    <w:rsid w:val="00F14C68"/>
    <w:pPr>
      <w:spacing w:before="240" w:after="60"/>
      <w:outlineLvl w:val="4"/>
    </w:pPr>
    <w:rPr>
      <w:b/>
      <w:bCs/>
      <w:i/>
      <w:iCs/>
      <w:sz w:val="26"/>
      <w:szCs w:val="26"/>
    </w:rPr>
  </w:style>
  <w:style w:type="paragraph" w:styleId="Heading6">
    <w:name w:val="heading 6"/>
    <w:basedOn w:val="Normal"/>
    <w:next w:val="Normal"/>
    <w:link w:val="Heading6Char"/>
    <w:uiPriority w:val="99"/>
    <w:unhideWhenUsed/>
    <w:qFormat/>
    <w:rsid w:val="006B25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2990"/>
  </w:style>
  <w:style w:type="paragraph" w:styleId="Footer">
    <w:name w:val="footer"/>
    <w:basedOn w:val="Normal"/>
    <w:link w:val="FooterChar"/>
    <w:uiPriority w:val="99"/>
    <w:rsid w:val="00C22990"/>
    <w:pPr>
      <w:tabs>
        <w:tab w:val="center" w:pos="4320"/>
        <w:tab w:val="right" w:pos="8640"/>
      </w:tabs>
    </w:pPr>
  </w:style>
  <w:style w:type="paragraph" w:styleId="Header">
    <w:name w:val="header"/>
    <w:basedOn w:val="Normal"/>
    <w:link w:val="HeaderChar"/>
    <w:uiPriority w:val="99"/>
    <w:rsid w:val="00C22990"/>
    <w:pPr>
      <w:tabs>
        <w:tab w:val="center" w:pos="4320"/>
        <w:tab w:val="right" w:pos="8640"/>
      </w:tabs>
    </w:p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eastAsia="Times"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paragraph" w:styleId="DocumentMap">
    <w:name w:val="Document Map"/>
    <w:basedOn w:val="Normal"/>
    <w:semiHidden/>
    <w:rsid w:val="005023B1"/>
    <w:pPr>
      <w:shd w:val="clear" w:color="auto" w:fill="000080"/>
    </w:pPr>
    <w:rPr>
      <w:rFonts w:ascii="Tahoma" w:hAnsi="Tahoma" w:cs="Tahoma"/>
      <w:sz w:val="20"/>
    </w:rPr>
  </w:style>
  <w:style w:type="table" w:styleId="TableGrid">
    <w:name w:val="Table Grid"/>
    <w:basedOn w:val="TableNormal"/>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contextualSpacing/>
      <w:jc w:val="both"/>
    </w:pPr>
    <w:rPr>
      <w:rFonts w:ascii="Calibri" w:eastAsia="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locked/>
    <w:rsid w:val="00F14C68"/>
    <w:rPr>
      <w:rFonts w:ascii="Arial" w:hAnsi="Arial" w:cs="Arial"/>
      <w:b/>
      <w:bCs/>
      <w:kern w:val="32"/>
      <w:sz w:val="32"/>
      <w:szCs w:val="32"/>
      <w:lang w:val="en-AU" w:eastAsia="en-US" w:bidi="ar-SA"/>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351FAB"/>
    <w:rPr>
      <w:sz w:val="16"/>
      <w:szCs w:val="16"/>
    </w:rPr>
  </w:style>
  <w:style w:type="paragraph" w:styleId="CommentText">
    <w:name w:val="annotation text"/>
    <w:basedOn w:val="Normal"/>
    <w:link w:val="CommentTextChar"/>
    <w:uiPriority w:val="99"/>
    <w:semiHidden/>
    <w:rsid w:val="00351FAB"/>
    <w:rPr>
      <w:sz w:val="20"/>
    </w:rPr>
  </w:style>
  <w:style w:type="paragraph" w:styleId="CommentSubject">
    <w:name w:val="annotation subject"/>
    <w:basedOn w:val="CommentText"/>
    <w:next w:val="CommentText"/>
    <w:link w:val="CommentSubjectChar"/>
    <w:uiPriority w:val="99"/>
    <w:semiHidden/>
    <w:rsid w:val="00351FAB"/>
    <w:rPr>
      <w:b/>
      <w:bC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character" w:customStyle="1" w:styleId="FooterChar">
    <w:name w:val="Footer Char"/>
    <w:basedOn w:val="DefaultParagraphFont"/>
    <w:link w:val="Footer"/>
    <w:uiPriority w:val="99"/>
    <w:rsid w:val="00E14FBE"/>
    <w:rPr>
      <w:sz w:val="24"/>
      <w:lang w:eastAsia="en-US"/>
    </w:rPr>
  </w:style>
  <w:style w:type="paragraph" w:styleId="NoSpacing">
    <w:name w:val="No Spacing"/>
    <w:uiPriority w:val="1"/>
    <w:qFormat/>
    <w:rsid w:val="004F06EB"/>
    <w:rPr>
      <w:rFonts w:asciiTheme="minorHAnsi" w:eastAsiaTheme="minorHAnsi" w:hAnsiTheme="minorHAnsi" w:cstheme="minorBidi"/>
      <w:sz w:val="22"/>
      <w:szCs w:val="22"/>
      <w:lang w:eastAsia="en-US"/>
    </w:rPr>
  </w:style>
  <w:style w:type="paragraph" w:customStyle="1" w:styleId="CommentDEEWR">
    <w:name w:val="Comment DEEWR"/>
    <w:basedOn w:val="Default"/>
    <w:qFormat/>
    <w:rsid w:val="00E07562"/>
    <w:pPr>
      <w:spacing w:before="120"/>
    </w:pPr>
    <w:rPr>
      <w:rFonts w:cs="Times New Roman"/>
      <w:i/>
      <w:color w:val="800000"/>
      <w:sz w:val="20"/>
      <w:szCs w:val="20"/>
      <w:lang w:eastAsia="en-US"/>
    </w:rPr>
  </w:style>
  <w:style w:type="character" w:customStyle="1" w:styleId="CommentTextChar">
    <w:name w:val="Comment Text Char"/>
    <w:basedOn w:val="DefaultParagraphFont"/>
    <w:link w:val="CommentText"/>
    <w:uiPriority w:val="99"/>
    <w:semiHidden/>
    <w:rsid w:val="00BA6D74"/>
    <w:rPr>
      <w:lang w:eastAsia="en-US"/>
    </w:rPr>
  </w:style>
  <w:style w:type="paragraph" w:styleId="FootnoteText">
    <w:name w:val="footnote text"/>
    <w:basedOn w:val="Normal"/>
    <w:link w:val="FootnoteTextChar"/>
    <w:uiPriority w:val="99"/>
    <w:rsid w:val="006C341E"/>
    <w:rPr>
      <w:sz w:val="20"/>
    </w:rPr>
  </w:style>
  <w:style w:type="character" w:customStyle="1" w:styleId="FootnoteTextChar">
    <w:name w:val="Footnote Text Char"/>
    <w:basedOn w:val="DefaultParagraphFont"/>
    <w:link w:val="FootnoteText"/>
    <w:uiPriority w:val="99"/>
    <w:rsid w:val="006C341E"/>
    <w:rPr>
      <w:lang w:eastAsia="en-US"/>
    </w:rPr>
  </w:style>
  <w:style w:type="character" w:styleId="FootnoteReference">
    <w:name w:val="footnote reference"/>
    <w:basedOn w:val="DefaultParagraphFont"/>
    <w:uiPriority w:val="99"/>
    <w:rsid w:val="006C341E"/>
    <w:rPr>
      <w:vertAlign w:val="superscript"/>
    </w:rPr>
  </w:style>
  <w:style w:type="paragraph" w:customStyle="1" w:styleId="Smallparabreak">
    <w:name w:val="Smallparabreak"/>
    <w:qFormat/>
    <w:rsid w:val="004970A0"/>
    <w:rPr>
      <w:rFonts w:ascii="Arial" w:eastAsia="Calibri" w:hAnsi="Arial" w:cs="Arial"/>
      <w:sz w:val="12"/>
      <w:szCs w:val="12"/>
      <w:lang w:val="en-US" w:eastAsia="en-US"/>
    </w:rPr>
  </w:style>
  <w:style w:type="paragraph" w:customStyle="1" w:styleId="Tabletext">
    <w:name w:val="Tabletext"/>
    <w:basedOn w:val="Normal"/>
    <w:qFormat/>
    <w:rsid w:val="00CC7F0A"/>
    <w:rPr>
      <w:rFonts w:ascii="Arial" w:eastAsiaTheme="minorHAnsi" w:hAnsi="Arial" w:cs="Arial"/>
      <w:sz w:val="22"/>
      <w:szCs w:val="22"/>
      <w:lang w:val="en-US"/>
    </w:rPr>
  </w:style>
  <w:style w:type="character" w:customStyle="1" w:styleId="Heading6Char">
    <w:name w:val="Heading 6 Char"/>
    <w:basedOn w:val="DefaultParagraphFont"/>
    <w:link w:val="Heading6"/>
    <w:uiPriority w:val="99"/>
    <w:rsid w:val="006B2551"/>
    <w:rPr>
      <w:rFonts w:asciiTheme="majorHAnsi" w:eastAsiaTheme="majorEastAsia" w:hAnsiTheme="majorHAnsi" w:cstheme="majorBidi"/>
      <w:i/>
      <w:iCs/>
      <w:color w:val="243F60" w:themeColor="accent1" w:themeShade="7F"/>
      <w:sz w:val="24"/>
      <w:lang w:eastAsia="en-US"/>
    </w:rPr>
  </w:style>
  <w:style w:type="paragraph" w:customStyle="1" w:styleId="RRBodyText">
    <w:name w:val="RR Body Text"/>
    <w:basedOn w:val="Normal"/>
    <w:rsid w:val="006B2551"/>
    <w:pPr>
      <w:spacing w:before="120" w:line="240" w:lineRule="atLeast"/>
      <w:jc w:val="both"/>
    </w:pPr>
    <w:rPr>
      <w:rFonts w:ascii="Arial" w:hAnsi="Arial" w:cs="Arial"/>
      <w:bCs/>
      <w:sz w:val="22"/>
      <w:lang w:eastAsia="en-AU"/>
    </w:rPr>
  </w:style>
  <w:style w:type="character" w:customStyle="1" w:styleId="BalloonTextChar">
    <w:name w:val="Balloon Text Char"/>
    <w:basedOn w:val="DefaultParagraphFont"/>
    <w:link w:val="BalloonText"/>
    <w:uiPriority w:val="99"/>
    <w:semiHidden/>
    <w:rsid w:val="006B2551"/>
    <w:rPr>
      <w:rFonts w:ascii="Tahoma" w:hAnsi="Tahoma" w:cs="Tahoma"/>
      <w:sz w:val="16"/>
      <w:szCs w:val="16"/>
      <w:lang w:eastAsia="en-US"/>
    </w:rPr>
  </w:style>
  <w:style w:type="paragraph" w:customStyle="1" w:styleId="Pa1">
    <w:name w:val="Pa1"/>
    <w:basedOn w:val="Normal"/>
    <w:next w:val="Normal"/>
    <w:uiPriority w:val="99"/>
    <w:rsid w:val="006B2551"/>
    <w:pPr>
      <w:autoSpaceDE w:val="0"/>
      <w:autoSpaceDN w:val="0"/>
      <w:adjustRightInd w:val="0"/>
      <w:spacing w:line="241" w:lineRule="atLeast"/>
    </w:pPr>
    <w:rPr>
      <w:rFonts w:ascii="Arial" w:eastAsiaTheme="minorHAnsi" w:hAnsi="Arial" w:cs="Arial"/>
      <w:szCs w:val="24"/>
    </w:rPr>
  </w:style>
  <w:style w:type="character" w:customStyle="1" w:styleId="A11">
    <w:name w:val="A11"/>
    <w:uiPriority w:val="99"/>
    <w:rsid w:val="006B2551"/>
    <w:rPr>
      <w:color w:val="221E1F"/>
      <w:sz w:val="16"/>
      <w:szCs w:val="16"/>
    </w:rPr>
  </w:style>
  <w:style w:type="character" w:customStyle="1" w:styleId="CommentSubjectChar">
    <w:name w:val="Comment Subject Char"/>
    <w:basedOn w:val="CommentTextChar"/>
    <w:link w:val="CommentSubject"/>
    <w:uiPriority w:val="99"/>
    <w:semiHidden/>
    <w:rsid w:val="006B2551"/>
    <w:rPr>
      <w:b/>
      <w:bCs/>
      <w:lang w:eastAsia="en-US"/>
    </w:rPr>
  </w:style>
  <w:style w:type="character" w:customStyle="1" w:styleId="HeaderChar">
    <w:name w:val="Header Char"/>
    <w:basedOn w:val="DefaultParagraphFont"/>
    <w:link w:val="Header"/>
    <w:uiPriority w:val="99"/>
    <w:rsid w:val="006B2551"/>
    <w:rPr>
      <w:sz w:val="24"/>
      <w:lang w:eastAsia="en-US"/>
    </w:rPr>
  </w:style>
  <w:style w:type="paragraph" w:customStyle="1" w:styleId="Casestudy">
    <w:name w:val="Case study"/>
    <w:basedOn w:val="Normal"/>
    <w:qFormat/>
    <w:rsid w:val="00C52745"/>
    <w:pPr>
      <w:spacing w:after="120"/>
      <w:ind w:left="284" w:right="288"/>
    </w:pPr>
    <w:rPr>
      <w:rFonts w:ascii="Arial" w:eastAsiaTheme="minorHAnsi" w:hAnsi="Arial" w:cs="Arial"/>
      <w:i/>
      <w:sz w:val="22"/>
      <w:szCs w:val="22"/>
      <w:lang w:val="en-US"/>
    </w:rPr>
  </w:style>
  <w:style w:type="character" w:customStyle="1" w:styleId="Heading3Char">
    <w:name w:val="Heading 3 Char"/>
    <w:basedOn w:val="DefaultParagraphFont"/>
    <w:link w:val="Heading3"/>
    <w:rsid w:val="0006511B"/>
    <w:rPr>
      <w:rFonts w:ascii="Calibri" w:hAnsi="Calibri" w:cs="Arial"/>
      <w:b/>
      <w:bCs/>
      <w:sz w:val="26"/>
      <w:szCs w:val="26"/>
      <w:lang w:eastAsia="en-US"/>
    </w:rPr>
  </w:style>
  <w:style w:type="character" w:customStyle="1" w:styleId="Heading2Char">
    <w:name w:val="Heading 2 Char"/>
    <w:basedOn w:val="DefaultParagraphFont"/>
    <w:link w:val="Heading2"/>
    <w:semiHidden/>
    <w:rsid w:val="00492833"/>
    <w:rPr>
      <w:rFonts w:asciiTheme="majorHAnsi" w:eastAsiaTheme="majorEastAsia" w:hAnsiTheme="majorHAnsi" w:cstheme="majorBidi"/>
      <w:b/>
      <w:bCs/>
      <w:color w:val="4F81BD" w:themeColor="accent1"/>
      <w:sz w:val="26"/>
      <w:szCs w:val="26"/>
      <w:lang w:eastAsia="en-US"/>
    </w:rPr>
  </w:style>
  <w:style w:type="character" w:customStyle="1" w:styleId="st1">
    <w:name w:val="st1"/>
    <w:basedOn w:val="DefaultParagraphFont"/>
    <w:rsid w:val="00240D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551"/>
    <w:rPr>
      <w:sz w:val="24"/>
      <w:lang w:eastAsia="en-US"/>
    </w:rPr>
  </w:style>
  <w:style w:type="paragraph" w:styleId="Heading1">
    <w:name w:val="heading 1"/>
    <w:basedOn w:val="Normal"/>
    <w:next w:val="Normal"/>
    <w:link w:val="Heading1Char"/>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928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qFormat/>
    <w:rsid w:val="00F14C68"/>
    <w:pPr>
      <w:spacing w:before="240" w:after="60"/>
      <w:outlineLvl w:val="4"/>
    </w:pPr>
    <w:rPr>
      <w:b/>
      <w:bCs/>
      <w:i/>
      <w:iCs/>
      <w:sz w:val="26"/>
      <w:szCs w:val="26"/>
    </w:rPr>
  </w:style>
  <w:style w:type="paragraph" w:styleId="Heading6">
    <w:name w:val="heading 6"/>
    <w:basedOn w:val="Normal"/>
    <w:next w:val="Normal"/>
    <w:link w:val="Heading6Char"/>
    <w:uiPriority w:val="99"/>
    <w:unhideWhenUsed/>
    <w:qFormat/>
    <w:rsid w:val="006B25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2990"/>
  </w:style>
  <w:style w:type="paragraph" w:styleId="Footer">
    <w:name w:val="footer"/>
    <w:basedOn w:val="Normal"/>
    <w:link w:val="FooterChar"/>
    <w:uiPriority w:val="99"/>
    <w:rsid w:val="00C22990"/>
    <w:pPr>
      <w:tabs>
        <w:tab w:val="center" w:pos="4320"/>
        <w:tab w:val="right" w:pos="8640"/>
      </w:tabs>
    </w:pPr>
  </w:style>
  <w:style w:type="paragraph" w:styleId="Header">
    <w:name w:val="header"/>
    <w:basedOn w:val="Normal"/>
    <w:link w:val="HeaderChar"/>
    <w:uiPriority w:val="99"/>
    <w:rsid w:val="00C22990"/>
    <w:pPr>
      <w:tabs>
        <w:tab w:val="center" w:pos="4320"/>
        <w:tab w:val="right" w:pos="8640"/>
      </w:tabs>
    </w:p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eastAsia="Times"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paragraph" w:styleId="DocumentMap">
    <w:name w:val="Document Map"/>
    <w:basedOn w:val="Normal"/>
    <w:semiHidden/>
    <w:rsid w:val="005023B1"/>
    <w:pPr>
      <w:shd w:val="clear" w:color="auto" w:fill="000080"/>
    </w:pPr>
    <w:rPr>
      <w:rFonts w:ascii="Tahoma" w:hAnsi="Tahoma" w:cs="Tahoma"/>
      <w:sz w:val="20"/>
    </w:rPr>
  </w:style>
  <w:style w:type="table" w:styleId="TableGrid">
    <w:name w:val="Table Grid"/>
    <w:basedOn w:val="TableNormal"/>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contextualSpacing/>
      <w:jc w:val="both"/>
    </w:pPr>
    <w:rPr>
      <w:rFonts w:ascii="Calibri" w:eastAsia="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locked/>
    <w:rsid w:val="00F14C68"/>
    <w:rPr>
      <w:rFonts w:ascii="Arial" w:hAnsi="Arial" w:cs="Arial"/>
      <w:b/>
      <w:bCs/>
      <w:kern w:val="32"/>
      <w:sz w:val="32"/>
      <w:szCs w:val="32"/>
      <w:lang w:val="en-AU" w:eastAsia="en-US" w:bidi="ar-SA"/>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351FAB"/>
    <w:rPr>
      <w:sz w:val="16"/>
      <w:szCs w:val="16"/>
    </w:rPr>
  </w:style>
  <w:style w:type="paragraph" w:styleId="CommentText">
    <w:name w:val="annotation text"/>
    <w:basedOn w:val="Normal"/>
    <w:link w:val="CommentTextChar"/>
    <w:uiPriority w:val="99"/>
    <w:semiHidden/>
    <w:rsid w:val="00351FAB"/>
    <w:rPr>
      <w:sz w:val="20"/>
    </w:rPr>
  </w:style>
  <w:style w:type="paragraph" w:styleId="CommentSubject">
    <w:name w:val="annotation subject"/>
    <w:basedOn w:val="CommentText"/>
    <w:next w:val="CommentText"/>
    <w:link w:val="CommentSubjectChar"/>
    <w:uiPriority w:val="99"/>
    <w:semiHidden/>
    <w:rsid w:val="00351FAB"/>
    <w:rPr>
      <w:b/>
      <w:bC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character" w:customStyle="1" w:styleId="FooterChar">
    <w:name w:val="Footer Char"/>
    <w:basedOn w:val="DefaultParagraphFont"/>
    <w:link w:val="Footer"/>
    <w:uiPriority w:val="99"/>
    <w:rsid w:val="00E14FBE"/>
    <w:rPr>
      <w:sz w:val="24"/>
      <w:lang w:eastAsia="en-US"/>
    </w:rPr>
  </w:style>
  <w:style w:type="paragraph" w:styleId="NoSpacing">
    <w:name w:val="No Spacing"/>
    <w:uiPriority w:val="1"/>
    <w:qFormat/>
    <w:rsid w:val="004F06EB"/>
    <w:rPr>
      <w:rFonts w:asciiTheme="minorHAnsi" w:eastAsiaTheme="minorHAnsi" w:hAnsiTheme="minorHAnsi" w:cstheme="minorBidi"/>
      <w:sz w:val="22"/>
      <w:szCs w:val="22"/>
      <w:lang w:eastAsia="en-US"/>
    </w:rPr>
  </w:style>
  <w:style w:type="paragraph" w:customStyle="1" w:styleId="CommentDEEWR">
    <w:name w:val="Comment DEEWR"/>
    <w:basedOn w:val="Default"/>
    <w:qFormat/>
    <w:rsid w:val="00E07562"/>
    <w:pPr>
      <w:spacing w:before="120"/>
    </w:pPr>
    <w:rPr>
      <w:rFonts w:cs="Times New Roman"/>
      <w:i/>
      <w:color w:val="800000"/>
      <w:sz w:val="20"/>
      <w:szCs w:val="20"/>
      <w:lang w:eastAsia="en-US"/>
    </w:rPr>
  </w:style>
  <w:style w:type="character" w:customStyle="1" w:styleId="CommentTextChar">
    <w:name w:val="Comment Text Char"/>
    <w:basedOn w:val="DefaultParagraphFont"/>
    <w:link w:val="CommentText"/>
    <w:uiPriority w:val="99"/>
    <w:semiHidden/>
    <w:rsid w:val="00BA6D74"/>
    <w:rPr>
      <w:lang w:eastAsia="en-US"/>
    </w:rPr>
  </w:style>
  <w:style w:type="paragraph" w:styleId="FootnoteText">
    <w:name w:val="footnote text"/>
    <w:basedOn w:val="Normal"/>
    <w:link w:val="FootnoteTextChar"/>
    <w:uiPriority w:val="99"/>
    <w:rsid w:val="006C341E"/>
    <w:rPr>
      <w:sz w:val="20"/>
    </w:rPr>
  </w:style>
  <w:style w:type="character" w:customStyle="1" w:styleId="FootnoteTextChar">
    <w:name w:val="Footnote Text Char"/>
    <w:basedOn w:val="DefaultParagraphFont"/>
    <w:link w:val="FootnoteText"/>
    <w:uiPriority w:val="99"/>
    <w:rsid w:val="006C341E"/>
    <w:rPr>
      <w:lang w:eastAsia="en-US"/>
    </w:rPr>
  </w:style>
  <w:style w:type="character" w:styleId="FootnoteReference">
    <w:name w:val="footnote reference"/>
    <w:basedOn w:val="DefaultParagraphFont"/>
    <w:uiPriority w:val="99"/>
    <w:rsid w:val="006C341E"/>
    <w:rPr>
      <w:vertAlign w:val="superscript"/>
    </w:rPr>
  </w:style>
  <w:style w:type="paragraph" w:customStyle="1" w:styleId="Smallparabreak">
    <w:name w:val="Smallparabreak"/>
    <w:qFormat/>
    <w:rsid w:val="004970A0"/>
    <w:rPr>
      <w:rFonts w:ascii="Arial" w:eastAsia="Calibri" w:hAnsi="Arial" w:cs="Arial"/>
      <w:sz w:val="12"/>
      <w:szCs w:val="12"/>
      <w:lang w:val="en-US" w:eastAsia="en-US"/>
    </w:rPr>
  </w:style>
  <w:style w:type="paragraph" w:customStyle="1" w:styleId="Tabletext">
    <w:name w:val="Tabletext"/>
    <w:basedOn w:val="Normal"/>
    <w:qFormat/>
    <w:rsid w:val="00CC7F0A"/>
    <w:rPr>
      <w:rFonts w:ascii="Arial" w:eastAsiaTheme="minorHAnsi" w:hAnsi="Arial" w:cs="Arial"/>
      <w:sz w:val="22"/>
      <w:szCs w:val="22"/>
      <w:lang w:val="en-US"/>
    </w:rPr>
  </w:style>
  <w:style w:type="character" w:customStyle="1" w:styleId="Heading6Char">
    <w:name w:val="Heading 6 Char"/>
    <w:basedOn w:val="DefaultParagraphFont"/>
    <w:link w:val="Heading6"/>
    <w:uiPriority w:val="99"/>
    <w:rsid w:val="006B2551"/>
    <w:rPr>
      <w:rFonts w:asciiTheme="majorHAnsi" w:eastAsiaTheme="majorEastAsia" w:hAnsiTheme="majorHAnsi" w:cstheme="majorBidi"/>
      <w:i/>
      <w:iCs/>
      <w:color w:val="243F60" w:themeColor="accent1" w:themeShade="7F"/>
      <w:sz w:val="24"/>
      <w:lang w:eastAsia="en-US"/>
    </w:rPr>
  </w:style>
  <w:style w:type="paragraph" w:customStyle="1" w:styleId="RRBodyText">
    <w:name w:val="RR Body Text"/>
    <w:basedOn w:val="Normal"/>
    <w:rsid w:val="006B2551"/>
    <w:pPr>
      <w:spacing w:before="120" w:line="240" w:lineRule="atLeast"/>
      <w:jc w:val="both"/>
    </w:pPr>
    <w:rPr>
      <w:rFonts w:ascii="Arial" w:hAnsi="Arial" w:cs="Arial"/>
      <w:bCs/>
      <w:sz w:val="22"/>
      <w:lang w:eastAsia="en-AU"/>
    </w:rPr>
  </w:style>
  <w:style w:type="character" w:customStyle="1" w:styleId="BalloonTextChar">
    <w:name w:val="Balloon Text Char"/>
    <w:basedOn w:val="DefaultParagraphFont"/>
    <w:link w:val="BalloonText"/>
    <w:uiPriority w:val="99"/>
    <w:semiHidden/>
    <w:rsid w:val="006B2551"/>
    <w:rPr>
      <w:rFonts w:ascii="Tahoma" w:hAnsi="Tahoma" w:cs="Tahoma"/>
      <w:sz w:val="16"/>
      <w:szCs w:val="16"/>
      <w:lang w:eastAsia="en-US"/>
    </w:rPr>
  </w:style>
  <w:style w:type="paragraph" w:customStyle="1" w:styleId="Pa1">
    <w:name w:val="Pa1"/>
    <w:basedOn w:val="Normal"/>
    <w:next w:val="Normal"/>
    <w:uiPriority w:val="99"/>
    <w:rsid w:val="006B2551"/>
    <w:pPr>
      <w:autoSpaceDE w:val="0"/>
      <w:autoSpaceDN w:val="0"/>
      <w:adjustRightInd w:val="0"/>
      <w:spacing w:line="241" w:lineRule="atLeast"/>
    </w:pPr>
    <w:rPr>
      <w:rFonts w:ascii="Arial" w:eastAsiaTheme="minorHAnsi" w:hAnsi="Arial" w:cs="Arial"/>
      <w:szCs w:val="24"/>
    </w:rPr>
  </w:style>
  <w:style w:type="character" w:customStyle="1" w:styleId="A11">
    <w:name w:val="A11"/>
    <w:uiPriority w:val="99"/>
    <w:rsid w:val="006B2551"/>
    <w:rPr>
      <w:color w:val="221E1F"/>
      <w:sz w:val="16"/>
      <w:szCs w:val="16"/>
    </w:rPr>
  </w:style>
  <w:style w:type="character" w:customStyle="1" w:styleId="CommentSubjectChar">
    <w:name w:val="Comment Subject Char"/>
    <w:basedOn w:val="CommentTextChar"/>
    <w:link w:val="CommentSubject"/>
    <w:uiPriority w:val="99"/>
    <w:semiHidden/>
    <w:rsid w:val="006B2551"/>
    <w:rPr>
      <w:b/>
      <w:bCs/>
      <w:lang w:eastAsia="en-US"/>
    </w:rPr>
  </w:style>
  <w:style w:type="character" w:customStyle="1" w:styleId="HeaderChar">
    <w:name w:val="Header Char"/>
    <w:basedOn w:val="DefaultParagraphFont"/>
    <w:link w:val="Header"/>
    <w:uiPriority w:val="99"/>
    <w:rsid w:val="006B2551"/>
    <w:rPr>
      <w:sz w:val="24"/>
      <w:lang w:eastAsia="en-US"/>
    </w:rPr>
  </w:style>
  <w:style w:type="paragraph" w:customStyle="1" w:styleId="Casestudy">
    <w:name w:val="Case study"/>
    <w:basedOn w:val="Normal"/>
    <w:qFormat/>
    <w:rsid w:val="00C52745"/>
    <w:pPr>
      <w:spacing w:after="120"/>
      <w:ind w:left="284" w:right="288"/>
    </w:pPr>
    <w:rPr>
      <w:rFonts w:ascii="Arial" w:eastAsiaTheme="minorHAnsi" w:hAnsi="Arial" w:cs="Arial"/>
      <w:i/>
      <w:sz w:val="22"/>
      <w:szCs w:val="22"/>
      <w:lang w:val="en-US"/>
    </w:rPr>
  </w:style>
  <w:style w:type="character" w:customStyle="1" w:styleId="Heading3Char">
    <w:name w:val="Heading 3 Char"/>
    <w:basedOn w:val="DefaultParagraphFont"/>
    <w:link w:val="Heading3"/>
    <w:rsid w:val="0006511B"/>
    <w:rPr>
      <w:rFonts w:ascii="Calibri" w:hAnsi="Calibri" w:cs="Arial"/>
      <w:b/>
      <w:bCs/>
      <w:sz w:val="26"/>
      <w:szCs w:val="26"/>
      <w:lang w:eastAsia="en-US"/>
    </w:rPr>
  </w:style>
  <w:style w:type="character" w:customStyle="1" w:styleId="Heading2Char">
    <w:name w:val="Heading 2 Char"/>
    <w:basedOn w:val="DefaultParagraphFont"/>
    <w:link w:val="Heading2"/>
    <w:semiHidden/>
    <w:rsid w:val="00492833"/>
    <w:rPr>
      <w:rFonts w:asciiTheme="majorHAnsi" w:eastAsiaTheme="majorEastAsia" w:hAnsiTheme="majorHAnsi" w:cstheme="majorBidi"/>
      <w:b/>
      <w:bCs/>
      <w:color w:val="4F81BD" w:themeColor="accent1"/>
      <w:sz w:val="26"/>
      <w:szCs w:val="26"/>
      <w:lang w:eastAsia="en-US"/>
    </w:rPr>
  </w:style>
  <w:style w:type="character" w:customStyle="1" w:styleId="st1">
    <w:name w:val="st1"/>
    <w:basedOn w:val="DefaultParagraphFont"/>
    <w:rsid w:val="00240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56743">
      <w:bodyDiv w:val="1"/>
      <w:marLeft w:val="0"/>
      <w:marRight w:val="0"/>
      <w:marTop w:val="0"/>
      <w:marBottom w:val="0"/>
      <w:divBdr>
        <w:top w:val="none" w:sz="0" w:space="0" w:color="auto"/>
        <w:left w:val="none" w:sz="0" w:space="0" w:color="auto"/>
        <w:bottom w:val="none" w:sz="0" w:space="0" w:color="auto"/>
        <w:right w:val="none" w:sz="0" w:space="0" w:color="auto"/>
      </w:divBdr>
    </w:div>
    <w:div w:id="622149734">
      <w:bodyDiv w:val="1"/>
      <w:marLeft w:val="0"/>
      <w:marRight w:val="0"/>
      <w:marTop w:val="0"/>
      <w:marBottom w:val="0"/>
      <w:divBdr>
        <w:top w:val="none" w:sz="0" w:space="0" w:color="auto"/>
        <w:left w:val="none" w:sz="0" w:space="0" w:color="auto"/>
        <w:bottom w:val="none" w:sz="0" w:space="0" w:color="auto"/>
        <w:right w:val="none" w:sz="0" w:space="0" w:color="auto"/>
      </w:divBdr>
    </w:div>
    <w:div w:id="818767017">
      <w:bodyDiv w:val="1"/>
      <w:marLeft w:val="0"/>
      <w:marRight w:val="0"/>
      <w:marTop w:val="0"/>
      <w:marBottom w:val="0"/>
      <w:divBdr>
        <w:top w:val="none" w:sz="0" w:space="0" w:color="auto"/>
        <w:left w:val="none" w:sz="0" w:space="0" w:color="auto"/>
        <w:bottom w:val="none" w:sz="0" w:space="0" w:color="auto"/>
        <w:right w:val="none" w:sz="0" w:space="0" w:color="auto"/>
      </w:divBdr>
      <w:divsChild>
        <w:div w:id="507408770">
          <w:marLeft w:val="0"/>
          <w:marRight w:val="0"/>
          <w:marTop w:val="0"/>
          <w:marBottom w:val="0"/>
          <w:divBdr>
            <w:top w:val="none" w:sz="0" w:space="0" w:color="auto"/>
            <w:left w:val="none" w:sz="0" w:space="0" w:color="auto"/>
            <w:bottom w:val="none" w:sz="0" w:space="0" w:color="auto"/>
            <w:right w:val="none" w:sz="0" w:space="0" w:color="auto"/>
          </w:divBdr>
          <w:divsChild>
            <w:div w:id="1716395031">
              <w:marLeft w:val="0"/>
              <w:marRight w:val="0"/>
              <w:marTop w:val="0"/>
              <w:marBottom w:val="0"/>
              <w:divBdr>
                <w:top w:val="none" w:sz="0" w:space="0" w:color="auto"/>
                <w:left w:val="none" w:sz="0" w:space="0" w:color="auto"/>
                <w:bottom w:val="none" w:sz="0" w:space="0" w:color="auto"/>
                <w:right w:val="none" w:sz="0" w:space="0" w:color="auto"/>
              </w:divBdr>
              <w:divsChild>
                <w:div w:id="2034070332">
                  <w:marLeft w:val="0"/>
                  <w:marRight w:val="0"/>
                  <w:marTop w:val="0"/>
                  <w:marBottom w:val="0"/>
                  <w:divBdr>
                    <w:top w:val="none" w:sz="0" w:space="0" w:color="auto"/>
                    <w:left w:val="none" w:sz="0" w:space="0" w:color="auto"/>
                    <w:bottom w:val="none" w:sz="0" w:space="0" w:color="auto"/>
                    <w:right w:val="none" w:sz="0" w:space="0" w:color="auto"/>
                  </w:divBdr>
                  <w:divsChild>
                    <w:div w:id="601449659">
                      <w:marLeft w:val="330"/>
                      <w:marRight w:val="0"/>
                      <w:marTop w:val="300"/>
                      <w:marBottom w:val="0"/>
                      <w:divBdr>
                        <w:top w:val="none" w:sz="0" w:space="0" w:color="auto"/>
                        <w:left w:val="none" w:sz="0" w:space="0" w:color="auto"/>
                        <w:bottom w:val="none" w:sz="0" w:space="0" w:color="auto"/>
                        <w:right w:val="none" w:sz="0" w:space="0" w:color="auto"/>
                      </w:divBdr>
                      <w:divsChild>
                        <w:div w:id="1208878708">
                          <w:marLeft w:val="0"/>
                          <w:marRight w:val="0"/>
                          <w:marTop w:val="0"/>
                          <w:marBottom w:val="0"/>
                          <w:divBdr>
                            <w:top w:val="none" w:sz="0" w:space="0" w:color="auto"/>
                            <w:left w:val="none" w:sz="0" w:space="0" w:color="auto"/>
                            <w:bottom w:val="none" w:sz="0" w:space="0" w:color="auto"/>
                            <w:right w:val="none" w:sz="0" w:space="0" w:color="auto"/>
                          </w:divBdr>
                          <w:divsChild>
                            <w:div w:id="721441983">
                              <w:marLeft w:val="0"/>
                              <w:marRight w:val="0"/>
                              <w:marTop w:val="0"/>
                              <w:marBottom w:val="0"/>
                              <w:divBdr>
                                <w:top w:val="none" w:sz="0" w:space="0" w:color="auto"/>
                                <w:left w:val="none" w:sz="0" w:space="0" w:color="auto"/>
                                <w:bottom w:val="none" w:sz="0" w:space="0" w:color="auto"/>
                                <w:right w:val="none" w:sz="0" w:space="0" w:color="auto"/>
                              </w:divBdr>
                              <w:divsChild>
                                <w:div w:id="1449154430">
                                  <w:marLeft w:val="0"/>
                                  <w:marRight w:val="0"/>
                                  <w:marTop w:val="0"/>
                                  <w:marBottom w:val="0"/>
                                  <w:divBdr>
                                    <w:top w:val="none" w:sz="0" w:space="0" w:color="auto"/>
                                    <w:left w:val="none" w:sz="0" w:space="0" w:color="auto"/>
                                    <w:bottom w:val="none" w:sz="0" w:space="0" w:color="auto"/>
                                    <w:right w:val="none" w:sz="0" w:space="0" w:color="auto"/>
                                  </w:divBdr>
                                  <w:divsChild>
                                    <w:div w:id="471990574">
                                      <w:marLeft w:val="0"/>
                                      <w:marRight w:val="0"/>
                                      <w:marTop w:val="0"/>
                                      <w:marBottom w:val="0"/>
                                      <w:divBdr>
                                        <w:top w:val="none" w:sz="0" w:space="0" w:color="auto"/>
                                        <w:left w:val="none" w:sz="0" w:space="0" w:color="auto"/>
                                        <w:bottom w:val="none" w:sz="0" w:space="0" w:color="auto"/>
                                        <w:right w:val="none" w:sz="0" w:space="0" w:color="auto"/>
                                      </w:divBdr>
                                      <w:divsChild>
                                        <w:div w:id="509759030">
                                          <w:marLeft w:val="0"/>
                                          <w:marRight w:val="0"/>
                                          <w:marTop w:val="0"/>
                                          <w:marBottom w:val="0"/>
                                          <w:divBdr>
                                            <w:top w:val="none" w:sz="0" w:space="0" w:color="auto"/>
                                            <w:left w:val="none" w:sz="0" w:space="0" w:color="auto"/>
                                            <w:bottom w:val="none" w:sz="0" w:space="0" w:color="auto"/>
                                            <w:right w:val="none" w:sz="0" w:space="0" w:color="auto"/>
                                          </w:divBdr>
                                          <w:divsChild>
                                            <w:div w:id="212082200">
                                              <w:marLeft w:val="0"/>
                                              <w:marRight w:val="0"/>
                                              <w:marTop w:val="0"/>
                                              <w:marBottom w:val="0"/>
                                              <w:divBdr>
                                                <w:top w:val="none" w:sz="0" w:space="0" w:color="auto"/>
                                                <w:left w:val="none" w:sz="0" w:space="0" w:color="auto"/>
                                                <w:bottom w:val="none" w:sz="0" w:space="0" w:color="auto"/>
                                                <w:right w:val="none" w:sz="0" w:space="0" w:color="auto"/>
                                              </w:divBdr>
                                              <w:divsChild>
                                                <w:div w:id="506141488">
                                                  <w:marLeft w:val="0"/>
                                                  <w:marRight w:val="0"/>
                                                  <w:marTop w:val="0"/>
                                                  <w:marBottom w:val="0"/>
                                                  <w:divBdr>
                                                    <w:top w:val="none" w:sz="0" w:space="0" w:color="auto"/>
                                                    <w:left w:val="none" w:sz="0" w:space="0" w:color="auto"/>
                                                    <w:bottom w:val="none" w:sz="0" w:space="0" w:color="auto"/>
                                                    <w:right w:val="none" w:sz="0" w:space="0" w:color="auto"/>
                                                  </w:divBdr>
                                                  <w:divsChild>
                                                    <w:div w:id="681132551">
                                                      <w:marLeft w:val="0"/>
                                                      <w:marRight w:val="0"/>
                                                      <w:marTop w:val="0"/>
                                                      <w:marBottom w:val="0"/>
                                                      <w:divBdr>
                                                        <w:top w:val="none" w:sz="0" w:space="0" w:color="auto"/>
                                                        <w:left w:val="none" w:sz="0" w:space="0" w:color="auto"/>
                                                        <w:bottom w:val="none" w:sz="0" w:space="0" w:color="auto"/>
                                                        <w:right w:val="none" w:sz="0" w:space="0" w:color="auto"/>
                                                      </w:divBdr>
                                                      <w:divsChild>
                                                        <w:div w:id="1237058801">
                                                          <w:marLeft w:val="0"/>
                                                          <w:marRight w:val="0"/>
                                                          <w:marTop w:val="0"/>
                                                          <w:marBottom w:val="0"/>
                                                          <w:divBdr>
                                                            <w:top w:val="none" w:sz="0" w:space="0" w:color="auto"/>
                                                            <w:left w:val="none" w:sz="0" w:space="0" w:color="auto"/>
                                                            <w:bottom w:val="none" w:sz="0" w:space="0" w:color="auto"/>
                                                            <w:right w:val="none" w:sz="0" w:space="0" w:color="auto"/>
                                                          </w:divBdr>
                                                          <w:divsChild>
                                                            <w:div w:id="518587197">
                                                              <w:marLeft w:val="0"/>
                                                              <w:marRight w:val="0"/>
                                                              <w:marTop w:val="0"/>
                                                              <w:marBottom w:val="0"/>
                                                              <w:divBdr>
                                                                <w:top w:val="none" w:sz="0" w:space="0" w:color="auto"/>
                                                                <w:left w:val="none" w:sz="0" w:space="0" w:color="auto"/>
                                                                <w:bottom w:val="none" w:sz="0" w:space="0" w:color="auto"/>
                                                                <w:right w:val="none" w:sz="0" w:space="0" w:color="auto"/>
                                                              </w:divBdr>
                                                              <w:divsChild>
                                                                <w:div w:id="2136681846">
                                                                  <w:marLeft w:val="0"/>
                                                                  <w:marRight w:val="0"/>
                                                                  <w:marTop w:val="0"/>
                                                                  <w:marBottom w:val="0"/>
                                                                  <w:divBdr>
                                                                    <w:top w:val="none" w:sz="0" w:space="0" w:color="auto"/>
                                                                    <w:left w:val="none" w:sz="0" w:space="0" w:color="auto"/>
                                                                    <w:bottom w:val="none" w:sz="0" w:space="0" w:color="auto"/>
                                                                    <w:right w:val="none" w:sz="0" w:space="0" w:color="auto"/>
                                                                  </w:divBdr>
                                                                  <w:divsChild>
                                                                    <w:div w:id="6581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4457727">
      <w:bodyDiv w:val="1"/>
      <w:marLeft w:val="0"/>
      <w:marRight w:val="0"/>
      <w:marTop w:val="0"/>
      <w:marBottom w:val="0"/>
      <w:divBdr>
        <w:top w:val="none" w:sz="0" w:space="0" w:color="auto"/>
        <w:left w:val="none" w:sz="0" w:space="0" w:color="auto"/>
        <w:bottom w:val="none" w:sz="0" w:space="0" w:color="auto"/>
        <w:right w:val="none" w:sz="0" w:space="0" w:color="auto"/>
      </w:divBdr>
    </w:div>
    <w:div w:id="1461916132">
      <w:bodyDiv w:val="1"/>
      <w:marLeft w:val="0"/>
      <w:marRight w:val="0"/>
      <w:marTop w:val="0"/>
      <w:marBottom w:val="0"/>
      <w:divBdr>
        <w:top w:val="none" w:sz="0" w:space="0" w:color="auto"/>
        <w:left w:val="none" w:sz="0" w:space="0" w:color="auto"/>
        <w:bottom w:val="none" w:sz="0" w:space="0" w:color="auto"/>
        <w:right w:val="none" w:sz="0" w:space="0" w:color="auto"/>
      </w:divBdr>
    </w:div>
    <w:div w:id="1693795858">
      <w:bodyDiv w:val="1"/>
      <w:marLeft w:val="0"/>
      <w:marRight w:val="0"/>
      <w:marTop w:val="0"/>
      <w:marBottom w:val="0"/>
      <w:divBdr>
        <w:top w:val="none" w:sz="0" w:space="0" w:color="auto"/>
        <w:left w:val="none" w:sz="0" w:space="0" w:color="auto"/>
        <w:bottom w:val="none" w:sz="0" w:space="0" w:color="auto"/>
        <w:right w:val="none" w:sz="0" w:space="0" w:color="auto"/>
      </w:divBdr>
    </w:div>
    <w:div w:id="18975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detwww.det.nsw.edu.au/lists/directoratesaz/proflearn/llp/enrol/enrol18.html"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detwww.det.nsw.edu.au/lists/directoratesaz/proflearn/llp/enrol/enrol16.html"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detwww.det.nsw.edu.au/lists/directoratesaz/proflearn/llp/enrol/enrol8.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detwww.det.nsw.edu.au/lists/directoratesaz/proflearn/llp/enrol/enrol4.html"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twww.det.nsw.edu.au/lists/directoratesaz/proflearn/llp/enrol/enrol9.html"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D7893-42FC-40D6-9F6C-009DF106D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FDB5A4-7E2A-44A9-9F31-7BED68F5B3CC}">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B960FFBB-CD65-4827-AEA9-7BEC8ACADE46}">
  <ds:schemaRefs>
    <ds:schemaRef ds:uri="http://schemas.microsoft.com/sharepoint/v3/contenttype/forms"/>
  </ds:schemaRefs>
</ds:datastoreItem>
</file>

<file path=customXml/itemProps4.xml><?xml version="1.0" encoding="utf-8"?>
<ds:datastoreItem xmlns:ds="http://schemas.openxmlformats.org/officeDocument/2006/customXml" ds:itemID="{DCDA4823-4CCB-4649-8DEB-0E6319E8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3F94628B.dotm</Template>
  <TotalTime>1</TotalTime>
  <Pages>3</Pages>
  <Words>28709</Words>
  <Characters>163647</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191973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Martin Casey</cp:lastModifiedBy>
  <cp:revision>2</cp:revision>
  <cp:lastPrinted>2012-10-16T01:56:00Z</cp:lastPrinted>
  <dcterms:created xsi:type="dcterms:W3CDTF">2013-02-13T06:06:00Z</dcterms:created>
  <dcterms:modified xsi:type="dcterms:W3CDTF">2013-02-13T06:06:00Z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00000000AA4EE83DAE1F4448A26AD470226C56F40700E30BFDDACC47B64CA8D0D9DBCF65BE24000000200CA700005CCE0561C89AB2418C63E70A00CF70900037EE0802080000</vt:lpwstr>
  </property>
  <property fmtid="{D5CDD505-2E9C-101B-9397-08002B2CF9AE}" pid="6" name="_EmailStoreID">
    <vt:lpwstr>0000000038A1BB1005E5101AA1BB08002B2A56C200006D737073742E646C6C00000000004E495441F9BFB80100AA0037D96E000000004A003A005C004D00610069006C005C00530053004E00500020005200650070006F007200740069006E0067002E007000730074000000</vt:lpwstr>
  </property>
  <property fmtid="{D5CDD505-2E9C-101B-9397-08002B2CF9AE}" pid="7" name="_EmailStoreID0">
    <vt:lpwstr>0000000038A1BB1005E5101AA1BB08002B2A56C20000454D534D44422E444C4C00000000000000001B55FA20AA6611CD9BC800AA002FC45A0C000000465745584E3036365636002F6F3D4865726D65732F6F753D45786368616E67652041646D696E6973747261746976652047726F7570202846594449424F4846323353504</vt:lpwstr>
  </property>
  <property fmtid="{D5CDD505-2E9C-101B-9397-08002B2CF9AE}" pid="8" name="_EmailStoreID1">
    <vt:lpwstr>44C54292F636E3D526563697069656E74732F636E3D53473030363300</vt:lpwstr>
  </property>
  <property fmtid="{D5CDD505-2E9C-101B-9397-08002B2CF9AE}" pid="9" name="_ReviewingToolsShownOnce">
    <vt:lpwstr/>
  </property>
</Properties>
</file>