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EF" w:rsidRPr="0009751B" w:rsidRDefault="008731E7" w:rsidP="00B54B8E">
      <w:pPr>
        <w:spacing w:after="360"/>
        <w:ind w:left="-567" w:right="-499"/>
        <w:jc w:val="center"/>
        <w:rPr>
          <w:rFonts w:ascii="Arial" w:hAnsi="Arial" w:cs="Arial"/>
          <w:b/>
        </w:rPr>
      </w:pPr>
      <w:r w:rsidRPr="0009751B">
        <w:rPr>
          <w:rFonts w:ascii="Arial" w:hAnsi="Arial" w:cs="Arial"/>
          <w:b/>
          <w:i/>
        </w:rPr>
        <w:t>SMARTER SCHOOLS - IMPROVING TEACHER QUALITY NATIONAL PARTNERSHIP</w:t>
      </w:r>
      <w:r w:rsidRPr="0009751B">
        <w:rPr>
          <w:rFonts w:ascii="Arial" w:hAnsi="Arial" w:cs="Arial"/>
          <w:b/>
        </w:rPr>
        <w:t xml:space="preserve"> 2011</w:t>
      </w:r>
      <w:r w:rsidR="00391FE6" w:rsidRPr="0009751B">
        <w:rPr>
          <w:rFonts w:ascii="Arial" w:hAnsi="Arial" w:cs="Arial"/>
          <w:b/>
        </w:rPr>
        <w:t>-12</w:t>
      </w:r>
      <w:r w:rsidRPr="0009751B">
        <w:rPr>
          <w:rFonts w:ascii="Arial" w:hAnsi="Arial" w:cs="Arial"/>
          <w:b/>
        </w:rPr>
        <w:t xml:space="preserve"> </w:t>
      </w:r>
      <w:proofErr w:type="gramStart"/>
      <w:r w:rsidRPr="0009751B">
        <w:rPr>
          <w:rFonts w:ascii="Arial" w:hAnsi="Arial" w:cs="Arial"/>
          <w:b/>
        </w:rPr>
        <w:t>REWARD</w:t>
      </w:r>
      <w:proofErr w:type="gramEnd"/>
      <w:r w:rsidRPr="0009751B">
        <w:rPr>
          <w:rFonts w:ascii="Arial" w:hAnsi="Arial" w:cs="Arial"/>
          <w:b/>
        </w:rPr>
        <w:t xml:space="preserve"> </w:t>
      </w:r>
      <w:r w:rsidR="00760809">
        <w:rPr>
          <w:rFonts w:ascii="Arial" w:hAnsi="Arial" w:cs="Arial"/>
          <w:b/>
        </w:rPr>
        <w:t>MILESTONES</w:t>
      </w:r>
      <w:r w:rsidR="00503C10" w:rsidRPr="0009751B">
        <w:rPr>
          <w:rFonts w:ascii="Arial" w:hAnsi="Arial" w:cs="Arial"/>
          <w:b/>
        </w:rPr>
        <w:br/>
      </w:r>
      <w:r w:rsidR="002923E9">
        <w:rPr>
          <w:rFonts w:ascii="Arial" w:hAnsi="Arial" w:cs="Arial"/>
          <w:b/>
          <w:u w:val="single"/>
        </w:rPr>
        <w:t>AUSTRALIAN CAPITAL TERRITORY</w:t>
      </w:r>
    </w:p>
    <w:tbl>
      <w:tblPr>
        <w:tblW w:w="5036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4173"/>
      </w:tblGrid>
      <w:tr w:rsidR="008E28DA" w:rsidRPr="0009751B" w:rsidTr="00760809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8E28DA" w:rsidRPr="00F811C2" w:rsidRDefault="008E28DA" w:rsidP="00760809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szCs w:val="20"/>
              </w:rPr>
            </w:pPr>
            <w:r w:rsidRPr="00F811C2">
              <w:rPr>
                <w:b/>
                <w:szCs w:val="20"/>
              </w:rPr>
              <w:t>Reward Reform 1: Improved Pay Dispersion to Reward Quality Teaching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szCs w:val="20"/>
              </w:rPr>
              <w:t xml:space="preserve">Agreement through enterprise bargaining negotiations to the inclusion </w:t>
            </w:r>
            <w:r w:rsidR="004D6DD3">
              <w:rPr>
                <w:szCs w:val="20"/>
              </w:rPr>
              <w:t xml:space="preserve">of </w:t>
            </w:r>
            <w:r w:rsidRPr="00F811C2">
              <w:rPr>
                <w:szCs w:val="20"/>
              </w:rPr>
              <w:t>classifications above the current classroom teacher salary scale for highly accomplished and lead teachers.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b/>
                <w:szCs w:val="20"/>
              </w:rPr>
              <w:t>Government Sector</w:t>
            </w:r>
            <w:r w:rsidRPr="00F811C2">
              <w:rPr>
                <w:b/>
                <w:szCs w:val="20"/>
              </w:rPr>
              <w:br/>
            </w:r>
            <w:r w:rsidRPr="00F811C2">
              <w:rPr>
                <w:szCs w:val="20"/>
              </w:rPr>
              <w:t>Agreement through enterprise bargaining negotiations to the establishment of a common increment date for all public school teachers.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b/>
                <w:szCs w:val="20"/>
              </w:rPr>
              <w:t>Government Sector</w:t>
            </w:r>
            <w:r w:rsidRPr="00F811C2">
              <w:rPr>
                <w:b/>
                <w:szCs w:val="20"/>
              </w:rPr>
              <w:br/>
            </w:r>
            <w:r w:rsidRPr="00F811C2">
              <w:rPr>
                <w:szCs w:val="20"/>
              </w:rPr>
              <w:t>Development of a process for salary progression based on teacher performance and fulfilling professional responsibilities. Currently 47% of public school teachers are not at the top of the salary scale and therefore can participate in the process. Process in place and available for all eligible teachers from 2011.</w:t>
            </w:r>
          </w:p>
        </w:tc>
      </w:tr>
      <w:tr w:rsidR="005B1D5A" w:rsidRPr="0009751B" w:rsidTr="00760809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5B1D5A" w:rsidRPr="00F811C2" w:rsidRDefault="005B1D5A" w:rsidP="00760809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b/>
                <w:szCs w:val="20"/>
              </w:rPr>
              <w:t>Reward Reform 4: Increased School-based Decision Making about Recruitment, Staffing Mix and Budget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b/>
                <w:szCs w:val="20"/>
              </w:rPr>
              <w:t>Government Sector</w:t>
            </w:r>
            <w:r w:rsidRPr="00F811C2">
              <w:rPr>
                <w:b/>
                <w:szCs w:val="20"/>
              </w:rPr>
              <w:br/>
            </w:r>
            <w:r w:rsidRPr="00F811C2">
              <w:rPr>
                <w:szCs w:val="20"/>
              </w:rPr>
              <w:t>External school based management review completed.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szCs w:val="20"/>
              </w:rPr>
              <w:t>Implementation of capability selection process aligned to new School Leadership Frameworks, with 100% of school leader selections occurring through capability selection.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szCs w:val="20"/>
              </w:rPr>
              <w:t>Inclusion of career planning component (career management and workforce planning) in the performance and development program for all teachers and school leaders, with 100% participation from 2011.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szCs w:val="20"/>
              </w:rPr>
              <w:t>Development and implementation of revised procedures for participation in the teacher recruitment and transfer process. Eight partner schools participating in 2011.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szCs w:val="20"/>
              </w:rPr>
              <w:t>Teacher vacancies filled outside the centralised process through new school-based teacher recruitment strategies for the eight partner schools.</w:t>
            </w:r>
          </w:p>
        </w:tc>
      </w:tr>
      <w:tr w:rsidR="005B1D5A" w:rsidRPr="0009751B" w:rsidTr="00760809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5B1D5A" w:rsidRPr="00F811C2" w:rsidRDefault="005B1D5A" w:rsidP="00760809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szCs w:val="20"/>
              </w:rPr>
            </w:pPr>
            <w:r w:rsidRPr="00F811C2">
              <w:rPr>
                <w:b/>
                <w:szCs w:val="20"/>
              </w:rPr>
              <w:t>Reward Reform 5: Continual Improvement Program for All Teachers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szCs w:val="20"/>
              </w:rPr>
              <w:t>Develop enhanced new teacher induction and support programs with 90% of beginning teachers attending new educator support programs.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szCs w:val="20"/>
              </w:rPr>
              <w:t>Develop and implement training for supervisors and mentors with 95% of matched mentors undergoing the training program.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szCs w:val="20"/>
              </w:rPr>
              <w:t>Implement program to develop coaching skills in principals and deputy principals. One hundred program places funded in 2010.</w:t>
            </w:r>
          </w:p>
        </w:tc>
      </w:tr>
      <w:tr w:rsidR="005B1D5A" w:rsidRPr="0009751B" w:rsidTr="00760809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5B1D5A" w:rsidRPr="00F811C2" w:rsidRDefault="005B1D5A" w:rsidP="00760809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b/>
                <w:szCs w:val="20"/>
              </w:rPr>
              <w:lastRenderedPageBreak/>
              <w:t>Reward Reform 6: Indigenous Teachers and School Leaders’ Engagement with Community Members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szCs w:val="20"/>
              </w:rPr>
              <w:t>School specific priority for addressing learning outcomes of Indigenous students included in 80% of Principals’ Performance and Development Agreements.</w:t>
            </w:r>
          </w:p>
        </w:tc>
      </w:tr>
      <w:tr w:rsidR="00760809" w:rsidRPr="0009751B" w:rsidTr="00760809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760809" w:rsidRPr="00F811C2" w:rsidRDefault="00760809" w:rsidP="00760809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F811C2">
              <w:rPr>
                <w:szCs w:val="20"/>
              </w:rPr>
              <w:t>Forty percent of principals and deputy principals undertaking cultural competence training.</w:t>
            </w:r>
          </w:p>
        </w:tc>
      </w:tr>
    </w:tbl>
    <w:p w:rsidR="00B62E4B" w:rsidRPr="00B62E4B" w:rsidRDefault="00B62E4B" w:rsidP="00760809">
      <w:pPr>
        <w:rPr>
          <w:b/>
          <w:color w:val="333399"/>
          <w:szCs w:val="20"/>
        </w:rPr>
      </w:pPr>
    </w:p>
    <w:sectPr w:rsidR="00B62E4B" w:rsidRPr="00B62E4B" w:rsidSect="00B54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1135" w:left="1440" w:header="708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06" w:rsidRDefault="00837706" w:rsidP="00B54B8E">
      <w:pPr>
        <w:spacing w:after="0" w:line="240" w:lineRule="auto"/>
      </w:pPr>
      <w:r>
        <w:separator/>
      </w:r>
    </w:p>
  </w:endnote>
  <w:endnote w:type="continuationSeparator" w:id="0">
    <w:p w:rsidR="00837706" w:rsidRDefault="00837706" w:rsidP="00B5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14" w:rsidRDefault="00ED72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78388"/>
      <w:docPartObj>
        <w:docPartGallery w:val="Page Numbers (Bottom of Page)"/>
        <w:docPartUnique/>
      </w:docPartObj>
    </w:sdtPr>
    <w:sdtContent>
      <w:p w:rsidR="00837706" w:rsidRDefault="00C55519">
        <w:pPr>
          <w:pStyle w:val="Footer"/>
          <w:jc w:val="right"/>
        </w:pPr>
        <w:fldSimple w:instr=" PAGE   \* MERGEFORMAT ">
          <w:r w:rsidR="004D6DD3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14" w:rsidRDefault="00ED72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06" w:rsidRDefault="00837706" w:rsidP="00B54B8E">
      <w:pPr>
        <w:spacing w:after="0" w:line="240" w:lineRule="auto"/>
      </w:pPr>
      <w:r>
        <w:separator/>
      </w:r>
    </w:p>
  </w:footnote>
  <w:footnote w:type="continuationSeparator" w:id="0">
    <w:p w:rsidR="00837706" w:rsidRDefault="00837706" w:rsidP="00B5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14" w:rsidRDefault="00ED72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14" w:rsidRDefault="00ED72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14" w:rsidRDefault="00ED72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501"/>
    <w:multiLevelType w:val="hybridMultilevel"/>
    <w:tmpl w:val="EDC42AE8"/>
    <w:lvl w:ilvl="0" w:tplc="E29C0E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13979"/>
    <w:multiLevelType w:val="hybridMultilevel"/>
    <w:tmpl w:val="19984A10"/>
    <w:lvl w:ilvl="0" w:tplc="207205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6719"/>
    <w:multiLevelType w:val="hybridMultilevel"/>
    <w:tmpl w:val="D9E6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F5FC4"/>
    <w:rsid w:val="0009751B"/>
    <w:rsid w:val="000C49B1"/>
    <w:rsid w:val="000F5FC4"/>
    <w:rsid w:val="001B2F35"/>
    <w:rsid w:val="002923E9"/>
    <w:rsid w:val="002E57E8"/>
    <w:rsid w:val="002E72E5"/>
    <w:rsid w:val="00314EDC"/>
    <w:rsid w:val="00337CEF"/>
    <w:rsid w:val="003857A2"/>
    <w:rsid w:val="00391FE6"/>
    <w:rsid w:val="003F5218"/>
    <w:rsid w:val="00404275"/>
    <w:rsid w:val="004C0F07"/>
    <w:rsid w:val="004D6DD3"/>
    <w:rsid w:val="004F1A76"/>
    <w:rsid w:val="004F614B"/>
    <w:rsid w:val="00503C10"/>
    <w:rsid w:val="00504AF4"/>
    <w:rsid w:val="0050782B"/>
    <w:rsid w:val="00511F89"/>
    <w:rsid w:val="00520A7B"/>
    <w:rsid w:val="00544B68"/>
    <w:rsid w:val="00545E74"/>
    <w:rsid w:val="00552BCD"/>
    <w:rsid w:val="005B1D5A"/>
    <w:rsid w:val="005B5AC1"/>
    <w:rsid w:val="005C3F57"/>
    <w:rsid w:val="005D671F"/>
    <w:rsid w:val="006275D6"/>
    <w:rsid w:val="00634993"/>
    <w:rsid w:val="00644A04"/>
    <w:rsid w:val="0064502E"/>
    <w:rsid w:val="00650928"/>
    <w:rsid w:val="00694756"/>
    <w:rsid w:val="00700734"/>
    <w:rsid w:val="00714D32"/>
    <w:rsid w:val="00722960"/>
    <w:rsid w:val="00735E02"/>
    <w:rsid w:val="00760809"/>
    <w:rsid w:val="00762A5A"/>
    <w:rsid w:val="007770D4"/>
    <w:rsid w:val="00795121"/>
    <w:rsid w:val="00796136"/>
    <w:rsid w:val="00797916"/>
    <w:rsid w:val="007979BF"/>
    <w:rsid w:val="007A5866"/>
    <w:rsid w:val="007F68FF"/>
    <w:rsid w:val="00824A68"/>
    <w:rsid w:val="00837706"/>
    <w:rsid w:val="008731E7"/>
    <w:rsid w:val="00873C58"/>
    <w:rsid w:val="008E28DA"/>
    <w:rsid w:val="00911A0A"/>
    <w:rsid w:val="00932FAA"/>
    <w:rsid w:val="009B031F"/>
    <w:rsid w:val="009C4B24"/>
    <w:rsid w:val="009C72A5"/>
    <w:rsid w:val="00A0381B"/>
    <w:rsid w:val="00A605CE"/>
    <w:rsid w:val="00A94A33"/>
    <w:rsid w:val="00AB2999"/>
    <w:rsid w:val="00AB42C1"/>
    <w:rsid w:val="00B03356"/>
    <w:rsid w:val="00B04AC9"/>
    <w:rsid w:val="00B0668D"/>
    <w:rsid w:val="00B54B8E"/>
    <w:rsid w:val="00B62E4B"/>
    <w:rsid w:val="00B94623"/>
    <w:rsid w:val="00BC36F3"/>
    <w:rsid w:val="00C21BA9"/>
    <w:rsid w:val="00C328B0"/>
    <w:rsid w:val="00C55519"/>
    <w:rsid w:val="00CB7299"/>
    <w:rsid w:val="00CD14C2"/>
    <w:rsid w:val="00CE1CCE"/>
    <w:rsid w:val="00D44AC5"/>
    <w:rsid w:val="00D52D7D"/>
    <w:rsid w:val="00D67C64"/>
    <w:rsid w:val="00DA1411"/>
    <w:rsid w:val="00DB4287"/>
    <w:rsid w:val="00DD5816"/>
    <w:rsid w:val="00E04421"/>
    <w:rsid w:val="00E2544D"/>
    <w:rsid w:val="00E41870"/>
    <w:rsid w:val="00E64AD1"/>
    <w:rsid w:val="00ED7214"/>
    <w:rsid w:val="00F049B1"/>
    <w:rsid w:val="00F3523D"/>
    <w:rsid w:val="00F466DF"/>
    <w:rsid w:val="00F811C2"/>
    <w:rsid w:val="00FA4358"/>
    <w:rsid w:val="00F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17"/>
    <w:rsid w:val="005B5AC1"/>
    <w:pPr>
      <w:spacing w:before="60" w:after="60" w:line="280" w:lineRule="atLeast"/>
    </w:pPr>
    <w:rPr>
      <w:rFonts w:ascii="Arial" w:eastAsia="Times New Roman" w:hAnsi="Arial" w:cs="Arial"/>
      <w:sz w:val="20"/>
      <w:szCs w:val="24"/>
    </w:rPr>
  </w:style>
  <w:style w:type="paragraph" w:customStyle="1" w:styleId="Tablecolumnheading">
    <w:name w:val="Table column heading"/>
    <w:basedOn w:val="Tabletext"/>
    <w:uiPriority w:val="17"/>
    <w:rsid w:val="005B5AC1"/>
    <w:pPr>
      <w:keepNext/>
    </w:pPr>
    <w:rPr>
      <w:b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B5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B8E"/>
  </w:style>
  <w:style w:type="paragraph" w:styleId="Footer">
    <w:name w:val="footer"/>
    <w:basedOn w:val="Normal"/>
    <w:link w:val="FooterChar"/>
    <w:uiPriority w:val="99"/>
    <w:unhideWhenUsed/>
    <w:rsid w:val="00B5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8E"/>
  </w:style>
  <w:style w:type="paragraph" w:styleId="ListParagraph">
    <w:name w:val="List Paragraph"/>
    <w:basedOn w:val="Normal"/>
    <w:uiPriority w:val="34"/>
    <w:qFormat/>
    <w:rsid w:val="002E5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41CAC62F7A4E88A3787F76EE16E0" ma:contentTypeVersion="2" ma:contentTypeDescription="Create a new document." ma:contentTypeScope="" ma:versionID="2c77dc2e52d3b4ca8785cee4e824a25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ecfceaa69f5f5693a3b0ed6bb31d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4A41AC-BA2D-4B4E-8C80-367EF6109533}"/>
</file>

<file path=customXml/itemProps2.xml><?xml version="1.0" encoding="utf-8"?>
<ds:datastoreItem xmlns:ds="http://schemas.openxmlformats.org/officeDocument/2006/customXml" ds:itemID="{AB7F5239-28FB-40C9-B4AA-25EC2EAE694E}"/>
</file>

<file path=customXml/itemProps3.xml><?xml version="1.0" encoding="utf-8"?>
<ds:datastoreItem xmlns:ds="http://schemas.openxmlformats.org/officeDocument/2006/customXml" ds:itemID="{FF497C92-327B-469F-85B3-D4B27FC36199}"/>
</file>

<file path=customXml/itemProps4.xml><?xml version="1.0" encoding="utf-8"?>
<ds:datastoreItem xmlns:ds="http://schemas.openxmlformats.org/officeDocument/2006/customXml" ds:itemID="{B7CEF4A4-68AC-4220-8F0A-4A63AFBAD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Kordusic</dc:creator>
  <cp:lastModifiedBy>Tome Vangelovski</cp:lastModifiedBy>
  <cp:revision>15</cp:revision>
  <cp:lastPrinted>2011-10-19T02:32:00Z</cp:lastPrinted>
  <dcterms:created xsi:type="dcterms:W3CDTF">2011-10-05T04:45:00Z</dcterms:created>
  <dcterms:modified xsi:type="dcterms:W3CDTF">2012-02-14T03:29:00Z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0x010100003841CAC62F7A4E88A3787F76EE16E0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